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627E58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</w:t>
      </w:r>
      <w:r w:rsidR="0094523A">
        <w:rPr>
          <w:color w:val="808080"/>
          <w:sz w:val="20"/>
          <w:szCs w:val="20"/>
        </w:rPr>
        <w:t>@</w:t>
      </w:r>
      <w:r w:rsidR="008A0221" w:rsidRPr="004D7FE4">
        <w:rPr>
          <w:color w:val="808080"/>
          <w:sz w:val="20"/>
          <w:szCs w:val="20"/>
        </w:rPr>
        <w:t>dammoneng</w:t>
      </w:r>
      <w:r w:rsidR="0094523A">
        <w:rPr>
          <w:color w:val="808080"/>
          <w:sz w:val="20"/>
          <w:szCs w:val="20"/>
        </w:rPr>
        <w:t>ineering.com</w:t>
      </w:r>
    </w:p>
    <w:p w:rsidR="008A0221" w:rsidRPr="00183978" w:rsidRDefault="00DF654C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DF654C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40592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27">
        <w:rPr>
          <w:rFonts w:ascii="Times New Roman" w:hAnsi="Times New Roman" w:cs="Times New Roman"/>
          <w:b/>
          <w:sz w:val="28"/>
          <w:szCs w:val="28"/>
        </w:rPr>
        <w:t>BRIDGE CITY CENTER FOR YOUTH</w:t>
      </w:r>
    </w:p>
    <w:p w:rsidR="00523BB1" w:rsidRDefault="0040592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27">
        <w:rPr>
          <w:rFonts w:ascii="Times New Roman" w:hAnsi="Times New Roman" w:cs="Times New Roman"/>
          <w:b/>
          <w:sz w:val="28"/>
          <w:szCs w:val="28"/>
        </w:rPr>
        <w:t>SEWER SYSTEM RENOVATION</w:t>
      </w:r>
    </w:p>
    <w:p w:rsidR="00405927" w:rsidRDefault="0040592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27">
        <w:rPr>
          <w:rFonts w:ascii="Times New Roman" w:hAnsi="Times New Roman" w:cs="Times New Roman"/>
          <w:b/>
          <w:sz w:val="28"/>
          <w:szCs w:val="28"/>
        </w:rPr>
        <w:t>BRIDGE CITY, LOUISIANA</w:t>
      </w:r>
    </w:p>
    <w:p w:rsidR="00405927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 w:rsidR="00405927">
        <w:rPr>
          <w:rFonts w:ascii="Times New Roman" w:eastAsia="Calibri" w:hAnsi="Times New Roman" w:cs="Times New Roman"/>
          <w:b/>
          <w:sz w:val="28"/>
          <w:szCs w:val="28"/>
        </w:rPr>
        <w:t xml:space="preserve"> #’s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5927" w:rsidRPr="00405927">
        <w:rPr>
          <w:rFonts w:ascii="Times New Roman" w:eastAsia="Calibri" w:hAnsi="Times New Roman" w:cs="Times New Roman"/>
          <w:b/>
          <w:sz w:val="28"/>
          <w:szCs w:val="28"/>
        </w:rPr>
        <w:t>08-403-11-01, PART 01 &amp;</w:t>
      </w:r>
    </w:p>
    <w:p w:rsidR="003D6ACB" w:rsidRDefault="00405927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927">
        <w:rPr>
          <w:rFonts w:ascii="Times New Roman" w:eastAsia="Calibri" w:hAnsi="Times New Roman" w:cs="Times New Roman"/>
          <w:b/>
          <w:sz w:val="28"/>
          <w:szCs w:val="28"/>
        </w:rPr>
        <w:t>08-403-04B-01, PART 20 &amp;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5927">
        <w:rPr>
          <w:rFonts w:ascii="Times New Roman" w:eastAsia="Calibri" w:hAnsi="Times New Roman" w:cs="Times New Roman"/>
          <w:b/>
          <w:sz w:val="28"/>
          <w:szCs w:val="28"/>
        </w:rPr>
        <w:t>01-107-06B-11, Part U7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</w:t>
      </w:r>
      <w:r w:rsidR="00405927">
        <w:rPr>
          <w:rFonts w:ascii="Times New Roman" w:hAnsi="Times New Roman" w:cs="Times New Roman"/>
          <w:b/>
          <w:sz w:val="28"/>
          <w:szCs w:val="28"/>
        </w:rPr>
        <w:t>156</w:t>
      </w:r>
    </w:p>
    <w:p w:rsidR="00523BB1" w:rsidRPr="00F6020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201">
        <w:rPr>
          <w:rFonts w:ascii="Times New Roman" w:hAnsi="Times New Roman" w:cs="Times New Roman"/>
          <w:b/>
          <w:sz w:val="28"/>
          <w:szCs w:val="28"/>
        </w:rPr>
        <w:t>Pre-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C33AA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30</w:t>
      </w:r>
      <w:r w:rsidR="001E6FAD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D6744C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3AA1">
        <w:rPr>
          <w:rFonts w:ascii="Times New Roman" w:hAnsi="Times New Roman" w:cs="Times New Roman"/>
          <w:sz w:val="24"/>
          <w:szCs w:val="24"/>
        </w:rPr>
        <w:t>0</w:t>
      </w:r>
      <w:r w:rsidR="007F6A5D">
        <w:rPr>
          <w:rFonts w:ascii="Times New Roman" w:hAnsi="Times New Roman" w:cs="Times New Roman"/>
          <w:sz w:val="24"/>
          <w:szCs w:val="24"/>
        </w:rPr>
        <w:t>:</w:t>
      </w:r>
      <w:r w:rsidR="00C33AA1">
        <w:rPr>
          <w:rFonts w:ascii="Times New Roman" w:hAnsi="Times New Roman" w:cs="Times New Roman"/>
          <w:sz w:val="24"/>
          <w:szCs w:val="24"/>
        </w:rPr>
        <w:t>30</w:t>
      </w:r>
      <w:r w:rsidR="007F6A5D">
        <w:rPr>
          <w:rFonts w:ascii="Times New Roman" w:hAnsi="Times New Roman" w:cs="Times New Roman"/>
          <w:sz w:val="24"/>
          <w:szCs w:val="24"/>
        </w:rPr>
        <w:t xml:space="preserve">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D6744C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Creighton Stout, FP&amp;C</w:t>
      </w:r>
    </w:p>
    <w:p w:rsidR="00D6744C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Curtis Badon,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OJJ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 Office</w:t>
      </w:r>
    </w:p>
    <w:p w:rsidR="00D6744C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Sterling White, BCCY Maintenance</w:t>
      </w:r>
    </w:p>
    <w:p w:rsidR="00523BB1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Marlowe, ARC Mechanical</w:t>
      </w:r>
    </w:p>
    <w:p w:rsid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Pr="007F6A5D" w:rsidRDefault="007F6A5D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opened with sign in of attendees.</w:t>
      </w:r>
    </w:p>
    <w:p w:rsidR="00523BB1" w:rsidRPr="007F6A5D" w:rsidRDefault="00523BB1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The follow </w:t>
      </w:r>
      <w:r w:rsidR="00BD4A60">
        <w:rPr>
          <w:rFonts w:ascii="Times New Roman" w:hAnsi="Times New Roman" w:cs="Times New Roman"/>
          <w:sz w:val="24"/>
          <w:szCs w:val="24"/>
        </w:rPr>
        <w:t>issues were discussed during the meeting</w:t>
      </w:r>
      <w:r w:rsidR="00215208" w:rsidRPr="007F6A5D">
        <w:rPr>
          <w:rFonts w:ascii="Times New Roman" w:hAnsi="Times New Roman" w:cs="Times New Roman"/>
          <w:sz w:val="24"/>
          <w:szCs w:val="24"/>
        </w:rPr>
        <w:t>:</w:t>
      </w: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5927" w:rsidRDefault="00C33AA1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signed copies of Change Order #1 were submitted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FPC</w:t>
      </w:r>
      <w:proofErr w:type="spellEnd"/>
      <w:r w:rsidR="00BE0871">
        <w:rPr>
          <w:rFonts w:ascii="Times New Roman" w:hAnsi="Times New Roman" w:cs="Times New Roman"/>
          <w:sz w:val="24"/>
          <w:szCs w:val="24"/>
        </w:rPr>
        <w:t>.</w:t>
      </w:r>
    </w:p>
    <w:p w:rsidR="004A2B7B" w:rsidRDefault="00C33AA1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 level of the Mississippi River is still above the level for the contractor to resume digging</w:t>
      </w:r>
      <w:r w:rsidR="005D3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estimate from the US Army Corps of Engineers is sometime after the beginning of July before the water level on the Mississippi River will drop to a safe level.</w:t>
      </w:r>
    </w:p>
    <w:p w:rsidR="00F50B82" w:rsidRPr="00C33AA1" w:rsidRDefault="00FE5DD1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K on the site has had a water leak from under the building</w:t>
      </w:r>
      <w:r w:rsidR="00F50B82" w:rsidRPr="00C33A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water leak will preclude the contractor from performing the tasks needed to complete this portion of work un</w:t>
      </w:r>
      <w:r w:rsidR="009563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il the water leak has been resolved.</w:t>
      </w:r>
    </w:p>
    <w:p w:rsidR="00BD4A60" w:rsidRDefault="00FE5DD1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Manhole #12 has been identified on the contract documents to have a 5</w:t>
      </w:r>
      <w:r w:rsidR="00BD0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 x 6 ft concrete pad installed with bollards</w:t>
      </w:r>
      <w:r w:rsidR="00BD0720">
        <w:rPr>
          <w:rFonts w:ascii="Times New Roman" w:hAnsi="Times New Roman" w:cs="Times New Roman"/>
          <w:sz w:val="24"/>
          <w:szCs w:val="24"/>
        </w:rPr>
        <w:t xml:space="preserve"> around the manhole</w:t>
      </w:r>
      <w:r w:rsidR="005D3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installation of a new security fence inside the exterior perimeter has caused an issue with the installing bollards </w:t>
      </w:r>
      <w:r w:rsidR="00BD0720">
        <w:rPr>
          <w:rFonts w:ascii="Times New Roman" w:hAnsi="Times New Roman" w:cs="Times New Roman"/>
          <w:sz w:val="24"/>
          <w:szCs w:val="24"/>
        </w:rPr>
        <w:t xml:space="preserve">around the manhole.  A change order will be requested </w:t>
      </w:r>
      <w:r w:rsidR="00294511">
        <w:rPr>
          <w:rFonts w:ascii="Times New Roman" w:hAnsi="Times New Roman" w:cs="Times New Roman"/>
          <w:sz w:val="24"/>
          <w:szCs w:val="24"/>
        </w:rPr>
        <w:t xml:space="preserve">to lower the manhole frame and install a concrete pad that is capable of being driven over with a delivery vehicle.  </w:t>
      </w:r>
    </w:p>
    <w:p w:rsidR="00BD4A60" w:rsidRDefault="00520B89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c</w:t>
      </w:r>
      <w:r w:rsidR="00BD4A60">
        <w:rPr>
          <w:rFonts w:ascii="Times New Roman" w:hAnsi="Times New Roman" w:cs="Times New Roman"/>
          <w:sz w:val="24"/>
          <w:szCs w:val="24"/>
        </w:rPr>
        <w:t xml:space="preserve">onstruction meetings will be held </w:t>
      </w:r>
      <w:r w:rsidR="005D3DEF">
        <w:rPr>
          <w:rFonts w:ascii="Times New Roman" w:hAnsi="Times New Roman" w:cs="Times New Roman"/>
          <w:sz w:val="24"/>
          <w:szCs w:val="24"/>
        </w:rPr>
        <w:t xml:space="preserve">monthly </w:t>
      </w:r>
      <w:r w:rsidR="00294511">
        <w:rPr>
          <w:rFonts w:ascii="Times New Roman" w:hAnsi="Times New Roman" w:cs="Times New Roman"/>
          <w:sz w:val="24"/>
          <w:szCs w:val="24"/>
        </w:rPr>
        <w:t>o</w:t>
      </w:r>
      <w:r w:rsidR="005D3DEF">
        <w:rPr>
          <w:rFonts w:ascii="Times New Roman" w:hAnsi="Times New Roman" w:cs="Times New Roman"/>
          <w:sz w:val="24"/>
          <w:szCs w:val="24"/>
        </w:rPr>
        <w:t xml:space="preserve">n the </w:t>
      </w:r>
      <w:r w:rsidR="00F50B82">
        <w:rPr>
          <w:rFonts w:ascii="Times New Roman" w:hAnsi="Times New Roman" w:cs="Times New Roman"/>
          <w:sz w:val="24"/>
          <w:szCs w:val="24"/>
        </w:rPr>
        <w:t xml:space="preserve">last Tuesday of the each month at 10:30 am; the next monthly meeting is scheduled for </w:t>
      </w:r>
      <w:r w:rsidR="00294511">
        <w:rPr>
          <w:rFonts w:ascii="Times New Roman" w:hAnsi="Times New Roman" w:cs="Times New Roman"/>
          <w:sz w:val="24"/>
          <w:szCs w:val="24"/>
        </w:rPr>
        <w:t>June</w:t>
      </w:r>
      <w:r w:rsidR="00F50B82">
        <w:rPr>
          <w:rFonts w:ascii="Times New Roman" w:hAnsi="Times New Roman" w:cs="Times New Roman"/>
          <w:sz w:val="24"/>
          <w:szCs w:val="24"/>
        </w:rPr>
        <w:t xml:space="preserve"> 30, 2017</w:t>
      </w:r>
      <w:r w:rsidR="00B34B69">
        <w:rPr>
          <w:rFonts w:ascii="Times New Roman" w:hAnsi="Times New Roman" w:cs="Times New Roman"/>
          <w:sz w:val="24"/>
          <w:szCs w:val="24"/>
        </w:rPr>
        <w:t>.</w:t>
      </w: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E97A7A">
      <w:footerReference w:type="default" r:id="rId8"/>
      <w:pgSz w:w="12240" w:h="15840"/>
      <w:pgMar w:top="446" w:right="144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11" w:rsidRDefault="00294511" w:rsidP="008A0221">
      <w:pPr>
        <w:spacing w:after="0" w:line="240" w:lineRule="auto"/>
      </w:pPr>
      <w:r>
        <w:separator/>
      </w:r>
    </w:p>
    <w:p w:rsidR="00294511" w:rsidRDefault="00294511"/>
  </w:endnote>
  <w:endnote w:type="continuationSeparator" w:id="1">
    <w:p w:rsidR="00294511" w:rsidRDefault="00294511" w:rsidP="008A0221">
      <w:pPr>
        <w:spacing w:after="0" w:line="240" w:lineRule="auto"/>
      </w:pPr>
      <w:r>
        <w:continuationSeparator/>
      </w:r>
    </w:p>
    <w:p w:rsidR="00294511" w:rsidRDefault="002945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1" w:rsidRDefault="00294511" w:rsidP="001055E9">
    <w:pPr>
      <w:ind w:left="630"/>
    </w:pPr>
    <w:r>
      <w:t>BCCY Sewer System Renovation</w:t>
    </w:r>
    <w:r>
      <w:tab/>
    </w:r>
    <w:r>
      <w:tab/>
    </w:r>
    <w:r>
      <w:tab/>
      <w:t xml:space="preserve">     Monthly Construction Meeting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627E58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627E58">
            <w:rPr>
              <w:noProof/>
            </w:rPr>
            <w:t>1</w:t>
          </w:r>
        </w:fldSimple>
      </w:sdtContent>
    </w:sdt>
  </w:p>
  <w:p w:rsidR="00294511" w:rsidRDefault="00294511">
    <w:pPr>
      <w:pStyle w:val="Footer"/>
    </w:pPr>
  </w:p>
  <w:p w:rsidR="00294511" w:rsidRDefault="002945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11" w:rsidRDefault="00294511" w:rsidP="008A0221">
      <w:pPr>
        <w:spacing w:after="0" w:line="240" w:lineRule="auto"/>
      </w:pPr>
      <w:r>
        <w:separator/>
      </w:r>
    </w:p>
    <w:p w:rsidR="00294511" w:rsidRDefault="00294511"/>
  </w:footnote>
  <w:footnote w:type="continuationSeparator" w:id="1">
    <w:p w:rsidR="00294511" w:rsidRDefault="00294511" w:rsidP="008A0221">
      <w:pPr>
        <w:spacing w:after="0" w:line="240" w:lineRule="auto"/>
      </w:pPr>
      <w:r>
        <w:continuationSeparator/>
      </w:r>
    </w:p>
    <w:p w:rsidR="00294511" w:rsidRDefault="002945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02A5"/>
    <w:rsid w:val="00024BAE"/>
    <w:rsid w:val="00061278"/>
    <w:rsid w:val="00061889"/>
    <w:rsid w:val="001055E9"/>
    <w:rsid w:val="001429F7"/>
    <w:rsid w:val="001A7F49"/>
    <w:rsid w:val="001B1FF9"/>
    <w:rsid w:val="001E6164"/>
    <w:rsid w:val="001E6FAD"/>
    <w:rsid w:val="00215208"/>
    <w:rsid w:val="00231625"/>
    <w:rsid w:val="002525B4"/>
    <w:rsid w:val="002874B8"/>
    <w:rsid w:val="00294511"/>
    <w:rsid w:val="002E4955"/>
    <w:rsid w:val="00362D61"/>
    <w:rsid w:val="003D6ACB"/>
    <w:rsid w:val="003E4F68"/>
    <w:rsid w:val="00405927"/>
    <w:rsid w:val="00424660"/>
    <w:rsid w:val="004276C5"/>
    <w:rsid w:val="00494B2D"/>
    <w:rsid w:val="004A2B7B"/>
    <w:rsid w:val="00520B89"/>
    <w:rsid w:val="00523BB1"/>
    <w:rsid w:val="00571F8A"/>
    <w:rsid w:val="00597655"/>
    <w:rsid w:val="005D3DEF"/>
    <w:rsid w:val="00627E58"/>
    <w:rsid w:val="006A1F5C"/>
    <w:rsid w:val="006D42A6"/>
    <w:rsid w:val="006E0BC6"/>
    <w:rsid w:val="006F7DA7"/>
    <w:rsid w:val="00714FE7"/>
    <w:rsid w:val="0073685F"/>
    <w:rsid w:val="007C236D"/>
    <w:rsid w:val="007D4C85"/>
    <w:rsid w:val="007F6A5D"/>
    <w:rsid w:val="00804394"/>
    <w:rsid w:val="008A0221"/>
    <w:rsid w:val="008D0AE3"/>
    <w:rsid w:val="0094523A"/>
    <w:rsid w:val="009563F5"/>
    <w:rsid w:val="009E4A65"/>
    <w:rsid w:val="009E4E3B"/>
    <w:rsid w:val="009F610F"/>
    <w:rsid w:val="00A37AC0"/>
    <w:rsid w:val="00A55817"/>
    <w:rsid w:val="00B2418E"/>
    <w:rsid w:val="00B34B69"/>
    <w:rsid w:val="00B83936"/>
    <w:rsid w:val="00BD0720"/>
    <w:rsid w:val="00BD4A60"/>
    <w:rsid w:val="00BE0871"/>
    <w:rsid w:val="00C33AA1"/>
    <w:rsid w:val="00C91EB4"/>
    <w:rsid w:val="00D6744C"/>
    <w:rsid w:val="00D766C6"/>
    <w:rsid w:val="00DF654C"/>
    <w:rsid w:val="00E020D8"/>
    <w:rsid w:val="00E3609A"/>
    <w:rsid w:val="00E46D05"/>
    <w:rsid w:val="00E8198E"/>
    <w:rsid w:val="00E97A7A"/>
    <w:rsid w:val="00EA6F0D"/>
    <w:rsid w:val="00F3296F"/>
    <w:rsid w:val="00F447A4"/>
    <w:rsid w:val="00F50B82"/>
    <w:rsid w:val="00F60201"/>
    <w:rsid w:val="00FE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7</cp:revision>
  <cp:lastPrinted>2017-02-24T16:32:00Z</cp:lastPrinted>
  <dcterms:created xsi:type="dcterms:W3CDTF">2017-05-31T16:55:00Z</dcterms:created>
  <dcterms:modified xsi:type="dcterms:W3CDTF">2017-08-01T21:09:00Z</dcterms:modified>
</cp:coreProperties>
</file>