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6F" w:rsidRPr="0095756F" w:rsidRDefault="0095756F" w:rsidP="0095756F">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95756F">
        <w:rPr>
          <w:rFonts w:ascii="Times New Roman" w:eastAsia="Times New Roman" w:hAnsi="Times New Roman" w:cs="Times New Roman"/>
          <w:b/>
          <w:bCs/>
          <w:sz w:val="24"/>
          <w:szCs w:val="24"/>
        </w:rPr>
        <w:t>DIVISION 1.</w:t>
      </w:r>
      <w:proofErr w:type="gramEnd"/>
      <w:r w:rsidRPr="0095756F">
        <w:rPr>
          <w:rFonts w:ascii="Times New Roman" w:eastAsia="Times New Roman" w:hAnsi="Times New Roman" w:cs="Times New Roman"/>
          <w:b/>
          <w:bCs/>
          <w:sz w:val="24"/>
          <w:szCs w:val="24"/>
        </w:rPr>
        <w:t xml:space="preserve"> - GENERALLY</w:t>
      </w:r>
      <w:r>
        <w:rPr>
          <w:rFonts w:ascii="Times New Roman" w:eastAsia="Times New Roman" w:hAnsi="Times New Roman" w:cs="Times New Roman"/>
          <w:b/>
          <w:bCs/>
          <w:noProof/>
          <w:sz w:val="24"/>
          <w:szCs w:val="24"/>
        </w:rPr>
        <w:drawing>
          <wp:inline distT="0" distB="0" distL="0" distR="0">
            <wp:extent cx="228600" cy="228600"/>
            <wp:effectExtent l="19050" t="0" r="0" b="0"/>
            <wp:docPr id="1" name="Picture 1"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nent link to this piece of content"/>
                    <pic:cNvPicPr>
                      <a:picLocks noChangeAspect="1" noChangeArrowheads="1"/>
                    </pic:cNvPicPr>
                  </pic:nvPicPr>
                  <pic:blipFill>
                    <a:blip r:embed="rId5"/>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95756F" w:rsidRPr="0095756F" w:rsidRDefault="0095756F" w:rsidP="0095756F">
      <w:pPr>
        <w:spacing w:before="100" w:beforeAutospacing="1" w:after="100" w:afterAutospacing="1" w:line="240" w:lineRule="auto"/>
        <w:rPr>
          <w:rFonts w:ascii="Times New Roman" w:eastAsia="Times New Roman" w:hAnsi="Times New Roman" w:cs="Times New Roman"/>
          <w:sz w:val="24"/>
          <w:szCs w:val="24"/>
        </w:rPr>
      </w:pPr>
      <w:hyperlink r:id="rId6" w:anchor="PTIICOOR_CH27WASEDR_ARTIISE_DIV1GE_S27-16SEDRLIINREALLIINPATERECOIN" w:history="1">
        <w:proofErr w:type="gramStart"/>
        <w:r w:rsidRPr="0095756F">
          <w:rPr>
            <w:rFonts w:ascii="Times New Roman" w:eastAsia="Times New Roman" w:hAnsi="Times New Roman" w:cs="Times New Roman"/>
            <w:color w:val="0000FF"/>
            <w:sz w:val="24"/>
            <w:szCs w:val="24"/>
            <w:u w:val="single"/>
          </w:rPr>
          <w:t>Sec. 27-16.</w:t>
        </w:r>
        <w:proofErr w:type="gramEnd"/>
        <w:r w:rsidRPr="0095756F">
          <w:rPr>
            <w:rFonts w:ascii="Times New Roman" w:eastAsia="Times New Roman" w:hAnsi="Times New Roman" w:cs="Times New Roman"/>
            <w:color w:val="0000FF"/>
            <w:sz w:val="24"/>
            <w:szCs w:val="24"/>
            <w:u w:val="single"/>
          </w:rPr>
          <w:t xml:space="preserve"> - Sewerage and drainage line inspection required of all lines installed in parish; tests; repairs; cost of inspections.</w:t>
        </w:r>
      </w:hyperlink>
    </w:p>
    <w:p w:rsidR="0095756F" w:rsidRPr="0095756F" w:rsidRDefault="0095756F" w:rsidP="0095756F">
      <w:pPr>
        <w:spacing w:before="100" w:beforeAutospacing="1" w:after="100" w:afterAutospacing="1" w:line="240" w:lineRule="auto"/>
        <w:rPr>
          <w:rFonts w:ascii="Times New Roman" w:eastAsia="Times New Roman" w:hAnsi="Times New Roman" w:cs="Times New Roman"/>
          <w:sz w:val="24"/>
          <w:szCs w:val="24"/>
        </w:rPr>
      </w:pPr>
      <w:hyperlink r:id="rId7" w:anchor="PTIICOOR_CH27WASEDR_ARTIISE_DIV1GE_S27-17RE" w:history="1">
        <w:proofErr w:type="gramStart"/>
        <w:r w:rsidRPr="0095756F">
          <w:rPr>
            <w:rFonts w:ascii="Times New Roman" w:eastAsia="Times New Roman" w:hAnsi="Times New Roman" w:cs="Times New Roman"/>
            <w:color w:val="0000FF"/>
            <w:sz w:val="24"/>
            <w:szCs w:val="24"/>
            <w:u w:val="single"/>
          </w:rPr>
          <w:t>Sec. 27-17.</w:t>
        </w:r>
        <w:proofErr w:type="gramEnd"/>
        <w:r w:rsidRPr="0095756F">
          <w:rPr>
            <w:rFonts w:ascii="Times New Roman" w:eastAsia="Times New Roman" w:hAnsi="Times New Roman" w:cs="Times New Roman"/>
            <w:color w:val="0000FF"/>
            <w:sz w:val="24"/>
            <w:szCs w:val="24"/>
            <w:u w:val="single"/>
          </w:rPr>
          <w:t xml:space="preserve"> - Reserved.</w:t>
        </w:r>
      </w:hyperlink>
    </w:p>
    <w:p w:rsidR="0095756F" w:rsidRPr="0095756F" w:rsidRDefault="0095756F" w:rsidP="0095756F">
      <w:pPr>
        <w:spacing w:before="100" w:beforeAutospacing="1" w:after="100" w:afterAutospacing="1" w:line="240" w:lineRule="auto"/>
        <w:rPr>
          <w:rFonts w:ascii="Times New Roman" w:eastAsia="Times New Roman" w:hAnsi="Times New Roman" w:cs="Times New Roman"/>
          <w:sz w:val="24"/>
          <w:szCs w:val="24"/>
        </w:rPr>
      </w:pPr>
      <w:hyperlink r:id="rId8" w:anchor="PTIICOOR_CH27WASEDR_ARTIISE_DIV1GE_SS27-18--27-28RE" w:history="1">
        <w:proofErr w:type="spellStart"/>
        <w:proofErr w:type="gramStart"/>
        <w:r w:rsidRPr="0095756F">
          <w:rPr>
            <w:rFonts w:ascii="Times New Roman" w:eastAsia="Times New Roman" w:hAnsi="Times New Roman" w:cs="Times New Roman"/>
            <w:color w:val="0000FF"/>
            <w:sz w:val="24"/>
            <w:szCs w:val="24"/>
            <w:u w:val="single"/>
          </w:rPr>
          <w:t>Secs</w:t>
        </w:r>
        <w:proofErr w:type="spellEnd"/>
        <w:r w:rsidRPr="0095756F">
          <w:rPr>
            <w:rFonts w:ascii="Times New Roman" w:eastAsia="Times New Roman" w:hAnsi="Times New Roman" w:cs="Times New Roman"/>
            <w:color w:val="0000FF"/>
            <w:sz w:val="24"/>
            <w:szCs w:val="24"/>
            <w:u w:val="single"/>
          </w:rPr>
          <w:t>.</w:t>
        </w:r>
        <w:proofErr w:type="gramEnd"/>
        <w:r w:rsidRPr="0095756F">
          <w:rPr>
            <w:rFonts w:ascii="Times New Roman" w:eastAsia="Times New Roman" w:hAnsi="Times New Roman" w:cs="Times New Roman"/>
            <w:color w:val="0000FF"/>
            <w:sz w:val="24"/>
            <w:szCs w:val="24"/>
            <w:u w:val="single"/>
          </w:rPr>
          <w:t xml:space="preserve"> 27-18—27-28. - Reserved.</w:t>
        </w:r>
      </w:hyperlink>
    </w:p>
    <w:p w:rsidR="0095756F" w:rsidRPr="0095756F" w:rsidRDefault="0095756F" w:rsidP="0095756F">
      <w:pPr>
        <w:spacing w:after="0" w:line="240" w:lineRule="auto"/>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br/>
      </w:r>
    </w:p>
    <w:p w:rsidR="0095756F" w:rsidRPr="0095756F" w:rsidRDefault="0095756F" w:rsidP="0095756F">
      <w:pPr>
        <w:spacing w:before="100" w:beforeAutospacing="1" w:after="100" w:afterAutospacing="1" w:line="240" w:lineRule="auto"/>
        <w:rPr>
          <w:rFonts w:ascii="Times New Roman" w:eastAsia="Times New Roman" w:hAnsi="Times New Roman" w:cs="Times New Roman"/>
          <w:sz w:val="24"/>
          <w:szCs w:val="24"/>
        </w:rPr>
      </w:pPr>
      <w:proofErr w:type="gramStart"/>
      <w:r w:rsidRPr="0095756F">
        <w:rPr>
          <w:rFonts w:ascii="Times New Roman" w:eastAsia="Times New Roman" w:hAnsi="Times New Roman" w:cs="Times New Roman"/>
          <w:sz w:val="24"/>
          <w:szCs w:val="24"/>
        </w:rPr>
        <w:t>Sec. 27-16.</w:t>
      </w:r>
      <w:proofErr w:type="gramEnd"/>
      <w:r w:rsidRPr="0095756F">
        <w:rPr>
          <w:rFonts w:ascii="Times New Roman" w:eastAsia="Times New Roman" w:hAnsi="Times New Roman" w:cs="Times New Roman"/>
          <w:sz w:val="24"/>
          <w:szCs w:val="24"/>
        </w:rPr>
        <w:t xml:space="preserve"> - Sewerage and drainage line inspection required of all lines installed in parish; tests; repairs; cost of inspections.</w:t>
      </w:r>
      <w:r>
        <w:rPr>
          <w:rFonts w:ascii="Times New Roman" w:eastAsia="Times New Roman" w:hAnsi="Times New Roman" w:cs="Times New Roman"/>
          <w:noProof/>
          <w:sz w:val="24"/>
          <w:szCs w:val="24"/>
        </w:rPr>
        <w:drawing>
          <wp:inline distT="0" distB="0" distL="0" distR="0">
            <wp:extent cx="228600" cy="228600"/>
            <wp:effectExtent l="19050" t="0" r="0" b="0"/>
            <wp:docPr id="2" name="Picture 2"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manent link to this piece of content"/>
                    <pic:cNvPicPr>
                      <a:picLocks noChangeAspect="1" noChangeArrowheads="1"/>
                    </pic:cNvPicPr>
                  </pic:nvPicPr>
                  <pic:blipFill>
                    <a:blip r:embed="rId5"/>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Tightness of lines; proof.</w:t>
      </w:r>
      <w:r w:rsidRPr="0095756F">
        <w:rPr>
          <w:rFonts w:ascii="Times New Roman" w:eastAsia="Times New Roman" w:hAnsi="Times New Roman" w:cs="Times New Roman"/>
          <w:sz w:val="24"/>
          <w:szCs w:val="24"/>
        </w:rPr>
        <w:t xml:space="preserve"> The tightness of all newly constructed </w:t>
      </w:r>
      <w:bookmarkStart w:id="0" w:name="hit1"/>
      <w:bookmarkEnd w:id="0"/>
      <w:r w:rsidRPr="0095756F">
        <w:rPr>
          <w:rFonts w:ascii="Times New Roman" w:eastAsia="Times New Roman" w:hAnsi="Times New Roman" w:cs="Times New Roman"/>
          <w:b/>
          <w:bCs/>
          <w:sz w:val="24"/>
          <w:szCs w:val="24"/>
        </w:rPr>
        <w:t>sewers</w:t>
      </w:r>
      <w:r w:rsidRPr="0095756F">
        <w:rPr>
          <w:rFonts w:ascii="Times New Roman" w:eastAsia="Times New Roman" w:hAnsi="Times New Roman" w:cs="Times New Roman"/>
          <w:sz w:val="24"/>
          <w:szCs w:val="24"/>
        </w:rPr>
        <w:t xml:space="preserve"> and their appurtenances shall be proved by an infiltration and/or </w:t>
      </w:r>
      <w:proofErr w:type="spellStart"/>
      <w:r w:rsidRPr="0095756F">
        <w:rPr>
          <w:rFonts w:ascii="Times New Roman" w:eastAsia="Times New Roman" w:hAnsi="Times New Roman" w:cs="Times New Roman"/>
          <w:sz w:val="24"/>
          <w:szCs w:val="24"/>
        </w:rPr>
        <w:t>exfiltration</w:t>
      </w:r>
      <w:proofErr w:type="spellEnd"/>
      <w:r w:rsidRPr="0095756F">
        <w:rPr>
          <w:rFonts w:ascii="Times New Roman" w:eastAsia="Times New Roman" w:hAnsi="Times New Roman" w:cs="Times New Roman"/>
          <w:sz w:val="24"/>
          <w:szCs w:val="24"/>
        </w:rPr>
        <w:t xml:space="preserve"> test and color photography test with equipment designed for the purpose and of a quality equal to that system used by AAA Pipe Cleaning Corporation; all of such tests shall be conducted and certified by recognized testing laboratory employed for the purpose by the parish; such testing laboratory so employed after the completion of any such test shall report its findings to the parish council, the parish president and the necessary departments of the parish. </w:t>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 xml:space="preserve">Infiltration test and </w:t>
      </w:r>
      <w:proofErr w:type="spellStart"/>
      <w:r w:rsidRPr="0095756F">
        <w:rPr>
          <w:rFonts w:ascii="Times New Roman" w:eastAsia="Times New Roman" w:hAnsi="Times New Roman" w:cs="Times New Roman"/>
          <w:i/>
          <w:iCs/>
          <w:sz w:val="24"/>
          <w:szCs w:val="24"/>
        </w:rPr>
        <w:t>exfiltration</w:t>
      </w:r>
      <w:proofErr w:type="spellEnd"/>
      <w:r w:rsidRPr="0095756F">
        <w:rPr>
          <w:rFonts w:ascii="Times New Roman" w:eastAsia="Times New Roman" w:hAnsi="Times New Roman" w:cs="Times New Roman"/>
          <w:i/>
          <w:iCs/>
          <w:sz w:val="24"/>
          <w:szCs w:val="24"/>
        </w:rPr>
        <w:t xml:space="preserve"> test.</w:t>
      </w:r>
      <w:r w:rsidRPr="0095756F">
        <w:rPr>
          <w:rFonts w:ascii="Times New Roman" w:eastAsia="Times New Roman" w:hAnsi="Times New Roman" w:cs="Times New Roman"/>
          <w:sz w:val="24"/>
          <w:szCs w:val="24"/>
        </w:rPr>
        <w:t xml:space="preserve"> Where the ground water table is four (4) feet or more above the average invert of the </w:t>
      </w:r>
      <w:bookmarkStart w:id="1" w:name="hit2"/>
      <w:bookmarkEnd w:id="1"/>
      <w:r w:rsidRPr="0095756F">
        <w:rPr>
          <w:rFonts w:ascii="Times New Roman" w:eastAsia="Times New Roman" w:hAnsi="Times New Roman" w:cs="Times New Roman"/>
          <w:b/>
          <w:bCs/>
          <w:sz w:val="24"/>
          <w:szCs w:val="24"/>
        </w:rPr>
        <w:t>sewer</w:t>
      </w:r>
      <w:r w:rsidRPr="0095756F">
        <w:rPr>
          <w:rFonts w:ascii="Times New Roman" w:eastAsia="Times New Roman" w:hAnsi="Times New Roman" w:cs="Times New Roman"/>
          <w:sz w:val="24"/>
          <w:szCs w:val="24"/>
        </w:rPr>
        <w:t xml:space="preserve">, or less than four (4) feet below the average round surface, an infiltration test shall be conducted. Where the ground water table is not within the above limits, an </w:t>
      </w:r>
      <w:proofErr w:type="spellStart"/>
      <w:r w:rsidRPr="0095756F">
        <w:rPr>
          <w:rFonts w:ascii="Times New Roman" w:eastAsia="Times New Roman" w:hAnsi="Times New Roman" w:cs="Times New Roman"/>
          <w:sz w:val="24"/>
          <w:szCs w:val="24"/>
        </w:rPr>
        <w:t>exfiltration</w:t>
      </w:r>
      <w:proofErr w:type="spellEnd"/>
      <w:r w:rsidRPr="0095756F">
        <w:rPr>
          <w:rFonts w:ascii="Times New Roman" w:eastAsia="Times New Roman" w:hAnsi="Times New Roman" w:cs="Times New Roman"/>
          <w:sz w:val="24"/>
          <w:szCs w:val="24"/>
        </w:rPr>
        <w:t xml:space="preserve"> test shall be applied. </w:t>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Conduct of infiltration test.</w:t>
      </w:r>
      <w:r w:rsidRPr="0095756F">
        <w:rPr>
          <w:rFonts w:ascii="Times New Roman" w:eastAsia="Times New Roman" w:hAnsi="Times New Roman" w:cs="Times New Roman"/>
          <w:sz w:val="24"/>
          <w:szCs w:val="24"/>
        </w:rPr>
        <w:t xml:space="preserve"> The infiltration test shall be conducted by isolating the section under test and measuring the quantity of infiltration by means of a sharp-crested weir at the outlet or by pumping through a calibrated water meter. Infiltration shall be limited to two hundred fifty (250) gallons per inch diameter per mile per day. </w:t>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 xml:space="preserve">Conduct of </w:t>
      </w:r>
      <w:proofErr w:type="spellStart"/>
      <w:r w:rsidRPr="0095756F">
        <w:rPr>
          <w:rFonts w:ascii="Times New Roman" w:eastAsia="Times New Roman" w:hAnsi="Times New Roman" w:cs="Times New Roman"/>
          <w:i/>
          <w:iCs/>
          <w:sz w:val="24"/>
          <w:szCs w:val="24"/>
        </w:rPr>
        <w:t>exfiltration</w:t>
      </w:r>
      <w:proofErr w:type="spellEnd"/>
      <w:r w:rsidRPr="0095756F">
        <w:rPr>
          <w:rFonts w:ascii="Times New Roman" w:eastAsia="Times New Roman" w:hAnsi="Times New Roman" w:cs="Times New Roman"/>
          <w:i/>
          <w:iCs/>
          <w:sz w:val="24"/>
          <w:szCs w:val="24"/>
        </w:rPr>
        <w:t xml:space="preserve"> test.</w:t>
      </w:r>
      <w:r w:rsidRPr="0095756F">
        <w:rPr>
          <w:rFonts w:ascii="Times New Roman" w:eastAsia="Times New Roman" w:hAnsi="Times New Roman" w:cs="Times New Roman"/>
          <w:sz w:val="24"/>
          <w:szCs w:val="24"/>
        </w:rPr>
        <w:t xml:space="preserve"> The </w:t>
      </w:r>
      <w:proofErr w:type="spellStart"/>
      <w:r w:rsidRPr="0095756F">
        <w:rPr>
          <w:rFonts w:ascii="Times New Roman" w:eastAsia="Times New Roman" w:hAnsi="Times New Roman" w:cs="Times New Roman"/>
          <w:sz w:val="24"/>
          <w:szCs w:val="24"/>
        </w:rPr>
        <w:t>exfiltration</w:t>
      </w:r>
      <w:proofErr w:type="spellEnd"/>
      <w:r w:rsidRPr="0095756F">
        <w:rPr>
          <w:rFonts w:ascii="Times New Roman" w:eastAsia="Times New Roman" w:hAnsi="Times New Roman" w:cs="Times New Roman"/>
          <w:sz w:val="24"/>
          <w:szCs w:val="24"/>
        </w:rPr>
        <w:t xml:space="preserve"> test shall be conducted by isolating the section under test, filling the </w:t>
      </w:r>
      <w:bookmarkStart w:id="2" w:name="hit3"/>
      <w:bookmarkEnd w:id="2"/>
      <w:r w:rsidRPr="0095756F">
        <w:rPr>
          <w:rFonts w:ascii="Times New Roman" w:eastAsia="Times New Roman" w:hAnsi="Times New Roman" w:cs="Times New Roman"/>
          <w:b/>
          <w:bCs/>
          <w:sz w:val="24"/>
          <w:szCs w:val="24"/>
        </w:rPr>
        <w:t>sewer</w:t>
      </w:r>
      <w:r w:rsidRPr="0095756F">
        <w:rPr>
          <w:rFonts w:ascii="Times New Roman" w:eastAsia="Times New Roman" w:hAnsi="Times New Roman" w:cs="Times New Roman"/>
          <w:sz w:val="24"/>
          <w:szCs w:val="24"/>
        </w:rPr>
        <w:t xml:space="preserve"> to an elevation not less than four (4) feet above the invert or more than four (4) feet above the average ground water table, whichever is higher, oil to the bottom of the manhole cover frame. After reasonable time of allowance for absorption in masonry and joints, water shall be added through a calibrated water meter. </w:t>
      </w:r>
      <w:proofErr w:type="spellStart"/>
      <w:proofErr w:type="gramStart"/>
      <w:r w:rsidRPr="0095756F">
        <w:rPr>
          <w:rFonts w:ascii="Times New Roman" w:eastAsia="Times New Roman" w:hAnsi="Times New Roman" w:cs="Times New Roman"/>
          <w:sz w:val="24"/>
          <w:szCs w:val="24"/>
        </w:rPr>
        <w:t>exfiltration</w:t>
      </w:r>
      <w:proofErr w:type="spellEnd"/>
      <w:proofErr w:type="gramEnd"/>
      <w:r w:rsidRPr="0095756F">
        <w:rPr>
          <w:rFonts w:ascii="Times New Roman" w:eastAsia="Times New Roman" w:hAnsi="Times New Roman" w:cs="Times New Roman"/>
          <w:sz w:val="24"/>
          <w:szCs w:val="24"/>
        </w:rPr>
        <w:t xml:space="preserve"> shall be limited to three hundred (300) gallons per inch diameter per mile per day. </w:t>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Color photography.</w:t>
      </w:r>
      <w:r w:rsidRPr="0095756F">
        <w:rPr>
          <w:rFonts w:ascii="Times New Roman" w:eastAsia="Times New Roman" w:hAnsi="Times New Roman" w:cs="Times New Roman"/>
          <w:sz w:val="24"/>
          <w:szCs w:val="24"/>
        </w:rPr>
        <w:t xml:space="preserve"> Any section of the </w:t>
      </w:r>
      <w:bookmarkStart w:id="3" w:name="hit_last"/>
      <w:bookmarkEnd w:id="3"/>
      <w:r w:rsidRPr="0095756F">
        <w:rPr>
          <w:rFonts w:ascii="Times New Roman" w:eastAsia="Times New Roman" w:hAnsi="Times New Roman" w:cs="Times New Roman"/>
          <w:b/>
          <w:bCs/>
          <w:sz w:val="24"/>
          <w:szCs w:val="24"/>
        </w:rPr>
        <w:t>sewer</w:t>
      </w:r>
      <w:r w:rsidRPr="0095756F">
        <w:rPr>
          <w:rFonts w:ascii="Times New Roman" w:eastAsia="Times New Roman" w:hAnsi="Times New Roman" w:cs="Times New Roman"/>
          <w:sz w:val="24"/>
          <w:szCs w:val="24"/>
        </w:rPr>
        <w:t xml:space="preserve"> or drainage line failing the limits set above shall be inspected by color photography with equipment designed for the purpose and of a quality equal to that system used by AAA Pipe Cleaning Corporation. </w:t>
      </w:r>
    </w:p>
    <w:p w:rsidR="0095756F"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 xml:space="preserve">Repairs by contractor; </w:t>
      </w:r>
      <w:proofErr w:type="spellStart"/>
      <w:r w:rsidRPr="0095756F">
        <w:rPr>
          <w:rFonts w:ascii="Times New Roman" w:eastAsia="Times New Roman" w:hAnsi="Times New Roman" w:cs="Times New Roman"/>
          <w:i/>
          <w:iCs/>
          <w:sz w:val="24"/>
          <w:szCs w:val="24"/>
        </w:rPr>
        <w:t>reinspection</w:t>
      </w:r>
      <w:proofErr w:type="spellEnd"/>
      <w:r w:rsidRPr="0095756F">
        <w:rPr>
          <w:rFonts w:ascii="Times New Roman" w:eastAsia="Times New Roman" w:hAnsi="Times New Roman" w:cs="Times New Roman"/>
          <w:i/>
          <w:iCs/>
          <w:sz w:val="24"/>
          <w:szCs w:val="24"/>
        </w:rPr>
        <w:t>.</w:t>
      </w:r>
      <w:r w:rsidRPr="0095756F">
        <w:rPr>
          <w:rFonts w:ascii="Times New Roman" w:eastAsia="Times New Roman" w:hAnsi="Times New Roman" w:cs="Times New Roman"/>
          <w:sz w:val="24"/>
          <w:szCs w:val="24"/>
        </w:rPr>
        <w:t xml:space="preserve"> All detected defects such as crushed or cracked pipe, misalignment in line or grade, improper location of wyes, defective joints, and all points of infiltration shall be repaired by the contractor, after which another inspection of the repaired work is required. </w:t>
      </w:r>
    </w:p>
    <w:p w:rsidR="00783223" w:rsidRPr="0095756F" w:rsidRDefault="0095756F" w:rsidP="0095756F">
      <w:pPr>
        <w:pStyle w:val="ListParagraph"/>
        <w:numPr>
          <w:ilvl w:val="0"/>
          <w:numId w:val="1"/>
        </w:numPr>
        <w:spacing w:before="100" w:beforeAutospacing="1" w:after="100" w:afterAutospacing="1" w:line="240" w:lineRule="auto"/>
        <w:ind w:left="270" w:firstLine="90"/>
        <w:rPr>
          <w:rFonts w:ascii="Times New Roman" w:eastAsia="Times New Roman" w:hAnsi="Times New Roman" w:cs="Times New Roman"/>
          <w:sz w:val="24"/>
          <w:szCs w:val="24"/>
        </w:rPr>
      </w:pPr>
      <w:r w:rsidRPr="0095756F">
        <w:rPr>
          <w:rFonts w:ascii="Times New Roman" w:eastAsia="Times New Roman" w:hAnsi="Times New Roman" w:cs="Times New Roman"/>
          <w:sz w:val="24"/>
          <w:szCs w:val="24"/>
        </w:rPr>
        <w:t xml:space="preserve"> </w:t>
      </w:r>
      <w:r w:rsidRPr="0095756F">
        <w:rPr>
          <w:rFonts w:ascii="Times New Roman" w:eastAsia="Times New Roman" w:hAnsi="Times New Roman" w:cs="Times New Roman"/>
          <w:i/>
          <w:iCs/>
          <w:sz w:val="24"/>
          <w:szCs w:val="24"/>
        </w:rPr>
        <w:t>Cost of inspection.</w:t>
      </w:r>
      <w:r w:rsidRPr="0095756F">
        <w:rPr>
          <w:rFonts w:ascii="Times New Roman" w:eastAsia="Times New Roman" w:hAnsi="Times New Roman" w:cs="Times New Roman"/>
          <w:sz w:val="24"/>
          <w:szCs w:val="24"/>
        </w:rPr>
        <w:t xml:space="preserve"> The cost of all inspections provided in this section shall be borne by the contractor and/or owner prior to the line being accepted by the parish. </w:t>
      </w:r>
    </w:p>
    <w:sectPr w:rsidR="00783223" w:rsidRPr="0095756F" w:rsidSect="00783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B6B32"/>
    <w:multiLevelType w:val="hybridMultilevel"/>
    <w:tmpl w:val="4A96EF14"/>
    <w:lvl w:ilvl="0" w:tplc="9FF89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5756F"/>
    <w:rsid w:val="00783223"/>
    <w:rsid w:val="00957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23"/>
  </w:style>
  <w:style w:type="paragraph" w:styleId="Heading4">
    <w:name w:val="heading 4"/>
    <w:basedOn w:val="Normal"/>
    <w:link w:val="Heading4Char"/>
    <w:uiPriority w:val="9"/>
    <w:qFormat/>
    <w:rsid w:val="009575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756F"/>
    <w:rPr>
      <w:rFonts w:ascii="Times New Roman" w:eastAsia="Times New Roman" w:hAnsi="Times New Roman" w:cs="Times New Roman"/>
      <w:b/>
      <w:bCs/>
      <w:sz w:val="24"/>
      <w:szCs w:val="24"/>
    </w:rPr>
  </w:style>
  <w:style w:type="paragraph" w:customStyle="1" w:styleId="seclink">
    <w:name w:val="seclink"/>
    <w:basedOn w:val="Normal"/>
    <w:rsid w:val="009575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756F"/>
    <w:rPr>
      <w:color w:val="0000FF"/>
      <w:u w:val="single"/>
    </w:rPr>
  </w:style>
  <w:style w:type="paragraph" w:customStyle="1" w:styleId="sec">
    <w:name w:val="sec"/>
    <w:basedOn w:val="Normal"/>
    <w:rsid w:val="0095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95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95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
    <w:name w:val="historynote"/>
    <w:basedOn w:val="Normal"/>
    <w:rsid w:val="00957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6F"/>
    <w:rPr>
      <w:rFonts w:ascii="Tahoma" w:hAnsi="Tahoma" w:cs="Tahoma"/>
      <w:sz w:val="16"/>
      <w:szCs w:val="16"/>
    </w:rPr>
  </w:style>
  <w:style w:type="paragraph" w:styleId="ListParagraph">
    <w:name w:val="List Paragraph"/>
    <w:basedOn w:val="Normal"/>
    <w:uiPriority w:val="34"/>
    <w:qFormat/>
    <w:rsid w:val="0095756F"/>
    <w:pPr>
      <w:ind w:left="720"/>
      <w:contextualSpacing/>
    </w:pPr>
  </w:style>
</w:styles>
</file>

<file path=word/webSettings.xml><?xml version="1.0" encoding="utf-8"?>
<w:webSettings xmlns:r="http://schemas.openxmlformats.org/officeDocument/2006/relationships" xmlns:w="http://schemas.openxmlformats.org/wordprocessingml/2006/main">
  <w:divs>
    <w:div w:id="3040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municode.com/HTML/14447/level4/PTIICOOR_CH27WASEDR_ARTIISE_DIV1GE.html" TargetMode="External"/><Relationship Id="rId3" Type="http://schemas.openxmlformats.org/officeDocument/2006/relationships/settings" Target="settings.xml"/><Relationship Id="rId7" Type="http://schemas.openxmlformats.org/officeDocument/2006/relationships/hyperlink" Target="http://library.municode.com/HTML/14447/level4/PTIICOOR_CH27WASEDR_ARTIISE_DIV1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municode.com/HTML/14447/level4/PTIICOOR_CH27WASEDR_ARTIISE_DIV1GE.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2013-01-16T17:33:00Z</dcterms:created>
  <dcterms:modified xsi:type="dcterms:W3CDTF">2013-01-16T17:35:00Z</dcterms:modified>
</cp:coreProperties>
</file>