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81" w:rsidRPr="00A24F81" w:rsidRDefault="00A24F81" w:rsidP="00A24F81">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A24F81">
        <w:rPr>
          <w:rFonts w:ascii="Times New Roman" w:eastAsia="Times New Roman" w:hAnsi="Times New Roman" w:cs="Times New Roman"/>
          <w:b/>
          <w:bCs/>
          <w:sz w:val="20"/>
          <w:szCs w:val="20"/>
          <w:u w:val="single"/>
        </w:rPr>
        <w:t>ADVERTISEMENT FOR BIDS</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 xml:space="preserve">Sealed bids will be received for the State of Louisiana by the Division of Administration, Office of Facility Planning and Control, Claiborne Office Building, 1201 North Third Street, Conference Room 1-145, Post Office Box 94095, Baton Rouge, Louisiana 70804-9095 until 2:00 P.M., </w:t>
      </w:r>
      <w:r w:rsidRPr="00A24F81">
        <w:rPr>
          <w:rFonts w:ascii="Times New Roman" w:eastAsia="Times New Roman" w:hAnsi="Times New Roman" w:cs="Times New Roman"/>
          <w:b/>
          <w:bCs/>
          <w:sz w:val="20"/>
        </w:rPr>
        <w:t>Thursday, January 21, 2016</w:t>
      </w:r>
      <w:r w:rsidRPr="00A24F81">
        <w:rPr>
          <w:rFonts w:ascii="Times New Roman" w:eastAsia="Times New Roman" w:hAnsi="Times New Roman" w:cs="Times New Roman"/>
          <w:sz w:val="20"/>
          <w:szCs w:val="20"/>
        </w:rPr>
        <w:t>.</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ANY PERSON REQUIRING SPECIAL ACCOMMODATIONS SHALL NOTIFY FACILITY PLANNING AND CONTROL OF THE TYPE(S) OF ACCOMMODATION REQUIRED NOT LESS THAN SEVEN (7) DAYS BEFORE THE BID OPENING.</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08-403-04B-01, Part 20</w:t>
      </w:r>
    </w:p>
    <w:tbl>
      <w:tblPr>
        <w:tblW w:w="0" w:type="auto"/>
        <w:tblCellSpacing w:w="15" w:type="dxa"/>
        <w:tblCellMar>
          <w:left w:w="0" w:type="dxa"/>
          <w:right w:w="0" w:type="dxa"/>
        </w:tblCellMar>
        <w:tblLook w:val="04A0"/>
      </w:tblPr>
      <w:tblGrid>
        <w:gridCol w:w="2213"/>
        <w:gridCol w:w="3112"/>
      </w:tblGrid>
      <w:tr w:rsidR="00A24F81" w:rsidRPr="00A24F81" w:rsidTr="00A24F81">
        <w:trPr>
          <w:tblCellSpacing w:w="15" w:type="dxa"/>
        </w:trPr>
        <w:tc>
          <w:tcPr>
            <w:tcW w:w="0" w:type="auto"/>
            <w:tcMar>
              <w:top w:w="20" w:type="dxa"/>
              <w:left w:w="20" w:type="dxa"/>
              <w:bottom w:w="20" w:type="dxa"/>
              <w:right w:w="20" w:type="dxa"/>
            </w:tcMar>
            <w:hideMark/>
          </w:tcPr>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4"/>
                <w:szCs w:val="24"/>
              </w:rPr>
              <w:t>FOR:</w:t>
            </w:r>
          </w:p>
        </w:tc>
        <w:tc>
          <w:tcPr>
            <w:tcW w:w="0" w:type="auto"/>
            <w:tcMar>
              <w:top w:w="20" w:type="dxa"/>
              <w:left w:w="20" w:type="dxa"/>
              <w:bottom w:w="20" w:type="dxa"/>
              <w:right w:w="20" w:type="dxa"/>
            </w:tcMar>
            <w:vAlign w:val="center"/>
            <w:hideMark/>
          </w:tcPr>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b/>
                <w:bCs/>
                <w:sz w:val="24"/>
                <w:szCs w:val="24"/>
              </w:rPr>
              <w:t>Sewer System Renovation</w:t>
            </w:r>
            <w:r w:rsidRPr="00A24F81">
              <w:rPr>
                <w:rFonts w:ascii="Times New Roman" w:eastAsia="Times New Roman" w:hAnsi="Times New Roman" w:cs="Times New Roman"/>
                <w:b/>
                <w:bCs/>
                <w:sz w:val="24"/>
                <w:szCs w:val="24"/>
              </w:rPr>
              <w:br/>
              <w:t>Bridge City Center for Youth</w:t>
            </w:r>
            <w:r w:rsidRPr="00A24F81">
              <w:rPr>
                <w:rFonts w:ascii="Times New Roman" w:eastAsia="Times New Roman" w:hAnsi="Times New Roman" w:cs="Times New Roman"/>
                <w:b/>
                <w:bCs/>
                <w:sz w:val="24"/>
                <w:szCs w:val="24"/>
              </w:rPr>
              <w:br/>
              <w:t xml:space="preserve">Bridge City, Louisiana </w:t>
            </w:r>
          </w:p>
        </w:tc>
      </w:tr>
      <w:tr w:rsidR="00A24F81" w:rsidRPr="00A24F81" w:rsidTr="00A24F81">
        <w:trPr>
          <w:tblCellSpacing w:w="15" w:type="dxa"/>
        </w:trPr>
        <w:tc>
          <w:tcPr>
            <w:tcW w:w="0" w:type="auto"/>
            <w:noWrap/>
            <w:vAlign w:val="center"/>
            <w:hideMark/>
          </w:tcPr>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4"/>
                <w:szCs w:val="24"/>
              </w:rPr>
              <w:t>PROJECT NUMBER:</w:t>
            </w:r>
          </w:p>
        </w:tc>
        <w:tc>
          <w:tcPr>
            <w:tcW w:w="0" w:type="auto"/>
            <w:tcMar>
              <w:top w:w="20" w:type="dxa"/>
              <w:left w:w="20" w:type="dxa"/>
              <w:bottom w:w="20" w:type="dxa"/>
              <w:right w:w="20" w:type="dxa"/>
            </w:tcMar>
            <w:vAlign w:val="center"/>
            <w:hideMark/>
          </w:tcPr>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b/>
                <w:bCs/>
                <w:sz w:val="24"/>
                <w:szCs w:val="24"/>
              </w:rPr>
              <w:t>08-403-11-01, Part 01</w:t>
            </w:r>
          </w:p>
        </w:tc>
      </w:tr>
    </w:tbl>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Complete Bidding Documents for this project are available in electronic form. They may be obtained without charge and without deposit by emailing info@dammonengineering.com. Printed copies are not available from the Designer but arrangements can be made to obtain them through most reprographic firms. Plan holders are responsible for their own reproduction costs.</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Questions about this procedure shall be directed to the Designer at:</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proofErr w:type="spellStart"/>
      <w:r w:rsidRPr="00A24F81">
        <w:rPr>
          <w:rFonts w:ascii="Times New Roman" w:eastAsia="Times New Roman" w:hAnsi="Times New Roman" w:cs="Times New Roman"/>
          <w:b/>
          <w:bCs/>
          <w:sz w:val="20"/>
        </w:rPr>
        <w:t>Dammon</w:t>
      </w:r>
      <w:proofErr w:type="spellEnd"/>
      <w:r w:rsidRPr="00A24F81">
        <w:rPr>
          <w:rFonts w:ascii="Times New Roman" w:eastAsia="Times New Roman" w:hAnsi="Times New Roman" w:cs="Times New Roman"/>
          <w:b/>
          <w:bCs/>
          <w:sz w:val="20"/>
        </w:rPr>
        <w:t xml:space="preserve"> Engineering, Inc.</w:t>
      </w:r>
      <w:r w:rsidRPr="00A24F81">
        <w:rPr>
          <w:rFonts w:ascii="Times New Roman" w:eastAsia="Times New Roman" w:hAnsi="Times New Roman" w:cs="Times New Roman"/>
          <w:b/>
          <w:bCs/>
          <w:sz w:val="20"/>
          <w:szCs w:val="20"/>
        </w:rPr>
        <w:br/>
      </w:r>
      <w:r w:rsidRPr="00A24F81">
        <w:rPr>
          <w:rFonts w:ascii="Times New Roman" w:eastAsia="Times New Roman" w:hAnsi="Times New Roman" w:cs="Times New Roman"/>
          <w:b/>
          <w:bCs/>
          <w:sz w:val="20"/>
        </w:rPr>
        <w:t>554 Old Spanish Trail</w:t>
      </w:r>
      <w:r w:rsidRPr="00A24F81">
        <w:rPr>
          <w:rFonts w:ascii="Times New Roman" w:eastAsia="Times New Roman" w:hAnsi="Times New Roman" w:cs="Times New Roman"/>
          <w:b/>
          <w:bCs/>
          <w:sz w:val="20"/>
          <w:szCs w:val="20"/>
        </w:rPr>
        <w:br/>
      </w:r>
      <w:r w:rsidRPr="00A24F81">
        <w:rPr>
          <w:rFonts w:ascii="Times New Roman" w:eastAsia="Times New Roman" w:hAnsi="Times New Roman" w:cs="Times New Roman"/>
          <w:b/>
          <w:bCs/>
          <w:sz w:val="20"/>
        </w:rPr>
        <w:t>Slidell, LA 70458</w:t>
      </w:r>
      <w:r w:rsidRPr="00A24F81">
        <w:rPr>
          <w:rFonts w:ascii="Times New Roman" w:eastAsia="Times New Roman" w:hAnsi="Times New Roman" w:cs="Times New Roman"/>
          <w:b/>
          <w:bCs/>
          <w:sz w:val="20"/>
          <w:szCs w:val="20"/>
        </w:rPr>
        <w:br/>
      </w:r>
      <w:r w:rsidRPr="00A24F81">
        <w:rPr>
          <w:rFonts w:ascii="Times New Roman" w:eastAsia="Times New Roman" w:hAnsi="Times New Roman" w:cs="Times New Roman"/>
          <w:b/>
          <w:bCs/>
          <w:sz w:val="20"/>
        </w:rPr>
        <w:t>Telephone: 985-649-5832</w:t>
      </w:r>
      <w:r w:rsidRPr="00A24F81">
        <w:rPr>
          <w:rFonts w:ascii="Times New Roman" w:eastAsia="Times New Roman" w:hAnsi="Times New Roman" w:cs="Times New Roman"/>
          <w:b/>
          <w:bCs/>
          <w:sz w:val="20"/>
          <w:szCs w:val="20"/>
        </w:rPr>
        <w:br/>
      </w:r>
      <w:r w:rsidRPr="00A24F81">
        <w:rPr>
          <w:rFonts w:ascii="Times New Roman" w:eastAsia="Times New Roman" w:hAnsi="Times New Roman" w:cs="Times New Roman"/>
          <w:b/>
          <w:bCs/>
          <w:sz w:val="20"/>
        </w:rPr>
        <w:t xml:space="preserve">Fax: </w:t>
      </w:r>
      <w:r w:rsidRPr="00A24F81">
        <w:rPr>
          <w:rFonts w:ascii="Times New Roman" w:eastAsia="Times New Roman" w:hAnsi="Times New Roman" w:cs="Times New Roman"/>
          <w:b/>
          <w:bCs/>
          <w:sz w:val="20"/>
          <w:szCs w:val="20"/>
        </w:rPr>
        <w:br/>
      </w:r>
      <w:r w:rsidRPr="00A24F81">
        <w:rPr>
          <w:rFonts w:ascii="Times New Roman" w:eastAsia="Times New Roman" w:hAnsi="Times New Roman" w:cs="Times New Roman"/>
          <w:b/>
          <w:bCs/>
          <w:sz w:val="20"/>
        </w:rPr>
        <w:t>E-mail: info@dammonengineering.com</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All bids shall be accompanied by bid security in an amount of five percent (5.0%) of the sum of the base bid and all alternates. The form of this security shall be as stated in the Instructions to Bidders included in the Bid Documents for this project.</w:t>
      </w:r>
      <w:r w:rsidRPr="00A24F81">
        <w:rPr>
          <w:rFonts w:ascii="Times New Roman" w:eastAsia="Times New Roman" w:hAnsi="Times New Roman" w:cs="Times New Roman"/>
          <w:sz w:val="20"/>
          <w:szCs w:val="20"/>
        </w:rPr>
        <w:br/>
      </w:r>
      <w:r w:rsidRPr="00A24F81">
        <w:rPr>
          <w:rFonts w:ascii="Times New Roman" w:eastAsia="Times New Roman" w:hAnsi="Times New Roman" w:cs="Times New Roman"/>
          <w:sz w:val="20"/>
          <w:szCs w:val="20"/>
        </w:rPr>
        <w:br/>
        <w:t>The successful Bidder shall be required to furnish a Performance and Payment Bond written as described in the Instructions to Bidders included in the Bid Documents for this project.</w:t>
      </w:r>
    </w:p>
    <w:p w:rsidR="00A24F81" w:rsidRPr="00A24F81" w:rsidRDefault="00A24F81" w:rsidP="00A24F81">
      <w:pPr>
        <w:spacing w:before="100" w:beforeAutospacing="1" w:after="100" w:afterAutospacing="1" w:line="240" w:lineRule="auto"/>
        <w:jc w:val="center"/>
        <w:rPr>
          <w:rFonts w:ascii="Times New Roman" w:eastAsia="Times New Roman" w:hAnsi="Times New Roman" w:cs="Times New Roman"/>
          <w:sz w:val="24"/>
          <w:szCs w:val="24"/>
        </w:rPr>
      </w:pPr>
      <w:r w:rsidRPr="00A24F81">
        <w:rPr>
          <w:rFonts w:ascii="Times New Roman" w:eastAsia="Times New Roman" w:hAnsi="Times New Roman" w:cs="Times New Roman"/>
          <w:b/>
          <w:bCs/>
          <w:sz w:val="20"/>
        </w:rPr>
        <w:t>A PRE-BID CONFERENCE WILL BE HELD</w:t>
      </w:r>
      <w:r w:rsidRPr="00A24F81">
        <w:rPr>
          <w:rFonts w:ascii="Times New Roman" w:eastAsia="Times New Roman" w:hAnsi="Times New Roman" w:cs="Times New Roman"/>
          <w:b/>
          <w:bCs/>
          <w:sz w:val="20"/>
          <w:szCs w:val="20"/>
        </w:rPr>
        <w:br/>
      </w:r>
      <w:r w:rsidRPr="00A24F81">
        <w:rPr>
          <w:rFonts w:ascii="Times New Roman" w:eastAsia="Times New Roman" w:hAnsi="Times New Roman" w:cs="Times New Roman"/>
          <w:b/>
          <w:bCs/>
          <w:sz w:val="20"/>
          <w:u w:val="single"/>
        </w:rPr>
        <w:t>at 9:00 AM on Thursday, January 7, 2016 at 3225 River Road, Bridge City, LA 70094.</w:t>
      </w:r>
      <w:r w:rsidRPr="00A24F81">
        <w:rPr>
          <w:rFonts w:ascii="Times New Roman" w:eastAsia="Times New Roman" w:hAnsi="Times New Roman" w:cs="Times New Roman"/>
          <w:b/>
          <w:bCs/>
          <w:sz w:val="20"/>
        </w:rPr>
        <w:t xml:space="preserve"> </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 xml:space="preserve">Bids shall be accepted from Contractors who are licensed under LA. R.S. 37:2150-2192 for the classification of </w:t>
      </w:r>
      <w:r w:rsidRPr="00A24F81">
        <w:rPr>
          <w:rFonts w:ascii="Times New Roman" w:eastAsia="Times New Roman" w:hAnsi="Times New Roman" w:cs="Times New Roman"/>
          <w:b/>
          <w:bCs/>
          <w:sz w:val="20"/>
          <w:u w:val="single"/>
        </w:rPr>
        <w:t>Plumbing OR Mechanical Work</w:t>
      </w:r>
      <w:r w:rsidRPr="00A24F81">
        <w:rPr>
          <w:rFonts w:ascii="Times New Roman" w:eastAsia="Times New Roman" w:hAnsi="Times New Roman" w:cs="Times New Roman"/>
          <w:sz w:val="20"/>
          <w:szCs w:val="20"/>
        </w:rPr>
        <w:t>. Bidder is required to comply with provisions and requirements of LA R.S. 38:2212(B)(5). No bid may be withdrawn for a period of forty-five (45) days after receipt of bids, except under the provisions of LA. R.S. 38:2214.</w:t>
      </w:r>
      <w:r w:rsidRPr="00A24F81">
        <w:rPr>
          <w:rFonts w:ascii="Times New Roman" w:eastAsia="Times New Roman" w:hAnsi="Times New Roman" w:cs="Times New Roman"/>
          <w:sz w:val="20"/>
          <w:szCs w:val="20"/>
        </w:rPr>
        <w:br/>
      </w:r>
      <w:r w:rsidRPr="00A24F81">
        <w:rPr>
          <w:rFonts w:ascii="Times New Roman" w:eastAsia="Times New Roman" w:hAnsi="Times New Roman" w:cs="Times New Roman"/>
          <w:sz w:val="20"/>
          <w:szCs w:val="20"/>
        </w:rPr>
        <w:br/>
        <w:t>The Owner reserves the right to reject any and all bids for just cause. In accordance with La. R.S. 38:2212(B)(1), the provisions and requirements of this Section; and those stated in the bidding documents shall not be waived by any entity.</w:t>
      </w:r>
      <w:r w:rsidRPr="00A24F81">
        <w:rPr>
          <w:rFonts w:ascii="Times New Roman" w:eastAsia="Times New Roman" w:hAnsi="Times New Roman" w:cs="Times New Roman"/>
          <w:sz w:val="20"/>
          <w:szCs w:val="20"/>
        </w:rPr>
        <w:br/>
      </w:r>
      <w:r w:rsidRPr="00A24F81">
        <w:rPr>
          <w:rFonts w:ascii="Times New Roman" w:eastAsia="Times New Roman" w:hAnsi="Times New Roman" w:cs="Times New Roman"/>
          <w:sz w:val="20"/>
          <w:szCs w:val="20"/>
        </w:rPr>
        <w:br/>
        <w:t xml:space="preserve">When this project is financed either partially or entirely with State Bonds or financed in whole or in part by federal or other funds which are not readily available at the time bids are received, the award of this Contract is contingent </w:t>
      </w:r>
      <w:r w:rsidRPr="00A24F81">
        <w:rPr>
          <w:rFonts w:ascii="Times New Roman" w:eastAsia="Times New Roman" w:hAnsi="Times New Roman" w:cs="Times New Roman"/>
          <w:sz w:val="20"/>
          <w:szCs w:val="20"/>
        </w:rPr>
        <w:lastRenderedPageBreak/>
        <w:t>upon the granting of lines of credit, or the sale of bonds by the Bond Commission or the availability of federal or other funds. The State shall incur no obligation to the Contractor until the Contract Between Owner and Contractor is fully executed.</w:t>
      </w:r>
      <w:r w:rsidRPr="00A24F81">
        <w:rPr>
          <w:rFonts w:ascii="Times New Roman" w:eastAsia="Times New Roman" w:hAnsi="Times New Roman" w:cs="Times New Roman"/>
          <w:sz w:val="20"/>
          <w:szCs w:val="20"/>
        </w:rPr>
        <w:br/>
      </w:r>
      <w:r w:rsidRPr="00A24F81">
        <w:rPr>
          <w:rFonts w:ascii="Times New Roman" w:eastAsia="Times New Roman" w:hAnsi="Times New Roman" w:cs="Times New Roman"/>
          <w:sz w:val="20"/>
          <w:szCs w:val="20"/>
        </w:rPr>
        <w:br/>
        <w:t>Facility Planning and Control is a participant in the Small Entrepreneurship (SE) Program (the Hudson Initiative) and the Veteran-Owned and Service-Connected Disabled Veteran-Owned (</w:t>
      </w:r>
      <w:proofErr w:type="spellStart"/>
      <w:r w:rsidRPr="00A24F81">
        <w:rPr>
          <w:rFonts w:ascii="Times New Roman" w:eastAsia="Times New Roman" w:hAnsi="Times New Roman" w:cs="Times New Roman"/>
          <w:sz w:val="20"/>
          <w:szCs w:val="20"/>
        </w:rPr>
        <w:t>LaVet</w:t>
      </w:r>
      <w:proofErr w:type="spellEnd"/>
      <w:r w:rsidRPr="00A24F81">
        <w:rPr>
          <w:rFonts w:ascii="Times New Roman" w:eastAsia="Times New Roman" w:hAnsi="Times New Roman" w:cs="Times New Roman"/>
          <w:sz w:val="20"/>
          <w:szCs w:val="20"/>
        </w:rPr>
        <w:t xml:space="preserve">) Small Entrepreneurships Program. Bidders are encouraged to consider participation. Information is available from the Office of Facility Planning and Control or on its website at </w:t>
      </w:r>
      <w:hyperlink r:id="rId4" w:tgtFrame="_blank" w:history="1">
        <w:r w:rsidRPr="00A24F81">
          <w:rPr>
            <w:rFonts w:ascii="Times New Roman" w:eastAsia="Times New Roman" w:hAnsi="Times New Roman" w:cs="Times New Roman"/>
            <w:color w:val="0000FF"/>
            <w:sz w:val="20"/>
            <w:u w:val="single"/>
          </w:rPr>
          <w:t>www.doa.la.gov/Pages/ofpc/Index.aspx</w:t>
        </w:r>
      </w:hyperlink>
      <w:r w:rsidRPr="00A24F81">
        <w:rPr>
          <w:rFonts w:ascii="Times New Roman" w:eastAsia="Times New Roman" w:hAnsi="Times New Roman" w:cs="Times New Roman"/>
          <w:sz w:val="20"/>
          <w:szCs w:val="20"/>
        </w:rPr>
        <w:t>.</w:t>
      </w:r>
    </w:p>
    <w:p w:rsidR="00A24F81" w:rsidRPr="00A24F81" w:rsidRDefault="00A24F81" w:rsidP="00A24F81">
      <w:pPr>
        <w:spacing w:before="100" w:beforeAutospacing="1" w:after="100" w:afterAutospacing="1" w:line="240" w:lineRule="auto"/>
        <w:rPr>
          <w:rFonts w:ascii="Times New Roman" w:eastAsia="Times New Roman" w:hAnsi="Times New Roman" w:cs="Times New Roman"/>
          <w:sz w:val="24"/>
          <w:szCs w:val="24"/>
        </w:rPr>
      </w:pPr>
      <w:r w:rsidRPr="00A24F81">
        <w:rPr>
          <w:rFonts w:ascii="Times New Roman" w:eastAsia="Times New Roman" w:hAnsi="Times New Roman" w:cs="Times New Roman"/>
          <w:sz w:val="20"/>
          <w:szCs w:val="20"/>
        </w:rPr>
        <w:t>STATE OF LOUISIANA</w:t>
      </w:r>
      <w:r w:rsidRPr="00A24F81">
        <w:rPr>
          <w:rFonts w:ascii="Times New Roman" w:eastAsia="Times New Roman" w:hAnsi="Times New Roman" w:cs="Times New Roman"/>
          <w:sz w:val="20"/>
          <w:szCs w:val="20"/>
        </w:rPr>
        <w:br/>
        <w:t>DIVISION OF ADMINISTRATION</w:t>
      </w:r>
      <w:r w:rsidRPr="00A24F81">
        <w:rPr>
          <w:rFonts w:ascii="Times New Roman" w:eastAsia="Times New Roman" w:hAnsi="Times New Roman" w:cs="Times New Roman"/>
          <w:sz w:val="20"/>
          <w:szCs w:val="20"/>
        </w:rPr>
        <w:br/>
        <w:t>FACILITY PLANNING AND CONTROL</w:t>
      </w:r>
      <w:r w:rsidRPr="00A24F81">
        <w:rPr>
          <w:rFonts w:ascii="Times New Roman" w:eastAsia="Times New Roman" w:hAnsi="Times New Roman" w:cs="Times New Roman"/>
          <w:sz w:val="20"/>
          <w:szCs w:val="20"/>
        </w:rPr>
        <w:br/>
        <w:t>MARK A. MOSES, DIRECTOR</w:t>
      </w:r>
    </w:p>
    <w:p w:rsidR="00FF0042" w:rsidRPr="00A24F81" w:rsidRDefault="00FF0042" w:rsidP="00A24F81"/>
    <w:sectPr w:rsidR="00FF0042" w:rsidRPr="00A24F81" w:rsidSect="00FF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24F81"/>
    <w:rsid w:val="00A24F81"/>
    <w:rsid w:val="00FF0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42"/>
  </w:style>
  <w:style w:type="paragraph" w:styleId="Heading5">
    <w:name w:val="heading 5"/>
    <w:basedOn w:val="Normal"/>
    <w:link w:val="Heading5Char"/>
    <w:uiPriority w:val="9"/>
    <w:qFormat/>
    <w:rsid w:val="00A24F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24F8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24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F81"/>
    <w:rPr>
      <w:b/>
      <w:bCs/>
    </w:rPr>
  </w:style>
  <w:style w:type="paragraph" w:customStyle="1" w:styleId="yiv4239883269msonormal">
    <w:name w:val="yiv4239883269msonormal"/>
    <w:basedOn w:val="Normal"/>
    <w:rsid w:val="00A24F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4F81"/>
    <w:rPr>
      <w:color w:val="0000FF"/>
      <w:u w:val="single"/>
    </w:rPr>
  </w:style>
  <w:style w:type="paragraph" w:customStyle="1" w:styleId="yiv4789707278msonormal">
    <w:name w:val="yiv4789707278msonormal"/>
    <w:basedOn w:val="Normal"/>
    <w:rsid w:val="00A24F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0529230">
      <w:bodyDiv w:val="1"/>
      <w:marLeft w:val="0"/>
      <w:marRight w:val="0"/>
      <w:marTop w:val="0"/>
      <w:marBottom w:val="0"/>
      <w:divBdr>
        <w:top w:val="none" w:sz="0" w:space="0" w:color="auto"/>
        <w:left w:val="none" w:sz="0" w:space="0" w:color="auto"/>
        <w:bottom w:val="none" w:sz="0" w:space="0" w:color="auto"/>
        <w:right w:val="none" w:sz="0" w:space="0" w:color="auto"/>
      </w:divBdr>
      <w:divsChild>
        <w:div w:id="410583864">
          <w:marLeft w:val="0"/>
          <w:marRight w:val="0"/>
          <w:marTop w:val="0"/>
          <w:marBottom w:val="0"/>
          <w:divBdr>
            <w:top w:val="none" w:sz="0" w:space="0" w:color="auto"/>
            <w:left w:val="none" w:sz="0" w:space="0" w:color="auto"/>
            <w:bottom w:val="none" w:sz="0" w:space="0" w:color="auto"/>
            <w:right w:val="none" w:sz="0" w:space="0" w:color="auto"/>
          </w:divBdr>
          <w:divsChild>
            <w:div w:id="7000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42">
      <w:bodyDiv w:val="1"/>
      <w:marLeft w:val="0"/>
      <w:marRight w:val="0"/>
      <w:marTop w:val="0"/>
      <w:marBottom w:val="0"/>
      <w:divBdr>
        <w:top w:val="none" w:sz="0" w:space="0" w:color="auto"/>
        <w:left w:val="none" w:sz="0" w:space="0" w:color="auto"/>
        <w:bottom w:val="none" w:sz="0" w:space="0" w:color="auto"/>
        <w:right w:val="none" w:sz="0" w:space="0" w:color="auto"/>
      </w:divBdr>
      <w:divsChild>
        <w:div w:id="396631445">
          <w:marLeft w:val="0"/>
          <w:marRight w:val="0"/>
          <w:marTop w:val="0"/>
          <w:marBottom w:val="0"/>
          <w:divBdr>
            <w:top w:val="none" w:sz="0" w:space="0" w:color="auto"/>
            <w:left w:val="none" w:sz="0" w:space="0" w:color="auto"/>
            <w:bottom w:val="none" w:sz="0" w:space="0" w:color="auto"/>
            <w:right w:val="none" w:sz="0" w:space="0" w:color="auto"/>
          </w:divBdr>
          <w:divsChild>
            <w:div w:id="20168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a.la.gov/Pages/ofpc/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514</Words>
  <Characters>2933</Characters>
  <Application>Microsoft Office Word</Application>
  <DocSecurity>0</DocSecurity>
  <Lines>24</Lines>
  <Paragraphs>6</Paragraphs>
  <ScaleCrop>false</ScaleCrop>
  <Company>Hewlett-Packard Company</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1</cp:revision>
  <cp:lastPrinted>2015-12-23T19:10:00Z</cp:lastPrinted>
  <dcterms:created xsi:type="dcterms:W3CDTF">2015-12-23T16:59:00Z</dcterms:created>
  <dcterms:modified xsi:type="dcterms:W3CDTF">2015-12-23T19:12:00Z</dcterms:modified>
</cp:coreProperties>
</file>