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C2837" w:rsidRDefault="00AC2837" w:rsidP="00AC2837">
      <w:pPr>
        <w:ind w:left="720"/>
        <w:rPr>
          <w:rFonts w:ascii="Tahoma" w:hAnsi="Tahoma"/>
          <w:sz w:val="28"/>
          <w:szCs w:val="28"/>
        </w:rPr>
      </w:pPr>
      <w:r>
        <w:rPr>
          <w:noProof/>
          <w:lang w:eastAsia="en-US"/>
        </w:rPr>
        <w:drawing>
          <wp:anchor distT="0" distB="0" distL="114300" distR="114300" simplePos="0" relativeHeight="251661312" behindDoc="1" locked="0" layoutInCell="1" allowOverlap="1">
            <wp:simplePos x="0" y="0"/>
            <wp:positionH relativeFrom="column">
              <wp:posOffset>0</wp:posOffset>
            </wp:positionH>
            <wp:positionV relativeFrom="paragraph">
              <wp:posOffset>41910</wp:posOffset>
            </wp:positionV>
            <wp:extent cx="3971290" cy="1034415"/>
            <wp:effectExtent l="19050" t="0" r="0" b="0"/>
            <wp:wrapNone/>
            <wp:docPr id="7" name="Picture 7"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mmon Logo"/>
                    <pic:cNvPicPr>
                      <a:picLocks noChangeAspect="1" noChangeArrowheads="1"/>
                    </pic:cNvPicPr>
                  </pic:nvPicPr>
                  <pic:blipFill>
                    <a:blip r:embed="rId7" cstate="print"/>
                    <a:srcRect/>
                    <a:stretch>
                      <a:fillRect/>
                    </a:stretch>
                  </pic:blipFill>
                  <pic:spPr bwMode="auto">
                    <a:xfrm>
                      <a:off x="0" y="0"/>
                      <a:ext cx="3971290" cy="1034415"/>
                    </a:xfrm>
                    <a:prstGeom prst="rect">
                      <a:avLst/>
                    </a:prstGeom>
                    <a:noFill/>
                    <a:ln w="9525">
                      <a:noFill/>
                      <a:miter lim="800000"/>
                      <a:headEnd/>
                      <a:tailEnd/>
                    </a:ln>
                  </pic:spPr>
                </pic:pic>
              </a:graphicData>
            </a:graphic>
          </wp:anchor>
        </w:drawing>
      </w:r>
    </w:p>
    <w:p w:rsidR="00AC2837" w:rsidRPr="008D02D5" w:rsidRDefault="00AC2837" w:rsidP="00AC2837">
      <w:pPr>
        <w:pStyle w:val="Header"/>
        <w:tabs>
          <w:tab w:val="clear" w:pos="9360"/>
          <w:tab w:val="right" w:pos="10710"/>
        </w:tabs>
        <w:rPr>
          <w:color w:val="808080"/>
          <w:sz w:val="22"/>
          <w:szCs w:val="22"/>
        </w:rPr>
      </w:pPr>
      <w:r>
        <w:rPr>
          <w:color w:val="808080"/>
          <w:sz w:val="22"/>
          <w:szCs w:val="22"/>
        </w:rPr>
        <w:tab/>
        <w:t xml:space="preserve">      </w:t>
      </w:r>
      <w:r>
        <w:rPr>
          <w:color w:val="808080"/>
          <w:sz w:val="22"/>
          <w:szCs w:val="22"/>
        </w:rPr>
        <w:tab/>
      </w:r>
      <w:r w:rsidRPr="008D02D5">
        <w:rPr>
          <w:color w:val="808080"/>
          <w:sz w:val="22"/>
          <w:szCs w:val="22"/>
        </w:rPr>
        <w:t>Phone: 985-649-5832</w:t>
      </w:r>
    </w:p>
    <w:p w:rsidR="00AC2837" w:rsidRPr="008D02D5" w:rsidRDefault="00AC2837" w:rsidP="00AC2837">
      <w:pPr>
        <w:pStyle w:val="Header"/>
        <w:jc w:val="right"/>
        <w:rPr>
          <w:color w:val="808080"/>
          <w:sz w:val="22"/>
          <w:szCs w:val="22"/>
        </w:rPr>
      </w:pPr>
      <w:r w:rsidRPr="008D02D5">
        <w:rPr>
          <w:color w:val="808080"/>
          <w:sz w:val="22"/>
          <w:szCs w:val="22"/>
        </w:rPr>
        <w:t>Fax: 985-641-5950</w:t>
      </w:r>
    </w:p>
    <w:p w:rsidR="00AC2837" w:rsidRPr="008D02D5" w:rsidRDefault="00AC2837" w:rsidP="00AC2837">
      <w:pPr>
        <w:pStyle w:val="Header"/>
        <w:tabs>
          <w:tab w:val="clear" w:pos="9360"/>
        </w:tabs>
        <w:ind w:left="5760"/>
        <w:rPr>
          <w:color w:val="808080"/>
          <w:sz w:val="22"/>
          <w:szCs w:val="22"/>
        </w:rPr>
      </w:pPr>
      <w:r>
        <w:rPr>
          <w:color w:val="808080"/>
          <w:sz w:val="22"/>
          <w:szCs w:val="22"/>
        </w:rPr>
        <w:tab/>
      </w:r>
      <w:r>
        <w:rPr>
          <w:color w:val="808080"/>
          <w:sz w:val="22"/>
          <w:szCs w:val="22"/>
        </w:rPr>
        <w:tab/>
      </w:r>
      <w:r>
        <w:rPr>
          <w:color w:val="808080"/>
          <w:sz w:val="22"/>
          <w:szCs w:val="22"/>
        </w:rPr>
        <w:tab/>
        <w:t xml:space="preserve">        d</w:t>
      </w:r>
      <w:r w:rsidRPr="008D02D5">
        <w:rPr>
          <w:color w:val="808080"/>
          <w:sz w:val="22"/>
          <w:szCs w:val="22"/>
        </w:rPr>
        <w:t>ammonengineering.com</w:t>
      </w:r>
    </w:p>
    <w:p w:rsidR="00AC2837" w:rsidRPr="008D02D5" w:rsidRDefault="00AC2837" w:rsidP="00AC2837">
      <w:pPr>
        <w:pStyle w:val="Header"/>
        <w:jc w:val="right"/>
        <w:rPr>
          <w:color w:val="808080"/>
          <w:sz w:val="22"/>
          <w:szCs w:val="22"/>
        </w:rPr>
      </w:pPr>
      <w:r w:rsidRPr="008D02D5">
        <w:rPr>
          <w:color w:val="808080"/>
          <w:sz w:val="22"/>
          <w:szCs w:val="22"/>
        </w:rPr>
        <w:t>dammoneng@bellsouth.net</w:t>
      </w:r>
    </w:p>
    <w:p w:rsidR="00AC2837" w:rsidRPr="00183978" w:rsidRDefault="00AC2837" w:rsidP="00AC2837">
      <w:pPr>
        <w:ind w:left="720"/>
        <w:rPr>
          <w:rFonts w:ascii="Tahoma" w:hAnsi="Tahoma"/>
          <w:sz w:val="6"/>
          <w:szCs w:val="6"/>
        </w:rPr>
      </w:pPr>
    </w:p>
    <w:p w:rsidR="00AC2837" w:rsidRDefault="00AC2837" w:rsidP="00AC2837">
      <w:pPr>
        <w:ind w:left="720"/>
        <w:rPr>
          <w:rFonts w:ascii="Tahoma" w:hAnsi="Tahoma"/>
          <w:sz w:val="28"/>
          <w:szCs w:val="28"/>
        </w:rPr>
      </w:pPr>
      <w:r>
        <w:rPr>
          <w:rFonts w:ascii="Tahoma" w:hAnsi="Tahoma"/>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5.25pt;margin-top:11.25pt;width:557.25pt;height:0;z-index:251660288" o:connectortype="straight" strokeweight="3pt">
            <v:shadow on="t"/>
          </v:shape>
        </w:pict>
      </w:r>
    </w:p>
    <w:p w:rsidR="00AC2837" w:rsidRDefault="00AC2837" w:rsidP="00AC2837">
      <w:pPr>
        <w:ind w:left="720"/>
      </w:pPr>
    </w:p>
    <w:p w:rsidR="004A54D0" w:rsidRDefault="004A54D0">
      <w:pPr>
        <w:pStyle w:val="Title"/>
      </w:pPr>
    </w:p>
    <w:p w:rsidR="004A54D0" w:rsidRDefault="004A54D0">
      <w:pPr>
        <w:pStyle w:val="Title"/>
      </w:pPr>
    </w:p>
    <w:p w:rsidR="00B0678D" w:rsidRPr="00BE3CA4" w:rsidRDefault="00B0678D">
      <w:pPr>
        <w:pStyle w:val="Title"/>
      </w:pPr>
      <w:r w:rsidRPr="00BE3CA4">
        <w:t>Structural Inspection</w:t>
      </w:r>
    </w:p>
    <w:p w:rsidR="004A54D0" w:rsidRDefault="004A54D0">
      <w:pPr>
        <w:ind w:left="720"/>
        <w:rPr>
          <w:sz w:val="22"/>
          <w:szCs w:val="22"/>
        </w:rPr>
      </w:pPr>
    </w:p>
    <w:p w:rsidR="00B0678D" w:rsidRPr="004A54D0" w:rsidRDefault="00323102">
      <w:pPr>
        <w:ind w:left="720"/>
      </w:pPr>
      <w:r>
        <w:t>August 2, 2012</w:t>
      </w:r>
    </w:p>
    <w:p w:rsidR="00350690" w:rsidRPr="004A54D0" w:rsidRDefault="00350690">
      <w:pPr>
        <w:ind w:left="720"/>
      </w:pPr>
    </w:p>
    <w:p w:rsidR="00475BCE" w:rsidRPr="004A54D0" w:rsidRDefault="00B0678D" w:rsidP="00431935">
      <w:pPr>
        <w:ind w:left="720"/>
      </w:pPr>
      <w:r w:rsidRPr="004A54D0">
        <w:t xml:space="preserve">For: </w:t>
      </w:r>
      <w:r w:rsidRPr="004A54D0">
        <w:tab/>
      </w:r>
      <w:r w:rsidR="00323102">
        <w:t>Mr. &amp; Mrs. Brown</w:t>
      </w:r>
    </w:p>
    <w:p w:rsidR="00431935" w:rsidRPr="004A54D0" w:rsidRDefault="00431935" w:rsidP="00431935">
      <w:pPr>
        <w:ind w:left="720"/>
      </w:pPr>
      <w:r w:rsidRPr="004A54D0">
        <w:tab/>
      </w:r>
      <w:r w:rsidR="00323102">
        <w:t>420 Starling Dr.</w:t>
      </w:r>
    </w:p>
    <w:p w:rsidR="00475BCE" w:rsidRDefault="00431935" w:rsidP="00475BCE">
      <w:pPr>
        <w:ind w:left="720"/>
      </w:pPr>
      <w:r w:rsidRPr="004A54D0">
        <w:tab/>
      </w:r>
      <w:r w:rsidR="00FC39FD">
        <w:t>Slidell</w:t>
      </w:r>
      <w:r w:rsidRPr="004A54D0">
        <w:t xml:space="preserve">, </w:t>
      </w:r>
      <w:r w:rsidR="00FC39FD">
        <w:t>La. 704</w:t>
      </w:r>
      <w:r w:rsidR="00323102">
        <w:t>61</w:t>
      </w:r>
    </w:p>
    <w:p w:rsidR="00323102" w:rsidRDefault="00323102" w:rsidP="00475BCE">
      <w:pPr>
        <w:ind w:left="720"/>
      </w:pPr>
    </w:p>
    <w:p w:rsidR="00323102" w:rsidRDefault="00323102" w:rsidP="00475BCE">
      <w:pPr>
        <w:ind w:left="720"/>
      </w:pPr>
      <w:r>
        <w:t>Ref:    315-317 South Hennessey St.</w:t>
      </w:r>
    </w:p>
    <w:p w:rsidR="00323102" w:rsidRDefault="00323102" w:rsidP="00475BCE">
      <w:pPr>
        <w:ind w:left="720"/>
      </w:pPr>
      <w:r>
        <w:t xml:space="preserve">           New Orleans, La.</w:t>
      </w:r>
    </w:p>
    <w:p w:rsidR="00FC39FD" w:rsidRPr="004A54D0" w:rsidRDefault="00FC39FD" w:rsidP="00475BCE">
      <w:pPr>
        <w:ind w:left="720"/>
      </w:pPr>
    </w:p>
    <w:p w:rsidR="00B0678D" w:rsidRPr="004A54D0" w:rsidRDefault="00B0678D">
      <w:pPr>
        <w:ind w:left="720"/>
        <w:rPr>
          <w:u w:val="single"/>
        </w:rPr>
      </w:pPr>
      <w:r w:rsidRPr="004A54D0">
        <w:rPr>
          <w:u w:val="single"/>
        </w:rPr>
        <w:t>Construction:</w:t>
      </w:r>
    </w:p>
    <w:p w:rsidR="00B0678D" w:rsidRPr="004A54D0" w:rsidRDefault="00323102">
      <w:pPr>
        <w:ind w:left="720"/>
      </w:pPr>
      <w:r>
        <w:t>Two</w:t>
      </w:r>
      <w:r w:rsidR="00D67A50" w:rsidRPr="004A54D0">
        <w:t>-</w:t>
      </w:r>
      <w:r w:rsidR="00AE3380" w:rsidRPr="004A54D0">
        <w:t>stor</w:t>
      </w:r>
      <w:r w:rsidR="00D67A50" w:rsidRPr="004A54D0">
        <w:t>y</w:t>
      </w:r>
      <w:r w:rsidR="003414D3" w:rsidRPr="004A54D0">
        <w:t xml:space="preserve">, wood frame, </w:t>
      </w:r>
      <w:r w:rsidR="00460152">
        <w:t>w</w:t>
      </w:r>
      <w:r>
        <w:t>ood siding</w:t>
      </w:r>
      <w:r w:rsidR="00B0678D" w:rsidRPr="004A54D0">
        <w:t xml:space="preserve"> veneer and composition s</w:t>
      </w:r>
      <w:r w:rsidR="00491AE6" w:rsidRPr="004A54D0">
        <w:t>hingle ro</w:t>
      </w:r>
      <w:r w:rsidR="00061AB4" w:rsidRPr="004A54D0">
        <w:t xml:space="preserve">of on a </w:t>
      </w:r>
      <w:r>
        <w:t xml:space="preserve">concrete </w:t>
      </w:r>
      <w:r w:rsidR="00061AB4" w:rsidRPr="004A54D0">
        <w:t>foundation</w:t>
      </w:r>
      <w:r w:rsidR="00FA2E2D">
        <w:t xml:space="preserve">, the home </w:t>
      </w:r>
      <w:r w:rsidR="00460152">
        <w:t>was built</w:t>
      </w:r>
      <w:r w:rsidR="00FA2E2D">
        <w:t xml:space="preserve"> </w:t>
      </w:r>
      <w:r w:rsidR="00460152">
        <w:t xml:space="preserve">circa </w:t>
      </w:r>
      <w:r w:rsidR="00FA2E2D">
        <w:t xml:space="preserve">1800.  </w:t>
      </w:r>
    </w:p>
    <w:p w:rsidR="00B0678D" w:rsidRPr="004A54D0" w:rsidRDefault="00B0678D">
      <w:pPr>
        <w:ind w:left="720"/>
      </w:pPr>
    </w:p>
    <w:p w:rsidR="00B0678D" w:rsidRPr="004A54D0" w:rsidRDefault="00B0678D">
      <w:pPr>
        <w:ind w:left="720"/>
        <w:rPr>
          <w:u w:val="single"/>
        </w:rPr>
      </w:pPr>
      <w:r w:rsidRPr="004A54D0">
        <w:rPr>
          <w:u w:val="single"/>
        </w:rPr>
        <w:t>Scope:</w:t>
      </w:r>
    </w:p>
    <w:p w:rsidR="00B0678D" w:rsidRPr="004A54D0" w:rsidRDefault="00F02700">
      <w:pPr>
        <w:ind w:left="720"/>
      </w:pPr>
      <w:r w:rsidRPr="004A54D0">
        <w:t xml:space="preserve">This inspection is limited to a visual inspection of the shell of the home, including the interior and exterior foundation of the residence. </w:t>
      </w:r>
      <w:r w:rsidR="00460152">
        <w:t xml:space="preserve"> </w:t>
      </w:r>
      <w:r w:rsidRPr="004A54D0">
        <w:t>No Inspection of the mechanical or electrical systems was performed.  This report is as outlined by the National Academy of Building Inspection Engineers Standards and Practices for Residential and Small Building Property Condition Surveys.  This report is not an explanation of cause, effect, or engineering.</w:t>
      </w:r>
      <w:r w:rsidR="00B0678D" w:rsidRPr="004A54D0">
        <w:t xml:space="preserve">  </w:t>
      </w:r>
    </w:p>
    <w:p w:rsidR="002D2192" w:rsidRPr="004A54D0" w:rsidRDefault="002D2192">
      <w:pPr>
        <w:ind w:left="720"/>
      </w:pPr>
    </w:p>
    <w:p w:rsidR="00B0678D" w:rsidRPr="004A54D0" w:rsidRDefault="00B0678D">
      <w:pPr>
        <w:ind w:left="720"/>
      </w:pPr>
      <w:r w:rsidRPr="004A54D0">
        <w:rPr>
          <w:u w:val="single"/>
        </w:rPr>
        <w:t>History</w:t>
      </w:r>
      <w:r w:rsidRPr="004A54D0">
        <w:t>:</w:t>
      </w:r>
    </w:p>
    <w:p w:rsidR="00B0678D" w:rsidRDefault="00323102" w:rsidP="00FC39FD">
      <w:pPr>
        <w:ind w:left="705"/>
      </w:pPr>
      <w:r>
        <w:t>Mr. Brown</w:t>
      </w:r>
      <w:r w:rsidR="00F02700" w:rsidRPr="004A54D0">
        <w:t xml:space="preserve"> </w:t>
      </w:r>
      <w:r w:rsidR="00B0678D" w:rsidRPr="004A54D0">
        <w:t>contacted Dammon Engineering to request a st</w:t>
      </w:r>
      <w:r w:rsidR="00491AE6" w:rsidRPr="004A54D0">
        <w:t xml:space="preserve">ructural inspection </w:t>
      </w:r>
      <w:r w:rsidR="00751BBE" w:rsidRPr="004A54D0">
        <w:t xml:space="preserve">of the </w:t>
      </w:r>
      <w:r w:rsidR="006B4550" w:rsidRPr="004A54D0">
        <w:t xml:space="preserve">residence </w:t>
      </w:r>
      <w:r>
        <w:t xml:space="preserve">for the purpose of purchasing. </w:t>
      </w:r>
    </w:p>
    <w:p w:rsidR="00FC39FD" w:rsidRPr="004A54D0" w:rsidRDefault="00FC39FD" w:rsidP="00FC39FD">
      <w:pPr>
        <w:ind w:left="705"/>
      </w:pPr>
    </w:p>
    <w:p w:rsidR="00B0678D" w:rsidRPr="004A54D0" w:rsidRDefault="00B0678D">
      <w:pPr>
        <w:ind w:left="720"/>
        <w:rPr>
          <w:u w:val="single"/>
        </w:rPr>
      </w:pPr>
      <w:r w:rsidRPr="004A54D0">
        <w:rPr>
          <w:u w:val="single"/>
        </w:rPr>
        <w:t>Findings:</w:t>
      </w:r>
    </w:p>
    <w:p w:rsidR="00CD7FD2" w:rsidRDefault="00FC39FD" w:rsidP="00EC7552">
      <w:pPr>
        <w:pStyle w:val="NormalWeb"/>
        <w:ind w:left="720"/>
        <w:rPr>
          <w:color w:val="000000"/>
          <w:sz w:val="28"/>
          <w:szCs w:val="28"/>
        </w:rPr>
      </w:pPr>
      <w:r>
        <w:t>Upon arriving</w:t>
      </w:r>
      <w:r w:rsidR="00460152">
        <w:t xml:space="preserve"> at the residence</w:t>
      </w:r>
      <w:r>
        <w:t xml:space="preserve"> it</w:t>
      </w:r>
      <w:r w:rsidR="000667B8" w:rsidRPr="004A54D0">
        <w:t xml:space="preserve"> was </w:t>
      </w:r>
      <w:r w:rsidR="00460152">
        <w:t xml:space="preserve">immediately </w:t>
      </w:r>
      <w:r w:rsidR="000667B8" w:rsidRPr="004A54D0">
        <w:t xml:space="preserve">noted that the </w:t>
      </w:r>
      <w:r w:rsidR="002433CA" w:rsidRPr="004A54D0">
        <w:t>front</w:t>
      </w:r>
      <w:r>
        <w:t xml:space="preserve"> </w:t>
      </w:r>
      <w:r w:rsidR="005D6AB6">
        <w:t xml:space="preserve">porch of the </w:t>
      </w:r>
      <w:r w:rsidR="00CD7FD2">
        <w:t xml:space="preserve">home </w:t>
      </w:r>
      <w:r>
        <w:t xml:space="preserve">is </w:t>
      </w:r>
      <w:r w:rsidR="005D6AB6">
        <w:t>sagging inwards.</w:t>
      </w:r>
      <w:r w:rsidR="00CD7FD2">
        <w:t xml:space="preserve"> </w:t>
      </w:r>
      <w:r w:rsidR="00460152">
        <w:t xml:space="preserve"> </w:t>
      </w:r>
      <w:r w:rsidR="00423249">
        <w:t xml:space="preserve">It </w:t>
      </w:r>
      <w:r w:rsidR="00CD7FD2">
        <w:t>is</w:t>
      </w:r>
      <w:r w:rsidR="00423249">
        <w:t xml:space="preserve"> apparent that r</w:t>
      </w:r>
      <w:r w:rsidR="003A1C7D">
        <w:t>ain</w:t>
      </w:r>
      <w:r>
        <w:t xml:space="preserve">water is being allowed to </w:t>
      </w:r>
      <w:r w:rsidR="00CD7FD2">
        <w:t>drain into the area where the porch is sagging</w:t>
      </w:r>
      <w:r w:rsidR="0054233D">
        <w:t>, then pouring into</w:t>
      </w:r>
      <w:r w:rsidR="00EC7552">
        <w:t xml:space="preserve"> a hole in the foundation</w:t>
      </w:r>
      <w:r w:rsidR="0054233D">
        <w:t>, just behind the center porch column</w:t>
      </w:r>
      <w:r w:rsidR="00460152">
        <w:t>.  This ongoing issue</w:t>
      </w:r>
      <w:r w:rsidR="008A6FCE">
        <w:t xml:space="preserve"> </w:t>
      </w:r>
      <w:r w:rsidR="00460152">
        <w:t>is</w:t>
      </w:r>
      <w:r w:rsidR="008A6FCE">
        <w:t xml:space="preserve"> </w:t>
      </w:r>
      <w:r w:rsidR="00460152">
        <w:t>contributing to</w:t>
      </w:r>
      <w:r w:rsidR="008A6FCE">
        <w:t xml:space="preserve"> settling</w:t>
      </w:r>
      <w:r w:rsidR="00460152">
        <w:t xml:space="preserve"> of the foundation</w:t>
      </w:r>
      <w:r w:rsidR="00EC7552">
        <w:t>.</w:t>
      </w:r>
      <w:r w:rsidR="00CD7FD2">
        <w:rPr>
          <w:color w:val="000000"/>
          <w:sz w:val="28"/>
          <w:szCs w:val="28"/>
        </w:rPr>
        <w:t> </w:t>
      </w:r>
    </w:p>
    <w:p w:rsidR="00FC39FD" w:rsidRDefault="00FC39FD" w:rsidP="00FC39FD">
      <w:pPr>
        <w:ind w:left="720"/>
      </w:pPr>
    </w:p>
    <w:p w:rsidR="00423249" w:rsidRDefault="00460152" w:rsidP="00FC39FD">
      <w:pPr>
        <w:ind w:left="720"/>
      </w:pPr>
      <w:r>
        <w:t>During</w:t>
      </w:r>
      <w:r w:rsidR="008A6FCE">
        <w:t xml:space="preserve"> a</w:t>
      </w:r>
      <w:r w:rsidR="00D21C1E">
        <w:t>n</w:t>
      </w:r>
      <w:r w:rsidR="008A6FCE">
        <w:t xml:space="preserve"> inspection of the</w:t>
      </w:r>
      <w:r>
        <w:t xml:space="preserve"> exterior of the</w:t>
      </w:r>
      <w:r w:rsidR="008A6FCE">
        <w:t xml:space="preserve"> ground floor</w:t>
      </w:r>
      <w:r w:rsidR="00D21C1E">
        <w:t>,</w:t>
      </w:r>
      <w:r w:rsidR="008A6FCE">
        <w:t xml:space="preserve"> it was noted that the walls are leaning to the </w:t>
      </w:r>
      <w:r>
        <w:t>n</w:t>
      </w:r>
      <w:r w:rsidR="00D21C1E">
        <w:t>orth</w:t>
      </w:r>
      <w:r>
        <w:t>e</w:t>
      </w:r>
      <w:r w:rsidR="00D21C1E">
        <w:t xml:space="preserve">ast approximately </w:t>
      </w:r>
      <w:r>
        <w:t>ten</w:t>
      </w:r>
      <w:r w:rsidR="00D21C1E">
        <w:t xml:space="preserve"> inches. </w:t>
      </w:r>
      <w:r>
        <w:t xml:space="preserve"> </w:t>
      </w:r>
      <w:r w:rsidR="00D21C1E">
        <w:t>These walls are deteriorating fro</w:t>
      </w:r>
      <w:r w:rsidR="00023A15">
        <w:t>m</w:t>
      </w:r>
      <w:r>
        <w:t xml:space="preserve"> a multitude of problems, including: </w:t>
      </w:r>
      <w:r w:rsidR="00023A15">
        <w:t xml:space="preserve"> termites, water intrusion and foundation settlement. </w:t>
      </w:r>
    </w:p>
    <w:p w:rsidR="00423249" w:rsidRDefault="00423249" w:rsidP="00FC39FD">
      <w:pPr>
        <w:ind w:left="720"/>
      </w:pPr>
    </w:p>
    <w:p w:rsidR="00460152" w:rsidRDefault="00460152" w:rsidP="00530BB6">
      <w:pPr>
        <w:ind w:left="720"/>
      </w:pPr>
    </w:p>
    <w:p w:rsidR="00460152" w:rsidRDefault="00460152" w:rsidP="00530BB6">
      <w:pPr>
        <w:ind w:left="720"/>
      </w:pPr>
    </w:p>
    <w:p w:rsidR="00460152" w:rsidRDefault="00460152" w:rsidP="00530BB6">
      <w:pPr>
        <w:ind w:left="720"/>
      </w:pPr>
    </w:p>
    <w:p w:rsidR="00460152" w:rsidRDefault="00460152" w:rsidP="00530BB6">
      <w:pPr>
        <w:ind w:left="720"/>
      </w:pPr>
    </w:p>
    <w:p w:rsidR="00460152" w:rsidRDefault="00460152" w:rsidP="00530BB6">
      <w:pPr>
        <w:ind w:left="720"/>
      </w:pPr>
    </w:p>
    <w:p w:rsidR="00460152" w:rsidRDefault="00460152" w:rsidP="00530BB6">
      <w:pPr>
        <w:ind w:left="720"/>
      </w:pPr>
      <w:r>
        <w:t>During</w:t>
      </w:r>
      <w:r w:rsidR="00F03577">
        <w:t xml:space="preserve"> an</w:t>
      </w:r>
      <w:r w:rsidR="00023A15">
        <w:t xml:space="preserve"> inspection of the ground floor interior</w:t>
      </w:r>
      <w:r w:rsidR="00FA2E2D">
        <w:t>, the</w:t>
      </w:r>
      <w:r w:rsidR="00023A15">
        <w:t xml:space="preserve"> foundation was noted to have several cracks and holes allowing </w:t>
      </w:r>
      <w:r w:rsidR="00B32171">
        <w:t xml:space="preserve">additional </w:t>
      </w:r>
      <w:r w:rsidR="00023A15">
        <w:t>water intrusion</w:t>
      </w:r>
      <w:r w:rsidR="000C3531">
        <w:t xml:space="preserve"> which is</w:t>
      </w:r>
      <w:r w:rsidR="00B32171">
        <w:t xml:space="preserve"> further contributing to </w:t>
      </w:r>
      <w:r w:rsidR="00530BB6">
        <w:t>settl</w:t>
      </w:r>
      <w:r>
        <w:t>ement of the foundation</w:t>
      </w:r>
      <w:r w:rsidR="00FA2E2D">
        <w:t xml:space="preserve">. </w:t>
      </w:r>
      <w:r>
        <w:t xml:space="preserve"> </w:t>
      </w:r>
    </w:p>
    <w:p w:rsidR="00460152" w:rsidRDefault="00460152" w:rsidP="00530BB6">
      <w:pPr>
        <w:ind w:left="720"/>
      </w:pPr>
    </w:p>
    <w:p w:rsidR="000A105B" w:rsidRDefault="00FA2E2D" w:rsidP="00530BB6">
      <w:pPr>
        <w:ind w:left="720"/>
      </w:pPr>
      <w:r>
        <w:t>The walls supporting the 2</w:t>
      </w:r>
      <w:r w:rsidRPr="00FA2E2D">
        <w:rPr>
          <w:vertAlign w:val="superscript"/>
        </w:rPr>
        <w:t>nd</w:t>
      </w:r>
      <w:r>
        <w:t xml:space="preserve"> floor are in </w:t>
      </w:r>
      <w:r w:rsidR="00B32171">
        <w:t xml:space="preserve">very poor condition, resulting from damage </w:t>
      </w:r>
      <w:r>
        <w:t xml:space="preserve">from termites, water intrusion and foundation settlement. </w:t>
      </w:r>
    </w:p>
    <w:p w:rsidR="00460152" w:rsidRDefault="00460152" w:rsidP="00FC39FD">
      <w:pPr>
        <w:ind w:left="720"/>
      </w:pPr>
    </w:p>
    <w:p w:rsidR="000C3531" w:rsidRDefault="004F1E35" w:rsidP="00FC39FD">
      <w:pPr>
        <w:ind w:left="720"/>
      </w:pPr>
      <w:r>
        <w:t>The second floor living area was noted to have</w:t>
      </w:r>
      <w:r w:rsidR="00B32171">
        <w:t xml:space="preserve"> undergone some degree of </w:t>
      </w:r>
      <w:r>
        <w:t>renovation.</w:t>
      </w:r>
      <w:r w:rsidR="00D60E36">
        <w:t xml:space="preserve"> </w:t>
      </w:r>
      <w:r w:rsidR="00460152">
        <w:t xml:space="preserve"> </w:t>
      </w:r>
      <w:r w:rsidR="000C3531">
        <w:t>However, t</w:t>
      </w:r>
      <w:r w:rsidR="00D60E36">
        <w:t>here are several cracks in the sheet rock ceiling</w:t>
      </w:r>
      <w:r w:rsidR="00F03577">
        <w:t>s</w:t>
      </w:r>
      <w:r w:rsidR="00D60E36">
        <w:t xml:space="preserve"> and walls indicating settlement has occurred in the foundation of the home</w:t>
      </w:r>
      <w:r w:rsidR="00B32171">
        <w:t>, apparently subsequent to the start of the renovations</w:t>
      </w:r>
      <w:r w:rsidR="00D60E36">
        <w:t>.</w:t>
      </w:r>
    </w:p>
    <w:p w:rsidR="000C3531" w:rsidRDefault="000C3531" w:rsidP="00FC39FD">
      <w:pPr>
        <w:ind w:left="720"/>
      </w:pPr>
    </w:p>
    <w:p w:rsidR="00423249" w:rsidRDefault="00F03577" w:rsidP="00FC39FD">
      <w:pPr>
        <w:ind w:left="720"/>
      </w:pPr>
      <w:r>
        <w:t>The floors of the 2</w:t>
      </w:r>
      <w:r w:rsidRPr="00F03577">
        <w:rPr>
          <w:vertAlign w:val="superscript"/>
        </w:rPr>
        <w:t>nd</w:t>
      </w:r>
      <w:r>
        <w:t xml:space="preserve"> floor were </w:t>
      </w:r>
      <w:r w:rsidR="00460152">
        <w:t xml:space="preserve">also </w:t>
      </w:r>
      <w:r>
        <w:t>noted to be</w:t>
      </w:r>
      <w:r w:rsidR="00460152">
        <w:t xml:space="preserve"> out of</w:t>
      </w:r>
      <w:r>
        <w:t xml:space="preserve"> level.</w:t>
      </w:r>
    </w:p>
    <w:p w:rsidR="00423249" w:rsidRDefault="00423249" w:rsidP="00FC39FD">
      <w:pPr>
        <w:ind w:left="720"/>
      </w:pPr>
    </w:p>
    <w:p w:rsidR="00F03577" w:rsidRDefault="00F03577" w:rsidP="00FC39FD">
      <w:pPr>
        <w:ind w:left="720"/>
      </w:pPr>
      <w:r>
        <w:t xml:space="preserve">The roof appeared to have been replaced since Hurricane Katrina with architectural shingles. </w:t>
      </w:r>
    </w:p>
    <w:p w:rsidR="00423249" w:rsidRDefault="00423249" w:rsidP="00FC39FD">
      <w:pPr>
        <w:ind w:left="720"/>
      </w:pPr>
    </w:p>
    <w:p w:rsidR="0054233D" w:rsidRDefault="0054233D" w:rsidP="00FC39FD">
      <w:pPr>
        <w:ind w:left="720"/>
      </w:pPr>
      <w:r>
        <w:t>Mold was noted throughout the residence.</w:t>
      </w:r>
    </w:p>
    <w:p w:rsidR="0054233D" w:rsidRDefault="0054233D" w:rsidP="00FC39FD">
      <w:pPr>
        <w:ind w:left="720"/>
      </w:pPr>
    </w:p>
    <w:p w:rsidR="00B0678D" w:rsidRPr="004A54D0" w:rsidRDefault="00B0678D">
      <w:pPr>
        <w:pStyle w:val="BodyText"/>
        <w:ind w:left="720"/>
        <w:rPr>
          <w:sz w:val="24"/>
          <w:szCs w:val="24"/>
          <w:u w:val="single"/>
        </w:rPr>
      </w:pPr>
      <w:r w:rsidRPr="004A54D0">
        <w:rPr>
          <w:sz w:val="24"/>
          <w:szCs w:val="24"/>
          <w:u w:val="single"/>
        </w:rPr>
        <w:t>Conclusion:</w:t>
      </w:r>
    </w:p>
    <w:p w:rsidR="00B32171" w:rsidRDefault="00B32171">
      <w:pPr>
        <w:ind w:left="720"/>
      </w:pPr>
      <w:r>
        <w:t xml:space="preserve">The residence in its current condition is </w:t>
      </w:r>
      <w:r w:rsidR="0054233D">
        <w:t xml:space="preserve">neither safe nor habitable.  </w:t>
      </w:r>
      <w:r>
        <w:t xml:space="preserve">In its current weakened state, the structure is more susceptible to catastrophic damage </w:t>
      </w:r>
      <w:r w:rsidR="0054233D">
        <w:t xml:space="preserve">and/or collapse </w:t>
      </w:r>
      <w:r>
        <w:t>from even a mild to moderate storm.</w:t>
      </w:r>
      <w:r w:rsidR="0054233D">
        <w:t xml:space="preserve">  </w:t>
      </w:r>
    </w:p>
    <w:p w:rsidR="00B32171" w:rsidRDefault="00B32171">
      <w:pPr>
        <w:ind w:left="720"/>
      </w:pPr>
    </w:p>
    <w:p w:rsidR="00733944" w:rsidRPr="004A54D0" w:rsidRDefault="00D60E36">
      <w:pPr>
        <w:ind w:left="720"/>
      </w:pPr>
      <w:r>
        <w:t>To make this a safe and h</w:t>
      </w:r>
      <w:r w:rsidR="00B32171">
        <w:t>ab</w:t>
      </w:r>
      <w:r>
        <w:t>itable home, it is recommended that a house leveling company raise the 2</w:t>
      </w:r>
      <w:r w:rsidRPr="00D60E36">
        <w:rPr>
          <w:vertAlign w:val="superscript"/>
        </w:rPr>
        <w:t>nd</w:t>
      </w:r>
      <w:r>
        <w:t xml:space="preserve"> floor of the home</w:t>
      </w:r>
      <w:r w:rsidR="000C3531">
        <w:t>.  A</w:t>
      </w:r>
      <w:r>
        <w:t>ll of the existing ground floor walls and foundation</w:t>
      </w:r>
      <w:r w:rsidR="000C3531">
        <w:t xml:space="preserve"> should be removed.</w:t>
      </w:r>
      <w:r>
        <w:t xml:space="preserve"> </w:t>
      </w:r>
      <w:r w:rsidR="000C3531">
        <w:t>A</w:t>
      </w:r>
      <w:r>
        <w:t xml:space="preserve"> new foundation </w:t>
      </w:r>
      <w:r w:rsidR="00965DBB">
        <w:t>with</w:t>
      </w:r>
      <w:r>
        <w:t xml:space="preserve"> columns supporting the 2</w:t>
      </w:r>
      <w:r w:rsidRPr="00D60E36">
        <w:rPr>
          <w:vertAlign w:val="superscript"/>
        </w:rPr>
        <w:t>nd</w:t>
      </w:r>
      <w:r w:rsidR="00F03577">
        <w:t xml:space="preserve"> floor</w:t>
      </w:r>
      <w:r w:rsidR="000C3531">
        <w:t xml:space="preserve"> should be constructed.  New exterior walls may then be constructed with</w:t>
      </w:r>
      <w:r w:rsidR="00F03577">
        <w:t xml:space="preserve"> a</w:t>
      </w:r>
      <w:r w:rsidR="00B32171">
        <w:t>n</w:t>
      </w:r>
      <w:r w:rsidR="00F03577">
        <w:t xml:space="preserve"> exterior finish</w:t>
      </w:r>
      <w:r w:rsidR="00965DBB">
        <w:t xml:space="preserve"> of choice</w:t>
      </w:r>
      <w:r w:rsidR="00F03577">
        <w:t>.</w:t>
      </w:r>
    </w:p>
    <w:p w:rsidR="00EA5516" w:rsidRDefault="00EA5516">
      <w:pPr>
        <w:ind w:left="720"/>
      </w:pPr>
    </w:p>
    <w:p w:rsidR="00965DBB" w:rsidRPr="004A54D0" w:rsidRDefault="00965DBB">
      <w:pPr>
        <w:ind w:left="720"/>
      </w:pPr>
    </w:p>
    <w:p w:rsidR="00B0678D" w:rsidRPr="004A54D0" w:rsidRDefault="00B0678D">
      <w:pPr>
        <w:ind w:left="720"/>
      </w:pPr>
      <w:r w:rsidRPr="004A54D0">
        <w:t>Sincerely,</w:t>
      </w:r>
    </w:p>
    <w:p w:rsidR="00B0678D" w:rsidRDefault="00B0678D">
      <w:pPr>
        <w:ind w:left="720"/>
      </w:pPr>
    </w:p>
    <w:p w:rsidR="004C2DEB" w:rsidRPr="004A54D0" w:rsidRDefault="004C2DEB">
      <w:pPr>
        <w:ind w:left="720"/>
      </w:pPr>
    </w:p>
    <w:p w:rsidR="00BE3CA4" w:rsidRPr="004A54D0" w:rsidRDefault="00B0678D">
      <w:pPr>
        <w:ind w:left="720"/>
      </w:pPr>
      <w:r w:rsidRPr="004A54D0">
        <w:t>Emmett G. (Pete) Dammon, P.E.</w:t>
      </w:r>
    </w:p>
    <w:sectPr w:rsidR="00BE3CA4" w:rsidRPr="004A54D0" w:rsidSect="00FF5881">
      <w:footerReference w:type="default" r:id="rId8"/>
      <w:footerReference w:type="first" r:id="rId9"/>
      <w:pgSz w:w="12240" w:h="15840" w:code="1"/>
      <w:pgMar w:top="360" w:right="1152" w:bottom="778" w:left="432" w:header="86"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881" w:rsidRDefault="00FF5881">
      <w:r>
        <w:separator/>
      </w:r>
    </w:p>
  </w:endnote>
  <w:endnote w:type="continuationSeparator" w:id="0">
    <w:p w:rsidR="00FF5881" w:rsidRDefault="00FF58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881" w:rsidRDefault="00FF5881">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FF5881" w:rsidRDefault="00FF5881">
    <w:pPr>
      <w:spacing w:line="140" w:lineRule="exact"/>
      <w:jc w:val="both"/>
      <w:rPr>
        <w:rFonts w:ascii="Arial" w:hAnsi="Arial" w:cs="Arial"/>
        <w:color w:val="000000"/>
        <w:sz w:val="14"/>
        <w:szCs w:val="14"/>
      </w:rPr>
    </w:pPr>
  </w:p>
  <w:p w:rsidR="00FF5881" w:rsidRDefault="00FF5881">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FF5881" w:rsidRDefault="00FF5881">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881" w:rsidRDefault="00FF5881" w:rsidP="00350690">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FF5881" w:rsidRDefault="00FF5881" w:rsidP="00350690">
    <w:pPr>
      <w:spacing w:line="140" w:lineRule="exact"/>
      <w:jc w:val="both"/>
      <w:rPr>
        <w:rFonts w:ascii="Arial" w:hAnsi="Arial" w:cs="Arial"/>
        <w:color w:val="000000"/>
        <w:sz w:val="14"/>
        <w:szCs w:val="14"/>
      </w:rPr>
    </w:pPr>
  </w:p>
  <w:p w:rsidR="00FF5881" w:rsidRDefault="00FF5881" w:rsidP="00350690">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FF5881" w:rsidRDefault="00FF5881" w:rsidP="00350690">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881" w:rsidRDefault="00FF5881">
      <w:r>
        <w:separator/>
      </w:r>
    </w:p>
  </w:footnote>
  <w:footnote w:type="continuationSeparator" w:id="0">
    <w:p w:rsidR="00FF5881" w:rsidRDefault="00FF58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81">
      <o:colormenu v:ext="edit" fillcolor="none [4]" strokecolor="none [1]" shadowcolor="none [2]"/>
    </o:shapedefaults>
  </w:hdrShapeDefaults>
  <w:footnotePr>
    <w:footnote w:id="-1"/>
    <w:footnote w:id="0"/>
  </w:footnotePr>
  <w:endnotePr>
    <w:endnote w:id="-1"/>
    <w:endnote w:id="0"/>
  </w:endnotePr>
  <w:compat/>
  <w:rsids>
    <w:rsidRoot w:val="00E76915"/>
    <w:rsid w:val="00012DE7"/>
    <w:rsid w:val="00013DCD"/>
    <w:rsid w:val="00023A15"/>
    <w:rsid w:val="00061AB4"/>
    <w:rsid w:val="000667B8"/>
    <w:rsid w:val="00082F08"/>
    <w:rsid w:val="000A105B"/>
    <w:rsid w:val="000A5681"/>
    <w:rsid w:val="000C1D32"/>
    <w:rsid w:val="000C3531"/>
    <w:rsid w:val="000F1D76"/>
    <w:rsid w:val="00156479"/>
    <w:rsid w:val="001D7685"/>
    <w:rsid w:val="001F36AA"/>
    <w:rsid w:val="00216B12"/>
    <w:rsid w:val="00233683"/>
    <w:rsid w:val="002433CA"/>
    <w:rsid w:val="0028168A"/>
    <w:rsid w:val="00294DE6"/>
    <w:rsid w:val="002D2192"/>
    <w:rsid w:val="00314635"/>
    <w:rsid w:val="00323102"/>
    <w:rsid w:val="00334B1D"/>
    <w:rsid w:val="00337664"/>
    <w:rsid w:val="003414D3"/>
    <w:rsid w:val="00350690"/>
    <w:rsid w:val="003A1C7D"/>
    <w:rsid w:val="003B19F8"/>
    <w:rsid w:val="0040138D"/>
    <w:rsid w:val="00421972"/>
    <w:rsid w:val="00423249"/>
    <w:rsid w:val="00431935"/>
    <w:rsid w:val="00433594"/>
    <w:rsid w:val="00436E9F"/>
    <w:rsid w:val="00460152"/>
    <w:rsid w:val="00463E3B"/>
    <w:rsid w:val="00466E8D"/>
    <w:rsid w:val="0047570E"/>
    <w:rsid w:val="00475BCE"/>
    <w:rsid w:val="00491AE6"/>
    <w:rsid w:val="004969D3"/>
    <w:rsid w:val="004A3B18"/>
    <w:rsid w:val="004A54D0"/>
    <w:rsid w:val="004C2DEB"/>
    <w:rsid w:val="004D12D8"/>
    <w:rsid w:val="004E660C"/>
    <w:rsid w:val="004F1E35"/>
    <w:rsid w:val="00530BB6"/>
    <w:rsid w:val="0054233D"/>
    <w:rsid w:val="005467AC"/>
    <w:rsid w:val="00566898"/>
    <w:rsid w:val="005D1C47"/>
    <w:rsid w:val="005D5870"/>
    <w:rsid w:val="005D6AB6"/>
    <w:rsid w:val="005F315F"/>
    <w:rsid w:val="00612F52"/>
    <w:rsid w:val="00616C15"/>
    <w:rsid w:val="006B4550"/>
    <w:rsid w:val="006C6F08"/>
    <w:rsid w:val="006D1A7B"/>
    <w:rsid w:val="006F0436"/>
    <w:rsid w:val="006F2C64"/>
    <w:rsid w:val="006F3BB1"/>
    <w:rsid w:val="007037F3"/>
    <w:rsid w:val="0070404A"/>
    <w:rsid w:val="00723EA6"/>
    <w:rsid w:val="00733944"/>
    <w:rsid w:val="0073767C"/>
    <w:rsid w:val="0074593F"/>
    <w:rsid w:val="00751BBE"/>
    <w:rsid w:val="007A002F"/>
    <w:rsid w:val="00830D39"/>
    <w:rsid w:val="00895791"/>
    <w:rsid w:val="008A6FCE"/>
    <w:rsid w:val="008B624F"/>
    <w:rsid w:val="008B6D4B"/>
    <w:rsid w:val="008B7652"/>
    <w:rsid w:val="008C06D3"/>
    <w:rsid w:val="00903584"/>
    <w:rsid w:val="00940F22"/>
    <w:rsid w:val="009451B0"/>
    <w:rsid w:val="00965DBB"/>
    <w:rsid w:val="009833CE"/>
    <w:rsid w:val="00A52B22"/>
    <w:rsid w:val="00AA3471"/>
    <w:rsid w:val="00AB0373"/>
    <w:rsid w:val="00AC2837"/>
    <w:rsid w:val="00AD551E"/>
    <w:rsid w:val="00AE2254"/>
    <w:rsid w:val="00AE3380"/>
    <w:rsid w:val="00B0678D"/>
    <w:rsid w:val="00B11C58"/>
    <w:rsid w:val="00B32171"/>
    <w:rsid w:val="00B55202"/>
    <w:rsid w:val="00BB3A4E"/>
    <w:rsid w:val="00BE3CA4"/>
    <w:rsid w:val="00BF11B7"/>
    <w:rsid w:val="00C115FD"/>
    <w:rsid w:val="00C151DA"/>
    <w:rsid w:val="00C959C0"/>
    <w:rsid w:val="00CD09F1"/>
    <w:rsid w:val="00CD7FD2"/>
    <w:rsid w:val="00CE72FC"/>
    <w:rsid w:val="00D01956"/>
    <w:rsid w:val="00D02BD7"/>
    <w:rsid w:val="00D21C1E"/>
    <w:rsid w:val="00D60E36"/>
    <w:rsid w:val="00D67504"/>
    <w:rsid w:val="00D67A50"/>
    <w:rsid w:val="00D73FF4"/>
    <w:rsid w:val="00DC4CDD"/>
    <w:rsid w:val="00DC5C16"/>
    <w:rsid w:val="00E2077E"/>
    <w:rsid w:val="00E652A3"/>
    <w:rsid w:val="00E76915"/>
    <w:rsid w:val="00E81893"/>
    <w:rsid w:val="00E90A1E"/>
    <w:rsid w:val="00EA1DA2"/>
    <w:rsid w:val="00EA5516"/>
    <w:rsid w:val="00EC2CEA"/>
    <w:rsid w:val="00EC7552"/>
    <w:rsid w:val="00EF4C0A"/>
    <w:rsid w:val="00F02700"/>
    <w:rsid w:val="00F03577"/>
    <w:rsid w:val="00F10B68"/>
    <w:rsid w:val="00F40E27"/>
    <w:rsid w:val="00F41363"/>
    <w:rsid w:val="00F54C24"/>
    <w:rsid w:val="00F66E43"/>
    <w:rsid w:val="00FA2E2D"/>
    <w:rsid w:val="00FC39FD"/>
    <w:rsid w:val="00FF58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colormenu v:ext="edit" fillcolor="none [4]" strokecolor="none [1]" shadowcolor="none [2]"/>
    </o:shapedefaults>
    <o:shapelayout v:ext="edit">
      <o:idmap v:ext="edit" data="1"/>
      <o:rules v:ext="edit">
        <o:r id="V:Rule1" type="connector" idref="#_x0000_s1030"/>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24"/>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F54C24"/>
  </w:style>
  <w:style w:type="character" w:customStyle="1" w:styleId="WW8Num1z0">
    <w:name w:val="WW8Num1z0"/>
    <w:rsid w:val="00F54C24"/>
    <w:rPr>
      <w:rFonts w:ascii="Symbol" w:eastAsia="Times New Roman" w:hAnsi="Symbol" w:cs="Times New Roman"/>
    </w:rPr>
  </w:style>
  <w:style w:type="character" w:customStyle="1" w:styleId="WW8Num1z1">
    <w:name w:val="WW8Num1z1"/>
    <w:rsid w:val="00F54C24"/>
    <w:rPr>
      <w:rFonts w:ascii="Courier New" w:hAnsi="Courier New"/>
    </w:rPr>
  </w:style>
  <w:style w:type="character" w:customStyle="1" w:styleId="WW8Num1z2">
    <w:name w:val="WW8Num1z2"/>
    <w:rsid w:val="00F54C24"/>
    <w:rPr>
      <w:rFonts w:ascii="Wingdings" w:hAnsi="Wingdings"/>
    </w:rPr>
  </w:style>
  <w:style w:type="character" w:customStyle="1" w:styleId="WW8Num1z3">
    <w:name w:val="WW8Num1z3"/>
    <w:rsid w:val="00F54C24"/>
    <w:rPr>
      <w:rFonts w:ascii="Symbol" w:hAnsi="Symbol"/>
    </w:rPr>
  </w:style>
  <w:style w:type="character" w:customStyle="1" w:styleId="WW-DefaultParagraphFont">
    <w:name w:val="WW-Default Paragraph Font"/>
    <w:rsid w:val="00F54C24"/>
  </w:style>
  <w:style w:type="character" w:customStyle="1" w:styleId="HeaderChar">
    <w:name w:val="Header Char"/>
    <w:basedOn w:val="WW-DefaultParagraphFont"/>
    <w:uiPriority w:val="99"/>
    <w:rsid w:val="00F54C24"/>
    <w:rPr>
      <w:sz w:val="24"/>
      <w:szCs w:val="24"/>
    </w:rPr>
  </w:style>
  <w:style w:type="character" w:customStyle="1" w:styleId="FooterChar">
    <w:name w:val="Footer Char"/>
    <w:basedOn w:val="WW-DefaultParagraphFont"/>
    <w:rsid w:val="00F54C24"/>
    <w:rPr>
      <w:sz w:val="24"/>
      <w:szCs w:val="24"/>
    </w:rPr>
  </w:style>
  <w:style w:type="character" w:customStyle="1" w:styleId="BodyText2Char">
    <w:name w:val="Body Text 2 Char"/>
    <w:basedOn w:val="WW-DefaultParagraphFont"/>
    <w:rsid w:val="00F54C24"/>
  </w:style>
  <w:style w:type="character" w:customStyle="1" w:styleId="BodyText3Char">
    <w:name w:val="Body Text 3 Char"/>
    <w:basedOn w:val="WW-DefaultParagraphFont"/>
    <w:rsid w:val="00F54C24"/>
    <w:rPr>
      <w:sz w:val="16"/>
      <w:szCs w:val="16"/>
    </w:rPr>
  </w:style>
  <w:style w:type="paragraph" w:customStyle="1" w:styleId="Heading">
    <w:name w:val="Heading"/>
    <w:basedOn w:val="Normal"/>
    <w:next w:val="BodyText"/>
    <w:rsid w:val="00F54C24"/>
    <w:pPr>
      <w:keepNext/>
      <w:spacing w:before="240" w:after="120"/>
    </w:pPr>
    <w:rPr>
      <w:rFonts w:ascii="Arial" w:eastAsia="Arial Unicode MS" w:hAnsi="Arial" w:cs="Mangal"/>
      <w:sz w:val="28"/>
      <w:szCs w:val="28"/>
    </w:rPr>
  </w:style>
  <w:style w:type="paragraph" w:styleId="BodyText">
    <w:name w:val="Body Text"/>
    <w:basedOn w:val="Normal"/>
    <w:rsid w:val="00F54C24"/>
    <w:rPr>
      <w:sz w:val="28"/>
      <w:szCs w:val="20"/>
    </w:rPr>
  </w:style>
  <w:style w:type="paragraph" w:styleId="List">
    <w:name w:val="List"/>
    <w:basedOn w:val="BodyText"/>
    <w:rsid w:val="00F54C24"/>
    <w:rPr>
      <w:rFonts w:cs="Mangal"/>
    </w:rPr>
  </w:style>
  <w:style w:type="paragraph" w:styleId="Caption">
    <w:name w:val="caption"/>
    <w:basedOn w:val="Normal"/>
    <w:qFormat/>
    <w:rsid w:val="00F54C24"/>
    <w:pPr>
      <w:suppressLineNumbers/>
      <w:spacing w:before="120" w:after="120"/>
    </w:pPr>
    <w:rPr>
      <w:rFonts w:cs="Mangal"/>
      <w:i/>
      <w:iCs/>
    </w:rPr>
  </w:style>
  <w:style w:type="paragraph" w:customStyle="1" w:styleId="Index">
    <w:name w:val="Index"/>
    <w:basedOn w:val="Normal"/>
    <w:rsid w:val="00F54C24"/>
    <w:pPr>
      <w:suppressLineNumbers/>
    </w:pPr>
    <w:rPr>
      <w:rFonts w:cs="Mangal"/>
    </w:rPr>
  </w:style>
  <w:style w:type="paragraph" w:styleId="Title">
    <w:name w:val="Title"/>
    <w:basedOn w:val="Normal"/>
    <w:next w:val="Subtitle"/>
    <w:qFormat/>
    <w:rsid w:val="00F54C24"/>
    <w:pPr>
      <w:jc w:val="center"/>
    </w:pPr>
    <w:rPr>
      <w:b/>
      <w:bCs/>
    </w:rPr>
  </w:style>
  <w:style w:type="paragraph" w:styleId="Subtitle">
    <w:name w:val="Subtitle"/>
    <w:basedOn w:val="Heading"/>
    <w:next w:val="BodyText"/>
    <w:qFormat/>
    <w:rsid w:val="00F54C24"/>
    <w:pPr>
      <w:jc w:val="center"/>
    </w:pPr>
    <w:rPr>
      <w:i/>
      <w:iCs/>
    </w:rPr>
  </w:style>
  <w:style w:type="paragraph" w:styleId="BalloonText">
    <w:name w:val="Balloon Text"/>
    <w:basedOn w:val="Normal"/>
    <w:rsid w:val="00F54C24"/>
    <w:rPr>
      <w:rFonts w:ascii="Tahoma" w:hAnsi="Tahoma" w:cs="Tahoma"/>
      <w:sz w:val="16"/>
      <w:szCs w:val="16"/>
    </w:rPr>
  </w:style>
  <w:style w:type="paragraph" w:styleId="Header">
    <w:name w:val="header"/>
    <w:basedOn w:val="Normal"/>
    <w:uiPriority w:val="99"/>
    <w:rsid w:val="00F54C24"/>
    <w:pPr>
      <w:tabs>
        <w:tab w:val="center" w:pos="4680"/>
        <w:tab w:val="right" w:pos="9360"/>
      </w:tabs>
    </w:pPr>
  </w:style>
  <w:style w:type="paragraph" w:styleId="Footer">
    <w:name w:val="footer"/>
    <w:basedOn w:val="Normal"/>
    <w:rsid w:val="00F54C24"/>
    <w:pPr>
      <w:tabs>
        <w:tab w:val="center" w:pos="4680"/>
        <w:tab w:val="right" w:pos="9360"/>
      </w:tabs>
    </w:pPr>
  </w:style>
  <w:style w:type="paragraph" w:styleId="BodyText2">
    <w:name w:val="Body Text 2"/>
    <w:basedOn w:val="Normal"/>
    <w:rsid w:val="00F54C24"/>
    <w:pPr>
      <w:spacing w:after="120" w:line="480" w:lineRule="auto"/>
    </w:pPr>
    <w:rPr>
      <w:sz w:val="20"/>
      <w:szCs w:val="20"/>
    </w:rPr>
  </w:style>
  <w:style w:type="paragraph" w:styleId="BodyText3">
    <w:name w:val="Body Text 3"/>
    <w:basedOn w:val="Normal"/>
    <w:rsid w:val="00F54C24"/>
    <w:pPr>
      <w:spacing w:after="120"/>
    </w:pPr>
    <w:rPr>
      <w:sz w:val="16"/>
      <w:szCs w:val="16"/>
    </w:rPr>
  </w:style>
  <w:style w:type="paragraph" w:styleId="NormalWeb">
    <w:name w:val="Normal (Web)"/>
    <w:basedOn w:val="Normal"/>
    <w:uiPriority w:val="99"/>
    <w:semiHidden/>
    <w:unhideWhenUsed/>
    <w:rsid w:val="00CD7FD2"/>
    <w:pPr>
      <w:suppressAutoHyphens w:val="0"/>
    </w:pPr>
    <w:rPr>
      <w:lang w:eastAsia="en-US"/>
    </w:rPr>
  </w:style>
</w:styles>
</file>

<file path=word/webSettings.xml><?xml version="1.0" encoding="utf-8"?>
<w:webSettings xmlns:r="http://schemas.openxmlformats.org/officeDocument/2006/relationships" xmlns:w="http://schemas.openxmlformats.org/wordprocessingml/2006/main">
  <w:divs>
    <w:div w:id="811367476">
      <w:bodyDiv w:val="1"/>
      <w:marLeft w:val="180"/>
      <w:marRight w:val="0"/>
      <w:marTop w:val="12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0DAB1-F523-4304-947D-069F0C659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Structural Inspection</vt:lpstr>
    </vt:vector>
  </TitlesOfParts>
  <Company/>
  <LinksUpToDate>false</LinksUpToDate>
  <CharactersWithSpaces>3112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Structural Inspection</dc:title>
  <dc:subject/>
  <dc:creator>Jack Stroupe</dc:creator>
  <cp:keywords/>
  <cp:lastModifiedBy>Emmett Dammon</cp:lastModifiedBy>
  <cp:revision>4</cp:revision>
  <cp:lastPrinted>2012-06-18T15:16:00Z</cp:lastPrinted>
  <dcterms:created xsi:type="dcterms:W3CDTF">2012-08-02T15:38:00Z</dcterms:created>
  <dcterms:modified xsi:type="dcterms:W3CDTF">2012-08-02T15:48:00Z</dcterms:modified>
</cp:coreProperties>
</file>