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A0" w:rsidRDefault="00C62F1E" w:rsidP="00183978">
      <w:pPr>
        <w:pStyle w:val="Header"/>
        <w:jc w:val="right"/>
        <w:rPr>
          <w:color w:val="808080"/>
          <w:sz w:val="20"/>
          <w:szCs w:val="20"/>
        </w:rP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pic:spPr>
                </pic:pic>
              </a:graphicData>
            </a:graphic>
          </wp:anchor>
        </w:drawing>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B84259" w:rsidRDefault="00F4232E" w:rsidP="00B84259">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1.5pt;width:557.25pt;height:0;z-index:251657216" o:connectortype="straight" strokeweight="3pt">
            <v:shadow on="t"/>
          </v:shape>
        </w:pict>
      </w:r>
    </w:p>
    <w:p w:rsidR="009732BE" w:rsidRDefault="009732BE" w:rsidP="00B84259">
      <w:pPr>
        <w:ind w:left="720"/>
      </w:pPr>
    </w:p>
    <w:p w:rsidR="009732BE" w:rsidRDefault="009732BE" w:rsidP="00B84259">
      <w:pPr>
        <w:ind w:left="720"/>
      </w:pPr>
    </w:p>
    <w:p w:rsidR="005314FD" w:rsidRPr="003911F6" w:rsidRDefault="003A0F7D" w:rsidP="00B84259">
      <w:pPr>
        <w:ind w:left="720"/>
      </w:pPr>
      <w:r w:rsidRPr="003911F6">
        <w:t>September 8, 2016</w:t>
      </w:r>
    </w:p>
    <w:p w:rsidR="00435ED2" w:rsidRPr="003911F6" w:rsidRDefault="00435ED2" w:rsidP="00B84259">
      <w:pPr>
        <w:ind w:left="720"/>
      </w:pPr>
    </w:p>
    <w:p w:rsidR="005314FD" w:rsidRPr="003911F6" w:rsidRDefault="005314FD" w:rsidP="00B84259">
      <w:pPr>
        <w:ind w:left="720"/>
      </w:pPr>
      <w:r w:rsidRPr="003911F6">
        <w:t xml:space="preserve">Mr. </w:t>
      </w:r>
      <w:r w:rsidR="003A0F7D" w:rsidRPr="003911F6">
        <w:t>Larry Haik</w:t>
      </w:r>
    </w:p>
    <w:p w:rsidR="005314FD" w:rsidRPr="003911F6" w:rsidRDefault="005314FD" w:rsidP="00B84259">
      <w:pPr>
        <w:ind w:left="720"/>
      </w:pPr>
      <w:r w:rsidRPr="003911F6">
        <w:t>Slidell, LA 70458</w:t>
      </w:r>
    </w:p>
    <w:p w:rsidR="003A0F7D" w:rsidRPr="003911F6" w:rsidRDefault="003A0F7D" w:rsidP="00B84259">
      <w:pPr>
        <w:ind w:left="720"/>
      </w:pPr>
    </w:p>
    <w:p w:rsidR="005314FD" w:rsidRPr="003911F6" w:rsidRDefault="005314FD" w:rsidP="00B84259">
      <w:pPr>
        <w:ind w:left="720"/>
      </w:pPr>
      <w:r w:rsidRPr="003911F6">
        <w:t>RE:</w:t>
      </w:r>
      <w:r w:rsidRPr="003911F6">
        <w:tab/>
      </w:r>
      <w:r w:rsidR="003A0F7D" w:rsidRPr="003911F6">
        <w:t>El Paso</w:t>
      </w:r>
    </w:p>
    <w:p w:rsidR="005314FD" w:rsidRPr="003911F6" w:rsidRDefault="005314FD" w:rsidP="00B84259">
      <w:pPr>
        <w:ind w:left="720"/>
      </w:pPr>
      <w:r w:rsidRPr="003911F6">
        <w:tab/>
      </w:r>
      <w:r w:rsidR="003A0F7D" w:rsidRPr="003911F6">
        <w:t>1012 Canal Street</w:t>
      </w:r>
    </w:p>
    <w:p w:rsidR="003A0F7D" w:rsidRPr="003911F6" w:rsidRDefault="003A0F7D" w:rsidP="00B84259">
      <w:pPr>
        <w:ind w:left="720"/>
      </w:pPr>
      <w:r w:rsidRPr="003911F6">
        <w:tab/>
        <w:t>New Orleans La.</w:t>
      </w:r>
    </w:p>
    <w:p w:rsidR="005314FD" w:rsidRPr="003911F6" w:rsidRDefault="005314FD" w:rsidP="00B84259">
      <w:pPr>
        <w:ind w:left="720"/>
      </w:pPr>
    </w:p>
    <w:p w:rsidR="005314FD" w:rsidRPr="003911F6" w:rsidRDefault="005314FD" w:rsidP="00B84259">
      <w:pPr>
        <w:ind w:left="720"/>
      </w:pPr>
      <w:r w:rsidRPr="003911F6">
        <w:t xml:space="preserve">Dear Mr. </w:t>
      </w:r>
      <w:r w:rsidR="00E15F1F" w:rsidRPr="003911F6">
        <w:t>Haik</w:t>
      </w:r>
      <w:r w:rsidRPr="003911F6">
        <w:t>,</w:t>
      </w:r>
    </w:p>
    <w:p w:rsidR="005314FD" w:rsidRPr="003911F6" w:rsidRDefault="005314FD" w:rsidP="00B84259">
      <w:pPr>
        <w:ind w:left="720"/>
      </w:pPr>
    </w:p>
    <w:p w:rsidR="005314FD" w:rsidRDefault="005314FD" w:rsidP="00B84259">
      <w:pPr>
        <w:ind w:left="720"/>
      </w:pPr>
      <w:r w:rsidRPr="003911F6">
        <w:t>As per your request we are pleased to provide you with this proposal for providing architectural and engineering design and construction administration servic</w:t>
      </w:r>
      <w:r w:rsidR="00C75994">
        <w:t xml:space="preserve">es in connection with the above </w:t>
      </w:r>
      <w:r w:rsidRPr="003911F6">
        <w:t xml:space="preserve">referenced renovation project.  Our proposal is based on the scope of work discussed in our previous </w:t>
      </w:r>
      <w:r w:rsidR="001340E6" w:rsidRPr="003911F6">
        <w:t xml:space="preserve">conversations as well as during </w:t>
      </w:r>
      <w:r w:rsidRPr="003911F6">
        <w:t xml:space="preserve">meetings with </w:t>
      </w:r>
      <w:r w:rsidR="00244BD1" w:rsidRPr="003911F6">
        <w:t>the owner</w:t>
      </w:r>
      <w:r w:rsidRPr="003911F6">
        <w:t xml:space="preserve"> and consists of the following scopes of work:</w:t>
      </w:r>
      <w:r w:rsidR="007B7F29">
        <w:t xml:space="preserve"> </w:t>
      </w:r>
    </w:p>
    <w:p w:rsidR="007B7F29" w:rsidRDefault="007B7F29" w:rsidP="00B84259">
      <w:pPr>
        <w:ind w:left="720"/>
      </w:pPr>
    </w:p>
    <w:p w:rsidR="007B7F29" w:rsidRPr="003911F6" w:rsidRDefault="00415055" w:rsidP="00B84259">
      <w:pPr>
        <w:ind w:left="720"/>
      </w:pPr>
      <w:r>
        <w:t xml:space="preserve">As we understand it, the owner of the bldg. will stabilize all levels for the new construction. </w:t>
      </w:r>
    </w:p>
    <w:p w:rsidR="005314FD" w:rsidRPr="003911F6" w:rsidRDefault="005314FD" w:rsidP="00B84259">
      <w:pPr>
        <w:ind w:left="720"/>
      </w:pPr>
    </w:p>
    <w:p w:rsidR="005314FD" w:rsidRPr="003911F6" w:rsidRDefault="005314FD" w:rsidP="003A53D9">
      <w:pPr>
        <w:ind w:left="1080"/>
        <w:rPr>
          <w:u w:val="single"/>
        </w:rPr>
      </w:pPr>
      <w:r w:rsidRPr="003911F6">
        <w:rPr>
          <w:u w:val="single"/>
        </w:rPr>
        <w:t>Documentation</w:t>
      </w:r>
      <w:r w:rsidR="003A7875" w:rsidRPr="003911F6">
        <w:rPr>
          <w:u w:val="single"/>
        </w:rPr>
        <w:t xml:space="preserve"> of Existing Conditions</w:t>
      </w:r>
    </w:p>
    <w:p w:rsidR="003A7875" w:rsidRPr="003911F6" w:rsidRDefault="003A7875" w:rsidP="003A53D9">
      <w:pPr>
        <w:ind w:left="1080"/>
      </w:pPr>
      <w:r w:rsidRPr="003911F6">
        <w:t>Dammon Engineering will measure and document the existing condition</w:t>
      </w:r>
      <w:r w:rsidR="003A53D9" w:rsidRPr="003911F6">
        <w:t>s</w:t>
      </w:r>
      <w:r w:rsidRPr="003911F6">
        <w:t xml:space="preserve"> of all areas within the project scope.  This will include documentation within the existing </w:t>
      </w:r>
      <w:r w:rsidR="004C2D6A" w:rsidRPr="003911F6">
        <w:t xml:space="preserve">four story burned building. </w:t>
      </w:r>
      <w:r w:rsidRPr="003911F6">
        <w:t xml:space="preserve"> An engineering evaluation of the existing infrastructure systems serving the areas within the project will be performed.  The information and documents prepared during this phase will be used in the preparation of the package.</w:t>
      </w:r>
    </w:p>
    <w:p w:rsidR="009C61CE" w:rsidRPr="003911F6" w:rsidRDefault="009C61CE" w:rsidP="003A53D9">
      <w:pPr>
        <w:ind w:left="1080"/>
      </w:pPr>
    </w:p>
    <w:p w:rsidR="009C61CE" w:rsidRPr="003911F6" w:rsidRDefault="009C61CE" w:rsidP="009C61CE">
      <w:pPr>
        <w:pStyle w:val="ListParagraph"/>
        <w:numPr>
          <w:ilvl w:val="0"/>
          <w:numId w:val="6"/>
        </w:numPr>
      </w:pPr>
      <w:r w:rsidRPr="003911F6">
        <w:t>Evaluation of significance of the Historic Preservation Certificate Application.</w:t>
      </w:r>
    </w:p>
    <w:p w:rsidR="009C61CE" w:rsidRPr="003911F6" w:rsidRDefault="009C61CE" w:rsidP="009C61CE">
      <w:pPr>
        <w:pStyle w:val="ListParagraph"/>
        <w:numPr>
          <w:ilvl w:val="0"/>
          <w:numId w:val="6"/>
        </w:numPr>
      </w:pPr>
      <w:r w:rsidRPr="003911F6">
        <w:t xml:space="preserve">Evaluate all existing windows for life safety and code compliance. </w:t>
      </w:r>
    </w:p>
    <w:p w:rsidR="009C61CE" w:rsidRPr="003911F6" w:rsidRDefault="009C61CE" w:rsidP="009C61CE">
      <w:pPr>
        <w:pStyle w:val="ListParagraph"/>
        <w:numPr>
          <w:ilvl w:val="0"/>
          <w:numId w:val="6"/>
        </w:numPr>
      </w:pPr>
      <w:r w:rsidRPr="003911F6">
        <w:t xml:space="preserve">Evaluate existing exits for life safety. </w:t>
      </w:r>
    </w:p>
    <w:p w:rsidR="003A7875" w:rsidRPr="003911F6" w:rsidRDefault="003A7875" w:rsidP="003A53D9">
      <w:pPr>
        <w:ind w:left="1080"/>
      </w:pPr>
    </w:p>
    <w:p w:rsidR="003A7875" w:rsidRPr="003911F6" w:rsidRDefault="003A7875" w:rsidP="003A53D9">
      <w:pPr>
        <w:ind w:left="1080"/>
        <w:rPr>
          <w:u w:val="single"/>
        </w:rPr>
      </w:pPr>
      <w:r w:rsidRPr="003911F6">
        <w:rPr>
          <w:u w:val="single"/>
        </w:rPr>
        <w:t>Interior Design</w:t>
      </w:r>
    </w:p>
    <w:p w:rsidR="00F97E47" w:rsidRPr="003911F6" w:rsidRDefault="003A7875" w:rsidP="003A53D9">
      <w:pPr>
        <w:ind w:left="1080"/>
      </w:pPr>
      <w:r w:rsidRPr="003911F6">
        <w:t xml:space="preserve">Dammon Engineering will provide interior design services as part of basic services.  An initial meeting with the </w:t>
      </w:r>
      <w:r w:rsidR="00F97E47" w:rsidRPr="003911F6">
        <w:t>owner</w:t>
      </w:r>
      <w:r w:rsidRPr="003911F6">
        <w:t xml:space="preserve"> will be conducted as necessary to understand their vision and expectation for the project.  </w:t>
      </w:r>
    </w:p>
    <w:p w:rsidR="007538D3" w:rsidRPr="003911F6" w:rsidRDefault="007538D3" w:rsidP="003A53D9">
      <w:pPr>
        <w:ind w:left="1080"/>
      </w:pPr>
    </w:p>
    <w:p w:rsidR="007538D3" w:rsidRPr="003911F6" w:rsidRDefault="00277B2C" w:rsidP="00B746A6">
      <w:pPr>
        <w:tabs>
          <w:tab w:val="left" w:pos="792"/>
        </w:tabs>
        <w:spacing w:before="231" w:line="230" w:lineRule="exact"/>
        <w:ind w:left="1080"/>
        <w:textAlignment w:val="baseline"/>
        <w:rPr>
          <w:rFonts w:eastAsia="Times New Roman"/>
          <w:color w:val="000000"/>
          <w:u w:val="single"/>
        </w:rPr>
      </w:pPr>
      <w:r w:rsidRPr="003911F6">
        <w:rPr>
          <w:rFonts w:eastAsia="Times New Roman"/>
          <w:color w:val="000000"/>
          <w:u w:val="single"/>
        </w:rPr>
        <w:t xml:space="preserve">Level </w:t>
      </w:r>
      <w:r w:rsidR="00491712" w:rsidRPr="003911F6">
        <w:rPr>
          <w:rFonts w:eastAsia="Times New Roman"/>
          <w:color w:val="000000"/>
          <w:u w:val="single"/>
        </w:rPr>
        <w:t>One</w:t>
      </w:r>
      <w:r w:rsidR="007538D3" w:rsidRPr="003911F6">
        <w:rPr>
          <w:rFonts w:eastAsia="Times New Roman"/>
          <w:color w:val="000000"/>
          <w:u w:val="single"/>
        </w:rPr>
        <w:t>:</w:t>
      </w:r>
    </w:p>
    <w:p w:rsidR="007538D3" w:rsidRPr="003911F6" w:rsidRDefault="007538D3" w:rsidP="00B746A6">
      <w:pPr>
        <w:widowControl/>
        <w:numPr>
          <w:ilvl w:val="0"/>
          <w:numId w:val="7"/>
        </w:numPr>
        <w:tabs>
          <w:tab w:val="clear" w:pos="360"/>
          <w:tab w:val="left" w:pos="792"/>
        </w:tabs>
        <w:suppressAutoHyphens w:val="0"/>
        <w:spacing w:before="224" w:line="230" w:lineRule="exact"/>
        <w:ind w:left="1440" w:hanging="360"/>
        <w:jc w:val="both"/>
        <w:textAlignment w:val="baseline"/>
        <w:rPr>
          <w:rFonts w:eastAsia="Times New Roman"/>
          <w:color w:val="000000"/>
        </w:rPr>
      </w:pPr>
      <w:r w:rsidRPr="003911F6">
        <w:rPr>
          <w:rFonts w:eastAsia="Times New Roman"/>
          <w:color w:val="000000"/>
        </w:rPr>
        <w:t xml:space="preserve">General </w:t>
      </w:r>
      <w:r w:rsidR="00D6126E" w:rsidRPr="003911F6">
        <w:rPr>
          <w:rFonts w:eastAsia="Times New Roman"/>
          <w:color w:val="000000"/>
        </w:rPr>
        <w:t xml:space="preserve">restaurant </w:t>
      </w:r>
      <w:r w:rsidRPr="003911F6">
        <w:rPr>
          <w:rFonts w:eastAsia="Times New Roman"/>
          <w:color w:val="000000"/>
        </w:rPr>
        <w:t xml:space="preserve">coordination will </w:t>
      </w:r>
      <w:r w:rsidR="005B43BA" w:rsidRPr="003911F6">
        <w:rPr>
          <w:rFonts w:eastAsia="Times New Roman"/>
          <w:color w:val="000000"/>
        </w:rPr>
        <w:t>be with the owners</w:t>
      </w:r>
      <w:r w:rsidRPr="003911F6">
        <w:rPr>
          <w:rFonts w:eastAsia="Times New Roman"/>
          <w:color w:val="000000"/>
        </w:rPr>
        <w:t xml:space="preserve"> </w:t>
      </w:r>
      <w:r w:rsidR="005B43BA" w:rsidRPr="003911F6">
        <w:rPr>
          <w:rFonts w:eastAsia="Times New Roman"/>
          <w:color w:val="000000"/>
        </w:rPr>
        <w:t>of</w:t>
      </w:r>
      <w:r w:rsidR="00D6126E" w:rsidRPr="003911F6">
        <w:rPr>
          <w:rFonts w:eastAsia="Times New Roman"/>
          <w:color w:val="000000"/>
        </w:rPr>
        <w:t xml:space="preserve"> </w:t>
      </w:r>
      <w:r w:rsidRPr="003911F6">
        <w:rPr>
          <w:rFonts w:eastAsia="Times New Roman"/>
          <w:color w:val="000000"/>
        </w:rPr>
        <w:t>El Paso on locations of the Kitchen, Bar, Storage, Seating Areas, etc.</w:t>
      </w:r>
    </w:p>
    <w:p w:rsidR="007538D3" w:rsidRPr="003911F6" w:rsidRDefault="007538D3" w:rsidP="00B746A6">
      <w:pPr>
        <w:widowControl/>
        <w:numPr>
          <w:ilvl w:val="0"/>
          <w:numId w:val="7"/>
        </w:numPr>
        <w:tabs>
          <w:tab w:val="clear" w:pos="360"/>
          <w:tab w:val="left" w:pos="792"/>
        </w:tabs>
        <w:suppressAutoHyphens w:val="0"/>
        <w:spacing w:before="232" w:line="230" w:lineRule="exact"/>
        <w:ind w:left="1440" w:hanging="360"/>
        <w:textAlignment w:val="baseline"/>
        <w:rPr>
          <w:rFonts w:eastAsia="Times New Roman"/>
          <w:color w:val="000000"/>
        </w:rPr>
      </w:pPr>
      <w:r w:rsidRPr="003911F6">
        <w:rPr>
          <w:rFonts w:eastAsia="Times New Roman"/>
          <w:color w:val="000000"/>
        </w:rPr>
        <w:t xml:space="preserve">New single-story structure at the rear (existing "open air" area) with low slope roof and internal drainage. An exterior patio is desired on top of this roof. Discussions with the historic authorities having jurisdiction will take place related to the </w:t>
      </w:r>
      <w:r w:rsidR="00C562D4">
        <w:rPr>
          <w:rFonts w:eastAsia="Times New Roman"/>
          <w:color w:val="000000"/>
        </w:rPr>
        <w:t xml:space="preserve">allowable </w:t>
      </w:r>
      <w:r w:rsidRPr="003911F6">
        <w:rPr>
          <w:rFonts w:eastAsia="Times New Roman"/>
          <w:color w:val="000000"/>
        </w:rPr>
        <w:t>design.</w:t>
      </w:r>
    </w:p>
    <w:p w:rsidR="007538D3" w:rsidRPr="003911F6" w:rsidRDefault="007538D3" w:rsidP="00B746A6">
      <w:pPr>
        <w:widowControl/>
        <w:numPr>
          <w:ilvl w:val="0"/>
          <w:numId w:val="7"/>
        </w:numPr>
        <w:tabs>
          <w:tab w:val="clear" w:pos="360"/>
          <w:tab w:val="left" w:pos="792"/>
        </w:tabs>
        <w:suppressAutoHyphens w:val="0"/>
        <w:spacing w:before="232" w:line="230" w:lineRule="exact"/>
        <w:ind w:left="1440" w:hanging="360"/>
        <w:jc w:val="both"/>
        <w:textAlignment w:val="baseline"/>
        <w:rPr>
          <w:rFonts w:eastAsia="Times New Roman"/>
          <w:color w:val="000000"/>
        </w:rPr>
      </w:pPr>
      <w:r w:rsidRPr="003911F6">
        <w:rPr>
          <w:rFonts w:eastAsia="Times New Roman"/>
          <w:color w:val="000000"/>
        </w:rPr>
        <w:lastRenderedPageBreak/>
        <w:t>Elevator and small Lobby. Review existing elevator location; relocate if necessary based on codes, existing structural system, and/or floor plan layout.</w:t>
      </w:r>
    </w:p>
    <w:p w:rsidR="007538D3" w:rsidRPr="003911F6" w:rsidRDefault="007538D3" w:rsidP="00B746A6">
      <w:pPr>
        <w:widowControl/>
        <w:numPr>
          <w:ilvl w:val="0"/>
          <w:numId w:val="7"/>
        </w:numPr>
        <w:tabs>
          <w:tab w:val="clear" w:pos="360"/>
          <w:tab w:val="left" w:pos="792"/>
        </w:tabs>
        <w:suppressAutoHyphens w:val="0"/>
        <w:spacing w:before="231" w:line="230" w:lineRule="exact"/>
        <w:ind w:left="1440" w:hanging="360"/>
        <w:textAlignment w:val="baseline"/>
        <w:rPr>
          <w:rFonts w:eastAsia="Times New Roman"/>
          <w:color w:val="000000"/>
        </w:rPr>
      </w:pPr>
      <w:r w:rsidRPr="003911F6">
        <w:rPr>
          <w:rFonts w:eastAsia="Times New Roman"/>
          <w:color w:val="000000"/>
        </w:rPr>
        <w:t xml:space="preserve">Exterior </w:t>
      </w:r>
      <w:r w:rsidR="003605D5">
        <w:rPr>
          <w:rFonts w:eastAsia="Times New Roman"/>
          <w:color w:val="000000"/>
        </w:rPr>
        <w:t>of building</w:t>
      </w:r>
      <w:r w:rsidRPr="003911F6">
        <w:rPr>
          <w:rFonts w:eastAsia="Times New Roman"/>
          <w:color w:val="000000"/>
        </w:rPr>
        <w:t>. Discussions with authorities having jurisdiction will to take place related to the design (aesthetic, size, height, etc.).</w:t>
      </w:r>
    </w:p>
    <w:p w:rsidR="007538D3" w:rsidRPr="003911F6" w:rsidRDefault="007538D3" w:rsidP="00B746A6">
      <w:pPr>
        <w:widowControl/>
        <w:numPr>
          <w:ilvl w:val="0"/>
          <w:numId w:val="7"/>
        </w:numPr>
        <w:tabs>
          <w:tab w:val="clear" w:pos="360"/>
          <w:tab w:val="left" w:pos="792"/>
        </w:tabs>
        <w:suppressAutoHyphens w:val="0"/>
        <w:spacing w:before="233" w:line="223" w:lineRule="exact"/>
        <w:ind w:left="1440" w:hanging="360"/>
        <w:textAlignment w:val="baseline"/>
        <w:rPr>
          <w:rFonts w:eastAsia="Times New Roman"/>
          <w:color w:val="000000"/>
          <w:spacing w:val="-1"/>
        </w:rPr>
      </w:pPr>
      <w:r w:rsidRPr="003911F6">
        <w:rPr>
          <w:rFonts w:eastAsia="Times New Roman"/>
          <w:color w:val="000000"/>
          <w:spacing w:val="-1"/>
        </w:rPr>
        <w:t>Dumpster Room/Trash Area/Bike Storage at Ground Floor based on codes</w:t>
      </w:r>
      <w:r w:rsidR="003605D5">
        <w:rPr>
          <w:rFonts w:eastAsia="Times New Roman"/>
          <w:color w:val="000000"/>
          <w:spacing w:val="-1"/>
        </w:rPr>
        <w:t xml:space="preserve"> and Historic Preservation recommendations.</w:t>
      </w:r>
    </w:p>
    <w:p w:rsidR="007538D3" w:rsidRPr="003911F6" w:rsidRDefault="007538D3" w:rsidP="00277B2C">
      <w:pPr>
        <w:widowControl/>
        <w:numPr>
          <w:ilvl w:val="0"/>
          <w:numId w:val="7"/>
        </w:numPr>
        <w:tabs>
          <w:tab w:val="clear" w:pos="360"/>
          <w:tab w:val="left" w:pos="792"/>
        </w:tabs>
        <w:suppressAutoHyphens w:val="0"/>
        <w:spacing w:before="237" w:line="223" w:lineRule="exact"/>
        <w:ind w:left="1440" w:hanging="360"/>
        <w:textAlignment w:val="baseline"/>
        <w:rPr>
          <w:rFonts w:eastAsia="Times New Roman"/>
          <w:color w:val="000000"/>
        </w:rPr>
      </w:pPr>
      <w:r w:rsidRPr="003911F6">
        <w:rPr>
          <w:rFonts w:eastAsia="Times New Roman"/>
          <w:color w:val="000000"/>
        </w:rPr>
        <w:t>Sprinkler Room location; locate based on codes and/or floor plan layout.</w:t>
      </w:r>
    </w:p>
    <w:p w:rsidR="007538D3" w:rsidRPr="003911F6" w:rsidRDefault="007538D3" w:rsidP="00277B2C">
      <w:pPr>
        <w:widowControl/>
        <w:numPr>
          <w:ilvl w:val="0"/>
          <w:numId w:val="7"/>
        </w:numPr>
        <w:tabs>
          <w:tab w:val="clear" w:pos="360"/>
          <w:tab w:val="left" w:pos="792"/>
        </w:tabs>
        <w:suppressAutoHyphens w:val="0"/>
        <w:spacing w:before="239" w:line="223" w:lineRule="exact"/>
        <w:ind w:left="1440" w:hanging="360"/>
        <w:textAlignment w:val="baseline"/>
        <w:rPr>
          <w:rFonts w:eastAsia="Times New Roman"/>
          <w:color w:val="000000"/>
        </w:rPr>
      </w:pPr>
      <w:r w:rsidRPr="003911F6">
        <w:rPr>
          <w:rFonts w:eastAsia="Times New Roman"/>
          <w:color w:val="000000"/>
        </w:rPr>
        <w:t>Electrical Room location; locate based on codes and/or floor plan layout.</w:t>
      </w:r>
    </w:p>
    <w:p w:rsidR="007538D3" w:rsidRPr="003911F6" w:rsidRDefault="007538D3" w:rsidP="007538D3">
      <w:r w:rsidRPr="003911F6">
        <w:rPr>
          <w:rFonts w:eastAsia="Times New Roman"/>
          <w:color w:val="000000"/>
        </w:rPr>
        <w:t xml:space="preserve">                </w:t>
      </w:r>
      <w:r w:rsidRPr="003911F6">
        <w:rPr>
          <w:rFonts w:eastAsia="Times New Roman"/>
          <w:color w:val="000000"/>
        </w:rPr>
        <w:br/>
      </w:r>
    </w:p>
    <w:p w:rsidR="007538D3" w:rsidRPr="003911F6" w:rsidRDefault="00277B2C" w:rsidP="00277B2C">
      <w:pPr>
        <w:ind w:left="1080"/>
        <w:rPr>
          <w:u w:val="single"/>
        </w:rPr>
      </w:pPr>
      <w:r w:rsidRPr="003911F6">
        <w:rPr>
          <w:u w:val="single"/>
        </w:rPr>
        <w:t>Level Two</w:t>
      </w:r>
    </w:p>
    <w:p w:rsidR="007538D3" w:rsidRPr="003911F6" w:rsidRDefault="007538D3" w:rsidP="00D83616">
      <w:pPr>
        <w:widowControl/>
        <w:numPr>
          <w:ilvl w:val="0"/>
          <w:numId w:val="8"/>
        </w:numPr>
        <w:tabs>
          <w:tab w:val="clear" w:pos="360"/>
          <w:tab w:val="left" w:pos="792"/>
        </w:tabs>
        <w:suppressAutoHyphens w:val="0"/>
        <w:spacing w:before="229" w:line="226" w:lineRule="exact"/>
        <w:ind w:left="1440" w:hanging="360"/>
        <w:jc w:val="both"/>
        <w:textAlignment w:val="baseline"/>
        <w:rPr>
          <w:rFonts w:eastAsia="Times New Roman"/>
          <w:color w:val="000000"/>
          <w:spacing w:val="-1"/>
        </w:rPr>
      </w:pPr>
      <w:r w:rsidRPr="003911F6">
        <w:rPr>
          <w:rFonts w:eastAsia="Times New Roman"/>
          <w:color w:val="000000"/>
          <w:spacing w:val="-1"/>
        </w:rPr>
        <w:t xml:space="preserve">Overflow Restaurant Dining Area. The Second </w:t>
      </w:r>
      <w:r w:rsidR="0035741A">
        <w:rPr>
          <w:rFonts w:eastAsia="Times New Roman"/>
          <w:color w:val="000000"/>
          <w:spacing w:val="-1"/>
        </w:rPr>
        <w:t>level</w:t>
      </w:r>
      <w:r w:rsidRPr="003911F6">
        <w:rPr>
          <w:rFonts w:eastAsia="Times New Roman"/>
          <w:color w:val="000000"/>
          <w:spacing w:val="-1"/>
        </w:rPr>
        <w:t xml:space="preserve"> </w:t>
      </w:r>
      <w:r w:rsidR="00AD4354">
        <w:rPr>
          <w:rFonts w:eastAsia="Times New Roman"/>
          <w:color w:val="000000"/>
          <w:spacing w:val="-1"/>
        </w:rPr>
        <w:t>would</w:t>
      </w:r>
      <w:r w:rsidRPr="003911F6">
        <w:rPr>
          <w:rFonts w:eastAsia="Times New Roman"/>
          <w:color w:val="000000"/>
          <w:spacing w:val="-1"/>
        </w:rPr>
        <w:t xml:space="preserve"> also be used as a dance club on weekends. Discussions with authorities having jurisdiction will take place related to the</w:t>
      </w:r>
      <w:r w:rsidR="00AD4354">
        <w:rPr>
          <w:rFonts w:eastAsia="Times New Roman"/>
          <w:color w:val="000000"/>
          <w:spacing w:val="-1"/>
        </w:rPr>
        <w:t xml:space="preserve"> allowable </w:t>
      </w:r>
      <w:r w:rsidR="00AD4354" w:rsidRPr="003911F6">
        <w:rPr>
          <w:rFonts w:eastAsia="Times New Roman"/>
          <w:color w:val="000000"/>
          <w:spacing w:val="-1"/>
        </w:rPr>
        <w:t>design</w:t>
      </w:r>
      <w:r w:rsidRPr="003911F6">
        <w:rPr>
          <w:rFonts w:eastAsia="Times New Roman"/>
          <w:color w:val="000000"/>
          <w:spacing w:val="-1"/>
        </w:rPr>
        <w:t>.</w:t>
      </w:r>
    </w:p>
    <w:p w:rsidR="007538D3" w:rsidRPr="003911F6" w:rsidRDefault="007538D3" w:rsidP="00D83616">
      <w:pPr>
        <w:widowControl/>
        <w:numPr>
          <w:ilvl w:val="0"/>
          <w:numId w:val="8"/>
        </w:numPr>
        <w:tabs>
          <w:tab w:val="clear" w:pos="360"/>
          <w:tab w:val="left" w:pos="792"/>
        </w:tabs>
        <w:suppressAutoHyphens w:val="0"/>
        <w:spacing w:before="238" w:line="223" w:lineRule="exact"/>
        <w:ind w:left="1440" w:hanging="360"/>
        <w:jc w:val="both"/>
        <w:textAlignment w:val="baseline"/>
        <w:rPr>
          <w:rFonts w:eastAsia="Times New Roman"/>
          <w:color w:val="000000"/>
        </w:rPr>
      </w:pPr>
      <w:r w:rsidRPr="003911F6">
        <w:rPr>
          <w:rFonts w:eastAsia="Times New Roman"/>
          <w:color w:val="000000"/>
        </w:rPr>
        <w:t>Exterior Patio at the rear of the building above the Ground Floor Roof system.</w:t>
      </w:r>
    </w:p>
    <w:p w:rsidR="007538D3" w:rsidRPr="003911F6" w:rsidRDefault="007538D3" w:rsidP="00D83616">
      <w:pPr>
        <w:widowControl/>
        <w:numPr>
          <w:ilvl w:val="0"/>
          <w:numId w:val="8"/>
        </w:numPr>
        <w:tabs>
          <w:tab w:val="clear" w:pos="360"/>
          <w:tab w:val="left" w:pos="792"/>
        </w:tabs>
        <w:suppressAutoHyphens w:val="0"/>
        <w:spacing w:before="229" w:line="231" w:lineRule="exact"/>
        <w:ind w:left="1440" w:hanging="360"/>
        <w:jc w:val="both"/>
        <w:textAlignment w:val="baseline"/>
        <w:rPr>
          <w:rFonts w:eastAsia="Times New Roman"/>
          <w:color w:val="000000"/>
        </w:rPr>
      </w:pPr>
      <w:r w:rsidRPr="003911F6">
        <w:rPr>
          <w:rFonts w:eastAsia="Times New Roman"/>
          <w:color w:val="000000"/>
        </w:rPr>
        <w:t>Exterior</w:t>
      </w:r>
      <w:r w:rsidR="003165A7">
        <w:rPr>
          <w:rFonts w:eastAsia="Times New Roman"/>
          <w:color w:val="000000"/>
        </w:rPr>
        <w:t xml:space="preserve"> </w:t>
      </w:r>
      <w:r w:rsidRPr="003911F6">
        <w:rPr>
          <w:rFonts w:eastAsia="Times New Roman"/>
          <w:color w:val="000000"/>
        </w:rPr>
        <w:t>Patio</w:t>
      </w:r>
      <w:r w:rsidR="003165A7">
        <w:rPr>
          <w:rFonts w:eastAsia="Times New Roman"/>
          <w:color w:val="000000"/>
        </w:rPr>
        <w:t xml:space="preserve"> </w:t>
      </w:r>
      <w:r w:rsidR="0035741A">
        <w:rPr>
          <w:rFonts w:eastAsia="Times New Roman"/>
          <w:color w:val="000000"/>
        </w:rPr>
        <w:t xml:space="preserve">above </w:t>
      </w:r>
      <w:r w:rsidR="008F19C1">
        <w:rPr>
          <w:rFonts w:eastAsia="Times New Roman"/>
          <w:color w:val="000000"/>
        </w:rPr>
        <w:t xml:space="preserve">the ground floor entrance </w:t>
      </w:r>
      <w:r w:rsidRPr="003911F6">
        <w:rPr>
          <w:rFonts w:eastAsia="Times New Roman"/>
          <w:color w:val="000000"/>
        </w:rPr>
        <w:t xml:space="preserve">on Canal Street side. Discussions with authorities having jurisdiction will take place related to the </w:t>
      </w:r>
      <w:r w:rsidR="008F19C1">
        <w:rPr>
          <w:rFonts w:eastAsia="Times New Roman"/>
          <w:color w:val="000000"/>
        </w:rPr>
        <w:t xml:space="preserve">allowable </w:t>
      </w:r>
      <w:r w:rsidRPr="003911F6">
        <w:rPr>
          <w:rFonts w:eastAsia="Times New Roman"/>
          <w:color w:val="000000"/>
        </w:rPr>
        <w:t>design.</w:t>
      </w:r>
    </w:p>
    <w:p w:rsidR="007538D3" w:rsidRPr="003911F6" w:rsidRDefault="00EE5E21" w:rsidP="00D83616">
      <w:pPr>
        <w:widowControl/>
        <w:numPr>
          <w:ilvl w:val="0"/>
          <w:numId w:val="8"/>
        </w:numPr>
        <w:tabs>
          <w:tab w:val="clear" w:pos="360"/>
          <w:tab w:val="left" w:pos="792"/>
        </w:tabs>
        <w:suppressAutoHyphens w:val="0"/>
        <w:spacing w:before="231" w:line="230" w:lineRule="exact"/>
        <w:ind w:left="1440" w:hanging="360"/>
        <w:jc w:val="both"/>
        <w:textAlignment w:val="baseline"/>
        <w:rPr>
          <w:rFonts w:eastAsia="Times New Roman"/>
          <w:color w:val="000000"/>
        </w:rPr>
      </w:pPr>
      <w:r>
        <w:rPr>
          <w:rFonts w:eastAsia="Times New Roman"/>
          <w:color w:val="000000"/>
        </w:rPr>
        <w:t>Exit stair</w:t>
      </w:r>
      <w:r w:rsidR="007538D3" w:rsidRPr="003911F6">
        <w:rPr>
          <w:rFonts w:eastAsia="Times New Roman"/>
          <w:color w:val="000000"/>
        </w:rPr>
        <w:t>s. Reuse existing stair location if possible; relocate if necessary based on codes, existing structural system, and/or floor plan layout.</w:t>
      </w:r>
    </w:p>
    <w:p w:rsidR="007538D3" w:rsidRPr="003911F6" w:rsidRDefault="007538D3" w:rsidP="00D83616">
      <w:pPr>
        <w:widowControl/>
        <w:numPr>
          <w:ilvl w:val="0"/>
          <w:numId w:val="9"/>
        </w:numPr>
        <w:tabs>
          <w:tab w:val="left" w:pos="720"/>
        </w:tabs>
        <w:suppressAutoHyphens w:val="0"/>
        <w:spacing w:before="232" w:line="230" w:lineRule="exact"/>
        <w:ind w:left="1440" w:hanging="288"/>
        <w:textAlignment w:val="baseline"/>
        <w:rPr>
          <w:rFonts w:eastAsia="Times New Roman"/>
          <w:color w:val="000000"/>
        </w:rPr>
      </w:pPr>
      <w:r w:rsidRPr="003911F6">
        <w:rPr>
          <w:rFonts w:eastAsia="Times New Roman"/>
          <w:color w:val="000000"/>
        </w:rPr>
        <w:t>Review existing elevator location; relocate if necessary based on codes, existing structural system, and/or floor plan layout.</w:t>
      </w:r>
    </w:p>
    <w:p w:rsidR="007538D3" w:rsidRPr="003911F6" w:rsidRDefault="007538D3" w:rsidP="007538D3">
      <w:pPr>
        <w:rPr>
          <w:rFonts w:eastAsia="PMingLiU"/>
        </w:rPr>
      </w:pPr>
    </w:p>
    <w:p w:rsidR="007538D3" w:rsidRPr="003911F6" w:rsidRDefault="00D83616" w:rsidP="00D83616">
      <w:pPr>
        <w:spacing w:before="234" w:line="230" w:lineRule="exact"/>
        <w:ind w:left="1080"/>
        <w:textAlignment w:val="baseline"/>
        <w:rPr>
          <w:rFonts w:eastAsia="Times New Roman"/>
          <w:color w:val="000000"/>
          <w:u w:val="single"/>
        </w:rPr>
      </w:pPr>
      <w:r w:rsidRPr="003911F6">
        <w:rPr>
          <w:rFonts w:eastAsia="Times New Roman"/>
          <w:color w:val="000000"/>
          <w:u w:val="single"/>
        </w:rPr>
        <w:t>Level Three</w:t>
      </w:r>
    </w:p>
    <w:p w:rsidR="007538D3" w:rsidRPr="003911F6" w:rsidRDefault="00D83616" w:rsidP="00D83616">
      <w:pPr>
        <w:widowControl/>
        <w:numPr>
          <w:ilvl w:val="0"/>
          <w:numId w:val="10"/>
        </w:numPr>
        <w:tabs>
          <w:tab w:val="left" w:pos="720"/>
        </w:tabs>
        <w:suppressAutoHyphens w:val="0"/>
        <w:spacing w:before="229" w:line="229" w:lineRule="exact"/>
        <w:ind w:left="1440" w:hanging="288"/>
        <w:textAlignment w:val="baseline"/>
        <w:rPr>
          <w:rFonts w:eastAsia="Times New Roman"/>
          <w:color w:val="000000"/>
        </w:rPr>
      </w:pPr>
      <w:r w:rsidRPr="003911F6">
        <w:rPr>
          <w:rFonts w:eastAsia="Times New Roman"/>
          <w:color w:val="000000"/>
          <w:spacing w:val="-1"/>
        </w:rPr>
        <w:t>Hotel</w:t>
      </w:r>
      <w:r w:rsidR="007538D3" w:rsidRPr="003911F6">
        <w:rPr>
          <w:rFonts w:eastAsia="Times New Roman"/>
          <w:color w:val="000000"/>
          <w:spacing w:val="-1"/>
        </w:rPr>
        <w:t xml:space="preserve"> sleeping rooms and bathrooms. Number of </w:t>
      </w:r>
      <w:r w:rsidRPr="003911F6">
        <w:rPr>
          <w:rFonts w:eastAsia="Times New Roman"/>
          <w:color w:val="000000"/>
          <w:spacing w:val="-1"/>
        </w:rPr>
        <w:t>r</w:t>
      </w:r>
      <w:r w:rsidR="007538D3" w:rsidRPr="003911F6">
        <w:rPr>
          <w:rFonts w:eastAsia="Times New Roman"/>
          <w:color w:val="000000"/>
          <w:spacing w:val="-1"/>
        </w:rPr>
        <w:t xml:space="preserve">ooms and </w:t>
      </w:r>
      <w:r w:rsidRPr="003911F6">
        <w:rPr>
          <w:rFonts w:eastAsia="Times New Roman"/>
          <w:color w:val="000000"/>
          <w:spacing w:val="-1"/>
        </w:rPr>
        <w:t>b</w:t>
      </w:r>
      <w:r w:rsidR="007538D3" w:rsidRPr="003911F6">
        <w:rPr>
          <w:rFonts w:eastAsia="Times New Roman"/>
          <w:color w:val="000000"/>
          <w:spacing w:val="-1"/>
        </w:rPr>
        <w:t xml:space="preserve">aths to be determined. </w:t>
      </w:r>
    </w:p>
    <w:p w:rsidR="007538D3" w:rsidRPr="003911F6" w:rsidRDefault="007538D3" w:rsidP="00D83616">
      <w:pPr>
        <w:widowControl/>
        <w:numPr>
          <w:ilvl w:val="0"/>
          <w:numId w:val="10"/>
        </w:numPr>
        <w:tabs>
          <w:tab w:val="left" w:pos="720"/>
        </w:tabs>
        <w:suppressAutoHyphens w:val="0"/>
        <w:spacing w:before="222" w:line="235" w:lineRule="exact"/>
        <w:ind w:left="1440" w:hanging="288"/>
        <w:textAlignment w:val="baseline"/>
        <w:rPr>
          <w:rFonts w:eastAsia="Times New Roman"/>
          <w:color w:val="000000"/>
        </w:rPr>
      </w:pPr>
      <w:r w:rsidRPr="003911F6">
        <w:rPr>
          <w:rFonts w:eastAsia="Times New Roman"/>
          <w:color w:val="000000"/>
        </w:rPr>
        <w:t>Exit stairs. Reuse existing stair location if possible; relocate if necessary based on codes, existing structural system, and/or floor plan layout.</w:t>
      </w:r>
    </w:p>
    <w:p w:rsidR="007538D3" w:rsidRPr="003911F6" w:rsidRDefault="007538D3" w:rsidP="00D83616">
      <w:pPr>
        <w:widowControl/>
        <w:numPr>
          <w:ilvl w:val="0"/>
          <w:numId w:val="10"/>
        </w:numPr>
        <w:tabs>
          <w:tab w:val="left" w:pos="720"/>
        </w:tabs>
        <w:suppressAutoHyphens w:val="0"/>
        <w:spacing w:before="120" w:line="230" w:lineRule="exact"/>
        <w:ind w:left="1440" w:hanging="288"/>
        <w:textAlignment w:val="baseline"/>
        <w:rPr>
          <w:rFonts w:eastAsia="Times New Roman"/>
          <w:color w:val="000000"/>
        </w:rPr>
      </w:pPr>
      <w:r w:rsidRPr="003911F6">
        <w:rPr>
          <w:rFonts w:eastAsia="Times New Roman"/>
          <w:color w:val="000000"/>
        </w:rPr>
        <w:t>Elevator and small Lobby. Review existing elevator location; relocate if necessary based on codes, existing structural system, and</w:t>
      </w:r>
      <w:r w:rsidR="008B6B04" w:rsidRPr="003911F6">
        <w:rPr>
          <w:rFonts w:eastAsia="Times New Roman"/>
          <w:color w:val="000000"/>
        </w:rPr>
        <w:t xml:space="preserve"> </w:t>
      </w:r>
      <w:r w:rsidRPr="003911F6">
        <w:rPr>
          <w:rFonts w:eastAsia="Times New Roman"/>
          <w:color w:val="000000"/>
        </w:rPr>
        <w:t>or floor plan layout.</w:t>
      </w:r>
    </w:p>
    <w:p w:rsidR="00F97E47" w:rsidRPr="003911F6" w:rsidRDefault="00F97E47" w:rsidP="003A53D9">
      <w:pPr>
        <w:ind w:left="1080"/>
      </w:pPr>
    </w:p>
    <w:p w:rsidR="003A7875" w:rsidRPr="003911F6" w:rsidRDefault="003A7875" w:rsidP="003A53D9">
      <w:pPr>
        <w:ind w:left="1080"/>
      </w:pPr>
    </w:p>
    <w:p w:rsidR="00F42194" w:rsidRPr="003911F6" w:rsidRDefault="003A7875" w:rsidP="003A53D9">
      <w:pPr>
        <w:ind w:left="1080"/>
        <w:rPr>
          <w:u w:val="single"/>
        </w:rPr>
      </w:pPr>
      <w:r w:rsidRPr="003911F6">
        <w:rPr>
          <w:u w:val="single"/>
        </w:rPr>
        <w:t>Coordination</w:t>
      </w:r>
    </w:p>
    <w:p w:rsidR="00F42194" w:rsidRPr="003911F6" w:rsidRDefault="00A64222" w:rsidP="00F42194">
      <w:pPr>
        <w:pStyle w:val="BodyText"/>
        <w:spacing w:after="0"/>
        <w:ind w:left="1080"/>
      </w:pPr>
      <w:r w:rsidRPr="003911F6">
        <w:t xml:space="preserve">Dammon Engineering will coordinate the review(s) with the appropriate </w:t>
      </w:r>
      <w:r w:rsidR="003A4EB0" w:rsidRPr="003911F6">
        <w:t>office/</w:t>
      </w:r>
      <w:r w:rsidRPr="003911F6">
        <w:t>agency</w:t>
      </w:r>
      <w:r w:rsidR="003A4EB0" w:rsidRPr="003911F6">
        <w:t xml:space="preserve"> for the Louisiana State Fire Marshal Review and </w:t>
      </w:r>
      <w:r w:rsidR="00A60545" w:rsidRPr="003911F6">
        <w:t>New Orleans permit office</w:t>
      </w:r>
      <w:r w:rsidR="003A4EB0" w:rsidRPr="003911F6">
        <w:t>.</w:t>
      </w:r>
    </w:p>
    <w:p w:rsidR="00F42194" w:rsidRPr="003911F6" w:rsidRDefault="00F42194" w:rsidP="003A53D9">
      <w:pPr>
        <w:ind w:left="1080"/>
      </w:pPr>
    </w:p>
    <w:p w:rsidR="000758CC" w:rsidRPr="003911F6" w:rsidRDefault="001D33C5" w:rsidP="003A53D9">
      <w:pPr>
        <w:ind w:left="1080"/>
        <w:rPr>
          <w:u w:val="single"/>
        </w:rPr>
      </w:pPr>
      <w:r>
        <w:rPr>
          <w:u w:val="single"/>
        </w:rPr>
        <w:t>Permitting</w:t>
      </w:r>
    </w:p>
    <w:p w:rsidR="000758CC" w:rsidRPr="003911F6" w:rsidRDefault="000758CC" w:rsidP="003A53D9">
      <w:pPr>
        <w:ind w:left="1080"/>
      </w:pPr>
      <w:r w:rsidRPr="003911F6">
        <w:t>Dammon Engin</w:t>
      </w:r>
      <w:r w:rsidR="003A53D9" w:rsidRPr="003911F6">
        <w:t>e</w:t>
      </w:r>
      <w:r w:rsidRPr="003911F6">
        <w:t xml:space="preserve">ering will submit documents to regulatory agencies as required for obtaining approval and/or permits, and will assist </w:t>
      </w:r>
      <w:r w:rsidR="00DB56FD" w:rsidRPr="003911F6">
        <w:t xml:space="preserve">with the </w:t>
      </w:r>
      <w:r w:rsidRPr="003911F6">
        <w:t xml:space="preserve">process.  </w:t>
      </w:r>
      <w:r w:rsidR="007F5183" w:rsidRPr="003911F6">
        <w:t>(</w:t>
      </w:r>
      <w:r w:rsidR="00DB56FD" w:rsidRPr="003911F6">
        <w:t>The owner</w:t>
      </w:r>
      <w:r w:rsidR="007F5183" w:rsidRPr="003911F6">
        <w:t xml:space="preserve"> will be responsible for paying permitting fees).</w:t>
      </w:r>
    </w:p>
    <w:p w:rsidR="000758CC" w:rsidRPr="003911F6" w:rsidRDefault="000758CC" w:rsidP="003A53D9">
      <w:pPr>
        <w:ind w:left="1080"/>
      </w:pPr>
    </w:p>
    <w:p w:rsidR="000758CC" w:rsidRPr="003911F6" w:rsidRDefault="000758CC" w:rsidP="003A53D9">
      <w:pPr>
        <w:ind w:left="1080"/>
        <w:rPr>
          <w:u w:val="single"/>
        </w:rPr>
      </w:pPr>
      <w:r w:rsidRPr="003911F6">
        <w:rPr>
          <w:u w:val="single"/>
        </w:rPr>
        <w:t>Construction Administration</w:t>
      </w:r>
    </w:p>
    <w:p w:rsidR="000758CC" w:rsidRPr="003911F6" w:rsidRDefault="000758CC" w:rsidP="003A53D9">
      <w:pPr>
        <w:ind w:left="1080"/>
      </w:pPr>
      <w:r w:rsidRPr="003911F6">
        <w:t xml:space="preserve">Dammon Engineering will conduct a pre-construction meeting </w:t>
      </w:r>
      <w:r w:rsidR="00B513DE" w:rsidRPr="003911F6">
        <w:t>with the owner</w:t>
      </w:r>
      <w:r w:rsidRPr="003911F6">
        <w:t xml:space="preserve">.  Periodic site observations will be performed at appropriate intervals during the construction phase of the project.  Dammon Engineering will review and take appropriate action on submittals and applications made by the </w:t>
      </w:r>
      <w:r w:rsidR="00B513DE" w:rsidRPr="003911F6">
        <w:t>owner</w:t>
      </w:r>
      <w:r w:rsidRPr="003911F6">
        <w:t xml:space="preserve">.  An inspection of the completed work will be made to determine its compliance with the contract documents prior to its final </w:t>
      </w:r>
      <w:r w:rsidR="008B4FAC" w:rsidRPr="003911F6">
        <w:t xml:space="preserve">State and City </w:t>
      </w:r>
      <w:r w:rsidRPr="003911F6">
        <w:t>acceptance.</w:t>
      </w:r>
    </w:p>
    <w:p w:rsidR="000758CC" w:rsidRPr="003911F6" w:rsidRDefault="000758CC" w:rsidP="00B84259">
      <w:pPr>
        <w:ind w:left="720"/>
      </w:pPr>
    </w:p>
    <w:p w:rsidR="008E4FFF" w:rsidRDefault="008E4FFF" w:rsidP="00B84259">
      <w:pPr>
        <w:ind w:left="720"/>
      </w:pPr>
    </w:p>
    <w:p w:rsidR="008E4FFF" w:rsidRDefault="008E4FFF" w:rsidP="00B84259">
      <w:pPr>
        <w:ind w:left="720"/>
      </w:pPr>
    </w:p>
    <w:p w:rsidR="008E4FFF" w:rsidRDefault="008E4FFF" w:rsidP="00B84259">
      <w:pPr>
        <w:ind w:left="720"/>
      </w:pPr>
    </w:p>
    <w:p w:rsidR="008E4FFF" w:rsidRDefault="008E4FFF" w:rsidP="00B84259">
      <w:pPr>
        <w:ind w:left="720"/>
      </w:pPr>
    </w:p>
    <w:p w:rsidR="000758CC" w:rsidRPr="003911F6" w:rsidRDefault="000758CC" w:rsidP="00B84259">
      <w:pPr>
        <w:ind w:left="720"/>
      </w:pPr>
      <w:r w:rsidRPr="003911F6">
        <w:t xml:space="preserve">We propose to provide the services outlined above for a fee of </w:t>
      </w:r>
      <w:r w:rsidR="0010009F">
        <w:t>5</w:t>
      </w:r>
      <w:r w:rsidRPr="003911F6">
        <w:t>% of the construction cost.  Reimbursable expenses, such as printing and plotting costs</w:t>
      </w:r>
      <w:r w:rsidR="003A4EB0" w:rsidRPr="003911F6">
        <w:t xml:space="preserve"> -</w:t>
      </w:r>
      <w:r w:rsidRPr="003911F6">
        <w:t xml:space="preserve"> in excess of five (5) complete sets of con</w:t>
      </w:r>
      <w:r w:rsidR="003A4EB0" w:rsidRPr="003911F6">
        <w:t>struction</w:t>
      </w:r>
      <w:r w:rsidRPr="003911F6">
        <w:t xml:space="preserve"> documents</w:t>
      </w:r>
      <w:r w:rsidR="003A4EB0" w:rsidRPr="003911F6">
        <w:t xml:space="preserve"> -</w:t>
      </w:r>
      <w:r w:rsidRPr="003911F6">
        <w:t xml:space="preserve"> and additional expenses incurred at the request </w:t>
      </w:r>
      <w:r w:rsidR="008B4FAC" w:rsidRPr="003911F6">
        <w:t>of the owner</w:t>
      </w:r>
      <w:r w:rsidRPr="003911F6">
        <w:t xml:space="preserve"> will be invoiced in addition to our fee, at a rate of 1.1 times the actual costs incurred.</w:t>
      </w:r>
    </w:p>
    <w:p w:rsidR="00F42194" w:rsidRPr="003911F6" w:rsidRDefault="00F42194" w:rsidP="00B84259">
      <w:pPr>
        <w:ind w:left="720"/>
      </w:pPr>
    </w:p>
    <w:p w:rsidR="00F42194" w:rsidRPr="003911F6" w:rsidRDefault="00F42194" w:rsidP="00B84259">
      <w:pPr>
        <w:ind w:left="720"/>
      </w:pPr>
      <w:r w:rsidRPr="003911F6">
        <w:t xml:space="preserve">Our fee </w:t>
      </w:r>
      <w:r w:rsidRPr="003911F6">
        <w:rPr>
          <w:i/>
        </w:rPr>
        <w:t>does not include</w:t>
      </w:r>
      <w:r w:rsidRPr="003911F6">
        <w:t xml:space="preserve"> the cost of, soils analysis, survey, drainage studies (beyond site drainage plan), wetlands determination, </w:t>
      </w:r>
      <w:r w:rsidR="00BF0BEA" w:rsidRPr="003911F6">
        <w:t xml:space="preserve">building permit </w:t>
      </w:r>
      <w:r w:rsidRPr="003911F6">
        <w:t xml:space="preserve">or other engineering studies that may be required by government agencies.  Our fee also </w:t>
      </w:r>
      <w:r w:rsidRPr="003911F6">
        <w:rPr>
          <w:i/>
        </w:rPr>
        <w:t>does not include</w:t>
      </w:r>
      <w:r w:rsidRPr="003911F6">
        <w:t xml:space="preserve"> design of the sprinkler </w:t>
      </w:r>
      <w:r w:rsidR="008B4FAC" w:rsidRPr="003911F6">
        <w:t xml:space="preserve">system </w:t>
      </w:r>
      <w:r w:rsidRPr="003911F6">
        <w:t>or fire alarm systems.  These items, if provided by Dammon Engineering, will be billed at a rate of 1.1 times the actual costs incurred.</w:t>
      </w:r>
    </w:p>
    <w:p w:rsidR="00E15F1F" w:rsidRPr="003911F6" w:rsidRDefault="00E15F1F" w:rsidP="00435ED2">
      <w:pPr>
        <w:pStyle w:val="ListParagraph"/>
        <w:ind w:right="720"/>
      </w:pPr>
    </w:p>
    <w:p w:rsidR="00435ED2" w:rsidRPr="003911F6" w:rsidRDefault="00435ED2" w:rsidP="00435ED2">
      <w:pPr>
        <w:pStyle w:val="ListParagraph"/>
        <w:ind w:right="720"/>
      </w:pPr>
      <w:r w:rsidRPr="003911F6">
        <w:t xml:space="preserve">If selected our fee schedule will be as follows and is based on an </w:t>
      </w:r>
      <w:r w:rsidRPr="00932D42">
        <w:rPr>
          <w:u w:val="single"/>
        </w:rPr>
        <w:t>estimated construction cost</w:t>
      </w:r>
      <w:r w:rsidRPr="003911F6">
        <w:t xml:space="preserve"> of</w:t>
      </w:r>
      <w:r w:rsidR="00E15F1F" w:rsidRPr="003911F6">
        <w:t xml:space="preserve"> </w:t>
      </w:r>
      <w:r w:rsidRPr="003911F6">
        <w:t>$</w:t>
      </w:r>
      <w:r w:rsidR="003B436D" w:rsidRPr="003911F6">
        <w:t>1</w:t>
      </w:r>
      <w:r w:rsidRPr="003911F6">
        <w:t>,</w:t>
      </w:r>
      <w:r w:rsidR="003B436D" w:rsidRPr="003911F6">
        <w:t>600,</w:t>
      </w:r>
      <w:r w:rsidRPr="003911F6">
        <w:t>000.00:</w:t>
      </w:r>
    </w:p>
    <w:p w:rsidR="00F35DED" w:rsidRDefault="00435ED2" w:rsidP="00435ED2">
      <w:pPr>
        <w:pStyle w:val="ListParagraph"/>
        <w:ind w:right="720"/>
      </w:pPr>
      <w:r w:rsidRPr="003911F6">
        <w:tab/>
      </w:r>
      <w:r w:rsidRPr="003911F6">
        <w:tab/>
      </w:r>
    </w:p>
    <w:p w:rsidR="00435ED2" w:rsidRPr="003911F6" w:rsidRDefault="00435ED2" w:rsidP="00F35DED">
      <w:pPr>
        <w:pStyle w:val="ListParagraph"/>
        <w:ind w:left="1429" w:right="720" w:firstLine="698"/>
      </w:pPr>
      <w:r w:rsidRPr="003911F6">
        <w:t>Program Completion/Schematic Design</w:t>
      </w:r>
      <w:r w:rsidRPr="003911F6">
        <w:tab/>
      </w:r>
      <w:r w:rsidR="00E15F1F" w:rsidRPr="003911F6">
        <w:t xml:space="preserve">             </w:t>
      </w:r>
      <w:r w:rsidRPr="003911F6">
        <w:t>15%</w:t>
      </w:r>
      <w:r w:rsidRPr="003911F6">
        <w:tab/>
      </w:r>
      <w:r w:rsidR="00573843" w:rsidRPr="003911F6">
        <w:t xml:space="preserve">   </w:t>
      </w:r>
      <w:r w:rsidRPr="003911F6">
        <w:t>$</w:t>
      </w:r>
      <w:r w:rsidR="00DE2F17" w:rsidRPr="003911F6">
        <w:t>2</w:t>
      </w:r>
      <w:r w:rsidR="00F35DED">
        <w:t>,</w:t>
      </w:r>
      <w:r w:rsidR="00DE2F17" w:rsidRPr="003911F6">
        <w:t>40</w:t>
      </w:r>
      <w:r w:rsidR="00E15F1F" w:rsidRPr="003911F6">
        <w:t>0</w:t>
      </w:r>
      <w:r w:rsidR="00F35DED">
        <w:t>.</w:t>
      </w:r>
      <w:r w:rsidRPr="003911F6">
        <w:t>00</w:t>
      </w:r>
    </w:p>
    <w:p w:rsidR="00435ED2" w:rsidRPr="003911F6" w:rsidRDefault="00435ED2" w:rsidP="00435ED2">
      <w:pPr>
        <w:pStyle w:val="ListParagraph"/>
        <w:ind w:right="720"/>
      </w:pPr>
      <w:r w:rsidRPr="003911F6">
        <w:tab/>
      </w:r>
      <w:r w:rsidRPr="003911F6">
        <w:tab/>
        <w:t>Design Development</w:t>
      </w:r>
      <w:r w:rsidRPr="003911F6">
        <w:tab/>
      </w:r>
      <w:r w:rsidRPr="003911F6">
        <w:tab/>
      </w:r>
      <w:r w:rsidRPr="003911F6">
        <w:tab/>
      </w:r>
      <w:r w:rsidRPr="003911F6">
        <w:tab/>
      </w:r>
      <w:r w:rsidR="003911F6">
        <w:tab/>
      </w:r>
      <w:r w:rsidRPr="003911F6">
        <w:t>15%</w:t>
      </w:r>
      <w:r w:rsidRPr="003911F6">
        <w:tab/>
      </w:r>
      <w:r w:rsidR="00573843" w:rsidRPr="003911F6">
        <w:t xml:space="preserve">   </w:t>
      </w:r>
      <w:r w:rsidRPr="003911F6">
        <w:t>$</w:t>
      </w:r>
      <w:r w:rsidR="00DE2F17" w:rsidRPr="003911F6">
        <w:t>2</w:t>
      </w:r>
      <w:r w:rsidR="006C64F1">
        <w:t>,</w:t>
      </w:r>
      <w:r w:rsidR="00DE2F17" w:rsidRPr="003911F6">
        <w:t>4</w:t>
      </w:r>
      <w:r w:rsidR="00E15F1F" w:rsidRPr="003911F6">
        <w:t>00</w:t>
      </w:r>
      <w:r w:rsidRPr="003911F6">
        <w:t>.00</w:t>
      </w:r>
    </w:p>
    <w:p w:rsidR="00435ED2" w:rsidRPr="003911F6" w:rsidRDefault="00435ED2" w:rsidP="00435ED2">
      <w:pPr>
        <w:pStyle w:val="ListParagraph"/>
        <w:ind w:right="720"/>
      </w:pPr>
      <w:r w:rsidRPr="003911F6">
        <w:tab/>
      </w:r>
      <w:r w:rsidRPr="003911F6">
        <w:tab/>
        <w:t>Construction Documents</w:t>
      </w:r>
      <w:r w:rsidRPr="003911F6">
        <w:tab/>
      </w:r>
      <w:r w:rsidRPr="003911F6">
        <w:tab/>
      </w:r>
      <w:r w:rsidRPr="003911F6">
        <w:tab/>
      </w:r>
      <w:r w:rsidR="003911F6">
        <w:tab/>
      </w:r>
      <w:r w:rsidRPr="003911F6">
        <w:t>30%</w:t>
      </w:r>
      <w:r w:rsidR="00573843" w:rsidRPr="003911F6">
        <w:t xml:space="preserve">  </w:t>
      </w:r>
      <w:r w:rsidRPr="003911F6">
        <w:tab/>
      </w:r>
      <w:r w:rsidR="00573843" w:rsidRPr="003911F6">
        <w:t xml:space="preserve">   </w:t>
      </w:r>
      <w:r w:rsidRPr="003911F6">
        <w:t>$</w:t>
      </w:r>
      <w:r w:rsidR="00D2141B" w:rsidRPr="003911F6">
        <w:t>48</w:t>
      </w:r>
      <w:r w:rsidRPr="003911F6">
        <w:t>,</w:t>
      </w:r>
      <w:r w:rsidR="00D2141B" w:rsidRPr="003911F6">
        <w:t>0</w:t>
      </w:r>
      <w:r w:rsidRPr="003911F6">
        <w:t>00.00</w:t>
      </w:r>
    </w:p>
    <w:p w:rsidR="00435ED2" w:rsidRPr="003911F6" w:rsidRDefault="00435ED2" w:rsidP="00435ED2">
      <w:pPr>
        <w:pStyle w:val="ListParagraph"/>
        <w:ind w:right="720"/>
      </w:pPr>
      <w:r w:rsidRPr="003911F6">
        <w:tab/>
      </w:r>
      <w:r w:rsidRPr="003911F6">
        <w:tab/>
      </w:r>
      <w:r w:rsidR="00D2141B" w:rsidRPr="003911F6">
        <w:t xml:space="preserve">Review for permitting  </w:t>
      </w:r>
      <w:r w:rsidRPr="003911F6">
        <w:tab/>
      </w:r>
      <w:r w:rsidRPr="003911F6">
        <w:tab/>
      </w:r>
      <w:r w:rsidRPr="003911F6">
        <w:tab/>
        <w:t xml:space="preserve"> </w:t>
      </w:r>
      <w:r w:rsidR="00D2141B" w:rsidRPr="003911F6">
        <w:t xml:space="preserve"> </w:t>
      </w:r>
      <w:r w:rsidR="00D2141B" w:rsidRPr="003911F6">
        <w:tab/>
      </w:r>
      <w:r w:rsidRPr="003911F6">
        <w:t xml:space="preserve"> 5%</w:t>
      </w:r>
      <w:r w:rsidRPr="003911F6">
        <w:tab/>
        <w:t xml:space="preserve"> </w:t>
      </w:r>
      <w:r w:rsidR="00573843" w:rsidRPr="003911F6">
        <w:t xml:space="preserve">  </w:t>
      </w:r>
      <w:r w:rsidRPr="003911F6">
        <w:t xml:space="preserve">  $</w:t>
      </w:r>
      <w:r w:rsidR="00D2141B" w:rsidRPr="003911F6">
        <w:t>80</w:t>
      </w:r>
      <w:r w:rsidRPr="003911F6">
        <w:t>0.00</w:t>
      </w:r>
    </w:p>
    <w:p w:rsidR="00435ED2" w:rsidRPr="003911F6" w:rsidRDefault="00435ED2" w:rsidP="00435ED2">
      <w:pPr>
        <w:pStyle w:val="ListParagraph"/>
        <w:ind w:right="720"/>
      </w:pPr>
      <w:r w:rsidRPr="003911F6">
        <w:tab/>
      </w:r>
      <w:r w:rsidRPr="003911F6">
        <w:tab/>
        <w:t>Construction Phase</w:t>
      </w:r>
      <w:r w:rsidRPr="003911F6">
        <w:tab/>
      </w:r>
      <w:r w:rsidRPr="003911F6">
        <w:tab/>
      </w:r>
      <w:r w:rsidRPr="003911F6">
        <w:tab/>
      </w:r>
      <w:r w:rsidRPr="003911F6">
        <w:tab/>
      </w:r>
      <w:r w:rsidR="003911F6">
        <w:tab/>
      </w:r>
      <w:r w:rsidRPr="003911F6">
        <w:t>30%</w:t>
      </w:r>
      <w:r w:rsidRPr="003911F6">
        <w:tab/>
      </w:r>
      <w:r w:rsidR="00573843" w:rsidRPr="003911F6">
        <w:t xml:space="preserve">   </w:t>
      </w:r>
      <w:r w:rsidRPr="003911F6">
        <w:t>$</w:t>
      </w:r>
      <w:r w:rsidR="006C64F1">
        <w:t>48</w:t>
      </w:r>
      <w:r w:rsidRPr="003911F6">
        <w:t>,</w:t>
      </w:r>
      <w:r w:rsidR="006C64F1">
        <w:t>0</w:t>
      </w:r>
      <w:r w:rsidRPr="003911F6">
        <w:t>00.00</w:t>
      </w:r>
    </w:p>
    <w:p w:rsidR="00435ED2" w:rsidRPr="003911F6" w:rsidRDefault="00435ED2" w:rsidP="00435ED2">
      <w:pPr>
        <w:ind w:left="720"/>
      </w:pPr>
      <w:r w:rsidRPr="003911F6">
        <w:tab/>
      </w:r>
      <w:r w:rsidRPr="003911F6">
        <w:tab/>
        <w:t>Closeout</w:t>
      </w:r>
      <w:r w:rsidRPr="003911F6">
        <w:tab/>
      </w:r>
      <w:r w:rsidRPr="003911F6">
        <w:tab/>
      </w:r>
      <w:r w:rsidRPr="003911F6">
        <w:tab/>
      </w:r>
      <w:r w:rsidRPr="003911F6">
        <w:tab/>
      </w:r>
      <w:r w:rsidRPr="003911F6">
        <w:tab/>
      </w:r>
      <w:r w:rsidR="003911F6">
        <w:tab/>
      </w:r>
      <w:r w:rsidRPr="003911F6">
        <w:rPr>
          <w:u w:val="single"/>
        </w:rPr>
        <w:t xml:space="preserve">5%    </w:t>
      </w:r>
      <w:r w:rsidR="00573843" w:rsidRPr="003911F6">
        <w:rPr>
          <w:u w:val="single"/>
        </w:rPr>
        <w:t xml:space="preserve">   </w:t>
      </w:r>
      <w:r w:rsidRPr="003911F6">
        <w:rPr>
          <w:u w:val="single"/>
        </w:rPr>
        <w:t xml:space="preserve"> </w:t>
      </w:r>
      <w:r w:rsidR="00D2141B" w:rsidRPr="003911F6">
        <w:rPr>
          <w:u w:val="single"/>
        </w:rPr>
        <w:t xml:space="preserve"> </w:t>
      </w:r>
      <w:r w:rsidRPr="003911F6">
        <w:rPr>
          <w:u w:val="single"/>
        </w:rPr>
        <w:t xml:space="preserve"> $80</w:t>
      </w:r>
      <w:r w:rsidR="00D2141B" w:rsidRPr="003911F6">
        <w:rPr>
          <w:u w:val="single"/>
        </w:rPr>
        <w:t>0</w:t>
      </w:r>
      <w:r w:rsidR="006C64F1">
        <w:rPr>
          <w:u w:val="single"/>
        </w:rPr>
        <w:t>.</w:t>
      </w:r>
      <w:r w:rsidRPr="003911F6">
        <w:rPr>
          <w:u w:val="single"/>
        </w:rPr>
        <w:t>00</w:t>
      </w:r>
      <w:r w:rsidRPr="003911F6">
        <w:rPr>
          <w:u w:val="single"/>
        </w:rPr>
        <w:br/>
      </w:r>
      <w:r w:rsidR="00573843" w:rsidRPr="003911F6">
        <w:tab/>
      </w:r>
      <w:r w:rsidR="00573843" w:rsidRPr="003911F6">
        <w:tab/>
      </w:r>
      <w:r w:rsidR="00573843" w:rsidRPr="003911F6">
        <w:tab/>
      </w:r>
      <w:r w:rsidR="00573843" w:rsidRPr="003911F6">
        <w:tab/>
      </w:r>
      <w:r w:rsidR="00573843" w:rsidRPr="003911F6">
        <w:tab/>
      </w:r>
      <w:r w:rsidR="00573843" w:rsidRPr="003911F6">
        <w:tab/>
      </w:r>
      <w:r w:rsidR="00573843" w:rsidRPr="003911F6">
        <w:tab/>
      </w:r>
      <w:r w:rsidR="00573843" w:rsidRPr="003911F6">
        <w:tab/>
      </w:r>
      <w:r w:rsidR="003911F6">
        <w:t xml:space="preserve">           </w:t>
      </w:r>
      <w:r w:rsidR="00573843" w:rsidRPr="003911F6">
        <w:t>100%    $</w:t>
      </w:r>
      <w:r w:rsidR="0010009F">
        <w:t>00</w:t>
      </w:r>
      <w:r w:rsidR="00573843" w:rsidRPr="003911F6">
        <w:t>,000.00</w:t>
      </w:r>
    </w:p>
    <w:p w:rsidR="00435ED2" w:rsidRPr="003911F6" w:rsidRDefault="00435ED2" w:rsidP="00B84259">
      <w:pPr>
        <w:ind w:left="720"/>
      </w:pPr>
    </w:p>
    <w:p w:rsidR="000758CC" w:rsidRPr="003911F6" w:rsidRDefault="008E287D" w:rsidP="00B84259">
      <w:pPr>
        <w:ind w:left="720"/>
      </w:pPr>
      <w:r w:rsidRPr="003911F6">
        <w:t>W</w:t>
      </w:r>
      <w:r w:rsidR="000758CC" w:rsidRPr="003911F6">
        <w:t xml:space="preserve">e appreciate the opportunity to provide you with the proposal and we look forward to working with you and your staff </w:t>
      </w:r>
      <w:r w:rsidR="003A53D9" w:rsidRPr="003911F6">
        <w:t xml:space="preserve">on this project.  </w:t>
      </w:r>
      <w:r w:rsidR="00A64222" w:rsidRPr="003911F6">
        <w:t xml:space="preserve">Please indicate your acceptance of the above by signing below.   </w:t>
      </w:r>
      <w:r w:rsidR="003A53D9" w:rsidRPr="003911F6">
        <w:t>I</w:t>
      </w:r>
      <w:r w:rsidRPr="003911F6">
        <w:t>f</w:t>
      </w:r>
      <w:r w:rsidR="003A53D9" w:rsidRPr="003911F6">
        <w:t xml:space="preserve"> you have any questions or require any additional information, please feel free to call.</w:t>
      </w:r>
    </w:p>
    <w:p w:rsidR="003A53D9" w:rsidRPr="003911F6" w:rsidRDefault="003A53D9" w:rsidP="00B84259">
      <w:pPr>
        <w:ind w:left="720"/>
      </w:pPr>
    </w:p>
    <w:p w:rsidR="003A53D9" w:rsidRPr="003911F6" w:rsidRDefault="003A53D9" w:rsidP="00B84259">
      <w:pPr>
        <w:ind w:left="720"/>
      </w:pPr>
      <w:r w:rsidRPr="003911F6">
        <w:t>Sincerely,</w:t>
      </w:r>
    </w:p>
    <w:p w:rsidR="003A53D9" w:rsidRPr="003911F6" w:rsidRDefault="003A53D9" w:rsidP="00B84259">
      <w:pPr>
        <w:ind w:left="720"/>
      </w:pPr>
    </w:p>
    <w:p w:rsidR="003A53D9" w:rsidRPr="003911F6" w:rsidRDefault="003A53D9" w:rsidP="00B84259">
      <w:pPr>
        <w:ind w:left="720"/>
      </w:pPr>
    </w:p>
    <w:p w:rsidR="003A53D9" w:rsidRPr="003911F6" w:rsidRDefault="003A53D9" w:rsidP="00B84259">
      <w:pPr>
        <w:ind w:left="720"/>
      </w:pPr>
    </w:p>
    <w:p w:rsidR="003A53D9" w:rsidRPr="003911F6" w:rsidRDefault="003A53D9" w:rsidP="00B84259">
      <w:pPr>
        <w:ind w:left="720"/>
      </w:pPr>
      <w:r w:rsidRPr="003911F6">
        <w:t>Chuck Dammon, VP</w:t>
      </w:r>
    </w:p>
    <w:p w:rsidR="003A53D9" w:rsidRPr="003911F6" w:rsidRDefault="003A53D9" w:rsidP="00B84259">
      <w:pPr>
        <w:ind w:left="720"/>
      </w:pPr>
      <w:r w:rsidRPr="003911F6">
        <w:t>Dammon Engineering, Inc.</w:t>
      </w:r>
    </w:p>
    <w:p w:rsidR="003A7875" w:rsidRPr="003911F6" w:rsidRDefault="003A7875" w:rsidP="00B84259">
      <w:pPr>
        <w:ind w:left="720"/>
      </w:pPr>
    </w:p>
    <w:p w:rsidR="00A64222" w:rsidRPr="003911F6" w:rsidRDefault="00A64222" w:rsidP="00A64222">
      <w:pPr>
        <w:ind w:left="540" w:right="720"/>
      </w:pPr>
    </w:p>
    <w:p w:rsidR="00313213" w:rsidRPr="00F61271" w:rsidRDefault="00A64222" w:rsidP="00F61271">
      <w:pPr>
        <w:ind w:left="540"/>
        <w:rPr>
          <w:vanish/>
          <w:sz w:val="23"/>
          <w:szCs w:val="23"/>
        </w:rPr>
      </w:pPr>
      <w:r w:rsidRPr="003911F6">
        <w:tab/>
        <w:t>Accepted:</w:t>
      </w:r>
      <w:r w:rsidR="00F61271" w:rsidRPr="003911F6">
        <w:t xml:space="preserve">  </w:t>
      </w:r>
      <w:r w:rsidRPr="003911F6">
        <w:t>____________________________      _________________</w:t>
      </w:r>
      <w:r w:rsidR="00F61271" w:rsidRPr="003911F6">
        <w:tab/>
      </w:r>
      <w:r w:rsidRPr="003911F6">
        <w:tab/>
      </w:r>
      <w:r w:rsidRPr="003911F6">
        <w:tab/>
      </w:r>
      <w:r w:rsidRPr="003911F6">
        <w:tab/>
      </w:r>
      <w:r w:rsidRPr="003911F6">
        <w:tab/>
        <w:t xml:space="preserve">           </w:t>
      </w:r>
      <w:r w:rsidR="00F61271" w:rsidRPr="003911F6">
        <w:tab/>
      </w:r>
      <w:r w:rsidR="00F61271" w:rsidRPr="003911F6">
        <w:tab/>
        <w:t xml:space="preserve">       </w:t>
      </w:r>
      <w:r w:rsidR="00F91FD6" w:rsidRPr="003911F6">
        <w:t xml:space="preserve">  </w:t>
      </w:r>
      <w:r w:rsidR="00F91FD6" w:rsidRPr="003911F6">
        <w:tab/>
      </w:r>
      <w:r w:rsidR="00F91FD6" w:rsidRPr="003911F6">
        <w:tab/>
      </w:r>
      <w:r w:rsidR="00F61271" w:rsidRPr="003911F6">
        <w:tab/>
      </w:r>
      <w:r w:rsidR="00F61271" w:rsidRPr="003911F6">
        <w:tab/>
      </w:r>
      <w:r w:rsidR="00F61271">
        <w:rPr>
          <w:sz w:val="23"/>
          <w:szCs w:val="23"/>
        </w:rPr>
        <w:tab/>
        <w:t xml:space="preserve">      Date</w:t>
      </w:r>
      <w:r w:rsidR="00313213" w:rsidRPr="00F61271">
        <w:rPr>
          <w:vanish/>
          <w:color w:val="000000"/>
          <w:sz w:val="23"/>
          <w:szCs w:val="23"/>
        </w:rPr>
        <w:t>Bill Kingsmill’s contact information is as follows:</w:t>
      </w:r>
    </w:p>
    <w:p w:rsidR="00313213" w:rsidRPr="00F61271" w:rsidRDefault="00313213" w:rsidP="00313213">
      <w:pPr>
        <w:pStyle w:val="yiv914056189msonormal"/>
        <w:rPr>
          <w:vanish/>
          <w:sz w:val="23"/>
          <w:szCs w:val="23"/>
        </w:rPr>
      </w:pPr>
      <w:r w:rsidRPr="00F61271">
        <w:rPr>
          <w:vanish/>
          <w:color w:val="000000"/>
          <w:sz w:val="23"/>
          <w:szCs w:val="23"/>
        </w:rPr>
        <w:t>William Kingsmill (</w:t>
      </w:r>
      <w:hyperlink r:id="rId8" w:tgtFrame="_blank" w:history="1">
        <w:r w:rsidRPr="00F61271">
          <w:rPr>
            <w:rStyle w:val="yshortcuts"/>
            <w:vanish/>
            <w:color w:val="0000FF"/>
            <w:sz w:val="23"/>
            <w:szCs w:val="23"/>
            <w:u w:val="single"/>
          </w:rPr>
          <w:t>kingsmillprop@bellsouth.net</w:t>
        </w:r>
      </w:hyperlink>
      <w:r w:rsidRPr="00F61271">
        <w:rPr>
          <w:vanish/>
          <w:color w:val="000000"/>
          <w:sz w:val="23"/>
          <w:szCs w:val="23"/>
        </w:rPr>
        <w:t>)</w:t>
      </w:r>
    </w:p>
    <w:p w:rsidR="00313213" w:rsidRPr="00F61271" w:rsidRDefault="00313213" w:rsidP="00313213">
      <w:pPr>
        <w:pStyle w:val="yiv914056189msonormal"/>
        <w:rPr>
          <w:vanish/>
          <w:sz w:val="23"/>
          <w:szCs w:val="23"/>
        </w:rPr>
      </w:pPr>
      <w:r w:rsidRPr="00F61271">
        <w:rPr>
          <w:vanish/>
          <w:color w:val="000000"/>
          <w:sz w:val="23"/>
          <w:szCs w:val="23"/>
        </w:rPr>
        <w:t>Cell: (504) 528 3838</w:t>
      </w:r>
    </w:p>
    <w:p w:rsidR="00313213" w:rsidRPr="00F61271" w:rsidRDefault="00313213" w:rsidP="00313213">
      <w:pPr>
        <w:pStyle w:val="yiv914056189msonormal"/>
        <w:rPr>
          <w:vanish/>
          <w:sz w:val="23"/>
          <w:szCs w:val="23"/>
        </w:rPr>
      </w:pPr>
      <w:r w:rsidRPr="00F61271">
        <w:rPr>
          <w:rFonts w:ascii="Courier" w:hAnsi="Courier"/>
          <w:vanish/>
          <w:sz w:val="23"/>
          <w:szCs w:val="23"/>
        </w:rPr>
        <w:t>1200 Business Highway 190, Suite 13</w:t>
      </w:r>
    </w:p>
    <w:p w:rsidR="00313213" w:rsidRPr="00F61271" w:rsidRDefault="00313213" w:rsidP="00313213">
      <w:pPr>
        <w:pStyle w:val="yiv914056189msonormal"/>
        <w:rPr>
          <w:vanish/>
          <w:sz w:val="23"/>
          <w:szCs w:val="23"/>
        </w:rPr>
      </w:pPr>
      <w:r w:rsidRPr="00F61271">
        <w:rPr>
          <w:rFonts w:ascii="Courier" w:hAnsi="Courier"/>
          <w:vanish/>
          <w:sz w:val="23"/>
          <w:szCs w:val="23"/>
        </w:rPr>
        <w:t>Covington, LA 70433</w:t>
      </w:r>
    </w:p>
    <w:p w:rsidR="00313213" w:rsidRPr="00F61271" w:rsidRDefault="00313213" w:rsidP="00313213">
      <w:pPr>
        <w:pStyle w:val="yiv914056189msonormal"/>
        <w:rPr>
          <w:vanish/>
          <w:sz w:val="23"/>
          <w:szCs w:val="23"/>
        </w:rPr>
      </w:pPr>
      <w:r w:rsidRPr="00F61271">
        <w:rPr>
          <w:vanish/>
          <w:color w:val="000000"/>
          <w:sz w:val="23"/>
          <w:szCs w:val="23"/>
        </w:rPr>
        <w:t> </w:t>
      </w:r>
    </w:p>
    <w:p w:rsidR="00313213" w:rsidRPr="00F61271" w:rsidRDefault="00313213" w:rsidP="00313213">
      <w:pPr>
        <w:pStyle w:val="yiv914056189msonormal"/>
        <w:rPr>
          <w:vanish/>
          <w:sz w:val="23"/>
          <w:szCs w:val="23"/>
        </w:rPr>
      </w:pPr>
      <w:r w:rsidRPr="00F61271">
        <w:rPr>
          <w:vanish/>
          <w:color w:val="000000"/>
          <w:sz w:val="23"/>
          <w:szCs w:val="23"/>
        </w:rPr>
        <w:t>Lawrence Wm. Haik, Sr</w:t>
      </w:r>
    </w:p>
    <w:p w:rsidR="00313213" w:rsidRPr="00F61271" w:rsidRDefault="00313213" w:rsidP="00313213">
      <w:pPr>
        <w:pStyle w:val="yiv914056189msonormal"/>
        <w:rPr>
          <w:vanish/>
          <w:sz w:val="23"/>
          <w:szCs w:val="23"/>
        </w:rPr>
      </w:pPr>
      <w:r w:rsidRPr="00F61271">
        <w:rPr>
          <w:vanish/>
          <w:color w:val="000000"/>
          <w:sz w:val="23"/>
          <w:szCs w:val="23"/>
        </w:rPr>
        <w:t xml:space="preserve">Republic Commercial Properties, LLC                </w:t>
      </w:r>
    </w:p>
    <w:p w:rsidR="00313213" w:rsidRPr="00F61271" w:rsidRDefault="00313213" w:rsidP="00313213">
      <w:pPr>
        <w:pStyle w:val="yiv914056189msonormal"/>
        <w:rPr>
          <w:vanish/>
          <w:sz w:val="23"/>
          <w:szCs w:val="23"/>
        </w:rPr>
      </w:pPr>
      <w:r w:rsidRPr="00F61271">
        <w:rPr>
          <w:vanish/>
          <w:color w:val="000000"/>
          <w:sz w:val="23"/>
          <w:szCs w:val="23"/>
        </w:rPr>
        <w:t>1539 Royal Palm Dr.</w:t>
      </w:r>
    </w:p>
    <w:p w:rsidR="00313213" w:rsidRPr="00F61271" w:rsidRDefault="00313213" w:rsidP="00313213">
      <w:pPr>
        <w:pStyle w:val="yiv914056189msonormal"/>
        <w:rPr>
          <w:vanish/>
          <w:sz w:val="23"/>
          <w:szCs w:val="23"/>
        </w:rPr>
      </w:pPr>
      <w:r w:rsidRPr="00F61271">
        <w:rPr>
          <w:vanish/>
          <w:color w:val="000000"/>
          <w:sz w:val="23"/>
          <w:szCs w:val="23"/>
        </w:rPr>
        <w:t>Slidell, LA 70458</w:t>
      </w:r>
    </w:p>
    <w:p w:rsidR="00313213" w:rsidRPr="00F61271" w:rsidRDefault="00313213" w:rsidP="00313213">
      <w:pPr>
        <w:pStyle w:val="yiv914056189msonormal"/>
        <w:rPr>
          <w:vanish/>
          <w:sz w:val="23"/>
          <w:szCs w:val="23"/>
        </w:rPr>
      </w:pPr>
      <w:r w:rsidRPr="00F61271">
        <w:rPr>
          <w:vanish/>
          <w:color w:val="000000"/>
          <w:sz w:val="23"/>
          <w:szCs w:val="23"/>
        </w:rPr>
        <w:t>(985) 960-7033</w:t>
      </w:r>
    </w:p>
    <w:p w:rsidR="00313213" w:rsidRPr="00F61271" w:rsidRDefault="00313213" w:rsidP="00313213">
      <w:pPr>
        <w:pStyle w:val="yiv914056189msonormal"/>
        <w:rPr>
          <w:vanish/>
          <w:sz w:val="23"/>
          <w:szCs w:val="23"/>
        </w:rPr>
      </w:pPr>
      <w:r w:rsidRPr="00F61271">
        <w:rPr>
          <w:vanish/>
          <w:color w:val="000000"/>
          <w:sz w:val="23"/>
          <w:szCs w:val="23"/>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F29" w:rsidRDefault="007B7F29" w:rsidP="00B84259">
      <w:r>
        <w:separator/>
      </w:r>
    </w:p>
  </w:endnote>
  <w:endnote w:type="continuationSeparator" w:id="0">
    <w:p w:rsidR="007B7F29" w:rsidRDefault="007B7F29"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300000000000000"/>
    <w:charset w:val="88"/>
    <w:family w:val="roman"/>
    <w:pitch w:val="variable"/>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F29" w:rsidRDefault="007B7F29" w:rsidP="00B84259">
      <w:r>
        <w:separator/>
      </w:r>
    </w:p>
  </w:footnote>
  <w:footnote w:type="continuationSeparator" w:id="0">
    <w:p w:rsidR="007B7F29" w:rsidRDefault="007B7F29"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1A54166"/>
    <w:multiLevelType w:val="multilevel"/>
    <w:tmpl w:val="FFFFFFFF"/>
    <w:lvl w:ilvl="0">
      <w:start w:val="1"/>
      <w:numFmt w:val="decimal"/>
      <w:lvlText w:val="%1."/>
      <w:lvlJc w:val="left"/>
      <w:pPr>
        <w:tabs>
          <w:tab w:val="left" w:pos="360"/>
        </w:tabs>
        <w:ind w:left="720"/>
      </w:pPr>
      <w:rPr>
        <w:rFonts w:ascii="Times New Roman" w:eastAsia="Times New Roman" w:hAnsi="Times New Roman" w:cs="Times New Roman"/>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33612D"/>
    <w:multiLevelType w:val="multilevel"/>
    <w:tmpl w:val="FFFFFFFF"/>
    <w:lvl w:ilvl="0">
      <w:start w:val="1"/>
      <w:numFmt w:val="decimal"/>
      <w:lvlText w:val="%1."/>
      <w:lvlJc w:val="left"/>
      <w:pPr>
        <w:tabs>
          <w:tab w:val="left" w:pos="360"/>
        </w:tabs>
        <w:ind w:left="720"/>
      </w:pPr>
      <w:rPr>
        <w:rFonts w:ascii="Times New Roman" w:eastAsia="Times New Roman" w:hAnsi="Times New Roman" w:cs="Times New Roman"/>
        <w:strike w:val="0"/>
        <w:color w:val="000000"/>
        <w:spacing w:val="-1"/>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2F86037"/>
    <w:multiLevelType w:val="multilevel"/>
    <w:tmpl w:val="FFFFFFFF"/>
    <w:lvl w:ilvl="0">
      <w:start w:val="5"/>
      <w:numFmt w:val="decimal"/>
      <w:lvlText w:val="%1."/>
      <w:lvlJc w:val="left"/>
      <w:pPr>
        <w:tabs>
          <w:tab w:val="left" w:pos="288"/>
        </w:tabs>
        <w:ind w:left="720"/>
      </w:pPr>
      <w:rPr>
        <w:rFonts w:ascii="Times New Roman" w:eastAsia="Times New Roman" w:hAnsi="Times New Roman" w:cs="Times New Roman"/>
        <w:strike w:val="0"/>
        <w:color w:val="000000"/>
        <w:spacing w:val="1"/>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6DC5C10"/>
    <w:multiLevelType w:val="hybridMultilevel"/>
    <w:tmpl w:val="FDB6C674"/>
    <w:lvl w:ilvl="0" w:tplc="29449A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E7A7D1D"/>
    <w:multiLevelType w:val="multilevel"/>
    <w:tmpl w:val="FFFFFFFF"/>
    <w:lvl w:ilvl="0">
      <w:start w:val="1"/>
      <w:numFmt w:val="decimal"/>
      <w:lvlText w:val="%1."/>
      <w:lvlJc w:val="left"/>
      <w:pPr>
        <w:tabs>
          <w:tab w:val="left" w:pos="288"/>
        </w:tabs>
        <w:ind w:left="720"/>
      </w:pPr>
      <w:rPr>
        <w:rFonts w:ascii="Times New Roman" w:eastAsia="Times New Roman" w:hAnsi="Times New Roman" w:cs="Times New Roman"/>
        <w:strike w:val="0"/>
        <w:color w:val="000000"/>
        <w:spacing w:val="-1"/>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2"/>
  </w:num>
  <w:num w:numId="4">
    <w:abstractNumId w:val="9"/>
  </w:num>
  <w:num w:numId="5">
    <w:abstractNumId w:val="8"/>
  </w:num>
  <w:num w:numId="6">
    <w:abstractNumId w:val="6"/>
  </w:num>
  <w:num w:numId="7">
    <w:abstractNumId w:val="1"/>
  </w:num>
  <w:num w:numId="8">
    <w:abstractNumId w:val="3"/>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B84259"/>
    <w:rsid w:val="00047CB2"/>
    <w:rsid w:val="000758CC"/>
    <w:rsid w:val="0008677D"/>
    <w:rsid w:val="000A3330"/>
    <w:rsid w:val="000B62A0"/>
    <w:rsid w:val="0010009F"/>
    <w:rsid w:val="001340E6"/>
    <w:rsid w:val="00136420"/>
    <w:rsid w:val="00181A91"/>
    <w:rsid w:val="00183978"/>
    <w:rsid w:val="001B2127"/>
    <w:rsid w:val="001D33C5"/>
    <w:rsid w:val="00234824"/>
    <w:rsid w:val="00244BD1"/>
    <w:rsid w:val="00277B2C"/>
    <w:rsid w:val="002C2960"/>
    <w:rsid w:val="002E4973"/>
    <w:rsid w:val="00300EBF"/>
    <w:rsid w:val="00313213"/>
    <w:rsid w:val="003165A7"/>
    <w:rsid w:val="0035741A"/>
    <w:rsid w:val="0036047F"/>
    <w:rsid w:val="003605D5"/>
    <w:rsid w:val="003911F6"/>
    <w:rsid w:val="003A0F7D"/>
    <w:rsid w:val="003A4EB0"/>
    <w:rsid w:val="003A53D9"/>
    <w:rsid w:val="003A7875"/>
    <w:rsid w:val="003B436D"/>
    <w:rsid w:val="00415055"/>
    <w:rsid w:val="00426848"/>
    <w:rsid w:val="00435ED2"/>
    <w:rsid w:val="00464BE7"/>
    <w:rsid w:val="00472AAD"/>
    <w:rsid w:val="00491712"/>
    <w:rsid w:val="004C2D6A"/>
    <w:rsid w:val="004D7FE4"/>
    <w:rsid w:val="004F4619"/>
    <w:rsid w:val="005314FD"/>
    <w:rsid w:val="00571E5D"/>
    <w:rsid w:val="00573843"/>
    <w:rsid w:val="005B43BA"/>
    <w:rsid w:val="005D44B9"/>
    <w:rsid w:val="00624E6C"/>
    <w:rsid w:val="00656F37"/>
    <w:rsid w:val="006C64F1"/>
    <w:rsid w:val="007538D3"/>
    <w:rsid w:val="007553E2"/>
    <w:rsid w:val="00791D4F"/>
    <w:rsid w:val="00795989"/>
    <w:rsid w:val="00797440"/>
    <w:rsid w:val="007A199A"/>
    <w:rsid w:val="007B7F29"/>
    <w:rsid w:val="007F5183"/>
    <w:rsid w:val="00890EF7"/>
    <w:rsid w:val="008B4FAC"/>
    <w:rsid w:val="008B6B04"/>
    <w:rsid w:val="008C041B"/>
    <w:rsid w:val="008D02D5"/>
    <w:rsid w:val="008E287D"/>
    <w:rsid w:val="008E4FFF"/>
    <w:rsid w:val="008F19C1"/>
    <w:rsid w:val="00910F1F"/>
    <w:rsid w:val="0092790E"/>
    <w:rsid w:val="00932D42"/>
    <w:rsid w:val="009732BE"/>
    <w:rsid w:val="009C61CE"/>
    <w:rsid w:val="00A172F2"/>
    <w:rsid w:val="00A60545"/>
    <w:rsid w:val="00A6306C"/>
    <w:rsid w:val="00A64222"/>
    <w:rsid w:val="00A80AD2"/>
    <w:rsid w:val="00AD4354"/>
    <w:rsid w:val="00B513DE"/>
    <w:rsid w:val="00B746A6"/>
    <w:rsid w:val="00B84259"/>
    <w:rsid w:val="00BC6680"/>
    <w:rsid w:val="00BC7177"/>
    <w:rsid w:val="00BF0BEA"/>
    <w:rsid w:val="00BF33BF"/>
    <w:rsid w:val="00C276AA"/>
    <w:rsid w:val="00C330AB"/>
    <w:rsid w:val="00C4027F"/>
    <w:rsid w:val="00C54B90"/>
    <w:rsid w:val="00C562D4"/>
    <w:rsid w:val="00C62F1E"/>
    <w:rsid w:val="00C75994"/>
    <w:rsid w:val="00C90EB7"/>
    <w:rsid w:val="00CA19F4"/>
    <w:rsid w:val="00CA3480"/>
    <w:rsid w:val="00CA6CAE"/>
    <w:rsid w:val="00CD1334"/>
    <w:rsid w:val="00CF7D25"/>
    <w:rsid w:val="00D2141B"/>
    <w:rsid w:val="00D468DB"/>
    <w:rsid w:val="00D56E33"/>
    <w:rsid w:val="00D6126E"/>
    <w:rsid w:val="00D72DFB"/>
    <w:rsid w:val="00D83616"/>
    <w:rsid w:val="00DA4373"/>
    <w:rsid w:val="00DB1820"/>
    <w:rsid w:val="00DB56FD"/>
    <w:rsid w:val="00DE2F17"/>
    <w:rsid w:val="00DF39CC"/>
    <w:rsid w:val="00E15F1F"/>
    <w:rsid w:val="00EE5E21"/>
    <w:rsid w:val="00F35DED"/>
    <w:rsid w:val="00F419E3"/>
    <w:rsid w:val="00F42194"/>
    <w:rsid w:val="00F4232E"/>
    <w:rsid w:val="00F61271"/>
    <w:rsid w:val="00F833C2"/>
    <w:rsid w:val="00F91FD6"/>
    <w:rsid w:val="00F97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30"/>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A3330"/>
    <w:pPr>
      <w:keepNext/>
      <w:spacing w:before="240" w:after="120"/>
    </w:pPr>
    <w:rPr>
      <w:rFonts w:ascii="Arial" w:eastAsia="MS Mincho" w:hAnsi="Arial" w:cs="Tahoma"/>
      <w:sz w:val="28"/>
      <w:szCs w:val="28"/>
    </w:rPr>
  </w:style>
  <w:style w:type="paragraph" w:styleId="BodyText">
    <w:name w:val="Body Text"/>
    <w:basedOn w:val="Normal"/>
    <w:semiHidden/>
    <w:rsid w:val="000A3330"/>
    <w:pPr>
      <w:spacing w:after="120"/>
    </w:pPr>
  </w:style>
  <w:style w:type="paragraph" w:styleId="List">
    <w:name w:val="List"/>
    <w:basedOn w:val="BodyText"/>
    <w:semiHidden/>
    <w:rsid w:val="000A3330"/>
    <w:rPr>
      <w:rFonts w:cs="Tahoma"/>
    </w:rPr>
  </w:style>
  <w:style w:type="paragraph" w:styleId="Caption">
    <w:name w:val="caption"/>
    <w:basedOn w:val="Normal"/>
    <w:qFormat/>
    <w:rsid w:val="000A3330"/>
    <w:pPr>
      <w:suppressLineNumbers/>
      <w:spacing w:before="120" w:after="120"/>
    </w:pPr>
    <w:rPr>
      <w:rFonts w:cs="Tahoma"/>
      <w:i/>
      <w:iCs/>
    </w:rPr>
  </w:style>
  <w:style w:type="paragraph" w:customStyle="1" w:styleId="Index">
    <w:name w:val="Index"/>
    <w:basedOn w:val="Normal"/>
    <w:rsid w:val="000A3330"/>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uiPriority w:val="34"/>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mc1804.mail.yahoo.com/mc/compose?to=kingsmillprop@bellsouth.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6679</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Admin</cp:lastModifiedBy>
  <cp:revision>58</cp:revision>
  <cp:lastPrinted>2016-09-08T20:13:00Z</cp:lastPrinted>
  <dcterms:created xsi:type="dcterms:W3CDTF">2016-09-08T12:54:00Z</dcterms:created>
  <dcterms:modified xsi:type="dcterms:W3CDTF">2016-09-12T18:59:00Z</dcterms:modified>
</cp:coreProperties>
</file>