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9A" w:rsidRDefault="00200E9A">
      <w:pPr>
        <w:rPr>
          <w:rFonts w:ascii="Times New Roman" w:hAnsi="Times New Roman" w:cs="Times New Roman"/>
          <w:sz w:val="28"/>
          <w:szCs w:val="28"/>
        </w:rPr>
      </w:pPr>
      <w:r w:rsidRPr="00200E9A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200E9A">
        <w:rPr>
          <w:rFonts w:ascii="Times New Roman" w:hAnsi="Times New Roman" w:cs="Times New Roman"/>
          <w:sz w:val="28"/>
          <w:szCs w:val="28"/>
        </w:rPr>
        <w:t>cost for renovations to the sewer laterals at BCCY</w:t>
      </w:r>
      <w:r>
        <w:rPr>
          <w:rFonts w:ascii="Times New Roman" w:hAnsi="Times New Roman" w:cs="Times New Roman"/>
          <w:sz w:val="28"/>
          <w:szCs w:val="28"/>
        </w:rPr>
        <w:t xml:space="preserve"> depend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ability to use trenchers and backhoes </w:t>
      </w:r>
      <w:proofErr w:type="spellStart"/>
      <w:r>
        <w:rPr>
          <w:rFonts w:ascii="Times New Roman" w:hAnsi="Times New Roman" w:cs="Times New Roman"/>
          <w:sz w:val="28"/>
          <w:szCs w:val="28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hand digging.  The following trees by number would be affected by using a trencher:</w:t>
      </w:r>
    </w:p>
    <w:p w:rsidR="00200E9A" w:rsidRDefault="0020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#52 </w:t>
      </w:r>
      <w:proofErr w:type="gramStart"/>
      <w:r>
        <w:rPr>
          <w:rFonts w:ascii="Times New Roman" w:hAnsi="Times New Roman" w:cs="Times New Roman"/>
          <w:sz w:val="28"/>
          <w:szCs w:val="28"/>
        </w:rPr>
        <w:t>near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Admin and Gym</w:t>
      </w:r>
      <w:r w:rsidR="00832079">
        <w:rPr>
          <w:rFonts w:ascii="Times New Roman" w:hAnsi="Times New Roman" w:cs="Times New Roman"/>
          <w:sz w:val="28"/>
          <w:szCs w:val="28"/>
        </w:rPr>
        <w:t xml:space="preserve"> outside the fence</w:t>
      </w:r>
      <w:r>
        <w:rPr>
          <w:rFonts w:ascii="Times New Roman" w:hAnsi="Times New Roman" w:cs="Times New Roman"/>
          <w:sz w:val="28"/>
          <w:szCs w:val="28"/>
        </w:rPr>
        <w:t>.  The Risk Assessor recommended, to remove and not to grind the stump.</w:t>
      </w:r>
    </w:p>
    <w:p w:rsidR="00200E9A" w:rsidRDefault="0020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#61 front of Bldg K.  The Risk Assessor recommended, </w:t>
      </w:r>
      <w:r w:rsidRPr="00200E9A">
        <w:rPr>
          <w:rFonts w:ascii="Times New Roman" w:hAnsi="Times New Roman" w:cs="Times New Roman"/>
          <w:sz w:val="28"/>
          <w:szCs w:val="28"/>
        </w:rPr>
        <w:t>Due to the tree being immature is recommended for removal before it becomes too large. Grind stump</w:t>
      </w:r>
      <w:r w:rsidR="00832079">
        <w:rPr>
          <w:rFonts w:ascii="Times New Roman" w:hAnsi="Times New Roman" w:cs="Times New Roman"/>
          <w:sz w:val="28"/>
          <w:szCs w:val="28"/>
        </w:rPr>
        <w:t>.</w:t>
      </w:r>
    </w:p>
    <w:p w:rsidR="00832079" w:rsidRDefault="00832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#62 front of Bldg K.  The Risk Assessor recommended,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If  </w:t>
      </w:r>
      <w:r w:rsidRPr="00832079">
        <w:rPr>
          <w:rFonts w:ascii="Times New Roman" w:hAnsi="Times New Roman" w:cs="Times New Roman"/>
          <w:sz w:val="28"/>
          <w:szCs w:val="28"/>
        </w:rPr>
        <w:t>both</w:t>
      </w:r>
      <w:proofErr w:type="gramEnd"/>
      <w:r w:rsidRPr="00832079">
        <w:rPr>
          <w:rFonts w:ascii="Times New Roman" w:hAnsi="Times New Roman" w:cs="Times New Roman"/>
          <w:sz w:val="28"/>
          <w:szCs w:val="28"/>
        </w:rPr>
        <w:t xml:space="preserve"> sewer lines need to be replaced tree should be removed. If only one needs to be replaced then general recommendations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079" w:rsidRDefault="00832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#63 front of Bldg K.  The Risk Assessor recommended, Removal - </w:t>
      </w:r>
      <w:r w:rsidRPr="00832079">
        <w:rPr>
          <w:rFonts w:ascii="Times New Roman" w:hAnsi="Times New Roman" w:cs="Times New Roman"/>
          <w:sz w:val="28"/>
          <w:szCs w:val="28"/>
        </w:rPr>
        <w:t>Depends on sewer line placement.</w:t>
      </w:r>
    </w:p>
    <w:p w:rsidR="00832079" w:rsidRDefault="00BB1F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#44 between Bldg K and the Residence #3.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The Risk Assessor recommended, </w:t>
      </w:r>
      <w:r w:rsidRPr="00BB1F7D">
        <w:rPr>
          <w:rFonts w:ascii="Times New Roman" w:hAnsi="Times New Roman" w:cs="Times New Roman"/>
          <w:sz w:val="28"/>
          <w:szCs w:val="28"/>
        </w:rPr>
        <w:t>remove all limbs above roof and AC unit. Provide 10' lateral buffer from edge of roof and bldg., removing limbs up to 8" in caliper.  Remove one large limb with 2 knobs from previous pruning cuts. This limb comes off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F7D">
        <w:rPr>
          <w:rFonts w:ascii="Times New Roman" w:hAnsi="Times New Roman" w:cs="Times New Roman"/>
          <w:sz w:val="28"/>
          <w:szCs w:val="28"/>
        </w:rPr>
        <w:t>of trunk and is approx 18" caliper.</w:t>
      </w:r>
    </w:p>
    <w:p w:rsidR="000E5A26" w:rsidRDefault="000E5A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#31 &amp; #32 near School House Bldg 12.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The Risk Assessor recommended, </w:t>
      </w:r>
      <w:r w:rsidRPr="000E5A26">
        <w:rPr>
          <w:rFonts w:ascii="Times New Roman" w:hAnsi="Times New Roman" w:cs="Times New Roman"/>
          <w:sz w:val="28"/>
          <w:szCs w:val="28"/>
        </w:rPr>
        <w:t>Remove tree grind stump dispose of grinding's and backfill hole with River Silt</w:t>
      </w:r>
    </w:p>
    <w:p w:rsidR="00BB1F7D" w:rsidRDefault="00BB1F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#27 next to the Old School House Bldg 11.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5A26">
        <w:rPr>
          <w:rFonts w:ascii="Times New Roman" w:hAnsi="Times New Roman" w:cs="Times New Roman"/>
          <w:sz w:val="28"/>
          <w:szCs w:val="28"/>
        </w:rPr>
        <w:t xml:space="preserve">The Risk Assessor recommended, </w:t>
      </w:r>
      <w:r w:rsidR="000E5A26" w:rsidRPr="000E5A26">
        <w:rPr>
          <w:rFonts w:ascii="Times New Roman" w:hAnsi="Times New Roman" w:cs="Times New Roman"/>
          <w:sz w:val="28"/>
          <w:szCs w:val="28"/>
        </w:rPr>
        <w:t>Remove entire tree. Grind stump. Remove stump grinding's backfilling hole with River silt.</w:t>
      </w:r>
    </w:p>
    <w:p w:rsidR="000E5A26" w:rsidRDefault="000E5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#21 &amp; #24 front </w:t>
      </w:r>
      <w:proofErr w:type="gramStart"/>
      <w:r>
        <w:rPr>
          <w:rFonts w:ascii="Times New Roman" w:hAnsi="Times New Roman" w:cs="Times New Roman"/>
          <w:sz w:val="28"/>
          <w:szCs w:val="28"/>
        </w:rPr>
        <w:t>of  Bldg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J, #14 &amp; #15.  The Risk Assessor recommended, </w:t>
      </w:r>
      <w:proofErr w:type="gramStart"/>
      <w:r w:rsidRPr="000E5A26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Pr="000E5A26">
        <w:rPr>
          <w:rFonts w:ascii="Times New Roman" w:hAnsi="Times New Roman" w:cs="Times New Roman"/>
          <w:sz w:val="28"/>
          <w:szCs w:val="28"/>
        </w:rPr>
        <w:t xml:space="preserve"> rating will depend on sewer line replacement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A26" w:rsidRDefault="000E5A26">
      <w:pPr>
        <w:rPr>
          <w:rFonts w:ascii="Times New Roman" w:hAnsi="Times New Roman" w:cs="Times New Roman"/>
          <w:sz w:val="28"/>
          <w:szCs w:val="28"/>
        </w:rPr>
      </w:pPr>
    </w:p>
    <w:p w:rsidR="000E5A26" w:rsidRDefault="000E5A26">
      <w:pPr>
        <w:rPr>
          <w:rFonts w:ascii="Times New Roman" w:hAnsi="Times New Roman" w:cs="Times New Roman"/>
          <w:sz w:val="28"/>
          <w:szCs w:val="28"/>
        </w:rPr>
      </w:pPr>
    </w:p>
    <w:p w:rsidR="000E5A26" w:rsidRDefault="000E5A26">
      <w:pPr>
        <w:rPr>
          <w:rFonts w:ascii="Times New Roman" w:hAnsi="Times New Roman" w:cs="Times New Roman"/>
          <w:sz w:val="28"/>
          <w:szCs w:val="28"/>
        </w:rPr>
      </w:pPr>
    </w:p>
    <w:p w:rsidR="00832079" w:rsidRDefault="00832079">
      <w:pPr>
        <w:rPr>
          <w:rFonts w:ascii="Times New Roman" w:hAnsi="Times New Roman" w:cs="Times New Roman"/>
          <w:sz w:val="28"/>
          <w:szCs w:val="28"/>
        </w:rPr>
      </w:pPr>
    </w:p>
    <w:p w:rsidR="00FA4B8C" w:rsidRPr="00200E9A" w:rsidRDefault="00200E9A">
      <w:pPr>
        <w:rPr>
          <w:rFonts w:ascii="Times New Roman" w:hAnsi="Times New Roman" w:cs="Times New Roman"/>
          <w:sz w:val="28"/>
          <w:szCs w:val="28"/>
        </w:rPr>
      </w:pPr>
      <w:r w:rsidRPr="00200E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FA4B8C" w:rsidRPr="00200E9A" w:rsidSect="0003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E9A"/>
    <w:rsid w:val="00033A2F"/>
    <w:rsid w:val="000869E5"/>
    <w:rsid w:val="000E5A26"/>
    <w:rsid w:val="00200E9A"/>
    <w:rsid w:val="005036A5"/>
    <w:rsid w:val="00832079"/>
    <w:rsid w:val="00BB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2014-02-14T13:59:00Z</dcterms:created>
  <dcterms:modified xsi:type="dcterms:W3CDTF">2014-02-14T15:13:00Z</dcterms:modified>
</cp:coreProperties>
</file>