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C9" w:rsidRDefault="002166C9">
      <w:pPr>
        <w:rPr>
          <w:rFonts w:ascii="Arial" w:hAnsi="Arial"/>
          <w:b/>
          <w:sz w:val="32"/>
        </w:rPr>
      </w:pPr>
    </w:p>
    <w:p w:rsidR="002166C9" w:rsidRDefault="002166C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Dammon Engineering, Inc.</w:t>
      </w:r>
    </w:p>
    <w:p w:rsidR="002166C9" w:rsidRDefault="002166C9">
      <w:pPr>
        <w:rPr>
          <w:sz w:val="22"/>
        </w:rPr>
      </w:pPr>
      <w:r>
        <w:rPr>
          <w:sz w:val="22"/>
        </w:rPr>
        <w:t>dammonengineering.com</w:t>
      </w:r>
    </w:p>
    <w:p w:rsidR="002166C9" w:rsidRDefault="00194F91">
      <w:pPr>
        <w:rPr>
          <w:sz w:val="22"/>
        </w:rPr>
      </w:pPr>
      <w:r>
        <w:rPr>
          <w:noProof/>
          <w:sz w:val="22"/>
        </w:rPr>
        <w:pict>
          <v:line id="_x0000_s1026" style="position:absolute;z-index:251657728" from="0,9.6pt" to="496.8pt,9.6pt" o:allowincell="f" strokeweight="4.5pt">
            <v:stroke linestyle="thinThick"/>
          </v:line>
        </w:pict>
      </w:r>
    </w:p>
    <w:p w:rsidR="002166C9" w:rsidRDefault="005B55D6">
      <w:pPr>
        <w:ind w:right="-684"/>
        <w:rPr>
          <w:sz w:val="22"/>
        </w:rPr>
      </w:pPr>
      <w:proofErr w:type="gramStart"/>
      <w:r>
        <w:rPr>
          <w:sz w:val="22"/>
        </w:rPr>
        <w:t>554 Old Spanish Tr</w:t>
      </w:r>
      <w:r w:rsidR="002166C9">
        <w:rPr>
          <w:sz w:val="22"/>
        </w:rPr>
        <w:t>.</w:t>
      </w:r>
      <w:proofErr w:type="gramEnd"/>
      <w:r w:rsidR="002166C9">
        <w:rPr>
          <w:sz w:val="22"/>
        </w:rPr>
        <w:tab/>
      </w:r>
      <w:r w:rsidR="002166C9">
        <w:rPr>
          <w:sz w:val="22"/>
        </w:rPr>
        <w:tab/>
      </w:r>
      <w:r w:rsidR="002166C9">
        <w:rPr>
          <w:sz w:val="22"/>
        </w:rPr>
        <w:tab/>
      </w:r>
      <w:r w:rsidR="002166C9">
        <w:rPr>
          <w:sz w:val="22"/>
        </w:rPr>
        <w:tab/>
        <w:t>P.O. Box 2830</w:t>
      </w:r>
      <w:r w:rsidR="002166C9">
        <w:rPr>
          <w:sz w:val="22"/>
        </w:rPr>
        <w:tab/>
      </w:r>
      <w:r w:rsidR="002166C9">
        <w:rPr>
          <w:sz w:val="22"/>
        </w:rPr>
        <w:tab/>
      </w:r>
      <w:r w:rsidR="002166C9">
        <w:rPr>
          <w:sz w:val="22"/>
        </w:rPr>
        <w:tab/>
      </w:r>
      <w:r w:rsidR="002166C9">
        <w:rPr>
          <w:sz w:val="22"/>
        </w:rPr>
        <w:tab/>
        <w:t xml:space="preserve">            985-649-5832</w:t>
      </w:r>
    </w:p>
    <w:p w:rsidR="002166C9" w:rsidRDefault="002166C9">
      <w:pPr>
        <w:ind w:right="-684"/>
        <w:rPr>
          <w:sz w:val="22"/>
        </w:rPr>
      </w:pPr>
      <w:r>
        <w:rPr>
          <w:sz w:val="22"/>
        </w:rPr>
        <w:t>Slidell, LA 70458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Slidell, LA  70459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FAX 985-641-5950</w:t>
      </w:r>
    </w:p>
    <w:p w:rsidR="002166C9" w:rsidRDefault="002166C9">
      <w:pPr>
        <w:rPr>
          <w:sz w:val="22"/>
        </w:rPr>
      </w:pPr>
    </w:p>
    <w:p w:rsidR="00E60C5B" w:rsidRDefault="00E60C5B">
      <w:pPr>
        <w:rPr>
          <w:sz w:val="22"/>
        </w:rPr>
      </w:pPr>
    </w:p>
    <w:p w:rsidR="00E60C5B" w:rsidRDefault="00E60C5B">
      <w:pPr>
        <w:rPr>
          <w:sz w:val="22"/>
        </w:rPr>
      </w:pPr>
    </w:p>
    <w:p w:rsidR="00E60C5B" w:rsidRPr="00755A13" w:rsidRDefault="00A4496D" w:rsidP="00E60C5B">
      <w:pPr>
        <w:rPr>
          <w:iCs/>
          <w:sz w:val="24"/>
          <w:szCs w:val="24"/>
        </w:rPr>
      </w:pPr>
      <w:proofErr w:type="spellStart"/>
      <w:r w:rsidRPr="00755A13">
        <w:rPr>
          <w:rFonts w:cs="Arial"/>
          <w:sz w:val="24"/>
          <w:szCs w:val="24"/>
        </w:rPr>
        <w:t>Lahoba</w:t>
      </w:r>
      <w:proofErr w:type="spellEnd"/>
      <w:r w:rsidRPr="00755A13">
        <w:rPr>
          <w:rFonts w:cs="Arial"/>
          <w:sz w:val="24"/>
          <w:szCs w:val="24"/>
        </w:rPr>
        <w:t xml:space="preserve"> LLC</w:t>
      </w:r>
      <w:r w:rsidR="00E60C5B" w:rsidRPr="00755A13">
        <w:rPr>
          <w:iCs/>
          <w:sz w:val="24"/>
          <w:szCs w:val="24"/>
        </w:rPr>
        <w:t>.</w:t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ab/>
      </w:r>
      <w:r w:rsidR="00755A13">
        <w:rPr>
          <w:iCs/>
          <w:sz w:val="24"/>
          <w:szCs w:val="24"/>
        </w:rPr>
        <w:tab/>
      </w:r>
      <w:r w:rsidR="00E60C5B" w:rsidRPr="00755A13">
        <w:rPr>
          <w:iCs/>
          <w:sz w:val="24"/>
          <w:szCs w:val="24"/>
        </w:rPr>
        <w:t>9/</w:t>
      </w:r>
      <w:r w:rsidRPr="00755A13">
        <w:rPr>
          <w:iCs/>
          <w:sz w:val="24"/>
          <w:szCs w:val="24"/>
        </w:rPr>
        <w:t>21</w:t>
      </w:r>
      <w:r w:rsidR="00E60C5B" w:rsidRPr="00755A13">
        <w:rPr>
          <w:iCs/>
          <w:sz w:val="24"/>
          <w:szCs w:val="24"/>
        </w:rPr>
        <w:t>/2011</w:t>
      </w:r>
    </w:p>
    <w:p w:rsidR="00E60C5B" w:rsidRPr="00755A13" w:rsidRDefault="00A4496D" w:rsidP="00E60C5B">
      <w:pPr>
        <w:rPr>
          <w:iCs/>
          <w:sz w:val="24"/>
          <w:szCs w:val="24"/>
        </w:rPr>
      </w:pPr>
      <w:r w:rsidRPr="00755A13">
        <w:rPr>
          <w:iCs/>
          <w:sz w:val="24"/>
          <w:szCs w:val="24"/>
        </w:rPr>
        <w:t xml:space="preserve">Mr. </w:t>
      </w:r>
      <w:r w:rsidRPr="00755A13">
        <w:rPr>
          <w:sz w:val="24"/>
          <w:szCs w:val="24"/>
        </w:rPr>
        <w:t>Don Bauer</w:t>
      </w:r>
    </w:p>
    <w:p w:rsidR="00755A13" w:rsidRPr="00755A13" w:rsidRDefault="00755A13" w:rsidP="00755A13">
      <w:pPr>
        <w:rPr>
          <w:sz w:val="24"/>
          <w:szCs w:val="24"/>
        </w:rPr>
      </w:pPr>
      <w:r w:rsidRPr="00755A13">
        <w:rPr>
          <w:sz w:val="24"/>
          <w:szCs w:val="24"/>
        </w:rPr>
        <w:t xml:space="preserve">1479 Tobias </w:t>
      </w:r>
      <w:proofErr w:type="spellStart"/>
      <w:r w:rsidRPr="00755A13">
        <w:rPr>
          <w:sz w:val="24"/>
          <w:szCs w:val="24"/>
        </w:rPr>
        <w:t>Gadson</w:t>
      </w:r>
      <w:proofErr w:type="spellEnd"/>
    </w:p>
    <w:p w:rsidR="00755A13" w:rsidRPr="00755A13" w:rsidRDefault="00755A13" w:rsidP="00755A13">
      <w:pPr>
        <w:rPr>
          <w:sz w:val="24"/>
          <w:szCs w:val="24"/>
        </w:rPr>
      </w:pPr>
      <w:r w:rsidRPr="00755A13">
        <w:rPr>
          <w:sz w:val="24"/>
          <w:szCs w:val="24"/>
        </w:rPr>
        <w:t>Charleston, SC</w:t>
      </w: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</w:p>
    <w:p w:rsidR="00E60C5B" w:rsidRPr="00755A13" w:rsidRDefault="00E60C5B" w:rsidP="00E60C5B">
      <w:pPr>
        <w:tabs>
          <w:tab w:val="left" w:pos="1440"/>
        </w:tabs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>RE:</w:t>
      </w:r>
      <w:r w:rsidRPr="00755A13">
        <w:rPr>
          <w:rFonts w:cs="Arial"/>
          <w:sz w:val="24"/>
          <w:szCs w:val="24"/>
        </w:rPr>
        <w:tab/>
        <w:t>PAPA JOHN’S Pizza</w:t>
      </w:r>
    </w:p>
    <w:p w:rsidR="00E60C5B" w:rsidRPr="00755A13" w:rsidRDefault="00E60C5B" w:rsidP="00E60C5B">
      <w:pPr>
        <w:tabs>
          <w:tab w:val="left" w:pos="1440"/>
        </w:tabs>
        <w:outlineLvl w:val="0"/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ab/>
      </w:r>
      <w:r w:rsidR="00755A13" w:rsidRPr="00755A13">
        <w:rPr>
          <w:rFonts w:cs="Arial"/>
          <w:sz w:val="24"/>
          <w:szCs w:val="24"/>
        </w:rPr>
        <w:t>Slidell Louisiana</w:t>
      </w: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ab/>
      </w:r>
      <w:r w:rsidRPr="00755A13">
        <w:rPr>
          <w:rFonts w:cs="Arial"/>
          <w:sz w:val="24"/>
          <w:szCs w:val="24"/>
        </w:rPr>
        <w:tab/>
      </w: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 xml:space="preserve">Dear </w:t>
      </w:r>
      <w:r w:rsidR="00A4496D" w:rsidRPr="00755A13">
        <w:rPr>
          <w:rFonts w:cs="Arial"/>
          <w:sz w:val="24"/>
          <w:szCs w:val="24"/>
        </w:rPr>
        <w:t>Don</w:t>
      </w:r>
      <w:r w:rsidRPr="00755A13">
        <w:rPr>
          <w:rFonts w:cs="Arial"/>
          <w:sz w:val="24"/>
          <w:szCs w:val="24"/>
        </w:rPr>
        <w:t>,</w:t>
      </w: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</w:p>
    <w:p w:rsidR="00A4496D" w:rsidRPr="00755A13" w:rsidRDefault="00A4496D" w:rsidP="00A4496D">
      <w:pPr>
        <w:rPr>
          <w:sz w:val="24"/>
          <w:szCs w:val="24"/>
        </w:rPr>
      </w:pPr>
      <w:r w:rsidRPr="00755A13">
        <w:rPr>
          <w:sz w:val="24"/>
          <w:szCs w:val="24"/>
        </w:rPr>
        <w:t>Invitations to bid were sent to six companies, Kaufmann Construction, ECO Builders, M Natal, Kent Construction, Dial One, and Sun Electrical and Instrumentation.  Sun Electrical is a partnership with R&amp;S Construction Management Services, LLC.  All companies provided a complete bid except Kaufmann and Dial One; both of these companies confirmed that they are not bidding.  All of the bids have been compiled and attached as a spreadsheet.</w:t>
      </w:r>
    </w:p>
    <w:p w:rsidR="00A4496D" w:rsidRPr="00755A13" w:rsidRDefault="00A4496D" w:rsidP="00A4496D">
      <w:pPr>
        <w:rPr>
          <w:sz w:val="24"/>
          <w:szCs w:val="24"/>
        </w:rPr>
      </w:pPr>
    </w:p>
    <w:p w:rsidR="00A4496D" w:rsidRPr="00755A13" w:rsidRDefault="00A4496D" w:rsidP="00A4496D">
      <w:pPr>
        <w:rPr>
          <w:sz w:val="24"/>
          <w:szCs w:val="24"/>
        </w:rPr>
      </w:pPr>
      <w:r w:rsidRPr="00755A13">
        <w:rPr>
          <w:sz w:val="24"/>
          <w:szCs w:val="24"/>
        </w:rPr>
        <w:t>During the bidding process two addendums were sent to the bidders and those addendums are attached to this letter.</w:t>
      </w:r>
    </w:p>
    <w:p w:rsidR="00A4496D" w:rsidRPr="00755A13" w:rsidRDefault="00A4496D" w:rsidP="00A4496D">
      <w:pPr>
        <w:rPr>
          <w:sz w:val="24"/>
          <w:szCs w:val="24"/>
        </w:rPr>
      </w:pPr>
    </w:p>
    <w:p w:rsidR="00A4496D" w:rsidRPr="00755A13" w:rsidRDefault="00A4496D" w:rsidP="00A4496D">
      <w:pPr>
        <w:rPr>
          <w:sz w:val="24"/>
          <w:szCs w:val="24"/>
        </w:rPr>
      </w:pPr>
      <w:r w:rsidRPr="00755A13">
        <w:rPr>
          <w:sz w:val="24"/>
          <w:szCs w:val="24"/>
        </w:rPr>
        <w:t>I believe all the bids received are high and I would like to approach the lowest bidder to find out if there is something in the bid documents that could be explained better or changed resulting in a lower bid.  This of course is left up to you.</w:t>
      </w:r>
    </w:p>
    <w:p w:rsidR="00A4496D" w:rsidRPr="00755A13" w:rsidRDefault="00A4496D" w:rsidP="00A4496D">
      <w:pPr>
        <w:rPr>
          <w:sz w:val="24"/>
          <w:szCs w:val="24"/>
        </w:rPr>
      </w:pP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>Sincerely,</w:t>
      </w: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</w:p>
    <w:p w:rsidR="00E60C5B" w:rsidRPr="00755A13" w:rsidRDefault="00E60C5B" w:rsidP="00E60C5B">
      <w:pPr>
        <w:tabs>
          <w:tab w:val="left" w:pos="2583"/>
        </w:tabs>
        <w:rPr>
          <w:rFonts w:cs="Arial"/>
          <w:sz w:val="24"/>
          <w:szCs w:val="24"/>
        </w:rPr>
      </w:pPr>
      <w:r w:rsidRPr="00755A13">
        <w:rPr>
          <w:rFonts w:cs="Arial"/>
          <w:sz w:val="24"/>
          <w:szCs w:val="24"/>
        </w:rPr>
        <w:t xml:space="preserve">David Dammon </w:t>
      </w:r>
    </w:p>
    <w:p w:rsidR="002166C9" w:rsidRDefault="002166C9">
      <w:pPr>
        <w:rPr>
          <w:sz w:val="22"/>
        </w:rPr>
      </w:pPr>
    </w:p>
    <w:sectPr w:rsidR="002166C9" w:rsidSect="005924E4">
      <w:pgSz w:w="12240" w:h="15840"/>
      <w:pgMar w:top="432" w:right="1584" w:bottom="1152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A06E4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6763114"/>
    <w:multiLevelType w:val="hybridMultilevel"/>
    <w:tmpl w:val="2DD22A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166C9"/>
    <w:rsid w:val="000D2249"/>
    <w:rsid w:val="00127A36"/>
    <w:rsid w:val="00194F91"/>
    <w:rsid w:val="001E65D6"/>
    <w:rsid w:val="002166C9"/>
    <w:rsid w:val="00331CC4"/>
    <w:rsid w:val="004417B0"/>
    <w:rsid w:val="004E2E78"/>
    <w:rsid w:val="005924E4"/>
    <w:rsid w:val="005B55D6"/>
    <w:rsid w:val="00755A13"/>
    <w:rsid w:val="00814F18"/>
    <w:rsid w:val="00846D57"/>
    <w:rsid w:val="009772F4"/>
    <w:rsid w:val="00A4496D"/>
    <w:rsid w:val="00A6609C"/>
    <w:rsid w:val="00CA5E56"/>
    <w:rsid w:val="00E6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4"/>
  </w:style>
  <w:style w:type="paragraph" w:styleId="Heading1">
    <w:name w:val="heading 1"/>
    <w:basedOn w:val="Normal"/>
    <w:next w:val="Normal"/>
    <w:qFormat/>
    <w:rsid w:val="005924E4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592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924E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5924E4"/>
  </w:style>
  <w:style w:type="paragraph" w:customStyle="1" w:styleId="SpectechFooter">
    <w:name w:val="SpectechFooter"/>
    <w:basedOn w:val="Footer"/>
    <w:autoRedefine/>
    <w:rsid w:val="005924E4"/>
  </w:style>
  <w:style w:type="paragraph" w:styleId="BodyText">
    <w:name w:val="Body Text"/>
    <w:basedOn w:val="Normal"/>
    <w:semiHidden/>
    <w:rsid w:val="005924E4"/>
    <w:rPr>
      <w:sz w:val="24"/>
    </w:rPr>
  </w:style>
  <w:style w:type="paragraph" w:styleId="BodyText2">
    <w:name w:val="Body Text 2"/>
    <w:basedOn w:val="Normal"/>
    <w:semiHidden/>
    <w:rsid w:val="005924E4"/>
    <w:rPr>
      <w:sz w:val="22"/>
    </w:rPr>
  </w:style>
  <w:style w:type="paragraph" w:styleId="BalloonText">
    <w:name w:val="Balloon Text"/>
    <w:basedOn w:val="Normal"/>
    <w:semiHidden/>
    <w:rsid w:val="00592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 </cp:lastModifiedBy>
  <cp:revision>3</cp:revision>
  <cp:lastPrinted>2011-09-06T14:47:00Z</cp:lastPrinted>
  <dcterms:created xsi:type="dcterms:W3CDTF">2011-09-21T20:14:00Z</dcterms:created>
  <dcterms:modified xsi:type="dcterms:W3CDTF">2011-09-21T20:16:00Z</dcterms:modified>
</cp:coreProperties>
</file>