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Pr="00660441" w:rsidRDefault="005C7EB5">
      <w:pPr>
        <w:rPr>
          <w:sz w:val="28"/>
          <w:szCs w:val="28"/>
          <w:u w:val="single"/>
        </w:rPr>
      </w:pPr>
      <w:r w:rsidRPr="00660441">
        <w:rPr>
          <w:sz w:val="28"/>
          <w:szCs w:val="28"/>
          <w:u w:val="single"/>
        </w:rPr>
        <w:t>Issues relating to Ken Decker:</w:t>
      </w:r>
    </w:p>
    <w:p w:rsidR="005C7EB5" w:rsidRDefault="005C7EB5">
      <w:pPr>
        <w:rPr>
          <w:sz w:val="28"/>
          <w:szCs w:val="28"/>
        </w:rPr>
      </w:pPr>
    </w:p>
    <w:p w:rsidR="005C7EB5" w:rsidRDefault="005C7EB5">
      <w:pPr>
        <w:rPr>
          <w:sz w:val="28"/>
          <w:szCs w:val="28"/>
        </w:rPr>
      </w:pPr>
      <w:r>
        <w:rPr>
          <w:sz w:val="28"/>
          <w:szCs w:val="28"/>
        </w:rPr>
        <w:t xml:space="preserve">Pete’s acquaintance with Ken Decker spans decades.  During Pete’s </w:t>
      </w:r>
      <w:r w:rsidR="00660441">
        <w:rPr>
          <w:sz w:val="28"/>
          <w:szCs w:val="28"/>
        </w:rPr>
        <w:t>cooperation</w:t>
      </w:r>
      <w:r>
        <w:rPr>
          <w:sz w:val="28"/>
          <w:szCs w:val="28"/>
        </w:rPr>
        <w:t xml:space="preserve"> with the FBI sting operation</w:t>
      </w:r>
      <w:r w:rsidR="00660441">
        <w:rPr>
          <w:sz w:val="28"/>
          <w:szCs w:val="28"/>
        </w:rPr>
        <w:t xml:space="preserve"> against STPSB</w:t>
      </w:r>
      <w:r>
        <w:rPr>
          <w:sz w:val="28"/>
          <w:szCs w:val="28"/>
        </w:rPr>
        <w:t xml:space="preserve">, Ken Decker went to the FBI trying to implicate Pete in </w:t>
      </w:r>
      <w:r w:rsidR="00660441">
        <w:rPr>
          <w:sz w:val="28"/>
          <w:szCs w:val="28"/>
        </w:rPr>
        <w:t>wrongdoing.  His attempt failed, as Pete was the one who had initiated the investigation.</w:t>
      </w:r>
    </w:p>
    <w:p w:rsidR="005C7EB5" w:rsidRDefault="005C7EB5">
      <w:pPr>
        <w:rPr>
          <w:sz w:val="28"/>
          <w:szCs w:val="28"/>
        </w:rPr>
      </w:pPr>
    </w:p>
    <w:p w:rsidR="005C7EB5" w:rsidRDefault="005C7EB5">
      <w:pPr>
        <w:rPr>
          <w:sz w:val="28"/>
          <w:szCs w:val="28"/>
        </w:rPr>
      </w:pPr>
      <w:r>
        <w:rPr>
          <w:sz w:val="28"/>
          <w:szCs w:val="28"/>
        </w:rPr>
        <w:t xml:space="preserve">Several occasions arose over the years where Mr. Decker besmirched Pete </w:t>
      </w:r>
      <w:proofErr w:type="spellStart"/>
      <w:r>
        <w:rPr>
          <w:sz w:val="28"/>
          <w:szCs w:val="28"/>
        </w:rPr>
        <w:t>Dammon’s</w:t>
      </w:r>
      <w:proofErr w:type="spellEnd"/>
      <w:r>
        <w:rPr>
          <w:sz w:val="28"/>
          <w:szCs w:val="28"/>
        </w:rPr>
        <w:t xml:space="preserve"> name.</w:t>
      </w:r>
    </w:p>
    <w:p w:rsidR="005C7EB5" w:rsidRDefault="005C7EB5">
      <w:pPr>
        <w:rPr>
          <w:sz w:val="28"/>
          <w:szCs w:val="28"/>
        </w:rPr>
      </w:pPr>
    </w:p>
    <w:p w:rsidR="005C7EB5" w:rsidRDefault="005C7EB5">
      <w:pPr>
        <w:rPr>
          <w:sz w:val="28"/>
          <w:szCs w:val="28"/>
        </w:rPr>
      </w:pPr>
      <w:r>
        <w:rPr>
          <w:sz w:val="28"/>
          <w:szCs w:val="28"/>
        </w:rPr>
        <w:t>However, it is the most recent string of events that has lead to our taking action.</w:t>
      </w:r>
    </w:p>
    <w:p w:rsidR="005C7EB5" w:rsidRDefault="005C7EB5">
      <w:pPr>
        <w:rPr>
          <w:sz w:val="28"/>
          <w:szCs w:val="28"/>
        </w:rPr>
      </w:pPr>
    </w:p>
    <w:p w:rsidR="005C7EB5" w:rsidRDefault="005C7EB5">
      <w:pPr>
        <w:rPr>
          <w:sz w:val="28"/>
          <w:szCs w:val="28"/>
        </w:rPr>
      </w:pPr>
      <w:r>
        <w:rPr>
          <w:sz w:val="28"/>
          <w:szCs w:val="28"/>
        </w:rPr>
        <w:t>Dammon Engineering has been involved with Slidell Memorial Hospital on several projects over the past few years.  On each project that has gone out to bid, Mr. Decker has made unfounded allegations against Dammon Engineering and/or contested our plans.</w:t>
      </w:r>
    </w:p>
    <w:p w:rsidR="005C7EB5" w:rsidRDefault="005C7EB5">
      <w:pPr>
        <w:rPr>
          <w:sz w:val="28"/>
          <w:szCs w:val="28"/>
        </w:rPr>
      </w:pPr>
    </w:p>
    <w:p w:rsidR="005C7EB5" w:rsidRDefault="005C7EB5">
      <w:pPr>
        <w:rPr>
          <w:sz w:val="28"/>
          <w:szCs w:val="28"/>
        </w:rPr>
      </w:pPr>
      <w:r>
        <w:rPr>
          <w:sz w:val="28"/>
          <w:szCs w:val="28"/>
        </w:rPr>
        <w:t>During the bid phase of Women’s Imaging, Mr. Decker threatened to formally contest the bid because he felt an addendum had not been handled properly.  It was determined to be an unfounded allegation and the bid proceeded successfully and was awarded to another contractor.</w:t>
      </w:r>
    </w:p>
    <w:p w:rsidR="005C7EB5" w:rsidRDefault="005C7EB5">
      <w:pPr>
        <w:rPr>
          <w:sz w:val="28"/>
          <w:szCs w:val="28"/>
        </w:rPr>
      </w:pPr>
    </w:p>
    <w:p w:rsidR="005C7EB5" w:rsidRDefault="005C7EB5">
      <w:pPr>
        <w:rPr>
          <w:sz w:val="28"/>
          <w:szCs w:val="28"/>
        </w:rPr>
      </w:pPr>
      <w:r>
        <w:rPr>
          <w:sz w:val="28"/>
          <w:szCs w:val="28"/>
        </w:rPr>
        <w:t>Following the bid for Women’s Imaging, Mr. Decker contacted Slidell Memorial Hospital and told them that he would not be bidding on any future projects that Dammon Engineering was involved in. He further insisted that he could not get bonded on any jobs that Dammon Engineering designed because his insurance company would not insure those projects.</w:t>
      </w:r>
    </w:p>
    <w:p w:rsidR="005C7EB5" w:rsidRDefault="005C7EB5">
      <w:pPr>
        <w:rPr>
          <w:sz w:val="28"/>
          <w:szCs w:val="28"/>
        </w:rPr>
      </w:pPr>
    </w:p>
    <w:p w:rsidR="005C7EB5" w:rsidRDefault="005C7EB5">
      <w:pPr>
        <w:rPr>
          <w:sz w:val="28"/>
          <w:szCs w:val="28"/>
        </w:rPr>
      </w:pPr>
      <w:r>
        <w:rPr>
          <w:sz w:val="28"/>
          <w:szCs w:val="28"/>
        </w:rPr>
        <w:t>During the bid phase for the SMH Fitness Park, Mr. Decker again formally contested the bid because he felt that each bid holder should have received a stamped set of plans.  His argument was again determined to be unfounded and the bid process proceeded successfully and the project was awarded to another contractor.</w:t>
      </w:r>
    </w:p>
    <w:p w:rsidR="005C7EB5" w:rsidRDefault="005C7EB5">
      <w:pPr>
        <w:rPr>
          <w:sz w:val="28"/>
          <w:szCs w:val="28"/>
        </w:rPr>
      </w:pPr>
    </w:p>
    <w:p w:rsidR="005C7EB5" w:rsidRDefault="005C7EB5">
      <w:pPr>
        <w:rPr>
          <w:sz w:val="28"/>
          <w:szCs w:val="28"/>
        </w:rPr>
      </w:pPr>
      <w:r>
        <w:rPr>
          <w:sz w:val="28"/>
          <w:szCs w:val="28"/>
        </w:rPr>
        <w:t xml:space="preserve">Following the bid opening for the Fitness Park, however, Chuck Dammon was notified by SMH staff members that Mr. Decker had previously </w:t>
      </w:r>
      <w:r w:rsidR="00D0777F">
        <w:rPr>
          <w:sz w:val="28"/>
          <w:szCs w:val="28"/>
        </w:rPr>
        <w:t xml:space="preserve">arrived at an SMH </w:t>
      </w:r>
      <w:r>
        <w:rPr>
          <w:sz w:val="28"/>
          <w:szCs w:val="28"/>
        </w:rPr>
        <w:lastRenderedPageBreak/>
        <w:t>board meeting, presented himself as a “concerned citizen” and warned the hospital against ever working with Dammon Engineering again.</w:t>
      </w:r>
    </w:p>
    <w:p w:rsidR="005C7EB5" w:rsidRDefault="005C7EB5">
      <w:pPr>
        <w:rPr>
          <w:sz w:val="28"/>
          <w:szCs w:val="28"/>
        </w:rPr>
      </w:pPr>
    </w:p>
    <w:p w:rsidR="005C7EB5" w:rsidRDefault="005C7EB5">
      <w:pPr>
        <w:rPr>
          <w:sz w:val="28"/>
          <w:szCs w:val="28"/>
        </w:rPr>
      </w:pPr>
      <w:r>
        <w:rPr>
          <w:sz w:val="28"/>
          <w:szCs w:val="28"/>
        </w:rPr>
        <w:t>The information on that encounter is likely to be found in the meeting minutes kept by Slidell Memorial Hospital.</w:t>
      </w:r>
    </w:p>
    <w:p w:rsidR="00660441" w:rsidRDefault="00660441">
      <w:pPr>
        <w:rPr>
          <w:sz w:val="28"/>
          <w:szCs w:val="28"/>
        </w:rPr>
      </w:pPr>
    </w:p>
    <w:p w:rsidR="00660441" w:rsidRDefault="00660441">
      <w:pPr>
        <w:rPr>
          <w:sz w:val="28"/>
          <w:szCs w:val="28"/>
        </w:rPr>
      </w:pPr>
      <w:r>
        <w:rPr>
          <w:sz w:val="28"/>
          <w:szCs w:val="28"/>
        </w:rPr>
        <w:t>These are the incidents that we are most concerned with at the present time, though we are suspicious of other such defaming comments that may have been made to other commercial/government entities.</w:t>
      </w:r>
    </w:p>
    <w:p w:rsidR="00660441" w:rsidRDefault="00660441">
      <w:pPr>
        <w:rPr>
          <w:sz w:val="28"/>
          <w:szCs w:val="28"/>
        </w:rPr>
      </w:pPr>
    </w:p>
    <w:p w:rsidR="00660441" w:rsidRPr="005C7EB5" w:rsidRDefault="00660441">
      <w:pPr>
        <w:rPr>
          <w:sz w:val="28"/>
          <w:szCs w:val="28"/>
        </w:rPr>
      </w:pPr>
      <w:r>
        <w:rPr>
          <w:sz w:val="28"/>
          <w:szCs w:val="28"/>
        </w:rPr>
        <w:t xml:space="preserve">We are anxious to learn what options we have in terms of issuing a </w:t>
      </w:r>
      <w:proofErr w:type="spellStart"/>
      <w:r>
        <w:rPr>
          <w:sz w:val="28"/>
          <w:szCs w:val="28"/>
        </w:rPr>
        <w:t>Ceast</w:t>
      </w:r>
      <w:proofErr w:type="spellEnd"/>
      <w:r>
        <w:rPr>
          <w:sz w:val="28"/>
          <w:szCs w:val="28"/>
        </w:rPr>
        <w:t xml:space="preserve"> and Desist letter to Mr. Decker to prevent any future defamation, personal or professional, against us.  We are prepared to file suit should Mr. Decker continue his attack against us.</w:t>
      </w:r>
    </w:p>
    <w:sectPr w:rsidR="00660441" w:rsidRPr="005C7EB5"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C7EB5"/>
    <w:rsid w:val="0006245D"/>
    <w:rsid w:val="000920AB"/>
    <w:rsid w:val="000D77AE"/>
    <w:rsid w:val="001075F4"/>
    <w:rsid w:val="00132A1D"/>
    <w:rsid w:val="00165E0A"/>
    <w:rsid w:val="001F45DE"/>
    <w:rsid w:val="0023380A"/>
    <w:rsid w:val="00297038"/>
    <w:rsid w:val="002D0C9F"/>
    <w:rsid w:val="002F5EF3"/>
    <w:rsid w:val="002F6E2D"/>
    <w:rsid w:val="003301E1"/>
    <w:rsid w:val="00385365"/>
    <w:rsid w:val="003B0273"/>
    <w:rsid w:val="00414BA5"/>
    <w:rsid w:val="00453DBA"/>
    <w:rsid w:val="00460EA1"/>
    <w:rsid w:val="004A2E81"/>
    <w:rsid w:val="00521F6D"/>
    <w:rsid w:val="005C7EB5"/>
    <w:rsid w:val="00660441"/>
    <w:rsid w:val="007D0FF0"/>
    <w:rsid w:val="00816623"/>
    <w:rsid w:val="0085587C"/>
    <w:rsid w:val="00881E6D"/>
    <w:rsid w:val="008B3F38"/>
    <w:rsid w:val="008D1A50"/>
    <w:rsid w:val="009037DA"/>
    <w:rsid w:val="00980F6E"/>
    <w:rsid w:val="009B410D"/>
    <w:rsid w:val="00AE1DF3"/>
    <w:rsid w:val="00AE5BDE"/>
    <w:rsid w:val="00C840C0"/>
    <w:rsid w:val="00C91112"/>
    <w:rsid w:val="00C93A5D"/>
    <w:rsid w:val="00CA619B"/>
    <w:rsid w:val="00CC749A"/>
    <w:rsid w:val="00D0777F"/>
    <w:rsid w:val="00D124D0"/>
    <w:rsid w:val="00D94869"/>
    <w:rsid w:val="00DB5AD6"/>
    <w:rsid w:val="00E37FD6"/>
    <w:rsid w:val="00E42BAC"/>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cp:lastPrinted>2011-12-16T16:02:00Z</cp:lastPrinted>
  <dcterms:created xsi:type="dcterms:W3CDTF">2011-12-16T15:40:00Z</dcterms:created>
  <dcterms:modified xsi:type="dcterms:W3CDTF">2011-12-16T16:03:00Z</dcterms:modified>
</cp:coreProperties>
</file>