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3E" w:rsidRPr="003D3F3E" w:rsidRDefault="003D3F3E" w:rsidP="003D3F3E">
      <w:pPr>
        <w:shd w:val="clear" w:color="auto" w:fill="FFFFFF"/>
        <w:spacing w:after="171" w:line="343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</w:rPr>
      </w:pPr>
      <w:r w:rsidRPr="003D3F3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</w:rPr>
        <w:t>Pile Load Capacity Maps</w:t>
      </w:r>
    </w:p>
    <w:p w:rsidR="003D3F3E" w:rsidRPr="003D3F3E" w:rsidRDefault="003D3F3E" w:rsidP="003D3F3E">
      <w:pPr>
        <w:shd w:val="clear" w:color="auto" w:fill="FFFFFF"/>
        <w:spacing w:after="0" w:line="300" w:lineRule="atLeast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>Pile Load Capacity Maps are used by structural engineers to design foundations. To use, please check the Map Index </w:t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 xml:space="preserve">to locate the correct map for the subject property, </w:t>
      </w:r>
      <w:proofErr w:type="gramStart"/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>then</w:t>
      </w:r>
      <w:proofErr w:type="gramEnd"/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 xml:space="preserve"> click the link below to the correct document.</w:t>
      </w:r>
    </w:p>
    <w:p w:rsidR="003D3F3E" w:rsidRPr="003D3F3E" w:rsidRDefault="003D3F3E" w:rsidP="003D3F3E">
      <w:pPr>
        <w:shd w:val="clear" w:color="auto" w:fill="FFFFFF"/>
        <w:spacing w:after="0" w:line="300" w:lineRule="atLeast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D3F3E">
        <w:rPr>
          <w:rFonts w:ascii="inherit" w:eastAsia="Times New Roman" w:hAnsi="inherit" w:cs="Times New Roman"/>
          <w:b/>
          <w:bCs/>
          <w:color w:val="000000"/>
          <w:sz w:val="20"/>
        </w:rPr>
        <w:t>Please note</w:t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: While the Pile Load Capacity maps utilize the City's Zoning Base Maps, these documents should NOT be used to obtain zoning information.  For </w:t>
      </w:r>
      <w:proofErr w:type="gramStart"/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>Zoning</w:t>
      </w:r>
      <w:proofErr w:type="gramEnd"/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information, please use the </w:t>
      </w:r>
      <w:hyperlink r:id="rId4" w:tgtFrame="_blank" w:tooltip="Zoning Base Maps" w:history="1">
        <w:r w:rsidRPr="003D3F3E">
          <w:rPr>
            <w:rFonts w:ascii="inherit" w:eastAsia="Times New Roman" w:hAnsi="inherit" w:cs="Times New Roman"/>
            <w:color w:val="0099CC"/>
            <w:sz w:val="20"/>
            <w:u w:val="single"/>
          </w:rPr>
          <w:t>Zoning Base Maps</w:t>
        </w:r>
      </w:hyperlink>
      <w:r w:rsidRPr="003D3F3E">
        <w:rPr>
          <w:rFonts w:ascii="Trebuchet MS" w:eastAsia="Times New Roman" w:hAnsi="Trebuchet MS" w:cs="Times New Roman"/>
          <w:color w:val="000000"/>
          <w:sz w:val="20"/>
        </w:rPr>
        <w:t> </w:t>
      </w:r>
      <w:r>
        <w:rPr>
          <w:rFonts w:ascii="Trebuchet MS" w:eastAsia="Times New Roman" w:hAnsi="Trebuchet MS" w:cs="Times New Roman"/>
          <w:noProof/>
          <w:color w:val="000000"/>
          <w:sz w:val="20"/>
          <w:szCs w:val="20"/>
        </w:rPr>
        <w:drawing>
          <wp:inline distT="0" distB="0" distL="0" distR="0">
            <wp:extent cx="123825" cy="123825"/>
            <wp:effectExtent l="19050" t="0" r="9525" b="0"/>
            <wp:docPr id="2" name="Picture 2" descr="external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ternal lin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> located on the City Planning Commission's webpage.</w:t>
      </w:r>
    </w:p>
    <w:p w:rsidR="003D3F3E" w:rsidRPr="003D3F3E" w:rsidRDefault="003D3F3E" w:rsidP="003D3F3E">
      <w:pPr>
        <w:shd w:val="clear" w:color="auto" w:fill="FFFFFF"/>
        <w:spacing w:before="240" w:after="84" w:line="288" w:lineRule="atLeast"/>
        <w:ind w:hanging="12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990000"/>
          <w:sz w:val="37"/>
          <w:szCs w:val="37"/>
        </w:rPr>
      </w:pPr>
      <w:r w:rsidRPr="003D3F3E">
        <w:rPr>
          <w:rFonts w:ascii="Trebuchet MS" w:eastAsia="Times New Roman" w:hAnsi="Trebuchet MS" w:cs="Times New Roman"/>
          <w:b/>
          <w:bCs/>
          <w:color w:val="990000"/>
          <w:sz w:val="37"/>
          <w:szCs w:val="37"/>
        </w:rPr>
        <w:t>Map Index</w:t>
      </w:r>
    </w:p>
    <w:tbl>
      <w:tblPr>
        <w:tblW w:w="10335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5"/>
        <w:gridCol w:w="2222"/>
        <w:gridCol w:w="2252"/>
        <w:gridCol w:w="3656"/>
      </w:tblGrid>
      <w:tr w:rsidR="003D3F3E" w:rsidRPr="003D3F3E" w:rsidTr="003D3F3E">
        <w:trPr>
          <w:tblHeader/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</w:rPr>
            </w:pPr>
            <w:r w:rsidRPr="003D3F3E">
              <w:rPr>
                <w:rFonts w:ascii="Trebuchet MS" w:eastAsia="Times New Roman" w:hAnsi="Trebuchet MS" w:cs="Times New Roman"/>
                <w:color w:val="000000"/>
                <w:sz w:val="20"/>
                <w:szCs w:val="20"/>
              </w:rPr>
              <w:t> </w:t>
            </w: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Map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ANSI Pile Classification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Pile Tip Embedment (ft)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Single Pile Capacity (Compression) tons</w:t>
            </w:r>
          </w:p>
        </w:tc>
      </w:tr>
      <w:tr w:rsidR="003D3F3E" w:rsidRPr="003D3F3E" w:rsidTr="003D3F3E">
        <w:trPr>
          <w:tblHeader/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Maximum Allowable Single Pile Load Capacity without Investigations or Load Tests (Table 1813.12.2.3)</w:t>
            </w:r>
          </w:p>
        </w:tc>
      </w:tr>
      <w:tr w:rsidR="003D3F3E" w:rsidRPr="003D3F3E" w:rsidTr="003D3F3E">
        <w:trPr>
          <w:trHeight w:val="690"/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GM-1</w:t>
            </w:r>
          </w:p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9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9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5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Class 5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Class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30'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35'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30'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35'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40'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4 ^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5*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5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6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8*</w:t>
            </w:r>
          </w:p>
        </w:tc>
      </w:tr>
      <w:tr w:rsidR="003D3F3E" w:rsidRPr="003D3F3E" w:rsidTr="003D3F3E">
        <w:trPr>
          <w:trHeight w:val="1170"/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GM-2</w:t>
            </w:r>
          </w:p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GM-5,</w:t>
            </w: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GM-3(1,2,</w:t>
            </w: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3a,4,7)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9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9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Class 5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Class 5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Class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30'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35'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30'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35'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40'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 4 ^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5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5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6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7</w:t>
            </w:r>
          </w:p>
        </w:tc>
      </w:tr>
      <w:tr w:rsidR="003D3F3E" w:rsidRPr="003D3F3E" w:rsidTr="003D3F3E">
        <w:trPr>
          <w:trHeight w:val="1095"/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GM-3 (3b, 6, 8)</w:t>
            </w:r>
          </w:p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GM-8, GM-9</w:t>
            </w:r>
          </w:p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GM-12, GM-16</w:t>
            </w:r>
          </w:p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GM-17, GM-18, GM-22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9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9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9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5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Class 5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Class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30'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35'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40'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30'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35'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40'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2.5 ^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4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4</w:t>
            </w: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br/>
              <w:t>5</w:t>
            </w:r>
          </w:p>
        </w:tc>
      </w:tr>
      <w:tr w:rsidR="003D3F3E" w:rsidRPr="003D3F3E" w:rsidTr="003D3F3E">
        <w:trPr>
          <w:trHeight w:val="435"/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GM-4, GM-10</w:t>
            </w:r>
          </w:p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GM-11, GM-15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9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18'-33'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18'-33'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5* ^ ♣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8*♣</w:t>
            </w:r>
          </w:p>
        </w:tc>
      </w:tr>
      <w:tr w:rsidR="003D3F3E" w:rsidRPr="003D3F3E" w:rsidTr="003D3F3E">
        <w:trPr>
          <w:trHeight w:val="345"/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GM-6, GM-7</w:t>
            </w:r>
          </w:p>
          <w:p w:rsidR="003D3F3E" w:rsidRPr="003D3F3E" w:rsidRDefault="003D3F3E" w:rsidP="003D3F3E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</w:rPr>
              <w:t>GM-13, GM-14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9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Class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10'-25'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10'-25'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DCDCD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5* ^ ♣</w:t>
            </w:r>
          </w:p>
          <w:p w:rsidR="003D3F3E" w:rsidRPr="003D3F3E" w:rsidRDefault="003D3F3E" w:rsidP="003D3F3E">
            <w:pPr>
              <w:spacing w:after="185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8* ♣</w:t>
            </w:r>
          </w:p>
        </w:tc>
      </w:tr>
    </w:tbl>
    <w:p w:rsidR="003D3F3E" w:rsidRPr="003D3F3E" w:rsidRDefault="003D3F3E" w:rsidP="003D3F3E">
      <w:pPr>
        <w:shd w:val="clear" w:color="auto" w:fill="FFFFFF"/>
        <w:spacing w:after="0" w:line="300" w:lineRule="atLeast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lastRenderedPageBreak/>
        <w:t>NOTES: </w:t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>*     Pile tip embedded in sand stratum.</w:t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 xml:space="preserve">^    ANSI Class 9 piles to be used only for accessory buildings </w:t>
      </w:r>
      <w:proofErr w:type="gramStart"/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 xml:space="preserve">of 1,000 </w:t>
      </w:r>
      <w:proofErr w:type="spellStart"/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>sq.ft</w:t>
      </w:r>
      <w:proofErr w:type="spellEnd"/>
      <w:proofErr w:type="gramEnd"/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 xml:space="preserve">. </w:t>
      </w:r>
      <w:proofErr w:type="gramStart"/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>or</w:t>
      </w:r>
      <w:proofErr w:type="gramEnd"/>
      <w:r w:rsidRPr="003D3F3E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</w:rPr>
        <w:t xml:space="preserve"> less, or utility usage.</w:t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3D3F3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♣</w:t>
      </w:r>
      <w:r w:rsidRPr="003D3F3E">
        <w:rPr>
          <w:rFonts w:ascii="Trebuchet MS" w:eastAsia="Times New Roman" w:hAnsi="Trebuchet MS" w:cs="Trebuchet MS"/>
          <w:color w:val="000000"/>
          <w:sz w:val="20"/>
          <w:szCs w:val="20"/>
          <w:bdr w:val="none" w:sz="0" w:space="0" w:color="auto" w:frame="1"/>
        </w:rPr>
        <w:t>    </w:t>
      </w:r>
      <w:proofErr w:type="gramStart"/>
      <w:r w:rsidRPr="003D3F3E">
        <w:rPr>
          <w:rFonts w:ascii="Trebuchet MS" w:eastAsia="Times New Roman" w:hAnsi="Trebuchet MS" w:cs="Trebuchet MS"/>
          <w:color w:val="000000"/>
          <w:sz w:val="20"/>
          <w:szCs w:val="20"/>
          <w:bdr w:val="none" w:sz="0" w:space="0" w:color="auto" w:frame="1"/>
        </w:rPr>
        <w:t>The</w:t>
      </w:r>
      <w:proofErr w:type="gramEnd"/>
      <w:r w:rsidRPr="003D3F3E">
        <w:rPr>
          <w:rFonts w:ascii="Trebuchet MS" w:eastAsia="Times New Roman" w:hAnsi="Trebuchet MS" w:cs="Trebuchet MS"/>
          <w:color w:val="000000"/>
          <w:sz w:val="20"/>
          <w:szCs w:val="20"/>
          <w:bdr w:val="none" w:sz="0" w:space="0" w:color="auto" w:frame="1"/>
        </w:rPr>
        <w:t xml:space="preserve"> allowable capacity of these piles is governed by 1813.11.4 unless a site-specific geotechnical investigation recommends otherwise.</w:t>
      </w:r>
    </w:p>
    <w:p w:rsidR="003D3F3E" w:rsidRPr="003D3F3E" w:rsidRDefault="003D3F3E" w:rsidP="003D3F3E">
      <w:pPr>
        <w:shd w:val="clear" w:color="auto" w:fill="FFFFFF"/>
        <w:spacing w:after="185" w:line="300" w:lineRule="atLeast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>Areas not specifically covered in the above table or by the previously referenced maps shall require a geotechnical investigation.</w:t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 </w:t>
      </w:r>
    </w:p>
    <w:tbl>
      <w:tblPr>
        <w:tblW w:w="10335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1"/>
        <w:gridCol w:w="7374"/>
      </w:tblGrid>
      <w:tr w:rsidR="003D3F3E" w:rsidRPr="003D3F3E" w:rsidTr="003D3F3E">
        <w:trPr>
          <w:tblHeader/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999999"/>
              <w:right w:val="outset" w:sz="2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</w:rPr>
              <w:t>Pile Tip Embedment (ft)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999999"/>
              <w:right w:val="outset" w:sz="2" w:space="0" w:color="auto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</w:rPr>
              <w:t>Maximum Allowable Single Pile Capacity (Compression), tons</w:t>
            </w:r>
          </w:p>
        </w:tc>
      </w:tr>
      <w:tr w:rsidR="003D3F3E" w:rsidRPr="003D3F3E" w:rsidTr="003D3F3E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DCDCD"/>
              <w:right w:val="outset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7 to 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DCDCD"/>
              <w:right w:val="outset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3F3E" w:rsidRPr="003D3F3E" w:rsidTr="003D3F3E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DCDCD"/>
              <w:right w:val="outset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11 to 20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DCDCD"/>
              <w:right w:val="outset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3F3E" w:rsidRPr="003D3F3E" w:rsidTr="003D3F3E">
        <w:trPr>
          <w:tblCellSpacing w:w="7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DCDCD"/>
              <w:right w:val="outset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21 to 30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DCDCD"/>
              <w:right w:val="outset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D3F3E" w:rsidRPr="003D3F3E" w:rsidRDefault="003D3F3E" w:rsidP="003D3F3E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D3F3E" w:rsidRPr="003D3F3E" w:rsidTr="003D3F3E">
        <w:trPr>
          <w:tblHeader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D3F3E" w:rsidRPr="003D3F3E" w:rsidRDefault="003D3F3E" w:rsidP="003D3F3E">
            <w:pPr>
              <w:pBdr>
                <w:top w:val="single" w:sz="6" w:space="2" w:color="999999"/>
                <w:bottom w:val="single" w:sz="6" w:space="2" w:color="999999"/>
              </w:pBdr>
              <w:shd w:val="clear" w:color="auto" w:fill="006699"/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</w:pPr>
            <w:r w:rsidRPr="003D3F3E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</w:rPr>
              <w:t>Maximum Allowable Single Pile Load Capacity when Refusal Occurs (Table 1813.11.4)</w:t>
            </w:r>
          </w:p>
        </w:tc>
      </w:tr>
    </w:tbl>
    <w:p w:rsidR="003D3F3E" w:rsidRPr="003D3F3E" w:rsidRDefault="003D3F3E" w:rsidP="003D3F3E">
      <w:pPr>
        <w:shd w:val="clear" w:color="auto" w:fill="FFFFFF"/>
        <w:spacing w:after="0" w:line="300" w:lineRule="atLeast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>To use the Pile Load Capacity Maps, please use the </w:t>
      </w:r>
      <w:hyperlink r:id="rId6" w:tgtFrame="_blank" w:tooltip="Map Index" w:history="1">
        <w:r w:rsidRPr="003D3F3E">
          <w:rPr>
            <w:rFonts w:ascii="inherit" w:eastAsia="Times New Roman" w:hAnsi="inherit" w:cs="Times New Roman"/>
            <w:color w:val="0099CC"/>
            <w:sz w:val="20"/>
            <w:u w:val="single"/>
          </w:rPr>
          <w:t>Map Index</w:t>
        </w:r>
      </w:hyperlink>
      <w:r w:rsidRPr="003D3F3E">
        <w:rPr>
          <w:rFonts w:ascii="Trebuchet MS" w:eastAsia="Times New Roman" w:hAnsi="Trebuchet MS" w:cs="Times New Roman"/>
          <w:color w:val="000000"/>
          <w:sz w:val="20"/>
        </w:rPr>
        <w:t> </w:t>
      </w:r>
      <w:r>
        <w:rPr>
          <w:rFonts w:ascii="Trebuchet MS" w:eastAsia="Times New Roman" w:hAnsi="Trebuchet MS" w:cs="Times New Roman"/>
          <w:noProof/>
          <w:color w:val="000000"/>
          <w:sz w:val="20"/>
          <w:szCs w:val="20"/>
        </w:rPr>
        <w:drawing>
          <wp:inline distT="0" distB="0" distL="0" distR="0">
            <wp:extent cx="123825" cy="123825"/>
            <wp:effectExtent l="19050" t="0" r="9525" b="0"/>
            <wp:docPr id="3" name="Picture 3" descr="external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ternal lin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tgtFrame="_blank" w:tooltip="Map Index" w:history="1">
        <w:r w:rsidRPr="003D3F3E">
          <w:rPr>
            <w:rFonts w:ascii="inherit" w:eastAsia="Times New Roman" w:hAnsi="inherit" w:cs="Times New Roman"/>
            <w:color w:val="0099CC"/>
            <w:sz w:val="20"/>
            <w:u w:val="single"/>
          </w:rPr>
          <w:t> </w:t>
        </w:r>
      </w:hyperlink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to locate the correct map for the subject property, </w:t>
      </w:r>
      <w:proofErr w:type="gramStart"/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>then</w:t>
      </w:r>
      <w:proofErr w:type="gramEnd"/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click the link below to the correct document.  The GM areas are indicated by </w:t>
      </w:r>
      <w:r w:rsidRPr="003D3F3E">
        <w:rPr>
          <w:rFonts w:ascii="inherit" w:eastAsia="Times New Roman" w:hAnsi="inherit" w:cs="Times New Roman"/>
          <w:b/>
          <w:bCs/>
          <w:color w:val="000000"/>
          <w:sz w:val="20"/>
        </w:rPr>
        <w:t>RED</w:t>
      </w:r>
      <w:r w:rsidRPr="003D3F3E">
        <w:rPr>
          <w:rFonts w:ascii="Trebuchet MS" w:eastAsia="Times New Roman" w:hAnsi="Trebuchet MS" w:cs="Times New Roman"/>
          <w:color w:val="000000"/>
          <w:sz w:val="20"/>
          <w:szCs w:val="20"/>
        </w:rPr>
        <w:t> lines and numbers.</w:t>
      </w:r>
    </w:p>
    <w:p w:rsidR="00A04CE2" w:rsidRDefault="00A04CE2"/>
    <w:p w:rsidR="00CD681B" w:rsidRDefault="00CD681B"/>
    <w:p w:rsidR="00CD681B" w:rsidRDefault="00CD681B">
      <w:hyperlink r:id="rId8" w:history="1">
        <w:r>
          <w:rPr>
            <w:rStyle w:val="Hyperlink"/>
          </w:rPr>
          <w:t>http://new.nola.gov/safety-and-permits/pile-load-capacity-maps/</w:t>
        </w:r>
      </w:hyperlink>
    </w:p>
    <w:sectPr w:rsidR="00CD681B" w:rsidSect="007F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3F3E"/>
    <w:rsid w:val="003D3F3E"/>
    <w:rsid w:val="007F4A88"/>
    <w:rsid w:val="00A04CE2"/>
    <w:rsid w:val="00AE528D"/>
    <w:rsid w:val="00CD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CE2"/>
  </w:style>
  <w:style w:type="paragraph" w:styleId="Heading1">
    <w:name w:val="heading 1"/>
    <w:basedOn w:val="Normal"/>
    <w:link w:val="Heading1Char"/>
    <w:uiPriority w:val="9"/>
    <w:qFormat/>
    <w:rsid w:val="003D3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3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D3F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D3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3F3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3F3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D3F3E"/>
  </w:style>
  <w:style w:type="paragraph" w:styleId="BalloonText">
    <w:name w:val="Balloon Text"/>
    <w:basedOn w:val="Normal"/>
    <w:link w:val="BalloonTextChar"/>
    <w:uiPriority w:val="99"/>
    <w:semiHidden/>
    <w:unhideWhenUsed/>
    <w:rsid w:val="003D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nola.gov/safety-and-permits/pile-load-capacity-map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w.nola.gov/safety-and-permits/documents/pileloadcapacitymapinde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la.gov/RESIDENTS/Safety-and-Permits/Pile-Load-Capacity-maps/~/media/Files/Safety%20and%20Permits/Document%20Control/Piling%20Maps/1indexplain.ash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nola.gov/RESIDENTS/City%20Planning/Zoning%20Base%20Map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2013-05-15T20:45:00Z</cp:lastPrinted>
  <dcterms:created xsi:type="dcterms:W3CDTF">2013-05-15T20:04:00Z</dcterms:created>
  <dcterms:modified xsi:type="dcterms:W3CDTF">2013-05-15T21:44:00Z</dcterms:modified>
</cp:coreProperties>
</file>