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FF012C"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6D2388" w:rsidP="00356CA4">
      <w:pPr>
        <w:ind w:left="720"/>
      </w:pPr>
      <w:r>
        <w:t>May 1</w:t>
      </w:r>
      <w:r w:rsidR="00B5500A">
        <w:t>9</w:t>
      </w:r>
      <w:r>
        <w:t>, 2020</w:t>
      </w:r>
    </w:p>
    <w:p w:rsidR="008812CB" w:rsidRDefault="008812CB" w:rsidP="00356CA4">
      <w:pPr>
        <w:ind w:left="720"/>
      </w:pPr>
    </w:p>
    <w:p w:rsidR="000F6C43" w:rsidRDefault="00356CA4" w:rsidP="006D2388">
      <w:pPr>
        <w:ind w:left="720"/>
      </w:pPr>
      <w:r w:rsidRPr="00BE3CA4">
        <w:t xml:space="preserve">For: </w:t>
      </w:r>
      <w:r w:rsidRPr="00BE3CA4">
        <w:tab/>
      </w:r>
      <w:proofErr w:type="spellStart"/>
      <w:r w:rsidR="006D2388">
        <w:t>Kiuana</w:t>
      </w:r>
      <w:proofErr w:type="spellEnd"/>
      <w:r w:rsidR="006D2388">
        <w:t xml:space="preserve"> &amp; Andre Bright</w:t>
      </w:r>
    </w:p>
    <w:p w:rsidR="006D2388" w:rsidRDefault="006D2388" w:rsidP="006D2388">
      <w:pPr>
        <w:ind w:left="720"/>
      </w:pPr>
      <w:r>
        <w:tab/>
        <w:t>123 Royal Oak Dr.</w:t>
      </w:r>
    </w:p>
    <w:p w:rsidR="006D2388" w:rsidRDefault="006D2388" w:rsidP="006D2388">
      <w:pPr>
        <w:ind w:left="720"/>
      </w:pPr>
      <w:r>
        <w:tab/>
        <w:t>Slidell, La. 70460</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2388">
        <w:t xml:space="preserve">, carpet </w:t>
      </w:r>
      <w:r w:rsidR="006D5EF1">
        <w:t xml:space="preserve">and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some cracks in the brick veneer</w:t>
      </w:r>
      <w:r w:rsidR="004778D3">
        <w:t>.</w:t>
      </w:r>
      <w:r w:rsidR="00794E66">
        <w:t xml:space="preserve"> The owner </w:t>
      </w:r>
      <w:r w:rsidR="00352954">
        <w:t>stated</w:t>
      </w:r>
      <w:r w:rsidR="00794E66">
        <w:t xml:space="preserve"> that several trees in the yard had been removed prior to them purchasing it.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AE6393" w:rsidRDefault="0091679E" w:rsidP="0091679E">
      <w:pPr>
        <w:ind w:left="720"/>
      </w:pPr>
      <w:r>
        <w:t>Upon inspection, a zip level was used to verify the floor height conditions</w:t>
      </w:r>
      <w:r w:rsidR="00794E66">
        <w:t xml:space="preserve"> inside the home</w:t>
      </w:r>
      <w:r>
        <w:t xml:space="preserve">.  The level was set up at the front door at zero inches and measured throughout the home, there is a </w:t>
      </w:r>
      <w:r w:rsidR="00DC49E1">
        <w:t xml:space="preserve">3/8 </w:t>
      </w:r>
      <w:r>
        <w:t xml:space="preserve">inch difference noted </w:t>
      </w:r>
      <w:r w:rsidR="00DC49E1">
        <w:t xml:space="preserve">throughout </w:t>
      </w:r>
      <w:r>
        <w:t>home.  It is important to note that all floor height conditions are within acceptable tolerances.</w:t>
      </w:r>
      <w:r w:rsidR="00344531">
        <w:t xml:space="preserve"> </w:t>
      </w:r>
    </w:p>
    <w:p w:rsidR="00DC49E1" w:rsidRDefault="00DC49E1" w:rsidP="0091679E">
      <w:pPr>
        <w:ind w:left="720"/>
      </w:pPr>
    </w:p>
    <w:p w:rsidR="00AE6393" w:rsidRDefault="00AE6393" w:rsidP="00AE6393">
      <w:pPr>
        <w:ind w:left="720"/>
      </w:pPr>
      <w:r>
        <w:t xml:space="preserve">The interior of the home was noted to have some </w:t>
      </w:r>
      <w:r w:rsidR="009D3E01">
        <w:t>sheetrock</w:t>
      </w:r>
      <w:r>
        <w:t xml:space="preserve"> </w:t>
      </w:r>
      <w:r w:rsidR="009D3E01">
        <w:t>hairline</w:t>
      </w:r>
      <w:r w:rsidR="00794E66">
        <w:t xml:space="preserve"> </w:t>
      </w:r>
      <w:r>
        <w:t xml:space="preserve">cracks in the ceiling of the </w:t>
      </w:r>
      <w:r w:rsidR="006D2388">
        <w:t>living room/hallway</w:t>
      </w:r>
      <w:r w:rsidR="00794E66">
        <w:t xml:space="preserve"> and kitchen</w:t>
      </w:r>
      <w:r>
        <w:t xml:space="preserve"> but none where noted in the sheet rock walls. </w:t>
      </w:r>
      <w:r w:rsidR="00B5500A">
        <w:t>The tile flooring in the kitchen was noted to have some small hairline cracks also.</w:t>
      </w:r>
    </w:p>
    <w:p w:rsidR="0091679E" w:rsidRDefault="0091679E" w:rsidP="0091679E">
      <w:pPr>
        <w:ind w:left="720"/>
      </w:pPr>
    </w:p>
    <w:p w:rsidR="00DD2938" w:rsidRDefault="0091679E" w:rsidP="00DD2938">
      <w:pPr>
        <w:ind w:left="720"/>
      </w:pPr>
      <w:r>
        <w:t xml:space="preserve">An overall visual inspection of the exterior of the building was conducted and several items were noted. </w:t>
      </w:r>
      <w:r w:rsidR="00DD2938">
        <w:t>The</w:t>
      </w:r>
      <w:r w:rsidR="00794E66">
        <w:t>re</w:t>
      </w:r>
      <w:r w:rsidR="00DD2938">
        <w:t xml:space="preserve"> is a </w:t>
      </w:r>
      <w:r w:rsidR="00DC49E1">
        <w:t xml:space="preserve">hairline </w:t>
      </w:r>
      <w:r w:rsidR="00DD2938">
        <w:t xml:space="preserve">crack </w:t>
      </w:r>
      <w:r w:rsidR="00794E66">
        <w:t xml:space="preserve">in the brick veneer on the right rear of the home that runs from the foundation to the soffit. </w:t>
      </w:r>
      <w:r w:rsidR="009D3E01">
        <w:t xml:space="preserve">A crack was also noted on the left rear of the home that runs from the foundation to the soffit. </w:t>
      </w:r>
      <w:r w:rsidR="00DD2938">
        <w:t xml:space="preserve">  </w:t>
      </w:r>
    </w:p>
    <w:p w:rsidR="00DD2938" w:rsidRDefault="00DD2938"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E31C1B" w:rsidRDefault="009D3E01" w:rsidP="00244D1C">
      <w:pPr>
        <w:ind w:left="720"/>
      </w:pPr>
      <w:r>
        <w:t xml:space="preserve">The right side of the home was noted to have trees that were removed years ago and has allowed for settling in that area. The left side of the home was noted to have pallets of ceramic tile that is allowing rainwater to splash up against the home and soften the ground.  </w:t>
      </w:r>
      <w:r w:rsidR="009414D3">
        <w:t xml:space="preserve">The rear of the home was noted to have holes in the yard where trees once were. </w:t>
      </w:r>
    </w:p>
    <w:p w:rsidR="009D3E01" w:rsidRDefault="009D3E01" w:rsidP="00244D1C">
      <w:pPr>
        <w:ind w:left="720"/>
      </w:pP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AE3CE5" w:rsidRDefault="00AE3CE5" w:rsidP="00AE3CE5">
      <w:pPr>
        <w:ind w:left="720"/>
      </w:pPr>
      <w:r>
        <w:t>Items to be addressed are as follows:</w:t>
      </w:r>
    </w:p>
    <w:p w:rsidR="009D3E01" w:rsidRDefault="009D3E01" w:rsidP="009D3E01">
      <w:pPr>
        <w:pStyle w:val="ListParagraph"/>
        <w:numPr>
          <w:ilvl w:val="0"/>
          <w:numId w:val="5"/>
        </w:numPr>
      </w:pPr>
      <w:r>
        <w:t xml:space="preserve">Remove pallets of ceramic from </w:t>
      </w:r>
      <w:r w:rsidR="00812548">
        <w:t>left side of</w:t>
      </w:r>
      <w:r>
        <w:t xml:space="preserve"> house. </w:t>
      </w:r>
    </w:p>
    <w:p w:rsidR="00AE3CE5" w:rsidRDefault="009D3E01" w:rsidP="00AE6393">
      <w:pPr>
        <w:ind w:left="705"/>
      </w:pPr>
      <w:r>
        <w:t xml:space="preserve">2)   </w:t>
      </w:r>
      <w:r w:rsidR="00AE3CE5">
        <w:t>Seal the</w:t>
      </w:r>
      <w:r w:rsidR="00AE3CE5" w:rsidRPr="00372B42">
        <w:t xml:space="preserve"> crack</w:t>
      </w:r>
      <w:r w:rsidR="00AE6393">
        <w:t>s</w:t>
      </w:r>
      <w:r w:rsidR="00AE3CE5" w:rsidRPr="00372B42">
        <w:t xml:space="preserve"> in the </w:t>
      </w:r>
      <w:r w:rsidR="00AE3CE5">
        <w:t>brick veneer</w:t>
      </w:r>
      <w:r w:rsidR="00AE3CE5" w:rsidRPr="00372B42">
        <w:t xml:space="preserve"> with a non-shrinking grout, to prevent insects from</w:t>
      </w:r>
      <w:r w:rsidR="00AE6393">
        <w:t xml:space="preserve"> </w:t>
      </w:r>
      <w:r w:rsidR="00AE3CE5">
        <w:t xml:space="preserve">entering the </w:t>
      </w:r>
      <w:r w:rsidR="00AE3CE5" w:rsidRPr="00372B42">
        <w:t>home</w:t>
      </w:r>
      <w:r w:rsidR="00AE6393">
        <w:t>.</w:t>
      </w:r>
    </w:p>
    <w:p w:rsidR="006E59E0" w:rsidRDefault="000E64CF" w:rsidP="00AE6393">
      <w:pPr>
        <w:ind w:left="705"/>
      </w:pPr>
      <w:r>
        <w:t>3</w:t>
      </w:r>
      <w:r w:rsidR="00AE6393">
        <w:t xml:space="preserve">) </w:t>
      </w:r>
      <w:r w:rsidR="008702BC">
        <w:t xml:space="preserve">  </w:t>
      </w:r>
      <w:r w:rsidR="0091679E" w:rsidRPr="00372B42">
        <w:t xml:space="preserve">The </w:t>
      </w:r>
      <w:r w:rsidR="009D3E01">
        <w:t xml:space="preserve">holes in the </w:t>
      </w:r>
      <w:r w:rsidR="0091679E" w:rsidRPr="00372B42">
        <w:t xml:space="preserve">yard should </w:t>
      </w:r>
      <w:r w:rsidR="009D3E01">
        <w:t xml:space="preserve">be filled </w:t>
      </w:r>
      <w:r w:rsidR="0091679E" w:rsidRPr="00372B42">
        <w:t>a</w:t>
      </w:r>
      <w:r>
        <w:t>nd</w:t>
      </w:r>
      <w:r w:rsidR="0091679E" w:rsidRPr="00372B42">
        <w:t xml:space="preserve"> re-graded to allow for proper drainage of rainwater away from </w:t>
      </w:r>
      <w:r w:rsidR="00AE6393" w:rsidRPr="00372B42">
        <w:t xml:space="preserve">the </w:t>
      </w:r>
      <w:r w:rsidR="00AE6393">
        <w:t>foundation.</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2BC" w:rsidRDefault="008702BC" w:rsidP="00356CA4">
      <w:r>
        <w:separator/>
      </w:r>
    </w:p>
  </w:endnote>
  <w:endnote w:type="continuationSeparator" w:id="1">
    <w:p w:rsidR="008702BC" w:rsidRDefault="008702B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2BC" w:rsidRDefault="008702B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702BC" w:rsidRDefault="008702BC" w:rsidP="00356CA4">
    <w:pPr>
      <w:spacing w:line="140" w:lineRule="exact"/>
      <w:jc w:val="both"/>
      <w:rPr>
        <w:rFonts w:ascii="Arial" w:hAnsi="Arial" w:cs="Arial"/>
        <w:color w:val="000000"/>
        <w:sz w:val="14"/>
        <w:szCs w:val="14"/>
      </w:rPr>
    </w:pPr>
  </w:p>
  <w:p w:rsidR="008702BC" w:rsidRDefault="008702B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702BC" w:rsidRDefault="008702B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2BC" w:rsidRDefault="008702BC" w:rsidP="00356CA4">
      <w:r>
        <w:separator/>
      </w:r>
    </w:p>
  </w:footnote>
  <w:footnote w:type="continuationSeparator" w:id="1">
    <w:p w:rsidR="008702BC" w:rsidRDefault="008702B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17A3"/>
    <w:rsid w:val="00315E18"/>
    <w:rsid w:val="00334E2A"/>
    <w:rsid w:val="00335FD2"/>
    <w:rsid w:val="00344531"/>
    <w:rsid w:val="00347246"/>
    <w:rsid w:val="00352954"/>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2388"/>
    <w:rsid w:val="006D5EDE"/>
    <w:rsid w:val="006D5EF1"/>
    <w:rsid w:val="006E59E0"/>
    <w:rsid w:val="00700AF9"/>
    <w:rsid w:val="00732DCA"/>
    <w:rsid w:val="00743421"/>
    <w:rsid w:val="00745389"/>
    <w:rsid w:val="00753811"/>
    <w:rsid w:val="0078551F"/>
    <w:rsid w:val="0078563D"/>
    <w:rsid w:val="00790707"/>
    <w:rsid w:val="00793C61"/>
    <w:rsid w:val="00794E66"/>
    <w:rsid w:val="00795522"/>
    <w:rsid w:val="00797EBF"/>
    <w:rsid w:val="007C12AE"/>
    <w:rsid w:val="007D2585"/>
    <w:rsid w:val="007E0C1F"/>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6249E"/>
    <w:rsid w:val="00965786"/>
    <w:rsid w:val="0097021F"/>
    <w:rsid w:val="009748C7"/>
    <w:rsid w:val="0097608C"/>
    <w:rsid w:val="00981701"/>
    <w:rsid w:val="0098749B"/>
    <w:rsid w:val="009A7A4D"/>
    <w:rsid w:val="009C1F41"/>
    <w:rsid w:val="009C7A91"/>
    <w:rsid w:val="009C7E28"/>
    <w:rsid w:val="009D3E01"/>
    <w:rsid w:val="009D4923"/>
    <w:rsid w:val="009E7FF1"/>
    <w:rsid w:val="009F2E43"/>
    <w:rsid w:val="009F2E50"/>
    <w:rsid w:val="009F35CF"/>
    <w:rsid w:val="009F363A"/>
    <w:rsid w:val="00A26403"/>
    <w:rsid w:val="00A27A5E"/>
    <w:rsid w:val="00A30EB5"/>
    <w:rsid w:val="00A37861"/>
    <w:rsid w:val="00A527ED"/>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67A96"/>
    <w:rsid w:val="00B71127"/>
    <w:rsid w:val="00BA439C"/>
    <w:rsid w:val="00BC6852"/>
    <w:rsid w:val="00BD1773"/>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83273"/>
    <w:rsid w:val="00DA395E"/>
    <w:rsid w:val="00DA7475"/>
    <w:rsid w:val="00DB080E"/>
    <w:rsid w:val="00DC49E1"/>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569</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31</cp:revision>
  <cp:lastPrinted>2020-05-19T18:30:00Z</cp:lastPrinted>
  <dcterms:created xsi:type="dcterms:W3CDTF">2016-09-28T12:11:00Z</dcterms:created>
  <dcterms:modified xsi:type="dcterms:W3CDTF">2020-05-19T18:38:00Z</dcterms:modified>
</cp:coreProperties>
</file>