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A2066A"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4.5pt;width:557.25pt;height:0;z-index:251657216" o:connectortype="straight" strokeweight="3pt">
            <v:shadow on="t"/>
          </v:shape>
        </w:pict>
      </w:r>
    </w:p>
    <w:p w:rsidR="00813311" w:rsidRDefault="00876C10" w:rsidP="00DD12A7">
      <w:pPr>
        <w:ind w:left="540"/>
      </w:pPr>
      <w:r>
        <w:t>January 2</w:t>
      </w:r>
      <w:r w:rsidR="00F86E3F">
        <w:t>, 2019</w:t>
      </w:r>
    </w:p>
    <w:p w:rsidR="00813311" w:rsidRDefault="00813311" w:rsidP="00DD12A7">
      <w:pPr>
        <w:ind w:left="540"/>
      </w:pPr>
    </w:p>
    <w:p w:rsidR="00813311" w:rsidRDefault="00813311" w:rsidP="00DD12A7">
      <w:pPr>
        <w:ind w:left="540"/>
      </w:pPr>
    </w:p>
    <w:p w:rsidR="00876C10" w:rsidRPr="00F149DA" w:rsidRDefault="00876C10" w:rsidP="00876C10">
      <w:pPr>
        <w:ind w:left="540"/>
      </w:pPr>
      <w:r w:rsidRPr="00F149DA">
        <w:t>Dr. Jimmy Guidry,</w:t>
      </w:r>
    </w:p>
    <w:p w:rsidR="00876C10" w:rsidRPr="00F149DA" w:rsidRDefault="00876C10" w:rsidP="00876C10">
      <w:pPr>
        <w:tabs>
          <w:tab w:val="left" w:pos="2325"/>
        </w:tabs>
        <w:ind w:left="540"/>
      </w:pPr>
      <w:r w:rsidRPr="00F149DA">
        <w:t>State Health Officer</w:t>
      </w:r>
      <w:r>
        <w:tab/>
      </w:r>
    </w:p>
    <w:p w:rsidR="00AB25DE" w:rsidRDefault="00AB25DE" w:rsidP="00DD12A7">
      <w:pPr>
        <w:ind w:left="540"/>
      </w:pPr>
    </w:p>
    <w:p w:rsidR="00876C10" w:rsidRPr="006D1802" w:rsidRDefault="00876C10" w:rsidP="00876C10">
      <w:pPr>
        <w:ind w:left="540"/>
      </w:pPr>
      <w:r w:rsidRPr="006D1802">
        <w:t>RE:  Request for Variance to use a</w:t>
      </w:r>
      <w:r w:rsidR="005346A9">
        <w:t xml:space="preserve"> Tanning Shelf near</w:t>
      </w:r>
      <w:r w:rsidRPr="006D1802">
        <w:t xml:space="preserve"> the </w:t>
      </w:r>
      <w:r>
        <w:t>S</w:t>
      </w:r>
      <w:r w:rsidRPr="006D1802">
        <w:t xml:space="preserve">wimming </w:t>
      </w:r>
      <w:r>
        <w:t>P</w:t>
      </w:r>
      <w:r w:rsidRPr="006D1802">
        <w:t>ool</w:t>
      </w:r>
    </w:p>
    <w:p w:rsidR="00876C10" w:rsidRPr="006D1802" w:rsidRDefault="00876C10" w:rsidP="00876C10">
      <w:pPr>
        <w:ind w:left="540"/>
      </w:pPr>
      <w:r w:rsidRPr="006D1802">
        <w:t xml:space="preserve">Project Name: </w:t>
      </w:r>
      <w:r w:rsidR="00F86E3F" w:rsidRPr="00F86E3F">
        <w:t>Stone Bridge Pool Replacement</w:t>
      </w:r>
    </w:p>
    <w:p w:rsidR="00876C10" w:rsidRDefault="00876C10" w:rsidP="00876C10">
      <w:pPr>
        <w:ind w:left="540"/>
      </w:pPr>
    </w:p>
    <w:p w:rsidR="00876C10" w:rsidRPr="00F149DA" w:rsidRDefault="00876C10" w:rsidP="00876C10">
      <w:pPr>
        <w:ind w:left="540"/>
      </w:pPr>
      <w:r>
        <w:t xml:space="preserve">Mr. </w:t>
      </w:r>
      <w:r w:rsidRPr="00F149DA">
        <w:t>Guidry,</w:t>
      </w:r>
    </w:p>
    <w:p w:rsidR="003B4C33" w:rsidRDefault="003B4C33" w:rsidP="00876C10">
      <w:pPr>
        <w:ind w:left="540" w:right="720"/>
      </w:pPr>
    </w:p>
    <w:p w:rsidR="00EF5B74" w:rsidRDefault="00EF5B74" w:rsidP="00876C10">
      <w:pPr>
        <w:ind w:left="540" w:right="720"/>
      </w:pPr>
      <w:r w:rsidRPr="00EF5B74">
        <w:t xml:space="preserve">Please grant a variance </w:t>
      </w:r>
      <w:r w:rsidR="00D556B1">
        <w:t>to use a Tanning Shelf near</w:t>
      </w:r>
      <w:r w:rsidRPr="00EF5B74">
        <w:t xml:space="preserve"> the swimming pool as detailed in </w:t>
      </w:r>
      <w:r w:rsidR="00D556B1">
        <w:t>Department of Health and Hospitals letter dated October 19, 2009</w:t>
      </w:r>
      <w:r w:rsidRPr="00EF5B74">
        <w:t xml:space="preserve">.  The </w:t>
      </w:r>
      <w:r w:rsidR="00D556B1">
        <w:t>tanning shelf</w:t>
      </w:r>
      <w:r w:rsidRPr="00EF5B74">
        <w:t xml:space="preserve"> meets the guidelines from </w:t>
      </w:r>
      <w:r w:rsidR="00D556B1">
        <w:t xml:space="preserve">the letter </w:t>
      </w:r>
      <w:r w:rsidRPr="00EF5B74">
        <w:t>“</w:t>
      </w:r>
      <w:r w:rsidR="00D556B1" w:rsidRPr="00D556B1">
        <w:t>Letter of</w:t>
      </w:r>
      <w:r w:rsidR="00765556">
        <w:t xml:space="preserve"> I</w:t>
      </w:r>
      <w:r w:rsidR="00D556B1" w:rsidRPr="00D556B1">
        <w:t>ntent/Clarification- Sunning or Tanning Shelves for Public Pools</w:t>
      </w:r>
      <w:r w:rsidRPr="00EF5B74">
        <w:t>”, specifically the following:</w:t>
      </w:r>
    </w:p>
    <w:p w:rsidR="00EF5B74" w:rsidRDefault="00EF5B74" w:rsidP="00876C10">
      <w:pPr>
        <w:ind w:left="540" w:right="720"/>
      </w:pPr>
    </w:p>
    <w:p w:rsidR="00D556B1" w:rsidRDefault="00D556B1" w:rsidP="00D556B1">
      <w:pPr>
        <w:ind w:left="540" w:right="720"/>
      </w:pPr>
    </w:p>
    <w:p w:rsidR="00D556B1" w:rsidRDefault="00D556B1" w:rsidP="00A2066A">
      <w:pPr>
        <w:spacing w:after="120"/>
        <w:ind w:left="900" w:right="720" w:hanging="360"/>
      </w:pPr>
      <w:r>
        <w:t>1.  The tanning shelf is located outside of the normal internal pool structure with a level floor.  The tanning shelf is intended for bathers to sit or lie down in a minimum 6" to maximum 1 0" depth of pool water for sunning or tanning purposes.  The designed depth is 6 inches.</w:t>
      </w:r>
    </w:p>
    <w:p w:rsidR="00D556B1" w:rsidRDefault="00D556B1" w:rsidP="00A2066A">
      <w:pPr>
        <w:spacing w:after="120"/>
        <w:ind w:left="900" w:right="720" w:hanging="360"/>
      </w:pPr>
      <w:r>
        <w:t>2.  The tanning shelf shall not extend beyond the vertical plane of any portion of the pool wall.  The design shows that the tanning shelf is before the pool stairs.</w:t>
      </w:r>
    </w:p>
    <w:p w:rsidR="00D556B1" w:rsidRDefault="00D556B1" w:rsidP="00A2066A">
      <w:pPr>
        <w:spacing w:after="120"/>
        <w:ind w:left="900" w:right="720" w:hanging="360"/>
      </w:pPr>
      <w:r>
        <w:t>3.  The tanning shelves shall be recessed a minimum of 36" back from the normal location of the internal wall at the shallow end of a pool and shall b</w:t>
      </w:r>
      <w:r w:rsidR="007E3B2D">
        <w:t>e a minimum of five feet wide. I</w:t>
      </w:r>
      <w:r>
        <w:t xml:space="preserve">n no case shall any sunning or tanning shelf be less than 15 square feet in total horizontal surface area.  </w:t>
      </w:r>
      <w:r w:rsidR="007E3B2D">
        <w:t>T</w:t>
      </w:r>
      <w:r>
        <w:t>he ta</w:t>
      </w:r>
      <w:r w:rsidR="00F86E3F">
        <w:t>nning shelf design is recessed 3'-0</w:t>
      </w:r>
      <w:r>
        <w:t>" from the normal locati</w:t>
      </w:r>
      <w:r w:rsidR="007E3B2D">
        <w:t>on of the internal pool wall.  T</w:t>
      </w:r>
      <w:r>
        <w:t>h</w:t>
      </w:r>
      <w:r w:rsidR="00F86E3F">
        <w:t>e tanning shelf dimensions are 5</w:t>
      </w:r>
      <w:r>
        <w:t>'-</w:t>
      </w:r>
      <w:r w:rsidR="00F86E3F">
        <w:t>0</w:t>
      </w:r>
      <w:r>
        <w:t xml:space="preserve">" wide x </w:t>
      </w:r>
      <w:r w:rsidR="00F86E3F">
        <w:t>1</w:t>
      </w:r>
      <w:r>
        <w:t xml:space="preserve">2'-0" long.  </w:t>
      </w:r>
    </w:p>
    <w:p w:rsidR="00D556B1" w:rsidRDefault="00D556B1" w:rsidP="00A2066A">
      <w:pPr>
        <w:spacing w:after="120"/>
        <w:ind w:left="900" w:right="720" w:hanging="360"/>
      </w:pPr>
      <w:r>
        <w:t xml:space="preserve">4.  </w:t>
      </w:r>
      <w:r w:rsidR="007E3B2D">
        <w:t>A</w:t>
      </w:r>
      <w:r>
        <w:t xml:space="preserve"> deck surface constructed in compliance with part xxiv of the </w:t>
      </w:r>
      <w:r w:rsidR="007E3B2D">
        <w:t>Louisiana S</w:t>
      </w:r>
      <w:r>
        <w:t xml:space="preserve">tate </w:t>
      </w:r>
      <w:r w:rsidR="007E3B2D">
        <w:t>S</w:t>
      </w:r>
      <w:r>
        <w:t xml:space="preserve">anitary </w:t>
      </w:r>
      <w:r w:rsidR="007E3B2D">
        <w:t>C</w:t>
      </w:r>
      <w:r>
        <w:t>ode (</w:t>
      </w:r>
      <w:r w:rsidR="007E3B2D">
        <w:t>LAC</w:t>
      </w:r>
      <w:r>
        <w:t xml:space="preserve"> 51 :</w:t>
      </w:r>
      <w:r w:rsidR="007E3B2D">
        <w:t>XIV</w:t>
      </w:r>
      <w:r>
        <w:t xml:space="preserve">) shall completely surround the sunning or tanning shelf except for the sunning or tanning </w:t>
      </w:r>
      <w:r w:rsidR="007E3B2D">
        <w:t>shelf’s</w:t>
      </w:r>
      <w:r>
        <w:t xml:space="preserve"> edge where it meets the minimum 3 feet deep shallow end of the po</w:t>
      </w:r>
      <w:r w:rsidR="007E3B2D">
        <w:t>ol. T</w:t>
      </w:r>
      <w:r>
        <w:t>he distance from the surface of the deck to any point on the surface of the sunning or tanning shelf shall be a ma</w:t>
      </w:r>
      <w:r w:rsidR="007E3B2D">
        <w:t>ximum of twelve inches (12").  T</w:t>
      </w:r>
      <w:r>
        <w:t>he deck coping on three sides of the tanning shelf has been designed to be no more than twelve inches.</w:t>
      </w:r>
    </w:p>
    <w:p w:rsidR="00D556B1" w:rsidRDefault="00D556B1" w:rsidP="00A2066A">
      <w:pPr>
        <w:spacing w:after="120"/>
        <w:ind w:left="900" w:right="720" w:hanging="360"/>
      </w:pPr>
      <w:r>
        <w:t xml:space="preserve">5.  </w:t>
      </w:r>
      <w:r w:rsidR="007E3B2D">
        <w:t>A</w:t>
      </w:r>
      <w:r>
        <w:t xml:space="preserve"> permanent colored band of dark, contrasting and slip-resistant tile shall be installed at the intersection or edge of the pool wall (where it meets the minimum 3 feet deep shallow end of the pool) and</w:t>
      </w:r>
      <w:r w:rsidR="007E3B2D">
        <w:t xml:space="preserve"> the sunning or tanning shelf. S</w:t>
      </w:r>
      <w:r>
        <w:t>uch contrasting tile must extend at least 2" on both the horizontal and vertical surfaces from the intersectio</w:t>
      </w:r>
      <w:r w:rsidR="007E3B2D">
        <w:t>n or edge of where they meet.  T</w:t>
      </w:r>
      <w:r>
        <w:t>he tanning shelf has been designed with a 2" wide contrasting tile between the tanning shelf and the first step going into the pool.</w:t>
      </w:r>
    </w:p>
    <w:p w:rsidR="00A2066A" w:rsidRDefault="00A2066A" w:rsidP="00A2066A">
      <w:pPr>
        <w:spacing w:after="120"/>
        <w:ind w:left="900" w:right="720" w:hanging="360"/>
      </w:pPr>
    </w:p>
    <w:p w:rsidR="00A2066A" w:rsidRDefault="00A2066A" w:rsidP="00A2066A">
      <w:pPr>
        <w:spacing w:after="120"/>
        <w:ind w:left="900" w:right="720" w:hanging="360"/>
      </w:pPr>
    </w:p>
    <w:p w:rsidR="00A2066A" w:rsidRDefault="00A2066A" w:rsidP="00A2066A">
      <w:pPr>
        <w:spacing w:after="120"/>
        <w:ind w:left="900" w:right="720" w:hanging="360"/>
      </w:pPr>
    </w:p>
    <w:p w:rsidR="00A2066A" w:rsidRDefault="00A2066A" w:rsidP="00A2066A">
      <w:pPr>
        <w:spacing w:after="120"/>
        <w:ind w:left="900" w:right="720" w:hanging="360"/>
      </w:pPr>
    </w:p>
    <w:p w:rsidR="00A2066A" w:rsidRDefault="00A2066A" w:rsidP="00A2066A">
      <w:pPr>
        <w:spacing w:after="120"/>
        <w:ind w:left="900" w:right="720" w:hanging="360"/>
      </w:pPr>
      <w:bookmarkStart w:id="0" w:name="_GoBack"/>
      <w:bookmarkEnd w:id="0"/>
    </w:p>
    <w:p w:rsidR="00A2066A" w:rsidRDefault="00A2066A" w:rsidP="00A2066A">
      <w:pPr>
        <w:spacing w:after="120"/>
        <w:ind w:left="900" w:right="720" w:hanging="360"/>
      </w:pPr>
    </w:p>
    <w:p w:rsidR="00D556B1" w:rsidRDefault="00D556B1" w:rsidP="00A2066A">
      <w:pPr>
        <w:spacing w:after="120"/>
        <w:ind w:left="900" w:right="720" w:hanging="360"/>
      </w:pPr>
      <w:r>
        <w:t xml:space="preserve">6.  </w:t>
      </w:r>
      <w:r w:rsidR="007E3B2D">
        <w:t>A</w:t>
      </w:r>
      <w:r>
        <w:t xml:space="preserve"> minimum of one submerged inlet shall be provided in a</w:t>
      </w:r>
      <w:r w:rsidR="007E3B2D">
        <w:t>ll sunning or tanning shelves. T</w:t>
      </w:r>
      <w:r>
        <w:t>his one submerged inlet shall be adequate for sunning and tanning shelves consisti</w:t>
      </w:r>
      <w:r w:rsidR="007E3B2D">
        <w:t>ng of 100 square feet or less. F</w:t>
      </w:r>
      <w:r>
        <w:t xml:space="preserve">or sunning or tanning shelves greater than 100 square feet, additional submerged inlets shall be provided at a rate of one per 100 square feet, or any fraction thereof, of the sunning </w:t>
      </w:r>
      <w:r w:rsidR="007E3B2D">
        <w:t>or tanning shelf surface area. T</w:t>
      </w:r>
      <w:r>
        <w:t xml:space="preserve">he inlet(s) shall be centrally located and installed into the pool's circulation system.  </w:t>
      </w:r>
      <w:r w:rsidR="00ED23AA">
        <w:t>The</w:t>
      </w:r>
      <w:r>
        <w:t xml:space="preserve"> tanning shelf has </w:t>
      </w:r>
      <w:r>
        <w:lastRenderedPageBreak/>
        <w:t>been designed with two (2) return inlets.</w:t>
      </w:r>
    </w:p>
    <w:p w:rsidR="00D556B1" w:rsidRDefault="007E3B2D" w:rsidP="00A2066A">
      <w:pPr>
        <w:spacing w:after="120"/>
        <w:ind w:left="900" w:right="720" w:hanging="360"/>
      </w:pPr>
      <w:r>
        <w:t>7.  A</w:t>
      </w:r>
      <w:r w:rsidR="00D556B1">
        <w:t xml:space="preserve"> minimum of one skimmer per 200 square feet or any fraction thereof, of the sunning or tanning shelf surface area, shall be properly located, installed and connected with the pool's circ</w:t>
      </w:r>
      <w:r>
        <w:t>ulation system.  T</w:t>
      </w:r>
      <w:r w:rsidR="00D556B1">
        <w:t>he tanning shelf has been designed with one (1) skimmer in the tanning shelf.</w:t>
      </w:r>
    </w:p>
    <w:p w:rsidR="00D556B1" w:rsidRDefault="00D556B1" w:rsidP="00A2066A">
      <w:pPr>
        <w:spacing w:after="120"/>
        <w:ind w:left="900" w:right="720" w:hanging="360"/>
      </w:pPr>
      <w:r>
        <w:t xml:space="preserve">8.  </w:t>
      </w:r>
      <w:r w:rsidR="007E3B2D">
        <w:t>T</w:t>
      </w:r>
      <w:r>
        <w:t>he surface of all sunning or tanning shelves shall be fully self-draining with a maximum slope of one foot vertical per twelve feet horizontal, and shall comply with all other pool surface requirements of</w:t>
      </w:r>
      <w:r w:rsidR="007E3B2D">
        <w:t xml:space="preserve"> LAC Title 51 Part XXIV</w:t>
      </w:r>
      <w:r>
        <w:t xml:space="preserve"> (</w:t>
      </w:r>
      <w:r w:rsidR="007E3B2D">
        <w:t>S</w:t>
      </w:r>
      <w:r>
        <w:t xml:space="preserve">wimming pools).  </w:t>
      </w:r>
      <w:r w:rsidR="007E3B2D">
        <w:t>T</w:t>
      </w:r>
      <w:r>
        <w:t>he tanning shelf has been designed with 1:50 slope</w:t>
      </w:r>
      <w:r w:rsidR="007E3B2D">
        <w:t xml:space="preserve"> for drainage</w:t>
      </w:r>
      <w:r>
        <w:t>.</w:t>
      </w:r>
    </w:p>
    <w:p w:rsidR="00D556B1" w:rsidRDefault="00D556B1" w:rsidP="00A2066A">
      <w:pPr>
        <w:spacing w:after="120"/>
        <w:ind w:left="900" w:right="720" w:hanging="360"/>
      </w:pPr>
      <w:r>
        <w:t xml:space="preserve">9.  </w:t>
      </w:r>
      <w:r w:rsidR="007E3B2D">
        <w:t>A</w:t>
      </w:r>
      <w:r>
        <w:t>ll sunning or tanning shelves shall be installed at the most shallow portion of the pool but shall, in no case connect with or be adjacent to wate</w:t>
      </w:r>
      <w:r w:rsidR="00FA7C9D">
        <w:t>r depths greater than 4 feet.  T</w:t>
      </w:r>
      <w:r>
        <w:t>he tanning shelf has been designed beyond the steps leading to the pool.</w:t>
      </w:r>
      <w:r>
        <w:cr/>
      </w:r>
      <w:r w:rsidR="00FA7C9D">
        <w:t>10.  D</w:t>
      </w:r>
      <w:r>
        <w:t xml:space="preserve">epth markers shall be provided as required in </w:t>
      </w:r>
      <w:r w:rsidR="00FA7C9D">
        <w:t>LAC</w:t>
      </w:r>
      <w:r>
        <w:t xml:space="preserve"> 51:</w:t>
      </w:r>
      <w:r w:rsidR="00FA7C9D">
        <w:t>XXIV.701.  D</w:t>
      </w:r>
      <w:r>
        <w:t>epth markers have been provided.</w:t>
      </w:r>
    </w:p>
    <w:p w:rsidR="00D556B1" w:rsidRDefault="00FA7C9D" w:rsidP="00A2066A">
      <w:pPr>
        <w:spacing w:after="120"/>
        <w:ind w:left="900" w:right="720" w:hanging="360"/>
      </w:pPr>
      <w:r>
        <w:t>11.  I</w:t>
      </w:r>
      <w:r w:rsidR="00D556B1">
        <w:t xml:space="preserve">f the sunning or tanning shelf is constructed as part of ingress, such as steps into the pool, then a handrail must be installed in compliance with such requirements as required in the </w:t>
      </w:r>
      <w:r>
        <w:t>LAC</w:t>
      </w:r>
      <w:r w:rsidR="00D556B1">
        <w:t xml:space="preserve"> </w:t>
      </w:r>
      <w:r>
        <w:t>T</w:t>
      </w:r>
      <w:r w:rsidR="00D556B1">
        <w:t xml:space="preserve">itle 51 part </w:t>
      </w:r>
      <w:r>
        <w:t>XXIV</w:t>
      </w:r>
      <w:r w:rsidR="00D556B1">
        <w:t xml:space="preserve"> (</w:t>
      </w:r>
      <w:r>
        <w:t>S</w:t>
      </w:r>
      <w:r w:rsidR="00D556B1">
        <w:t xml:space="preserve">wimming pools).  </w:t>
      </w:r>
      <w:r>
        <w:t>T</w:t>
      </w:r>
      <w:r w:rsidR="00D556B1">
        <w:t xml:space="preserve">he tanning shelf has been designed with handrails </w:t>
      </w:r>
      <w:r w:rsidR="00F86E3F">
        <w:t>that meet the in LAC Title 51 part XXIV</w:t>
      </w:r>
      <w:r w:rsidR="00D556B1">
        <w:t xml:space="preserve">. </w:t>
      </w:r>
    </w:p>
    <w:p w:rsidR="00D556B1" w:rsidRDefault="00FA7C9D" w:rsidP="00A2066A">
      <w:pPr>
        <w:spacing w:after="120"/>
        <w:ind w:left="900" w:right="720" w:hanging="360"/>
      </w:pPr>
      <w:r>
        <w:t>12. I</w:t>
      </w:r>
      <w:r w:rsidR="00D556B1">
        <w:t>nteractive play devices shall not be installed in</w:t>
      </w:r>
      <w:r>
        <w:t xml:space="preserve"> any sunning or tanning area.  N</w:t>
      </w:r>
      <w:r w:rsidR="00D556B1">
        <w:t>o interactive play devices shall be installed in the tanning area.</w:t>
      </w:r>
    </w:p>
    <w:p w:rsidR="00645676" w:rsidRDefault="00645676" w:rsidP="00876C10">
      <w:pPr>
        <w:ind w:left="540" w:right="720"/>
      </w:pPr>
    </w:p>
    <w:p w:rsidR="00EF5B74" w:rsidRDefault="00EF5B74" w:rsidP="00876C10">
      <w:pPr>
        <w:ind w:left="540" w:right="720"/>
      </w:pPr>
      <w:r w:rsidRPr="00EF5B74">
        <w:t xml:space="preserve">We are attempting to create a safe and healthy environment for all in this </w:t>
      </w:r>
      <w:r w:rsidR="00C4588F">
        <w:t>community pool</w:t>
      </w:r>
      <w:r w:rsidRPr="00EF5B74">
        <w:t xml:space="preserve"> and to conform to the Louisiana State Code as close as possible.</w:t>
      </w:r>
    </w:p>
    <w:p w:rsidR="00EF5B74" w:rsidRPr="00824615" w:rsidRDefault="00EF5B74" w:rsidP="00876C10">
      <w:pPr>
        <w:ind w:left="540" w:right="720"/>
      </w:pPr>
    </w:p>
    <w:p w:rsidR="003B4C33" w:rsidRPr="00824615" w:rsidRDefault="003B4C33" w:rsidP="003B4C33">
      <w:pPr>
        <w:ind w:left="540" w:right="720"/>
      </w:pPr>
      <w:r w:rsidRPr="00824615">
        <w:t>Sincerely,</w:t>
      </w:r>
    </w:p>
    <w:p w:rsidR="00DD12A7" w:rsidRPr="00824615" w:rsidRDefault="00DD12A7" w:rsidP="00DD12A7">
      <w:pPr>
        <w:ind w:left="540"/>
      </w:pPr>
    </w:p>
    <w:p w:rsidR="00DD12A7" w:rsidRPr="00824615" w:rsidRDefault="00DD12A7" w:rsidP="00DD12A7">
      <w:pPr>
        <w:ind w:left="540"/>
      </w:pPr>
      <w:r w:rsidRPr="00824615">
        <w:t xml:space="preserve">If you have any questions please contact </w:t>
      </w:r>
      <w:r w:rsidR="00431AC0" w:rsidRPr="00824615">
        <w:t>me</w:t>
      </w:r>
      <w:r w:rsidRPr="00824615">
        <w:t>.</w:t>
      </w:r>
    </w:p>
    <w:p w:rsidR="00DD12A7" w:rsidRPr="00824615" w:rsidRDefault="00DD12A7" w:rsidP="00DD12A7">
      <w:pPr>
        <w:ind w:left="540"/>
      </w:pPr>
    </w:p>
    <w:p w:rsidR="00DD12A7" w:rsidRPr="00824615" w:rsidRDefault="00DD12A7" w:rsidP="00DD12A7">
      <w:pPr>
        <w:ind w:left="540"/>
      </w:pPr>
      <w:r w:rsidRPr="00824615">
        <w:t>Thank You,</w:t>
      </w:r>
    </w:p>
    <w:p w:rsidR="00DD12A7" w:rsidRPr="00824615" w:rsidRDefault="00DD12A7" w:rsidP="00DD12A7">
      <w:pPr>
        <w:ind w:left="540"/>
      </w:pPr>
    </w:p>
    <w:p w:rsidR="00DD12A7" w:rsidRPr="00824615" w:rsidRDefault="00AB25DE" w:rsidP="00DD12A7">
      <w:pPr>
        <w:ind w:left="540"/>
      </w:pPr>
      <w:r w:rsidRPr="00824615">
        <w:rPr>
          <w:noProof/>
        </w:rPr>
        <w:drawing>
          <wp:inline distT="0" distB="0" distL="0" distR="0">
            <wp:extent cx="1905000" cy="556915"/>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1919028" cy="561016"/>
                    </a:xfrm>
                    <a:prstGeom prst="rect">
                      <a:avLst/>
                    </a:prstGeom>
                  </pic:spPr>
                </pic:pic>
              </a:graphicData>
            </a:graphic>
          </wp:inline>
        </w:drawing>
      </w:r>
      <w:r w:rsidR="00DD12A7" w:rsidRPr="00824615">
        <w:br/>
      </w:r>
      <w:r w:rsidR="008018FC" w:rsidRPr="00824615">
        <w:t>David Dammon</w:t>
      </w:r>
      <w:r w:rsidR="00EF5B74">
        <w:tab/>
      </w:r>
      <w:r w:rsidR="00EF5B74">
        <w:tab/>
      </w:r>
      <w:r w:rsidR="00EF5B74">
        <w:tab/>
      </w:r>
      <w:r w:rsidR="00EF5B74">
        <w:tab/>
      </w:r>
      <w:r w:rsidR="00EF5B74">
        <w:tab/>
      </w:r>
    </w:p>
    <w:p w:rsidR="00DD12A7" w:rsidRPr="00824615" w:rsidRDefault="008018FC" w:rsidP="00DD12A7">
      <w:pPr>
        <w:ind w:left="540"/>
      </w:pPr>
      <w:r w:rsidRPr="00824615">
        <w:t>President</w:t>
      </w:r>
      <w:r w:rsidR="00216301">
        <w:tab/>
      </w:r>
      <w:r w:rsidR="00216301">
        <w:tab/>
      </w:r>
      <w:r w:rsidR="00216301">
        <w:tab/>
      </w:r>
      <w:r w:rsidR="00216301">
        <w:tab/>
      </w:r>
      <w:r w:rsidR="00216301">
        <w:tab/>
      </w:r>
    </w:p>
    <w:p w:rsidR="00645676" w:rsidRDefault="00645676" w:rsidP="00645676">
      <w:pPr>
        <w:ind w:left="540"/>
      </w:pPr>
      <w:r>
        <w:t>Dammon Engineering, Inc.</w:t>
      </w:r>
    </w:p>
    <w:p w:rsidR="00645676" w:rsidRPr="006773E5" w:rsidRDefault="00645676" w:rsidP="00645676">
      <w:pPr>
        <w:ind w:left="540"/>
      </w:pPr>
      <w:r>
        <w:t>(985) 649-5832</w:t>
      </w:r>
    </w:p>
    <w:p w:rsidR="00DD12A7" w:rsidRDefault="00DD12A7" w:rsidP="00DD12A7">
      <w:pPr>
        <w:ind w:left="540"/>
      </w:pPr>
    </w:p>
    <w:p w:rsidR="00813311" w:rsidRPr="00813311" w:rsidRDefault="00813311" w:rsidP="00813311"/>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B2D" w:rsidRDefault="007E3B2D" w:rsidP="00B84259">
      <w:r>
        <w:separator/>
      </w:r>
    </w:p>
  </w:endnote>
  <w:endnote w:type="continuationSeparator" w:id="0">
    <w:p w:rsidR="007E3B2D" w:rsidRDefault="007E3B2D"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B2D" w:rsidRDefault="007E3B2D" w:rsidP="00B84259">
      <w:r>
        <w:separator/>
      </w:r>
    </w:p>
  </w:footnote>
  <w:footnote w:type="continuationSeparator" w:id="0">
    <w:p w:rsidR="007E3B2D" w:rsidRDefault="007E3B2D"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B84259"/>
    <w:rsid w:val="00047CB2"/>
    <w:rsid w:val="000B62A0"/>
    <w:rsid w:val="000C3C0A"/>
    <w:rsid w:val="000D6A8C"/>
    <w:rsid w:val="00136420"/>
    <w:rsid w:val="00183978"/>
    <w:rsid w:val="001B2127"/>
    <w:rsid w:val="00216301"/>
    <w:rsid w:val="00234824"/>
    <w:rsid w:val="002C2960"/>
    <w:rsid w:val="002E4973"/>
    <w:rsid w:val="00300EBF"/>
    <w:rsid w:val="00313213"/>
    <w:rsid w:val="00372780"/>
    <w:rsid w:val="003B4C33"/>
    <w:rsid w:val="00426848"/>
    <w:rsid w:val="00431AC0"/>
    <w:rsid w:val="00440589"/>
    <w:rsid w:val="00464BE7"/>
    <w:rsid w:val="00472AAD"/>
    <w:rsid w:val="00497F70"/>
    <w:rsid w:val="004D7FE4"/>
    <w:rsid w:val="0050742B"/>
    <w:rsid w:val="00526579"/>
    <w:rsid w:val="005346A9"/>
    <w:rsid w:val="00571E5D"/>
    <w:rsid w:val="005D44B9"/>
    <w:rsid w:val="00624E6C"/>
    <w:rsid w:val="00645676"/>
    <w:rsid w:val="00656F37"/>
    <w:rsid w:val="006F7D07"/>
    <w:rsid w:val="007553E2"/>
    <w:rsid w:val="00765556"/>
    <w:rsid w:val="00791D4F"/>
    <w:rsid w:val="0079584D"/>
    <w:rsid w:val="00795989"/>
    <w:rsid w:val="00797440"/>
    <w:rsid w:val="007E3B2D"/>
    <w:rsid w:val="008018FC"/>
    <w:rsid w:val="00813311"/>
    <w:rsid w:val="00824615"/>
    <w:rsid w:val="00876C10"/>
    <w:rsid w:val="00890EF7"/>
    <w:rsid w:val="008965C1"/>
    <w:rsid w:val="008C041B"/>
    <w:rsid w:val="008D02D5"/>
    <w:rsid w:val="0092790E"/>
    <w:rsid w:val="009738C0"/>
    <w:rsid w:val="009A51F0"/>
    <w:rsid w:val="00A2066A"/>
    <w:rsid w:val="00A6306C"/>
    <w:rsid w:val="00A80AD2"/>
    <w:rsid w:val="00AB25DE"/>
    <w:rsid w:val="00B139FF"/>
    <w:rsid w:val="00B243D8"/>
    <w:rsid w:val="00B67D44"/>
    <w:rsid w:val="00B84259"/>
    <w:rsid w:val="00BB2157"/>
    <w:rsid w:val="00BC6680"/>
    <w:rsid w:val="00BC7177"/>
    <w:rsid w:val="00C276AA"/>
    <w:rsid w:val="00C4027F"/>
    <w:rsid w:val="00C4588F"/>
    <w:rsid w:val="00C54B90"/>
    <w:rsid w:val="00CA19F4"/>
    <w:rsid w:val="00CA3480"/>
    <w:rsid w:val="00CA6CAE"/>
    <w:rsid w:val="00CD7F73"/>
    <w:rsid w:val="00D13FF0"/>
    <w:rsid w:val="00D468DB"/>
    <w:rsid w:val="00D556B1"/>
    <w:rsid w:val="00D56E33"/>
    <w:rsid w:val="00D76E47"/>
    <w:rsid w:val="00D9471B"/>
    <w:rsid w:val="00DA319B"/>
    <w:rsid w:val="00DB1820"/>
    <w:rsid w:val="00DC33DB"/>
    <w:rsid w:val="00DD12A7"/>
    <w:rsid w:val="00DF6AAC"/>
    <w:rsid w:val="00E53615"/>
    <w:rsid w:val="00ED23AA"/>
    <w:rsid w:val="00EF5B74"/>
    <w:rsid w:val="00F03FF9"/>
    <w:rsid w:val="00F10668"/>
    <w:rsid w:val="00F419E3"/>
    <w:rsid w:val="00F833C2"/>
    <w:rsid w:val="00F86E3F"/>
    <w:rsid w:val="00FA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rules v:ext="edit">
        <o:r id="V:Rule2" type="connector" idref="#_x0000_s1026"/>
      </o:rules>
    </o:shapelayout>
  </w:shapeDefaults>
  <w:decimalSymbol w:val="."/>
  <w:listSeparator w:val=","/>
  <w14:docId w14:val="1E718C07"/>
  <w15:docId w15:val="{C4647ADD-68FC-4746-9093-01DB84A5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5299</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8</cp:revision>
  <cp:lastPrinted>2014-05-08T20:43:00Z</cp:lastPrinted>
  <dcterms:created xsi:type="dcterms:W3CDTF">2018-01-29T23:12:00Z</dcterms:created>
  <dcterms:modified xsi:type="dcterms:W3CDTF">2019-01-02T17:12:00Z</dcterms:modified>
</cp:coreProperties>
</file>