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94" w:rsidRDefault="004F3194" w:rsidP="004F3194">
      <w:pPr>
        <w:rPr>
          <w:rFonts w:ascii="Times New Roman" w:hAnsi="Times New Roman"/>
          <w:color w:val="1F497D"/>
          <w:sz w:val="32"/>
          <w:szCs w:val="32"/>
        </w:rPr>
      </w:pPr>
      <w:r w:rsidRPr="00A33B7B">
        <w:rPr>
          <w:rFonts w:ascii="Times New Roman" w:hAnsi="Times New Roman"/>
          <w:color w:val="1F497D"/>
          <w:sz w:val="32"/>
          <w:szCs w:val="32"/>
        </w:rPr>
        <w:t>Barry Uhle</w:t>
      </w:r>
    </w:p>
    <w:p w:rsidR="000874C2" w:rsidRPr="00A33B7B" w:rsidRDefault="000874C2" w:rsidP="004F3194">
      <w:pPr>
        <w:rPr>
          <w:rFonts w:ascii="Times New Roman" w:hAnsi="Times New Roman"/>
          <w:color w:val="1F497D"/>
          <w:sz w:val="32"/>
          <w:szCs w:val="32"/>
        </w:rPr>
      </w:pPr>
      <w:r w:rsidRPr="000874C2">
        <w:rPr>
          <w:rFonts w:ascii="Times New Roman" w:hAnsi="Times New Roman"/>
          <w:color w:val="1F497D"/>
          <w:sz w:val="32"/>
          <w:szCs w:val="32"/>
        </w:rPr>
        <w:t>buhle@TMLS.Textron.com</w:t>
      </w:r>
    </w:p>
    <w:p w:rsidR="004F3194" w:rsidRPr="00A33B7B" w:rsidRDefault="004F3194" w:rsidP="004F3194">
      <w:pPr>
        <w:rPr>
          <w:rFonts w:ascii="Times New Roman" w:hAnsi="Times New Roman"/>
          <w:color w:val="1F497D"/>
          <w:sz w:val="32"/>
          <w:szCs w:val="32"/>
        </w:rPr>
      </w:pPr>
      <w:r w:rsidRPr="00A33B7B">
        <w:rPr>
          <w:rFonts w:ascii="Times New Roman" w:hAnsi="Times New Roman"/>
          <w:color w:val="1F497D"/>
          <w:sz w:val="32"/>
          <w:szCs w:val="32"/>
        </w:rPr>
        <w:t>Manager Maintenance &amp; Facilities</w:t>
      </w:r>
    </w:p>
    <w:p w:rsidR="004F3194" w:rsidRPr="00A33B7B" w:rsidRDefault="004F3194" w:rsidP="004F3194">
      <w:pPr>
        <w:rPr>
          <w:rFonts w:ascii="Times New Roman" w:hAnsi="Times New Roman"/>
          <w:color w:val="1F497D"/>
          <w:sz w:val="32"/>
          <w:szCs w:val="32"/>
        </w:rPr>
      </w:pPr>
      <w:r w:rsidRPr="00A33B7B">
        <w:rPr>
          <w:rFonts w:ascii="Times New Roman" w:hAnsi="Times New Roman"/>
          <w:color w:val="1F497D"/>
          <w:sz w:val="32"/>
          <w:szCs w:val="32"/>
        </w:rPr>
        <w:t xml:space="preserve">Textron Marine &amp; Land Systems </w:t>
      </w:r>
    </w:p>
    <w:p w:rsidR="004F3194" w:rsidRPr="00A33B7B" w:rsidRDefault="004F3194" w:rsidP="004F3194">
      <w:pPr>
        <w:rPr>
          <w:rFonts w:ascii="Times New Roman" w:hAnsi="Times New Roman"/>
          <w:color w:val="1F497D"/>
          <w:sz w:val="32"/>
          <w:szCs w:val="32"/>
        </w:rPr>
      </w:pPr>
      <w:r w:rsidRPr="00A33B7B">
        <w:rPr>
          <w:rFonts w:ascii="Times New Roman" w:hAnsi="Times New Roman"/>
          <w:color w:val="1F497D"/>
          <w:sz w:val="32"/>
          <w:szCs w:val="32"/>
        </w:rPr>
        <w:t xml:space="preserve">An Operating Unit of Textron Systems </w:t>
      </w:r>
    </w:p>
    <w:p w:rsidR="004F3194" w:rsidRPr="00A33B7B" w:rsidRDefault="004F3194" w:rsidP="004F3194">
      <w:pPr>
        <w:rPr>
          <w:rFonts w:ascii="Times New Roman" w:hAnsi="Times New Roman"/>
          <w:color w:val="1F497D"/>
          <w:sz w:val="32"/>
          <w:szCs w:val="32"/>
        </w:rPr>
      </w:pPr>
      <w:r w:rsidRPr="00A33B7B">
        <w:rPr>
          <w:rFonts w:ascii="Times New Roman" w:hAnsi="Times New Roman"/>
          <w:color w:val="1F497D"/>
          <w:sz w:val="32"/>
          <w:szCs w:val="32"/>
        </w:rPr>
        <w:t xml:space="preserve">19401 Chef </w:t>
      </w:r>
      <w:proofErr w:type="spellStart"/>
      <w:r w:rsidRPr="00A33B7B">
        <w:rPr>
          <w:rFonts w:ascii="Times New Roman" w:hAnsi="Times New Roman"/>
          <w:color w:val="1F497D"/>
          <w:sz w:val="32"/>
          <w:szCs w:val="32"/>
        </w:rPr>
        <w:t>Menteur</w:t>
      </w:r>
      <w:proofErr w:type="spellEnd"/>
      <w:r w:rsidRPr="00A33B7B">
        <w:rPr>
          <w:rFonts w:ascii="Times New Roman" w:hAnsi="Times New Roman"/>
          <w:color w:val="1F497D"/>
          <w:sz w:val="32"/>
          <w:szCs w:val="32"/>
        </w:rPr>
        <w:t xml:space="preserve"> Hwy</w:t>
      </w:r>
    </w:p>
    <w:p w:rsidR="004F3194" w:rsidRPr="00A33B7B" w:rsidRDefault="004F3194" w:rsidP="004F3194">
      <w:pPr>
        <w:rPr>
          <w:rFonts w:ascii="Times New Roman" w:hAnsi="Times New Roman"/>
          <w:color w:val="1F497D"/>
          <w:sz w:val="32"/>
          <w:szCs w:val="32"/>
        </w:rPr>
      </w:pPr>
      <w:r w:rsidRPr="00A33B7B">
        <w:rPr>
          <w:rFonts w:ascii="Times New Roman" w:hAnsi="Times New Roman"/>
          <w:color w:val="1F497D"/>
          <w:sz w:val="32"/>
          <w:szCs w:val="32"/>
        </w:rPr>
        <w:t>New Orleans La. 70129-2577</w:t>
      </w:r>
    </w:p>
    <w:p w:rsidR="004F3194" w:rsidRPr="00A33B7B" w:rsidRDefault="004F3194" w:rsidP="004F3194">
      <w:pPr>
        <w:rPr>
          <w:rFonts w:ascii="Times New Roman" w:hAnsi="Times New Roman"/>
          <w:color w:val="1F497D"/>
          <w:sz w:val="32"/>
          <w:szCs w:val="32"/>
        </w:rPr>
      </w:pPr>
      <w:r w:rsidRPr="00A33B7B">
        <w:rPr>
          <w:rFonts w:ascii="Times New Roman" w:hAnsi="Times New Roman"/>
          <w:color w:val="1F497D"/>
          <w:sz w:val="32"/>
          <w:szCs w:val="32"/>
        </w:rPr>
        <w:t>T 504-254-6387</w:t>
      </w:r>
    </w:p>
    <w:p w:rsidR="004F3194" w:rsidRPr="00A33B7B" w:rsidRDefault="004F3194" w:rsidP="004F3194">
      <w:pPr>
        <w:rPr>
          <w:rFonts w:ascii="Times New Roman" w:hAnsi="Times New Roman"/>
          <w:color w:val="1F497D"/>
          <w:sz w:val="32"/>
          <w:szCs w:val="32"/>
        </w:rPr>
      </w:pPr>
      <w:r w:rsidRPr="00A33B7B">
        <w:rPr>
          <w:rFonts w:ascii="Times New Roman" w:hAnsi="Times New Roman"/>
          <w:color w:val="1F497D"/>
          <w:sz w:val="32"/>
          <w:szCs w:val="32"/>
        </w:rPr>
        <w:t>F 504-254-7241</w:t>
      </w:r>
    </w:p>
    <w:p w:rsidR="004F3194" w:rsidRPr="00A33B7B" w:rsidRDefault="004F3194" w:rsidP="004F3194">
      <w:pPr>
        <w:rPr>
          <w:rFonts w:ascii="Times New Roman" w:hAnsi="Times New Roman"/>
          <w:color w:val="1F497D"/>
          <w:sz w:val="32"/>
          <w:szCs w:val="32"/>
        </w:rPr>
      </w:pPr>
      <w:proofErr w:type="gramStart"/>
      <w:r w:rsidRPr="00A33B7B">
        <w:rPr>
          <w:rFonts w:ascii="Times New Roman" w:hAnsi="Times New Roman"/>
          <w:color w:val="1F497D"/>
          <w:sz w:val="32"/>
          <w:szCs w:val="32"/>
        </w:rPr>
        <w:t>©  504</w:t>
      </w:r>
      <w:proofErr w:type="gramEnd"/>
      <w:r w:rsidRPr="00A33B7B">
        <w:rPr>
          <w:rFonts w:ascii="Times New Roman" w:hAnsi="Times New Roman"/>
          <w:color w:val="1F497D"/>
          <w:sz w:val="32"/>
          <w:szCs w:val="32"/>
        </w:rPr>
        <w:t>-913-4818</w:t>
      </w:r>
    </w:p>
    <w:p w:rsidR="00FA4B8C" w:rsidRPr="00A33B7B" w:rsidRDefault="000874C2">
      <w:pPr>
        <w:rPr>
          <w:rFonts w:ascii="Times New Roman" w:hAnsi="Times New Roman"/>
          <w:sz w:val="32"/>
          <w:szCs w:val="32"/>
        </w:rPr>
      </w:pPr>
    </w:p>
    <w:p w:rsidR="004F3194" w:rsidRPr="00A33B7B" w:rsidRDefault="004F3194">
      <w:pPr>
        <w:rPr>
          <w:rFonts w:ascii="Times New Roman" w:hAnsi="Times New Roman"/>
          <w:sz w:val="32"/>
          <w:szCs w:val="32"/>
        </w:rPr>
      </w:pPr>
    </w:p>
    <w:p w:rsidR="00A17591" w:rsidRDefault="004F3194" w:rsidP="004F3194">
      <w:pPr>
        <w:rPr>
          <w:rFonts w:ascii="Times New Roman" w:hAnsi="Times New Roman"/>
          <w:color w:val="800000"/>
          <w:sz w:val="32"/>
          <w:szCs w:val="32"/>
        </w:rPr>
      </w:pPr>
      <w:r w:rsidRPr="00A33B7B">
        <w:rPr>
          <w:rFonts w:ascii="Times New Roman" w:hAnsi="Times New Roman"/>
          <w:color w:val="800000"/>
          <w:sz w:val="32"/>
          <w:szCs w:val="32"/>
        </w:rPr>
        <w:t xml:space="preserve">David McQueen </w:t>
      </w:r>
    </w:p>
    <w:p w:rsidR="00A17591" w:rsidRDefault="007E37D1" w:rsidP="004F3194">
      <w:pPr>
        <w:rPr>
          <w:rFonts w:ascii="Times New Roman" w:hAnsi="Times New Roman"/>
          <w:color w:val="1F497D"/>
          <w:sz w:val="32"/>
          <w:szCs w:val="32"/>
        </w:rPr>
      </w:pPr>
      <w:hyperlink r:id="rId4" w:history="1">
        <w:r w:rsidR="00A17591" w:rsidRPr="002F37A0">
          <w:rPr>
            <w:rStyle w:val="Hyperlink"/>
            <w:rFonts w:ascii="Times New Roman" w:hAnsi="Times New Roman"/>
            <w:sz w:val="32"/>
            <w:szCs w:val="32"/>
          </w:rPr>
          <w:t>dmcqueen@TMLS.Textron.com</w:t>
        </w:r>
      </w:hyperlink>
    </w:p>
    <w:p w:rsidR="004F3194" w:rsidRPr="00A33B7B" w:rsidRDefault="004F3194" w:rsidP="004F3194">
      <w:pPr>
        <w:rPr>
          <w:rFonts w:ascii="Times New Roman" w:hAnsi="Times New Roman"/>
          <w:sz w:val="32"/>
          <w:szCs w:val="32"/>
        </w:rPr>
      </w:pPr>
      <w:r w:rsidRPr="00A33B7B">
        <w:rPr>
          <w:rFonts w:ascii="Times New Roman" w:hAnsi="Times New Roman"/>
          <w:color w:val="1F497D"/>
          <w:sz w:val="32"/>
          <w:szCs w:val="32"/>
        </w:rPr>
        <w:t xml:space="preserve">Supervisor, Maintenance </w:t>
      </w:r>
      <w:r w:rsidRPr="00A33B7B">
        <w:rPr>
          <w:rFonts w:ascii="Times New Roman" w:hAnsi="Times New Roman"/>
          <w:color w:val="1F497D"/>
          <w:sz w:val="32"/>
          <w:szCs w:val="32"/>
        </w:rPr>
        <w:br/>
        <w:t xml:space="preserve">2585 Front St. </w:t>
      </w:r>
      <w:r w:rsidRPr="00A33B7B">
        <w:rPr>
          <w:rFonts w:ascii="Times New Roman" w:hAnsi="Times New Roman"/>
          <w:color w:val="1F497D"/>
          <w:sz w:val="32"/>
          <w:szCs w:val="32"/>
        </w:rPr>
        <w:br/>
        <w:t xml:space="preserve">Slidell, La 70458 </w:t>
      </w:r>
      <w:r w:rsidRPr="00A33B7B">
        <w:rPr>
          <w:rFonts w:ascii="Times New Roman" w:hAnsi="Times New Roman"/>
          <w:color w:val="1F497D"/>
          <w:sz w:val="32"/>
          <w:szCs w:val="32"/>
        </w:rPr>
        <w:br/>
        <w:t>© 504-913-0168</w:t>
      </w:r>
      <w:r w:rsidRPr="00A33B7B">
        <w:rPr>
          <w:rFonts w:ascii="Times New Roman" w:hAnsi="Times New Roman"/>
          <w:color w:val="1F497D"/>
          <w:sz w:val="32"/>
          <w:szCs w:val="32"/>
        </w:rPr>
        <w:br/>
        <w:t xml:space="preserve">985-641-3712 </w:t>
      </w:r>
      <w:proofErr w:type="gramStart"/>
      <w:r w:rsidRPr="00A33B7B">
        <w:rPr>
          <w:rFonts w:ascii="Times New Roman" w:hAnsi="Times New Roman"/>
          <w:color w:val="1F497D"/>
          <w:sz w:val="32"/>
          <w:szCs w:val="32"/>
        </w:rPr>
        <w:t>( fax</w:t>
      </w:r>
      <w:proofErr w:type="gramEnd"/>
      <w:r w:rsidRPr="00A33B7B">
        <w:rPr>
          <w:rFonts w:ascii="Times New Roman" w:hAnsi="Times New Roman"/>
          <w:color w:val="1F497D"/>
          <w:sz w:val="32"/>
          <w:szCs w:val="32"/>
        </w:rPr>
        <w:t xml:space="preserve"> ) </w:t>
      </w:r>
    </w:p>
    <w:p w:rsidR="004F3194" w:rsidRPr="00A33B7B" w:rsidRDefault="004F3194" w:rsidP="004F3194">
      <w:pPr>
        <w:rPr>
          <w:rFonts w:ascii="Times New Roman" w:hAnsi="Times New Roman"/>
          <w:sz w:val="32"/>
          <w:szCs w:val="32"/>
        </w:rPr>
      </w:pPr>
    </w:p>
    <w:p w:rsidR="004F3194" w:rsidRPr="00A33B7B" w:rsidRDefault="004F3194" w:rsidP="004F3194">
      <w:pPr>
        <w:rPr>
          <w:rFonts w:ascii="Times New Roman" w:hAnsi="Times New Roman"/>
          <w:sz w:val="32"/>
          <w:szCs w:val="32"/>
        </w:rPr>
      </w:pPr>
      <w:r w:rsidRPr="00A33B7B">
        <w:rPr>
          <w:rFonts w:ascii="Times New Roman" w:hAnsi="Times New Roman"/>
          <w:sz w:val="32"/>
          <w:szCs w:val="32"/>
        </w:rPr>
        <w:t>Lawson Smith</w:t>
      </w:r>
    </w:p>
    <w:p w:rsidR="004F3194" w:rsidRDefault="004F3194" w:rsidP="004F3194">
      <w:pPr>
        <w:rPr>
          <w:rFonts w:ascii="Times New Roman" w:hAnsi="Times New Roman"/>
          <w:sz w:val="32"/>
          <w:szCs w:val="32"/>
        </w:rPr>
      </w:pPr>
      <w:r w:rsidRPr="00A33B7B">
        <w:rPr>
          <w:rFonts w:ascii="Times New Roman" w:hAnsi="Times New Roman"/>
          <w:sz w:val="32"/>
          <w:szCs w:val="32"/>
        </w:rPr>
        <w:t>© (504) 270-5979</w:t>
      </w:r>
    </w:p>
    <w:p w:rsidR="00A17591" w:rsidRDefault="00A17591" w:rsidP="004F3194">
      <w:pPr>
        <w:rPr>
          <w:rFonts w:ascii="Times New Roman" w:hAnsi="Times New Roman"/>
          <w:sz w:val="32"/>
          <w:szCs w:val="32"/>
        </w:rPr>
      </w:pPr>
    </w:p>
    <w:p w:rsidR="00A17591" w:rsidRDefault="00A17591" w:rsidP="004F3194">
      <w:pPr>
        <w:rPr>
          <w:rFonts w:ascii="Times New Roman" w:hAnsi="Times New Roman"/>
          <w:sz w:val="32"/>
          <w:szCs w:val="32"/>
        </w:rPr>
      </w:pPr>
      <w:r w:rsidRPr="00A17591">
        <w:rPr>
          <w:rFonts w:ascii="Times New Roman" w:hAnsi="Times New Roman"/>
          <w:sz w:val="32"/>
          <w:szCs w:val="32"/>
        </w:rPr>
        <w:t>Daniel</w:t>
      </w:r>
      <w:r>
        <w:rPr>
          <w:rFonts w:ascii="Times New Roman" w:hAnsi="Times New Roman"/>
          <w:sz w:val="32"/>
          <w:szCs w:val="32"/>
        </w:rPr>
        <w:t xml:space="preserve"> Latournerie</w:t>
      </w:r>
    </w:p>
    <w:p w:rsidR="00A17591" w:rsidRDefault="007E37D1" w:rsidP="004F3194">
      <w:pPr>
        <w:rPr>
          <w:rFonts w:ascii="Times New Roman" w:hAnsi="Times New Roman"/>
          <w:sz w:val="32"/>
          <w:szCs w:val="32"/>
        </w:rPr>
      </w:pPr>
      <w:hyperlink r:id="rId5" w:history="1">
        <w:r w:rsidR="00A17591" w:rsidRPr="002F37A0">
          <w:rPr>
            <w:rStyle w:val="Hyperlink"/>
            <w:rFonts w:ascii="Times New Roman" w:hAnsi="Times New Roman"/>
            <w:sz w:val="32"/>
            <w:szCs w:val="32"/>
          </w:rPr>
          <w:t>dlatournerie@tmls.textron.com</w:t>
        </w:r>
      </w:hyperlink>
    </w:p>
    <w:p w:rsidR="00A17591" w:rsidRDefault="00A17591" w:rsidP="004F3194">
      <w:pPr>
        <w:rPr>
          <w:rFonts w:ascii="Times New Roman" w:hAnsi="Times New Roman"/>
          <w:sz w:val="32"/>
          <w:szCs w:val="32"/>
        </w:rPr>
      </w:pPr>
      <w:r w:rsidRPr="00A17591">
        <w:rPr>
          <w:rFonts w:ascii="Times New Roman" w:hAnsi="Times New Roman"/>
          <w:sz w:val="32"/>
          <w:szCs w:val="32"/>
        </w:rPr>
        <w:t>Continuous Improvement Manager</w:t>
      </w:r>
    </w:p>
    <w:p w:rsidR="00A17591" w:rsidRDefault="00A17591" w:rsidP="004F319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Office </w:t>
      </w:r>
      <w:r w:rsidRPr="00A17591">
        <w:rPr>
          <w:rFonts w:ascii="Times New Roman" w:hAnsi="Times New Roman"/>
          <w:sz w:val="32"/>
          <w:szCs w:val="32"/>
        </w:rPr>
        <w:t>(985) 661-3809</w:t>
      </w:r>
    </w:p>
    <w:p w:rsidR="00A17591" w:rsidRPr="00A33B7B" w:rsidRDefault="00A17591" w:rsidP="004F319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© </w:t>
      </w:r>
      <w:r w:rsidRPr="00A17591">
        <w:rPr>
          <w:rFonts w:ascii="Times New Roman" w:hAnsi="Times New Roman"/>
          <w:sz w:val="32"/>
          <w:szCs w:val="32"/>
        </w:rPr>
        <w:t>(985) 201-9066</w:t>
      </w:r>
    </w:p>
    <w:sectPr w:rsidR="00A17591" w:rsidRPr="00A33B7B" w:rsidSect="00DA5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194"/>
    <w:rsid w:val="000869E5"/>
    <w:rsid w:val="000874C2"/>
    <w:rsid w:val="004F3194"/>
    <w:rsid w:val="005036A5"/>
    <w:rsid w:val="007E37D1"/>
    <w:rsid w:val="00957D23"/>
    <w:rsid w:val="00A17591"/>
    <w:rsid w:val="00A33B7B"/>
    <w:rsid w:val="00DA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5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latournerie@tmls.textron.com" TargetMode="External"/><Relationship Id="rId4" Type="http://schemas.openxmlformats.org/officeDocument/2006/relationships/hyperlink" Target="mailto:dmcqueen@TMLS.Textr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529</Characters>
  <Application>Microsoft Office Word</Application>
  <DocSecurity>0</DocSecurity>
  <Lines>4</Lines>
  <Paragraphs>1</Paragraphs>
  <ScaleCrop>false</ScaleCrop>
  <Company>Dammon Engineering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2013-10-17T13:25:00Z</dcterms:created>
  <dcterms:modified xsi:type="dcterms:W3CDTF">2013-11-01T21:26:00Z</dcterms:modified>
</cp:coreProperties>
</file>