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25" w:rsidRPr="00DD6425" w:rsidRDefault="00DD6425" w:rsidP="00DD64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D6425">
        <w:rPr>
          <w:rFonts w:ascii="Times New Roman" w:eastAsia="Times New Roman" w:hAnsi="Times New Roman" w:cs="Times New Roman"/>
          <w:b/>
          <w:bCs/>
          <w:sz w:val="36"/>
          <w:szCs w:val="36"/>
        </w:rPr>
        <w:t>Overview</w:t>
      </w:r>
    </w:p>
    <w:p w:rsidR="00DD6425" w:rsidRPr="00DD6425" w:rsidRDefault="00DD6425" w:rsidP="00DD64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D6425">
        <w:rPr>
          <w:rFonts w:ascii="Times New Roman" w:eastAsia="Times New Roman" w:hAnsi="Times New Roman" w:cs="Times New Roman"/>
          <w:b/>
          <w:bCs/>
          <w:sz w:val="27"/>
          <w:szCs w:val="27"/>
        </w:rPr>
        <w:t>Simply the Most Economical Way to Heat Pools and Spas</w:t>
      </w:r>
    </w:p>
    <w:p w:rsidR="00DD6425" w:rsidRPr="00DD6425" w:rsidRDefault="00DD6425" w:rsidP="00DD6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6425">
        <w:rPr>
          <w:rFonts w:ascii="Times New Roman" w:eastAsia="Times New Roman" w:hAnsi="Times New Roman" w:cs="Times New Roman"/>
          <w:sz w:val="24"/>
          <w:szCs w:val="24"/>
        </w:rPr>
        <w:t xml:space="preserve">Heat your pool with an environmentally friendly heat pump. Pentair’s </w:t>
      </w:r>
      <w:proofErr w:type="spellStart"/>
      <w:proofErr w:type="gramStart"/>
      <w:r w:rsidRPr="00DD6425">
        <w:rPr>
          <w:rFonts w:ascii="Times New Roman" w:eastAsia="Times New Roman" w:hAnsi="Times New Roman" w:cs="Times New Roman"/>
          <w:sz w:val="24"/>
          <w:szCs w:val="24"/>
        </w:rPr>
        <w:t>UltraTemp</w:t>
      </w:r>
      <w:proofErr w:type="spellEnd"/>
      <w:proofErr w:type="gramEnd"/>
      <w:r w:rsidRPr="00DD6425">
        <w:rPr>
          <w:rFonts w:ascii="Times New Roman" w:eastAsia="Times New Roman" w:hAnsi="Times New Roman" w:cs="Times New Roman"/>
          <w:sz w:val="24"/>
          <w:szCs w:val="24"/>
        </w:rPr>
        <w:t xml:space="preserve"> heat pump uses an ozone-friendly refrigerant and has a 100% pure titanium heat exchanger that assures corrosion-free performance for extra-long life.</w:t>
      </w:r>
    </w:p>
    <w:p w:rsidR="00DD6425" w:rsidRPr="00DD6425" w:rsidRDefault="00DD6425" w:rsidP="00DD6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6425" w:rsidRPr="00DD6425" w:rsidRDefault="00DD6425" w:rsidP="00DD64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6425">
        <w:rPr>
          <w:rFonts w:ascii="Times New Roman" w:eastAsia="Times New Roman" w:hAnsi="Times New Roman" w:cs="Times New Roman"/>
          <w:sz w:val="24"/>
          <w:szCs w:val="24"/>
        </w:rPr>
        <w:t>LCD control board displays an intuitive, menu-driven readout with easy to follow, full-word messages—no more codes</w:t>
      </w:r>
    </w:p>
    <w:p w:rsidR="00DD6425" w:rsidRPr="00DD6425" w:rsidRDefault="00DD6425" w:rsidP="00DD64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6425">
        <w:rPr>
          <w:rFonts w:ascii="Times New Roman" w:eastAsia="Times New Roman" w:hAnsi="Times New Roman" w:cs="Times New Roman"/>
          <w:sz w:val="24"/>
          <w:szCs w:val="24"/>
        </w:rPr>
        <w:t>AutoSet</w:t>
      </w:r>
      <w:proofErr w:type="spellEnd"/>
      <w:r w:rsidRPr="00DD6425">
        <w:rPr>
          <w:rFonts w:ascii="Times New Roman" w:eastAsia="Times New Roman" w:hAnsi="Times New Roman" w:cs="Times New Roman"/>
          <w:sz w:val="24"/>
          <w:szCs w:val="24"/>
        </w:rPr>
        <w:t xml:space="preserve"> (time clock override) feature monitors water temperature and turns the water circulation pump on and off as needed to maintain desired pool temperatures</w:t>
      </w:r>
    </w:p>
    <w:p w:rsidR="00DD6425" w:rsidRPr="00DD6425" w:rsidRDefault="00DD6425" w:rsidP="00DD64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6425">
        <w:rPr>
          <w:rFonts w:ascii="Times New Roman" w:eastAsia="Times New Roman" w:hAnsi="Times New Roman" w:cs="Times New Roman"/>
          <w:sz w:val="24"/>
          <w:szCs w:val="24"/>
        </w:rPr>
        <w:t xml:space="preserve">Automatic defrost feature senses refrigerant temperature and prevents </w:t>
      </w:r>
      <w:proofErr w:type="spellStart"/>
      <w:r w:rsidRPr="00DD6425">
        <w:rPr>
          <w:rFonts w:ascii="Times New Roman" w:eastAsia="Times New Roman" w:hAnsi="Times New Roman" w:cs="Times New Roman"/>
          <w:sz w:val="24"/>
          <w:szCs w:val="24"/>
        </w:rPr>
        <w:t>UltraTemp</w:t>
      </w:r>
      <w:proofErr w:type="spellEnd"/>
      <w:r w:rsidRPr="00DD6425">
        <w:rPr>
          <w:rFonts w:ascii="Times New Roman" w:eastAsia="Times New Roman" w:hAnsi="Times New Roman" w:cs="Times New Roman"/>
          <w:sz w:val="24"/>
          <w:szCs w:val="24"/>
        </w:rPr>
        <w:t xml:space="preserve"> from freezing, allowing the heat pump to operate at even lower temperatures</w:t>
      </w:r>
    </w:p>
    <w:p w:rsidR="00DD6425" w:rsidRPr="00DD6425" w:rsidRDefault="00DD6425" w:rsidP="00DD64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6425">
        <w:rPr>
          <w:rFonts w:ascii="Times New Roman" w:eastAsia="Times New Roman" w:hAnsi="Times New Roman" w:cs="Times New Roman"/>
          <w:sz w:val="24"/>
          <w:szCs w:val="24"/>
        </w:rPr>
        <w:t>Compatible with all automated control packages</w:t>
      </w:r>
    </w:p>
    <w:p w:rsidR="00DD6425" w:rsidRPr="00DD6425" w:rsidRDefault="00DD6425" w:rsidP="00DD64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6425">
        <w:rPr>
          <w:rFonts w:ascii="Times New Roman" w:eastAsia="Times New Roman" w:hAnsi="Times New Roman" w:cs="Times New Roman"/>
          <w:sz w:val="24"/>
          <w:szCs w:val="24"/>
        </w:rPr>
        <w:t>Long-life, corrosion-resistant plastic composite cabinet stands up to severe climates and pool chemicals</w:t>
      </w:r>
    </w:p>
    <w:p w:rsidR="00DD6425" w:rsidRPr="00DD6425" w:rsidRDefault="00DD6425" w:rsidP="00DD64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6425">
        <w:rPr>
          <w:rFonts w:ascii="Times New Roman" w:eastAsia="Times New Roman" w:hAnsi="Times New Roman" w:cs="Times New Roman"/>
          <w:sz w:val="24"/>
          <w:szCs w:val="24"/>
        </w:rPr>
        <w:t>Emerson Copeland Scroll Compressor on 60-Hz, single-phase models</w:t>
      </w:r>
    </w:p>
    <w:p w:rsidR="00DD6425" w:rsidRPr="00DD6425" w:rsidRDefault="00DD6425" w:rsidP="00DD64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6425">
        <w:rPr>
          <w:rFonts w:ascii="Times New Roman" w:eastAsia="Times New Roman" w:hAnsi="Times New Roman" w:cs="Times New Roman"/>
          <w:sz w:val="24"/>
          <w:szCs w:val="24"/>
        </w:rPr>
        <w:t>ETL listed for safe operation</w:t>
      </w:r>
    </w:p>
    <w:p w:rsidR="00DD6425" w:rsidRPr="00DD6425" w:rsidRDefault="00DD6425" w:rsidP="00DD64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6425">
        <w:rPr>
          <w:rFonts w:ascii="Times New Roman" w:eastAsia="Times New Roman" w:hAnsi="Times New Roman" w:cs="Times New Roman"/>
          <w:sz w:val="24"/>
          <w:szCs w:val="24"/>
        </w:rPr>
        <w:t>Thermostatic Expansion Valve (TXV) controls refrigerant flow for optimum efficiency and BTU output over a wider operating range</w:t>
      </w:r>
    </w:p>
    <w:p w:rsidR="00DD6425" w:rsidRPr="00DD6425" w:rsidRDefault="00DD6425" w:rsidP="00DD64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6425">
        <w:rPr>
          <w:rFonts w:ascii="Times New Roman" w:eastAsia="Times New Roman" w:hAnsi="Times New Roman" w:cs="Times New Roman"/>
          <w:sz w:val="24"/>
          <w:szCs w:val="24"/>
        </w:rPr>
        <w:t>Highest efficiency available—meets or exceeds existing codes and standards</w:t>
      </w:r>
    </w:p>
    <w:p w:rsidR="00DD6425" w:rsidRPr="00DD6425" w:rsidRDefault="00DD6425" w:rsidP="00DD64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6425">
        <w:rPr>
          <w:rFonts w:ascii="Times New Roman" w:eastAsia="Times New Roman" w:hAnsi="Times New Roman" w:cs="Times New Roman"/>
          <w:sz w:val="24"/>
          <w:szCs w:val="24"/>
        </w:rPr>
        <w:t>BTU and efficiency performance independently certified by the Air-Conditioning, Heating and Refrigeration Institute (AHRI)</w:t>
      </w:r>
    </w:p>
    <w:p w:rsidR="00DD6425" w:rsidRPr="00DD6425" w:rsidRDefault="00DD6425" w:rsidP="00DD6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anchor="resources" w:history="1">
        <w:r w:rsidRPr="00DD64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Product Resources</w:t>
        </w:r>
      </w:hyperlink>
      <w:r w:rsidRPr="00DD6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6425" w:rsidRPr="00DD6425" w:rsidRDefault="00DD6425" w:rsidP="00DD64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D6425">
        <w:rPr>
          <w:rFonts w:ascii="Times New Roman" w:eastAsia="Times New Roman" w:hAnsi="Times New Roman" w:cs="Times New Roman"/>
          <w:b/>
          <w:bCs/>
          <w:sz w:val="36"/>
          <w:szCs w:val="36"/>
        </w:rPr>
        <w:t>Product Features</w:t>
      </w:r>
    </w:p>
    <w:p w:rsidR="00DD6425" w:rsidRPr="00DD6425" w:rsidRDefault="00DD6425" w:rsidP="00DD6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476230" cy="5904230"/>
            <wp:effectExtent l="19050" t="0" r="1270" b="0"/>
            <wp:docPr id="1" name="Picture 1" descr="UltraTemp Fea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ltraTemp Fea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6230" cy="590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425" w:rsidRPr="00DD6425" w:rsidRDefault="00DD6425" w:rsidP="00DD64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D6425">
        <w:rPr>
          <w:rFonts w:ascii="Times New Roman" w:eastAsia="Times New Roman" w:hAnsi="Times New Roman" w:cs="Times New Roman"/>
          <w:b/>
          <w:bCs/>
          <w:sz w:val="27"/>
          <w:szCs w:val="27"/>
        </w:rPr>
        <w:t>Product Components</w:t>
      </w:r>
    </w:p>
    <w:p w:rsidR="00DD6425" w:rsidRPr="00DD6425" w:rsidRDefault="00DD6425" w:rsidP="00DD64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4675" cy="574675"/>
            <wp:effectExtent l="19050" t="0" r="0" b="0"/>
            <wp:docPr id="2" name="Picture 2" descr="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57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6425">
        <w:rPr>
          <w:rFonts w:ascii="Times New Roman" w:eastAsia="Times New Roman" w:hAnsi="Times New Roman" w:cs="Times New Roman"/>
          <w:sz w:val="24"/>
          <w:szCs w:val="24"/>
        </w:rPr>
        <w:t>Digital controls with dual thermostats offer precise temperature control for pool/spa combinations and avoid overheating and energy waste</w:t>
      </w:r>
    </w:p>
    <w:p w:rsidR="00DD6425" w:rsidRPr="00DD6425" w:rsidRDefault="00DD6425" w:rsidP="00DD64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4675" cy="574675"/>
            <wp:effectExtent l="19050" t="0" r="0" b="0"/>
            <wp:docPr id="3" name="Picture 3" descr="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57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6425">
        <w:rPr>
          <w:rFonts w:ascii="Times New Roman" w:eastAsia="Times New Roman" w:hAnsi="Times New Roman" w:cs="Times New Roman"/>
          <w:sz w:val="24"/>
          <w:szCs w:val="24"/>
        </w:rPr>
        <w:t>Self-diagnostic controls monitor and troubleshoot heat pump operations to ensure safer, dependable operation</w:t>
      </w:r>
    </w:p>
    <w:p w:rsidR="00DD6425" w:rsidRPr="00DD6425" w:rsidRDefault="00DD6425" w:rsidP="00DD64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4675" cy="574675"/>
            <wp:effectExtent l="19050" t="0" r="0" b="0"/>
            <wp:docPr id="4" name="Picture 4" descr="Th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re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57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6425">
        <w:rPr>
          <w:rFonts w:ascii="Times New Roman" w:eastAsia="Times New Roman" w:hAnsi="Times New Roman" w:cs="Times New Roman"/>
          <w:sz w:val="24"/>
          <w:szCs w:val="24"/>
        </w:rPr>
        <w:t>Long-life, corrosion-resistant composite cabinet retains a like-new appearance for years</w:t>
      </w:r>
    </w:p>
    <w:p w:rsidR="00DD6425" w:rsidRPr="00DD6425" w:rsidRDefault="00DD6425" w:rsidP="00DD64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4675" cy="574675"/>
            <wp:effectExtent l="19050" t="0" r="0" b="0"/>
            <wp:docPr id="5" name="Picture 5" descr="F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u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57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6425">
        <w:rPr>
          <w:rFonts w:ascii="Times New Roman" w:eastAsia="Times New Roman" w:hAnsi="Times New Roman" w:cs="Times New Roman"/>
          <w:sz w:val="24"/>
          <w:szCs w:val="24"/>
        </w:rPr>
        <w:t>2" plumbing connections for easy installation</w:t>
      </w:r>
    </w:p>
    <w:p w:rsidR="00DD6425" w:rsidRPr="00DD6425" w:rsidRDefault="00DD6425" w:rsidP="00DD64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6425" w:rsidRPr="00DD6425" w:rsidRDefault="00DD6425" w:rsidP="00DD64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6425" w:rsidRPr="00DD6425" w:rsidRDefault="00DD6425" w:rsidP="00DD6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476230" cy="4954905"/>
            <wp:effectExtent l="19050" t="0" r="1270" b="0"/>
            <wp:docPr id="6" name="Picture 6" descr="UltraTemp Fea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ltraTemp Fea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6230" cy="495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425" w:rsidRPr="00DD6425" w:rsidRDefault="00DD6425" w:rsidP="00DD64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D6425">
        <w:rPr>
          <w:rFonts w:ascii="Times New Roman" w:eastAsia="Times New Roman" w:hAnsi="Times New Roman" w:cs="Times New Roman"/>
          <w:b/>
          <w:bCs/>
          <w:sz w:val="27"/>
          <w:szCs w:val="27"/>
        </w:rPr>
        <w:t>Energy Conscious</w:t>
      </w:r>
    </w:p>
    <w:p w:rsidR="00DD6425" w:rsidRPr="00DD6425" w:rsidRDefault="00DD6425" w:rsidP="00DD6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642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DD6425">
        <w:rPr>
          <w:rFonts w:ascii="Times New Roman" w:eastAsia="Times New Roman" w:hAnsi="Times New Roman" w:cs="Times New Roman"/>
          <w:sz w:val="24"/>
          <w:szCs w:val="24"/>
        </w:rPr>
        <w:t>UltraTemp</w:t>
      </w:r>
      <w:proofErr w:type="spellEnd"/>
      <w:r w:rsidRPr="00DD6425">
        <w:rPr>
          <w:rFonts w:ascii="Times New Roman" w:eastAsia="Times New Roman" w:hAnsi="Times New Roman" w:cs="Times New Roman"/>
          <w:sz w:val="24"/>
          <w:szCs w:val="24"/>
        </w:rPr>
        <w:t xml:space="preserve"> heat pump provides digital controls with dual thermostats to offer precise temperature control for pool/spa combinations. This way, you can avoid overheating and energy waste.</w:t>
      </w:r>
    </w:p>
    <w:p w:rsidR="00DD6425" w:rsidRPr="00DD6425" w:rsidRDefault="00DD6425" w:rsidP="00DD6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476230" cy="4954905"/>
            <wp:effectExtent l="19050" t="0" r="1270" b="0"/>
            <wp:docPr id="7" name="Picture 7" descr="UltraTemp Fea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ltraTemp Fea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6230" cy="495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425" w:rsidRPr="00DD6425" w:rsidRDefault="00DD6425" w:rsidP="00DD64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DD6425">
        <w:rPr>
          <w:rFonts w:ascii="Times New Roman" w:eastAsia="Times New Roman" w:hAnsi="Times New Roman" w:cs="Times New Roman"/>
          <w:b/>
          <w:bCs/>
          <w:sz w:val="27"/>
          <w:szCs w:val="27"/>
        </w:rPr>
        <w:t>AutoSet</w:t>
      </w:r>
      <w:proofErr w:type="spellEnd"/>
      <w:r w:rsidRPr="00DD6425">
        <w:rPr>
          <w:rFonts w:ascii="Times New Roman" w:eastAsia="Times New Roman" w:hAnsi="Times New Roman" w:cs="Times New Roman"/>
          <w:b/>
          <w:bCs/>
          <w:sz w:val="27"/>
          <w:szCs w:val="27"/>
        </w:rPr>
        <w:t>™ Temperature Control</w:t>
      </w:r>
    </w:p>
    <w:p w:rsidR="00DD6425" w:rsidRPr="00DD6425" w:rsidRDefault="00DD6425" w:rsidP="00DD6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6425">
        <w:rPr>
          <w:rFonts w:ascii="Times New Roman" w:eastAsia="Times New Roman" w:hAnsi="Times New Roman" w:cs="Times New Roman"/>
          <w:sz w:val="24"/>
          <w:szCs w:val="24"/>
        </w:rPr>
        <w:t>This standard feature monitors water temperature and turns the pump on and off as needed, overriding the time clock to maintain desired temperature. It’s the ultimate in convenient, hands-free comfort control.</w:t>
      </w:r>
    </w:p>
    <w:p w:rsidR="00DD6425" w:rsidRPr="00DD6425" w:rsidRDefault="00DD6425" w:rsidP="00DD6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476230" cy="4954905"/>
            <wp:effectExtent l="19050" t="0" r="1270" b="0"/>
            <wp:docPr id="8" name="Picture 8" descr="UltraTemp Fea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ltraTemp Fea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6230" cy="495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425" w:rsidRPr="00DD6425" w:rsidRDefault="00DD6425" w:rsidP="00DD64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D6425">
        <w:rPr>
          <w:rFonts w:ascii="Times New Roman" w:eastAsia="Times New Roman" w:hAnsi="Times New Roman" w:cs="Times New Roman"/>
          <w:b/>
          <w:bCs/>
          <w:sz w:val="27"/>
          <w:szCs w:val="27"/>
        </w:rPr>
        <w:t>Automation Compatible</w:t>
      </w:r>
    </w:p>
    <w:p w:rsidR="00DD6425" w:rsidRPr="00DD6425" w:rsidRDefault="00DD6425" w:rsidP="00DD6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642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DD6425">
        <w:rPr>
          <w:rFonts w:ascii="Times New Roman" w:eastAsia="Times New Roman" w:hAnsi="Times New Roman" w:cs="Times New Roman"/>
          <w:sz w:val="24"/>
          <w:szCs w:val="24"/>
        </w:rPr>
        <w:t>UltraTemp</w:t>
      </w:r>
      <w:proofErr w:type="spellEnd"/>
      <w:r w:rsidRPr="00DD6425">
        <w:rPr>
          <w:rFonts w:ascii="Times New Roman" w:eastAsia="Times New Roman" w:hAnsi="Times New Roman" w:cs="Times New Roman"/>
          <w:sz w:val="24"/>
          <w:szCs w:val="24"/>
        </w:rPr>
        <w:t xml:space="preserve"> heat pump is the perfect companion to </w:t>
      </w:r>
      <w:proofErr w:type="spellStart"/>
      <w:r w:rsidRPr="00DD6425">
        <w:rPr>
          <w:rFonts w:ascii="Times New Roman" w:eastAsia="Times New Roman" w:hAnsi="Times New Roman" w:cs="Times New Roman"/>
          <w:sz w:val="24"/>
          <w:szCs w:val="24"/>
        </w:rPr>
        <w:t>IntelliTouch</w:t>
      </w:r>
      <w:proofErr w:type="spellEnd"/>
      <w:r w:rsidRPr="00DD6425">
        <w:rPr>
          <w:rFonts w:ascii="Times New Roman" w:eastAsia="Times New Roman" w:hAnsi="Times New Roman" w:cs="Times New Roman"/>
          <w:sz w:val="24"/>
          <w:szCs w:val="24"/>
        </w:rPr>
        <w:t xml:space="preserve">® or </w:t>
      </w:r>
      <w:proofErr w:type="spellStart"/>
      <w:r w:rsidRPr="00DD6425">
        <w:rPr>
          <w:rFonts w:ascii="Times New Roman" w:eastAsia="Times New Roman" w:hAnsi="Times New Roman" w:cs="Times New Roman"/>
          <w:sz w:val="24"/>
          <w:szCs w:val="24"/>
        </w:rPr>
        <w:t>EasyTouch</w:t>
      </w:r>
      <w:proofErr w:type="spellEnd"/>
      <w:r w:rsidRPr="00DD6425">
        <w:rPr>
          <w:rFonts w:ascii="Times New Roman" w:eastAsia="Times New Roman" w:hAnsi="Times New Roman" w:cs="Times New Roman"/>
          <w:sz w:val="24"/>
          <w:szCs w:val="24"/>
        </w:rPr>
        <w:t xml:space="preserve">® Control Systems. All heat pump instructions and displays can be transferred to a centralized control system that manages all your pool/spa operations and </w:t>
      </w:r>
      <w:proofErr w:type="spellStart"/>
      <w:r w:rsidRPr="00DD6425">
        <w:rPr>
          <w:rFonts w:ascii="Times New Roman" w:eastAsia="Times New Roman" w:hAnsi="Times New Roman" w:cs="Times New Roman"/>
          <w:sz w:val="24"/>
          <w:szCs w:val="24"/>
        </w:rPr>
        <w:t>poolscape</w:t>
      </w:r>
      <w:proofErr w:type="spellEnd"/>
      <w:r w:rsidRPr="00DD6425">
        <w:rPr>
          <w:rFonts w:ascii="Times New Roman" w:eastAsia="Times New Roman" w:hAnsi="Times New Roman" w:cs="Times New Roman"/>
          <w:sz w:val="24"/>
          <w:szCs w:val="24"/>
        </w:rPr>
        <w:t xml:space="preserve"> features.</w:t>
      </w:r>
    </w:p>
    <w:p w:rsidR="00DD6425" w:rsidRPr="00DD6425" w:rsidRDefault="00DD6425" w:rsidP="00DD6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476230" cy="4954905"/>
            <wp:effectExtent l="19050" t="0" r="1270" b="0"/>
            <wp:docPr id="9" name="Picture 9" descr="UltraTemp Fea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ltraTemp Fea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6230" cy="495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425" w:rsidRPr="00DD6425" w:rsidRDefault="00DD6425" w:rsidP="00DD64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D6425">
        <w:rPr>
          <w:rFonts w:ascii="Times New Roman" w:eastAsia="Times New Roman" w:hAnsi="Times New Roman" w:cs="Times New Roman"/>
          <w:b/>
          <w:bCs/>
          <w:sz w:val="27"/>
          <w:szCs w:val="27"/>
        </w:rPr>
        <w:t>Easy, Dependable Operation</w:t>
      </w:r>
    </w:p>
    <w:p w:rsidR="00DD6425" w:rsidRPr="00DD6425" w:rsidRDefault="00DD6425" w:rsidP="00DD6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6425">
        <w:rPr>
          <w:rFonts w:ascii="Times New Roman" w:eastAsia="Times New Roman" w:hAnsi="Times New Roman" w:cs="Times New Roman"/>
          <w:sz w:val="24"/>
          <w:szCs w:val="24"/>
        </w:rPr>
        <w:t>UltraTemp’s</w:t>
      </w:r>
      <w:proofErr w:type="spellEnd"/>
      <w:r w:rsidRPr="00DD6425">
        <w:rPr>
          <w:rFonts w:ascii="Times New Roman" w:eastAsia="Times New Roman" w:hAnsi="Times New Roman" w:cs="Times New Roman"/>
          <w:sz w:val="24"/>
          <w:szCs w:val="24"/>
        </w:rPr>
        <w:t xml:space="preserve"> LCD control board displays an intuitive, menu-driven readout with easy to follow, full word messages—no codes to memorize. Its self-diagnostic software continuously monitors the system for peak performance. And, the heat pump’s ETL listing is your assurance of safer, dependable operation.</w:t>
      </w:r>
    </w:p>
    <w:p w:rsidR="00176406" w:rsidRDefault="00176406"/>
    <w:sectPr w:rsidR="00176406" w:rsidSect="00176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2047"/>
    <w:multiLevelType w:val="multilevel"/>
    <w:tmpl w:val="D3B2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161F0"/>
    <w:multiLevelType w:val="multilevel"/>
    <w:tmpl w:val="6876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characterSpacingControl w:val="doNotCompress"/>
  <w:compat/>
  <w:rsids>
    <w:rsidRoot w:val="00DD6425"/>
    <w:rsid w:val="00176406"/>
    <w:rsid w:val="00DD6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406"/>
  </w:style>
  <w:style w:type="paragraph" w:styleId="Heading2">
    <w:name w:val="heading 2"/>
    <w:basedOn w:val="Normal"/>
    <w:link w:val="Heading2Char"/>
    <w:uiPriority w:val="9"/>
    <w:qFormat/>
    <w:rsid w:val="00DD64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D64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642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D642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D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tn-content">
    <w:name w:val="btn-content"/>
    <w:basedOn w:val="DefaultParagraphFont"/>
    <w:rsid w:val="00DD6425"/>
  </w:style>
  <w:style w:type="paragraph" w:styleId="BalloonText">
    <w:name w:val="Balloon Text"/>
    <w:basedOn w:val="Normal"/>
    <w:link w:val="BalloonTextChar"/>
    <w:uiPriority w:val="99"/>
    <w:semiHidden/>
    <w:unhideWhenUsed/>
    <w:rsid w:val="00DD6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4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0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www.pentairpool.com/en/products/heaters%20and%20heat%20pumps/ultratemp%20high%20performance%20heat%20pump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1</cp:revision>
  <dcterms:created xsi:type="dcterms:W3CDTF">2017-06-15T20:54:00Z</dcterms:created>
  <dcterms:modified xsi:type="dcterms:W3CDTF">2017-06-15T20:56:00Z</dcterms:modified>
</cp:coreProperties>
</file>