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4AA" w:rsidRPr="0035316C" w:rsidRDefault="0035316C" w:rsidP="001074AA">
      <w:pPr>
        <w:pStyle w:val="ListParagraph"/>
        <w:numPr>
          <w:ilvl w:val="0"/>
          <w:numId w:val="2"/>
        </w:numPr>
      </w:pPr>
      <w:r w:rsidRPr="0035316C">
        <w:t xml:space="preserve">Size of stirrup to be used </w:t>
      </w:r>
      <w:proofErr w:type="gramStart"/>
      <w:r w:rsidRPr="0035316C">
        <w:t>as shown</w:t>
      </w:r>
      <w:proofErr w:type="gramEnd"/>
      <w:r w:rsidRPr="0035316C">
        <w:t xml:space="preserve"> in sections D &amp; E on drawing S1.  Please clarify/advise.  The smallest stirrup we can get is 6” which means that the concrete coverage over it may be only 2 ½” &amp; even that will take chipping away some of the concrete on top of the existing spread footing.  Please confirm that this is okay.</w:t>
      </w:r>
      <w:r w:rsidR="001074AA">
        <w:t xml:space="preserve">  </w:t>
      </w:r>
      <w:r w:rsidR="001074AA" w:rsidRPr="0035316C">
        <w:t>Height from existing spread footing to top of existing interior slab is inconsistent.  At high points of spread footing, the stirrup called out will sit directly on the footing with max coverage of concrete being 3”.  It was mentioned that 3” is sufficient &amp; that it okay for the stirrup to sit directly on top of the existing concrete spread footing.  Please confirm.</w:t>
      </w:r>
    </w:p>
    <w:p w:rsidR="0035316C" w:rsidRPr="0035316C" w:rsidRDefault="0035316C" w:rsidP="001074AA"/>
    <w:p w:rsidR="0035316C" w:rsidRDefault="0035316C" w:rsidP="0035316C">
      <w:pPr>
        <w:pStyle w:val="ListParagraph"/>
      </w:pPr>
    </w:p>
    <w:p w:rsidR="0035316C" w:rsidRPr="009040DA" w:rsidRDefault="0035316C" w:rsidP="0035316C">
      <w:pPr>
        <w:pStyle w:val="ListParagraph"/>
        <w:rPr>
          <w:color w:val="00B0F0"/>
        </w:rPr>
      </w:pPr>
      <w:r w:rsidRPr="009040DA">
        <w:rPr>
          <w:color w:val="00B0F0"/>
        </w:rPr>
        <w:t>The stirrups as shown on sections D &amp; E can sit directly on top of the existing concrete footing.</w:t>
      </w:r>
      <w:r w:rsidR="005A2D5A" w:rsidRPr="009040DA">
        <w:rPr>
          <w:color w:val="00B0F0"/>
        </w:rPr>
        <w:t xml:space="preserve">  The W.W.M shall wrap </w:t>
      </w:r>
      <w:r w:rsidR="009072F5">
        <w:rPr>
          <w:color w:val="00B0F0"/>
        </w:rPr>
        <w:t>over</w:t>
      </w:r>
      <w:r w:rsidR="005A2D5A" w:rsidRPr="009040DA">
        <w:rPr>
          <w:color w:val="00B0F0"/>
        </w:rPr>
        <w:t xml:space="preserve"> </w:t>
      </w:r>
      <w:r w:rsidR="009072F5">
        <w:rPr>
          <w:color w:val="00B0F0"/>
        </w:rPr>
        <w:t>the</w:t>
      </w:r>
      <w:r w:rsidR="005A2D5A" w:rsidRPr="009040DA">
        <w:rPr>
          <w:color w:val="00B0F0"/>
        </w:rPr>
        <w:t xml:space="preserve"> top of the stirrups and </w:t>
      </w:r>
      <w:r w:rsidR="009072F5">
        <w:rPr>
          <w:color w:val="00B0F0"/>
        </w:rPr>
        <w:t>shall have</w:t>
      </w:r>
      <w:r w:rsidR="005A2D5A" w:rsidRPr="009040DA">
        <w:rPr>
          <w:color w:val="00B0F0"/>
        </w:rPr>
        <w:t xml:space="preserve"> 2” </w:t>
      </w:r>
      <w:r w:rsidR="009072F5">
        <w:rPr>
          <w:color w:val="00B0F0"/>
        </w:rPr>
        <w:t xml:space="preserve">cover </w:t>
      </w:r>
      <w:r w:rsidR="005A2D5A" w:rsidRPr="009040DA">
        <w:rPr>
          <w:color w:val="00B0F0"/>
        </w:rPr>
        <w:t xml:space="preserve">of concrete.  </w:t>
      </w:r>
      <w:r w:rsidR="001074AA" w:rsidRPr="009040DA">
        <w:rPr>
          <w:color w:val="00B0F0"/>
        </w:rPr>
        <w:t xml:space="preserve">This 2” cover must be maintained over the entire </w:t>
      </w:r>
      <w:r w:rsidR="00E91561">
        <w:rPr>
          <w:color w:val="00B0F0"/>
        </w:rPr>
        <w:t>length</w:t>
      </w:r>
      <w:r w:rsidR="001074AA" w:rsidRPr="009040DA">
        <w:rPr>
          <w:color w:val="00B0F0"/>
        </w:rPr>
        <w:t xml:space="preserve">.  </w:t>
      </w:r>
      <w:r w:rsidR="009040DA">
        <w:rPr>
          <w:color w:val="00B0F0"/>
        </w:rPr>
        <w:t>Some areas will require a 4000 psi concrete block</w:t>
      </w:r>
      <w:r w:rsidR="009072F5">
        <w:rPr>
          <w:color w:val="00B0F0"/>
        </w:rPr>
        <w:t xml:space="preserve"> under the stirrup</w:t>
      </w:r>
      <w:r w:rsidR="009040DA">
        <w:rPr>
          <w:color w:val="00B0F0"/>
        </w:rPr>
        <w:t xml:space="preserve">, where other areas will require the </w:t>
      </w:r>
      <w:r w:rsidR="00E91561">
        <w:rPr>
          <w:color w:val="00B0F0"/>
        </w:rPr>
        <w:t xml:space="preserve">existing </w:t>
      </w:r>
      <w:r w:rsidR="009040DA">
        <w:rPr>
          <w:color w:val="00B0F0"/>
        </w:rPr>
        <w:t>footing to be chipped away.</w:t>
      </w:r>
    </w:p>
    <w:p w:rsidR="0035316C" w:rsidRPr="009040DA" w:rsidRDefault="0035316C" w:rsidP="0035316C">
      <w:pPr>
        <w:pStyle w:val="ListParagraph"/>
        <w:rPr>
          <w:color w:val="00B0F0"/>
        </w:rPr>
      </w:pPr>
    </w:p>
    <w:p w:rsidR="0035316C" w:rsidRPr="0035316C" w:rsidRDefault="0035316C" w:rsidP="0035316C">
      <w:pPr>
        <w:pStyle w:val="ListParagraph"/>
      </w:pPr>
    </w:p>
    <w:p w:rsidR="0035316C" w:rsidRPr="0035316C" w:rsidRDefault="0035316C" w:rsidP="0035316C">
      <w:pPr>
        <w:pStyle w:val="ListParagraph"/>
        <w:numPr>
          <w:ilvl w:val="0"/>
          <w:numId w:val="2"/>
        </w:numPr>
      </w:pPr>
      <w:r w:rsidRPr="0035316C">
        <w:t>We need a size for the hairpins.   </w:t>
      </w:r>
    </w:p>
    <w:p w:rsidR="0035316C" w:rsidRPr="0035316C" w:rsidRDefault="0035316C" w:rsidP="0035316C">
      <w:pPr>
        <w:pStyle w:val="ListParagraph"/>
      </w:pPr>
    </w:p>
    <w:p w:rsidR="0035316C" w:rsidRPr="009072F5" w:rsidRDefault="00336816" w:rsidP="0035316C">
      <w:pPr>
        <w:pStyle w:val="ListParagraph"/>
        <w:rPr>
          <w:color w:val="00B0F0"/>
        </w:rPr>
      </w:pPr>
      <w:r w:rsidRPr="009072F5">
        <w:rPr>
          <w:color w:val="00B0F0"/>
        </w:rPr>
        <w:t xml:space="preserve">The hairpin shall be a single #5 bar bent into a </w:t>
      </w:r>
      <w:proofErr w:type="gramStart"/>
      <w:r w:rsidRPr="009072F5">
        <w:rPr>
          <w:color w:val="00B0F0"/>
        </w:rPr>
        <w:t>hairpin</w:t>
      </w:r>
      <w:r w:rsidR="006A295E" w:rsidRPr="009072F5">
        <w:rPr>
          <w:color w:val="00B0F0"/>
        </w:rPr>
        <w:t>,</w:t>
      </w:r>
      <w:proofErr w:type="gramEnd"/>
      <w:r w:rsidR="006A295E" w:rsidRPr="009072F5">
        <w:rPr>
          <w:color w:val="00B0F0"/>
        </w:rPr>
        <w:t xml:space="preserve"> the base can </w:t>
      </w:r>
      <w:r w:rsidR="009072F5">
        <w:rPr>
          <w:color w:val="00B0F0"/>
        </w:rPr>
        <w:t>have</w:t>
      </w:r>
      <w:r w:rsidR="006A295E" w:rsidRPr="009072F5">
        <w:rPr>
          <w:color w:val="00B0F0"/>
        </w:rPr>
        <w:t xml:space="preserve"> 6” flat</w:t>
      </w:r>
      <w:r w:rsidR="009072F5">
        <w:rPr>
          <w:color w:val="00B0F0"/>
        </w:rPr>
        <w:t xml:space="preserve"> instead of constant curve</w:t>
      </w:r>
      <w:r w:rsidRPr="009072F5">
        <w:rPr>
          <w:color w:val="00B0F0"/>
        </w:rPr>
        <w:t>.  It shall start behind the anchor bolts and extend &amp; connect under the upper layer #5 as shown in detail #1 on S1. Connect the bars with wire.</w:t>
      </w:r>
      <w:r w:rsidR="00E91561">
        <w:rPr>
          <w:color w:val="00B0F0"/>
        </w:rPr>
        <w:t xml:space="preserve">  The #5 bar shall meet ASTM 615 and be GRADE 60.</w:t>
      </w:r>
    </w:p>
    <w:p w:rsidR="0035316C" w:rsidRPr="0035316C" w:rsidRDefault="0035316C" w:rsidP="0035316C">
      <w:pPr>
        <w:pStyle w:val="ListParagraph"/>
      </w:pPr>
    </w:p>
    <w:p w:rsidR="0035316C" w:rsidRPr="0035316C" w:rsidRDefault="0035316C" w:rsidP="0035316C">
      <w:pPr>
        <w:pStyle w:val="ListParagraph"/>
      </w:pPr>
    </w:p>
    <w:p w:rsidR="0035316C" w:rsidRPr="0035316C" w:rsidRDefault="0035316C" w:rsidP="0035316C">
      <w:pPr>
        <w:pStyle w:val="ListParagraph"/>
      </w:pPr>
    </w:p>
    <w:p w:rsidR="0035316C" w:rsidRPr="0035316C" w:rsidRDefault="0035316C" w:rsidP="0035316C">
      <w:pPr>
        <w:pStyle w:val="ListParagraph"/>
        <w:numPr>
          <w:ilvl w:val="0"/>
          <w:numId w:val="2"/>
        </w:numPr>
      </w:pPr>
      <w:r w:rsidRPr="0035316C">
        <w:t>The steel supplier informed us that the 6x6 0/1 mesh is a “rare” wire/size which is rather expensive although we can get it.  The supplier said that 6x12 is more common &amp; more economical.  Is going to 6x12 an option?</w:t>
      </w:r>
      <w:r w:rsidR="001074AA">
        <w:t xml:space="preserve">  </w:t>
      </w:r>
    </w:p>
    <w:p w:rsidR="0035316C" w:rsidRPr="0035316C" w:rsidRDefault="0035316C" w:rsidP="0035316C"/>
    <w:p w:rsidR="0035316C" w:rsidRPr="007C711D" w:rsidRDefault="007C711D" w:rsidP="007C711D">
      <w:pPr>
        <w:ind w:left="720"/>
        <w:rPr>
          <w:color w:val="00B0F0"/>
        </w:rPr>
      </w:pPr>
      <w:r w:rsidRPr="007C711D">
        <w:rPr>
          <w:color w:val="00B0F0"/>
        </w:rPr>
        <w:t>Use 2ea. 6x12 0/1, install 2</w:t>
      </w:r>
      <w:r w:rsidRPr="007C711D">
        <w:rPr>
          <w:color w:val="00B0F0"/>
          <w:vertAlign w:val="superscript"/>
        </w:rPr>
        <w:t>nd</w:t>
      </w:r>
      <w:r w:rsidRPr="007C711D">
        <w:rPr>
          <w:color w:val="00B0F0"/>
        </w:rPr>
        <w:t xml:space="preserve"> layer perpendicular to the 1</w:t>
      </w:r>
      <w:r w:rsidRPr="007C711D">
        <w:rPr>
          <w:color w:val="00B0F0"/>
          <w:vertAlign w:val="superscript"/>
        </w:rPr>
        <w:t>st</w:t>
      </w:r>
      <w:r>
        <w:rPr>
          <w:color w:val="00B0F0"/>
        </w:rPr>
        <w:t xml:space="preserve"> layer.  T</w:t>
      </w:r>
      <w:r w:rsidRPr="007C711D">
        <w:rPr>
          <w:color w:val="00B0F0"/>
        </w:rPr>
        <w:t xml:space="preserve">wo layers </w:t>
      </w:r>
      <w:r>
        <w:rPr>
          <w:color w:val="00B0F0"/>
        </w:rPr>
        <w:t xml:space="preserve">of 6x12 0/1 </w:t>
      </w:r>
      <w:r w:rsidRPr="007C711D">
        <w:rPr>
          <w:color w:val="00B0F0"/>
        </w:rPr>
        <w:t xml:space="preserve">are only required in the slab at the Tool-Room and the </w:t>
      </w:r>
      <w:r>
        <w:rPr>
          <w:color w:val="00B0F0"/>
        </w:rPr>
        <w:t>Work-Shop.  A single layer will be sufficient over the Lunch Room, Office and Restrooms.</w:t>
      </w:r>
    </w:p>
    <w:p w:rsidR="0035316C" w:rsidRPr="0035316C" w:rsidRDefault="0035316C" w:rsidP="0035316C"/>
    <w:p w:rsidR="0035316C" w:rsidRDefault="0035316C" w:rsidP="0035316C"/>
    <w:p w:rsidR="001074AA" w:rsidRDefault="001074AA" w:rsidP="0035316C"/>
    <w:p w:rsidR="001074AA" w:rsidRPr="0035316C" w:rsidRDefault="001074AA" w:rsidP="0035316C"/>
    <w:p w:rsidR="0035316C" w:rsidRDefault="0035316C" w:rsidP="0035316C">
      <w:pPr>
        <w:pStyle w:val="ListParagraph"/>
        <w:numPr>
          <w:ilvl w:val="0"/>
          <w:numId w:val="2"/>
        </w:numPr>
      </w:pPr>
      <w:r w:rsidRPr="0035316C">
        <w:t>Anchor bolt embedment on drawing S1 shows the bolt penetrating the existing spread footing.  It was asked is if the anchor bolts could be drilled into the new slab after it is poured &amp; secured with epoxy in lieu of drilling &amp; securing them into the existing spread footing with epoxy prior to pouring the new slab.   You pointed out that due to uplift (wind load), it is required to drill &amp; epoxy the anchor bolts into the existing spread footing prior to pouring the new slab even if a specified stirrup must be moved slightly for the placement of the anchor bolt.  Please confirm.</w:t>
      </w:r>
    </w:p>
    <w:p w:rsidR="0035316C" w:rsidRDefault="0035316C" w:rsidP="0035316C">
      <w:pPr>
        <w:pStyle w:val="ListParagraph"/>
      </w:pPr>
    </w:p>
    <w:p w:rsidR="0035316C" w:rsidRPr="009040DA" w:rsidRDefault="0035316C" w:rsidP="0035316C">
      <w:pPr>
        <w:pStyle w:val="ListParagraph"/>
        <w:rPr>
          <w:color w:val="00B0F0"/>
        </w:rPr>
      </w:pPr>
      <w:r w:rsidRPr="009040DA">
        <w:rPr>
          <w:color w:val="00B0F0"/>
        </w:rPr>
        <w:t xml:space="preserve">This is correct, the embedment of the anchor bolt into the existing footing is required, and the placement of the columns must match the </w:t>
      </w:r>
      <w:r w:rsidR="001074AA" w:rsidRPr="009040DA">
        <w:rPr>
          <w:color w:val="00B0F0"/>
        </w:rPr>
        <w:t xml:space="preserve">steel manufacture’s design.  </w:t>
      </w:r>
      <w:proofErr w:type="gramStart"/>
      <w:r w:rsidR="001074AA" w:rsidRPr="009040DA">
        <w:rPr>
          <w:color w:val="00B0F0"/>
        </w:rPr>
        <w:t>I</w:t>
      </w:r>
      <w:r w:rsidRPr="009040DA">
        <w:rPr>
          <w:color w:val="00B0F0"/>
        </w:rPr>
        <w:t>f a stirrup must be moved an inch to allow</w:t>
      </w:r>
      <w:r w:rsidR="001074AA" w:rsidRPr="009040DA">
        <w:rPr>
          <w:color w:val="00B0F0"/>
        </w:rPr>
        <w:t xml:space="preserve"> for </w:t>
      </w:r>
      <w:r w:rsidR="009040DA">
        <w:rPr>
          <w:color w:val="00B0F0"/>
        </w:rPr>
        <w:t xml:space="preserve">the </w:t>
      </w:r>
      <w:r w:rsidR="001074AA" w:rsidRPr="009040DA">
        <w:rPr>
          <w:color w:val="00B0F0"/>
        </w:rPr>
        <w:t>pro</w:t>
      </w:r>
      <w:r w:rsidR="009040DA" w:rsidRPr="009040DA">
        <w:rPr>
          <w:color w:val="00B0F0"/>
        </w:rPr>
        <w:t>per placement of anchor bolt(s), this is acceptable.</w:t>
      </w:r>
      <w:proofErr w:type="gramEnd"/>
    </w:p>
    <w:p w:rsidR="0035316C" w:rsidRDefault="0035316C" w:rsidP="0035316C">
      <w:pPr>
        <w:pStyle w:val="ListParagraph"/>
      </w:pPr>
    </w:p>
    <w:p w:rsidR="0035316C" w:rsidRDefault="0035316C" w:rsidP="0035316C">
      <w:pPr>
        <w:pStyle w:val="ListParagraph"/>
        <w:numPr>
          <w:ilvl w:val="0"/>
          <w:numId w:val="2"/>
        </w:numPr>
      </w:pPr>
      <w:r>
        <w:lastRenderedPageBreak/>
        <w:t xml:space="preserve">The personnel </w:t>
      </w:r>
      <w:proofErr w:type="gramStart"/>
      <w:r>
        <w:t xml:space="preserve">door </w:t>
      </w:r>
      <w:r w:rsidR="009040DA">
        <w:t>(103B)</w:t>
      </w:r>
      <w:r w:rsidR="00D314C6">
        <w:t xml:space="preserve"> in the fire partition near</w:t>
      </w:r>
      <w:proofErr w:type="gramEnd"/>
      <w:r w:rsidR="00D314C6">
        <w:t xml:space="preserve"> the west end of the building;</w:t>
      </w:r>
      <w:r w:rsidR="009040DA">
        <w:t xml:space="preserve"> door swing </w:t>
      </w:r>
      <w:r w:rsidR="00AB41D0">
        <w:t xml:space="preserve">can be </w:t>
      </w:r>
      <w:r w:rsidR="009040DA">
        <w:t>changed</w:t>
      </w:r>
      <w:r w:rsidR="00563A7C">
        <w:t xml:space="preserve"> to</w:t>
      </w:r>
      <w:r w:rsidR="00D314C6">
        <w:t xml:space="preserve"> swing</w:t>
      </w:r>
      <w:r w:rsidR="00563A7C">
        <w:t xml:space="preserve"> north</w:t>
      </w:r>
      <w:r w:rsidR="009040DA">
        <w:t>.</w:t>
      </w:r>
      <w:r w:rsidR="00AB41D0">
        <w:t xml:space="preserve">  The door must open a minimum of 90 degrees before </w:t>
      </w:r>
      <w:r w:rsidR="00D314C6">
        <w:t>stopping.</w:t>
      </w:r>
    </w:p>
    <w:p w:rsidR="009040DA" w:rsidRDefault="009040DA" w:rsidP="009040DA">
      <w:pPr>
        <w:pStyle w:val="ListParagraph"/>
      </w:pPr>
    </w:p>
    <w:p w:rsidR="001074AA" w:rsidRDefault="001074AA" w:rsidP="001074AA">
      <w:pPr>
        <w:pStyle w:val="ListParagraph"/>
      </w:pPr>
    </w:p>
    <w:p w:rsidR="009040DA" w:rsidRPr="0035316C" w:rsidRDefault="009040DA" w:rsidP="0035316C">
      <w:pPr>
        <w:pStyle w:val="ListParagraph"/>
        <w:numPr>
          <w:ilvl w:val="0"/>
          <w:numId w:val="2"/>
        </w:numPr>
      </w:pPr>
      <w:r>
        <w:t xml:space="preserve">The </w:t>
      </w:r>
      <w:r w:rsidR="00563A7C">
        <w:t>slab</w:t>
      </w:r>
      <w:r>
        <w:t xml:space="preserve"> at both cased openings must be removed and re-poured to match the change in elevation.</w:t>
      </w:r>
    </w:p>
    <w:p w:rsidR="00FA4B8C" w:rsidRPr="0035316C" w:rsidRDefault="00D314C6"/>
    <w:sectPr w:rsidR="00FA4B8C" w:rsidRPr="0035316C" w:rsidSect="002B19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315CB"/>
    <w:multiLevelType w:val="hybridMultilevel"/>
    <w:tmpl w:val="F33CE28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1EF218A"/>
    <w:multiLevelType w:val="hybridMultilevel"/>
    <w:tmpl w:val="512A075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316C"/>
    <w:rsid w:val="00074007"/>
    <w:rsid w:val="000869E5"/>
    <w:rsid w:val="001074AA"/>
    <w:rsid w:val="002B190A"/>
    <w:rsid w:val="002F3875"/>
    <w:rsid w:val="00336816"/>
    <w:rsid w:val="0035316C"/>
    <w:rsid w:val="005036A5"/>
    <w:rsid w:val="00563A7C"/>
    <w:rsid w:val="005A2D5A"/>
    <w:rsid w:val="005B7857"/>
    <w:rsid w:val="006A295E"/>
    <w:rsid w:val="007C711D"/>
    <w:rsid w:val="0080436E"/>
    <w:rsid w:val="0084450C"/>
    <w:rsid w:val="009040DA"/>
    <w:rsid w:val="009072F5"/>
    <w:rsid w:val="00AB41D0"/>
    <w:rsid w:val="00D314C6"/>
    <w:rsid w:val="00E91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16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16C"/>
    <w:pPr>
      <w:ind w:left="720"/>
    </w:pPr>
  </w:style>
</w:styles>
</file>

<file path=word/webSettings.xml><?xml version="1.0" encoding="utf-8"?>
<w:webSettings xmlns:r="http://schemas.openxmlformats.org/officeDocument/2006/relationships" xmlns:w="http://schemas.openxmlformats.org/wordprocessingml/2006/main">
  <w:divs>
    <w:div w:id="153379205">
      <w:bodyDiv w:val="1"/>
      <w:marLeft w:val="0"/>
      <w:marRight w:val="0"/>
      <w:marTop w:val="0"/>
      <w:marBottom w:val="0"/>
      <w:divBdr>
        <w:top w:val="none" w:sz="0" w:space="0" w:color="auto"/>
        <w:left w:val="none" w:sz="0" w:space="0" w:color="auto"/>
        <w:bottom w:val="none" w:sz="0" w:space="0" w:color="auto"/>
        <w:right w:val="none" w:sz="0" w:space="0" w:color="auto"/>
      </w:divBdr>
    </w:div>
    <w:div w:id="286202117">
      <w:bodyDiv w:val="1"/>
      <w:marLeft w:val="0"/>
      <w:marRight w:val="0"/>
      <w:marTop w:val="0"/>
      <w:marBottom w:val="0"/>
      <w:divBdr>
        <w:top w:val="none" w:sz="0" w:space="0" w:color="auto"/>
        <w:left w:val="none" w:sz="0" w:space="0" w:color="auto"/>
        <w:bottom w:val="none" w:sz="0" w:space="0" w:color="auto"/>
        <w:right w:val="none" w:sz="0" w:space="0" w:color="auto"/>
      </w:divBdr>
    </w:div>
    <w:div w:id="18142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Dammon Engineering</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11</cp:revision>
  <cp:lastPrinted>2014-04-15T21:02:00Z</cp:lastPrinted>
  <dcterms:created xsi:type="dcterms:W3CDTF">2014-04-14T18:54:00Z</dcterms:created>
  <dcterms:modified xsi:type="dcterms:W3CDTF">2014-04-15T21:16:00Z</dcterms:modified>
</cp:coreProperties>
</file>