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F34" w:rsidRDefault="004C7F34">
      <w:pPr>
        <w:rPr>
          <w:b/>
          <w:sz w:val="24"/>
          <w:szCs w:val="24"/>
        </w:rPr>
      </w:pPr>
    </w:p>
    <w:p w:rsidR="000B696F" w:rsidRPr="000B696F" w:rsidRDefault="007928D1" w:rsidP="000B696F">
      <w:pPr>
        <w:pStyle w:val="Heading2"/>
        <w:keepNext w:val="0"/>
        <w:tabs>
          <w:tab w:val="left" w:pos="720"/>
        </w:tabs>
        <w:spacing w:before="0" w:after="0"/>
        <w:jc w:val="center"/>
        <w:rPr>
          <w:rFonts w:ascii="Times New Roman" w:hAnsi="Times New Roman"/>
          <w:i w:val="0"/>
          <w:szCs w:val="24"/>
        </w:rPr>
      </w:pPr>
      <w:r>
        <w:rPr>
          <w:rFonts w:ascii="Times New Roman" w:hAnsi="Times New Roman"/>
          <w:i w:val="0"/>
          <w:szCs w:val="24"/>
        </w:rPr>
        <w:t>Potable Water</w:t>
      </w:r>
    </w:p>
    <w:p w:rsidR="000B696F" w:rsidRDefault="000B696F" w:rsidP="000B696F">
      <w:pPr>
        <w:pStyle w:val="Heading2"/>
        <w:keepNext w:val="0"/>
        <w:tabs>
          <w:tab w:val="left" w:pos="720"/>
        </w:tabs>
        <w:spacing w:before="0" w:after="0"/>
        <w:rPr>
          <w:rFonts w:ascii="Times New Roman" w:hAnsi="Times New Roman"/>
          <w:i w:val="0"/>
          <w:szCs w:val="24"/>
        </w:rPr>
      </w:pPr>
    </w:p>
    <w:p w:rsidR="000B696F" w:rsidRPr="000B696F" w:rsidRDefault="000B696F" w:rsidP="000B696F"/>
    <w:p w:rsidR="000B696F" w:rsidRPr="00B80E1F" w:rsidRDefault="000B696F" w:rsidP="00D411C3">
      <w:pPr>
        <w:pStyle w:val="Heading2"/>
        <w:keepNext w:val="0"/>
        <w:numPr>
          <w:ilvl w:val="0"/>
          <w:numId w:val="5"/>
        </w:numPr>
        <w:tabs>
          <w:tab w:val="left" w:pos="720"/>
        </w:tabs>
        <w:spacing w:before="0" w:after="0"/>
        <w:rPr>
          <w:rFonts w:ascii="Times New Roman" w:hAnsi="Times New Roman"/>
          <w:i w:val="0"/>
          <w:szCs w:val="24"/>
        </w:rPr>
      </w:pPr>
      <w:r>
        <w:rPr>
          <w:rFonts w:ascii="Times New Roman" w:hAnsi="Times New Roman"/>
          <w:i w:val="0"/>
          <w:szCs w:val="24"/>
          <w:u w:val="single"/>
        </w:rPr>
        <w:t>Purpose</w:t>
      </w:r>
    </w:p>
    <w:p w:rsidR="000B696F" w:rsidRDefault="000B696F" w:rsidP="000B696F">
      <w:pPr>
        <w:pStyle w:val="Heading2"/>
        <w:keepNext w:val="0"/>
        <w:tabs>
          <w:tab w:val="left" w:pos="720"/>
        </w:tabs>
        <w:spacing w:before="0" w:after="0"/>
        <w:rPr>
          <w:rFonts w:ascii="Times New Roman" w:hAnsi="Times New Roman"/>
          <w:b w:val="0"/>
          <w:i w:val="0"/>
          <w:szCs w:val="24"/>
        </w:rPr>
      </w:pPr>
    </w:p>
    <w:p w:rsidR="000B696F" w:rsidRDefault="000B696F" w:rsidP="000B696F">
      <w:pPr>
        <w:pStyle w:val="Heading2"/>
        <w:keepNext w:val="0"/>
        <w:tabs>
          <w:tab w:val="left" w:pos="720"/>
        </w:tabs>
        <w:spacing w:before="0" w:after="0"/>
        <w:rPr>
          <w:rFonts w:ascii="Times New Roman" w:hAnsi="Times New Roman"/>
          <w:b w:val="0"/>
          <w:i w:val="0"/>
          <w:szCs w:val="24"/>
        </w:rPr>
      </w:pPr>
    </w:p>
    <w:p w:rsidR="000B696F" w:rsidRPr="000B696F" w:rsidRDefault="00353734" w:rsidP="000B696F">
      <w:pPr>
        <w:pStyle w:val="Heading2"/>
        <w:keepNext w:val="0"/>
        <w:tabs>
          <w:tab w:val="left" w:pos="720"/>
        </w:tabs>
        <w:spacing w:before="0" w:after="0"/>
        <w:rPr>
          <w:rFonts w:ascii="Times New Roman" w:hAnsi="Times New Roman"/>
          <w:i w:val="0"/>
          <w:szCs w:val="24"/>
        </w:rPr>
      </w:pPr>
      <w:r>
        <w:rPr>
          <w:rFonts w:ascii="Times New Roman" w:hAnsi="Times New Roman"/>
          <w:b w:val="0"/>
          <w:i w:val="0"/>
          <w:szCs w:val="24"/>
        </w:rPr>
        <w:t>This section</w:t>
      </w:r>
      <w:r w:rsidR="000B696F" w:rsidRPr="000B696F">
        <w:rPr>
          <w:rFonts w:ascii="Times New Roman" w:hAnsi="Times New Roman"/>
          <w:b w:val="0"/>
          <w:i w:val="0"/>
          <w:szCs w:val="24"/>
        </w:rPr>
        <w:t xml:space="preserve"> present</w:t>
      </w:r>
      <w:r>
        <w:rPr>
          <w:rFonts w:ascii="Times New Roman" w:hAnsi="Times New Roman"/>
          <w:b w:val="0"/>
          <w:i w:val="0"/>
          <w:szCs w:val="24"/>
        </w:rPr>
        <w:t>s</w:t>
      </w:r>
      <w:r w:rsidR="000B696F" w:rsidRPr="000B696F">
        <w:rPr>
          <w:rFonts w:ascii="Times New Roman" w:hAnsi="Times New Roman"/>
          <w:b w:val="0"/>
          <w:i w:val="0"/>
          <w:szCs w:val="24"/>
        </w:rPr>
        <w:t xml:space="preserve"> the description, </w:t>
      </w:r>
      <w:r w:rsidR="000B696F">
        <w:rPr>
          <w:rFonts w:ascii="Times New Roman" w:hAnsi="Times New Roman"/>
          <w:b w:val="0"/>
          <w:i w:val="0"/>
          <w:szCs w:val="24"/>
        </w:rPr>
        <w:t>operation,</w:t>
      </w:r>
      <w:r w:rsidR="000B696F" w:rsidRPr="000B696F">
        <w:rPr>
          <w:rFonts w:ascii="Times New Roman" w:hAnsi="Times New Roman"/>
          <w:b w:val="0"/>
          <w:i w:val="0"/>
          <w:szCs w:val="24"/>
        </w:rPr>
        <w:t xml:space="preserve"> references</w:t>
      </w:r>
      <w:r>
        <w:rPr>
          <w:rFonts w:ascii="Times New Roman" w:hAnsi="Times New Roman"/>
          <w:b w:val="0"/>
          <w:i w:val="0"/>
          <w:szCs w:val="24"/>
        </w:rPr>
        <w:t>,</w:t>
      </w:r>
      <w:r w:rsidR="000B696F" w:rsidRPr="000B696F">
        <w:rPr>
          <w:rFonts w:ascii="Times New Roman" w:hAnsi="Times New Roman"/>
          <w:b w:val="0"/>
          <w:i w:val="0"/>
          <w:szCs w:val="24"/>
        </w:rPr>
        <w:t xml:space="preserve"> and methods used for the design</w:t>
      </w:r>
      <w:r w:rsidR="000B696F">
        <w:rPr>
          <w:rFonts w:ascii="Times New Roman" w:hAnsi="Times New Roman"/>
          <w:b w:val="0"/>
          <w:i w:val="0"/>
          <w:szCs w:val="24"/>
        </w:rPr>
        <w:t xml:space="preserve"> and calculation for</w:t>
      </w:r>
      <w:r w:rsidR="000B696F" w:rsidRPr="000B696F">
        <w:rPr>
          <w:rFonts w:ascii="Times New Roman" w:hAnsi="Times New Roman"/>
          <w:b w:val="0"/>
          <w:i w:val="0"/>
          <w:szCs w:val="24"/>
        </w:rPr>
        <w:t xml:space="preserve"> the </w:t>
      </w:r>
      <w:r w:rsidR="007140E6">
        <w:rPr>
          <w:rFonts w:ascii="Times New Roman" w:hAnsi="Times New Roman"/>
          <w:b w:val="0"/>
          <w:i w:val="0"/>
          <w:szCs w:val="24"/>
        </w:rPr>
        <w:t>potable water</w:t>
      </w:r>
      <w:r w:rsidR="000B696F" w:rsidRPr="000B696F">
        <w:rPr>
          <w:rFonts w:ascii="Times New Roman" w:hAnsi="Times New Roman"/>
          <w:b w:val="0"/>
          <w:i w:val="0"/>
          <w:szCs w:val="24"/>
        </w:rPr>
        <w:t xml:space="preserve"> syste</w:t>
      </w:r>
      <w:r w:rsidR="000B696F">
        <w:rPr>
          <w:rFonts w:ascii="Times New Roman" w:hAnsi="Times New Roman"/>
          <w:b w:val="0"/>
          <w:i w:val="0"/>
          <w:szCs w:val="24"/>
        </w:rPr>
        <w:t>m in</w:t>
      </w:r>
      <w:r w:rsidR="000B696F" w:rsidRPr="000B696F">
        <w:rPr>
          <w:rFonts w:ascii="Times New Roman" w:hAnsi="Times New Roman"/>
          <w:b w:val="0"/>
          <w:i w:val="0"/>
          <w:szCs w:val="24"/>
        </w:rPr>
        <w:t xml:space="preserve"> the</w:t>
      </w:r>
      <w:r>
        <w:rPr>
          <w:rFonts w:ascii="Times New Roman" w:hAnsi="Times New Roman"/>
          <w:b w:val="0"/>
          <w:i w:val="0"/>
          <w:szCs w:val="24"/>
        </w:rPr>
        <w:t xml:space="preserve"> proposed subdivision</w:t>
      </w:r>
      <w:r w:rsidR="0014048F">
        <w:rPr>
          <w:rFonts w:ascii="Times New Roman" w:hAnsi="Times New Roman"/>
          <w:b w:val="0"/>
          <w:i w:val="0"/>
          <w:szCs w:val="24"/>
        </w:rPr>
        <w:t xml:space="preserve">. </w:t>
      </w:r>
    </w:p>
    <w:p w:rsidR="000B696F" w:rsidRDefault="000B696F" w:rsidP="000B696F">
      <w:pPr>
        <w:pStyle w:val="Heading2"/>
        <w:keepNext w:val="0"/>
        <w:tabs>
          <w:tab w:val="left" w:pos="720"/>
        </w:tabs>
        <w:spacing w:before="0" w:after="0"/>
        <w:rPr>
          <w:rFonts w:ascii="Times New Roman" w:hAnsi="Times New Roman"/>
          <w:i w:val="0"/>
          <w:szCs w:val="24"/>
        </w:rPr>
      </w:pPr>
    </w:p>
    <w:p w:rsidR="007F3D76" w:rsidRDefault="007F3D76" w:rsidP="007F3D76"/>
    <w:p w:rsidR="007620E5" w:rsidRPr="00B80E1F" w:rsidRDefault="00341C6E" w:rsidP="00D411C3">
      <w:pPr>
        <w:pStyle w:val="Heading2"/>
        <w:keepNext w:val="0"/>
        <w:numPr>
          <w:ilvl w:val="0"/>
          <w:numId w:val="5"/>
        </w:numPr>
        <w:tabs>
          <w:tab w:val="left" w:pos="720"/>
        </w:tabs>
        <w:spacing w:before="0" w:after="0"/>
        <w:rPr>
          <w:rFonts w:ascii="Times New Roman" w:hAnsi="Times New Roman"/>
          <w:i w:val="0"/>
          <w:szCs w:val="24"/>
        </w:rPr>
      </w:pPr>
      <w:r w:rsidRPr="00341C6E">
        <w:rPr>
          <w:rFonts w:ascii="Times New Roman" w:hAnsi="Times New Roman"/>
          <w:i w:val="0"/>
          <w:szCs w:val="24"/>
          <w:u w:val="single"/>
        </w:rPr>
        <w:t>Design Considerations</w:t>
      </w:r>
    </w:p>
    <w:p w:rsidR="000F62CC" w:rsidRPr="00B80E1F" w:rsidRDefault="000F62CC" w:rsidP="00B80E1F">
      <w:pPr>
        <w:rPr>
          <w:sz w:val="24"/>
          <w:szCs w:val="24"/>
        </w:rPr>
      </w:pPr>
    </w:p>
    <w:p w:rsidR="004551B9" w:rsidRPr="00A13AC7" w:rsidRDefault="007620E5" w:rsidP="00A13AC7">
      <w:pPr>
        <w:pStyle w:val="ListParagraph"/>
        <w:numPr>
          <w:ilvl w:val="0"/>
          <w:numId w:val="4"/>
        </w:numPr>
        <w:tabs>
          <w:tab w:val="left" w:pos="1260"/>
        </w:tabs>
        <w:rPr>
          <w:sz w:val="24"/>
          <w:szCs w:val="24"/>
          <w:bdr w:val="none" w:sz="0" w:space="0" w:color="auto" w:frame="1"/>
        </w:rPr>
      </w:pPr>
      <w:r w:rsidRPr="00341C6E">
        <w:rPr>
          <w:sz w:val="24"/>
          <w:szCs w:val="24"/>
        </w:rPr>
        <w:t xml:space="preserve">The </w:t>
      </w:r>
      <w:r w:rsidR="00341C6E">
        <w:rPr>
          <w:sz w:val="24"/>
          <w:szCs w:val="24"/>
        </w:rPr>
        <w:t xml:space="preserve">proposed </w:t>
      </w:r>
      <w:r w:rsidR="007140E6">
        <w:rPr>
          <w:sz w:val="24"/>
          <w:szCs w:val="24"/>
        </w:rPr>
        <w:t>potable water</w:t>
      </w:r>
      <w:r w:rsidR="00341C6E">
        <w:rPr>
          <w:sz w:val="24"/>
          <w:szCs w:val="24"/>
        </w:rPr>
        <w:t xml:space="preserve"> system complies with </w:t>
      </w:r>
      <w:r w:rsidR="00A13AC7">
        <w:rPr>
          <w:sz w:val="24"/>
          <w:szCs w:val="24"/>
        </w:rPr>
        <w:t xml:space="preserve">the Louisiana Plumbing Code as identified in the St. James Parish Code of </w:t>
      </w:r>
      <w:proofErr w:type="gramStart"/>
      <w:r w:rsidR="00A13AC7">
        <w:rPr>
          <w:sz w:val="24"/>
          <w:szCs w:val="24"/>
        </w:rPr>
        <w:t xml:space="preserve">Ordinance  </w:t>
      </w:r>
      <w:r w:rsidR="00A13AC7" w:rsidRPr="00341C6E">
        <w:rPr>
          <w:sz w:val="24"/>
          <w:szCs w:val="24"/>
          <w:bdr w:val="none" w:sz="0" w:space="0" w:color="auto" w:frame="1"/>
        </w:rPr>
        <w:t>Sec</w:t>
      </w:r>
      <w:proofErr w:type="gramEnd"/>
      <w:r w:rsidR="00A13AC7" w:rsidRPr="00341C6E">
        <w:rPr>
          <w:sz w:val="24"/>
          <w:szCs w:val="24"/>
          <w:bdr w:val="none" w:sz="0" w:space="0" w:color="auto" w:frame="1"/>
        </w:rPr>
        <w:t>. 1</w:t>
      </w:r>
      <w:r w:rsidR="00A13AC7">
        <w:rPr>
          <w:sz w:val="24"/>
          <w:szCs w:val="24"/>
          <w:bdr w:val="none" w:sz="0" w:space="0" w:color="auto" w:frame="1"/>
        </w:rPr>
        <w:t>7</w:t>
      </w:r>
      <w:r w:rsidR="00A13AC7" w:rsidRPr="00341C6E">
        <w:rPr>
          <w:sz w:val="24"/>
          <w:szCs w:val="24"/>
          <w:bdr w:val="none" w:sz="0" w:space="0" w:color="auto" w:frame="1"/>
        </w:rPr>
        <w:t>-</w:t>
      </w:r>
      <w:r w:rsidR="00A13AC7">
        <w:rPr>
          <w:sz w:val="24"/>
          <w:szCs w:val="24"/>
          <w:bdr w:val="none" w:sz="0" w:space="0" w:color="auto" w:frame="1"/>
        </w:rPr>
        <w:t xml:space="preserve">2. </w:t>
      </w:r>
      <w:r w:rsidR="007140E6">
        <w:rPr>
          <w:sz w:val="24"/>
          <w:szCs w:val="24"/>
        </w:rPr>
        <w:t xml:space="preserve"> </w:t>
      </w:r>
      <w:r w:rsidR="00A13AC7">
        <w:rPr>
          <w:sz w:val="24"/>
          <w:szCs w:val="24"/>
        </w:rPr>
        <w:t>The system also complies with NFPA 14, Standard for the Installation of Standpipes and Hose Systems; NFPA 24, Standard for the Installation of Private Fire Service Mains and Their Appurtenances; and NFPA 291, Practice for Fire Flow Testing and Marking of Hydrants.</w:t>
      </w:r>
    </w:p>
    <w:p w:rsidR="00A13AC7" w:rsidRDefault="00A13AC7" w:rsidP="00A13AC7">
      <w:pPr>
        <w:pStyle w:val="ListParagraph"/>
        <w:tabs>
          <w:tab w:val="left" w:pos="1260"/>
        </w:tabs>
        <w:rPr>
          <w:sz w:val="24"/>
          <w:szCs w:val="24"/>
          <w:bdr w:val="none" w:sz="0" w:space="0" w:color="auto" w:frame="1"/>
        </w:rPr>
      </w:pPr>
    </w:p>
    <w:p w:rsidR="004551B9" w:rsidRDefault="004551B9" w:rsidP="00D411C3">
      <w:pPr>
        <w:pStyle w:val="content2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The proposed </w:t>
      </w:r>
      <w:r w:rsidR="00A13AC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potable water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system </w:t>
      </w:r>
      <w:r w:rsidR="00A13AC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was designed to enhance the Gramercy potable water system by cross connecting the existing 12” water main, northeast side of Central Canal, to the existing 6” water m</w:t>
      </w:r>
      <w:r w:rsidR="00561F0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a</w:t>
      </w:r>
      <w:r w:rsidR="00A13AC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in running along North Airline Avenue.  This cross connection shall be made using </w:t>
      </w:r>
      <w:r w:rsidR="00561F0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an</w:t>
      </w:r>
      <w:r w:rsidR="00A13AC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8” water main.</w:t>
      </w:r>
    </w:p>
    <w:p w:rsidR="007F3D76" w:rsidRDefault="007F3D76" w:rsidP="007F3D76">
      <w:pPr>
        <w:pStyle w:val="content2"/>
        <w:spacing w:line="240" w:lineRule="auto"/>
        <w:ind w:left="360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</w:p>
    <w:p w:rsidR="007F3D76" w:rsidRDefault="007F3D76" w:rsidP="00D411C3">
      <w:pPr>
        <w:numPr>
          <w:ilvl w:val="0"/>
          <w:numId w:val="4"/>
        </w:numPr>
        <w:tabs>
          <w:tab w:val="left" w:pos="1260"/>
        </w:tabs>
        <w:rPr>
          <w:sz w:val="24"/>
          <w:szCs w:val="24"/>
        </w:rPr>
      </w:pPr>
      <w:r w:rsidRPr="00B80E1F">
        <w:rPr>
          <w:sz w:val="24"/>
          <w:szCs w:val="24"/>
        </w:rPr>
        <w:t xml:space="preserve">The </w:t>
      </w:r>
      <w:r w:rsidR="00A13AC7">
        <w:rPr>
          <w:sz w:val="24"/>
          <w:szCs w:val="24"/>
        </w:rPr>
        <w:t>proposed potable water system for th</w:t>
      </w:r>
      <w:r w:rsidR="00D52436">
        <w:rPr>
          <w:sz w:val="24"/>
          <w:szCs w:val="24"/>
        </w:rPr>
        <w:t xml:space="preserve">is subdivision </w:t>
      </w:r>
      <w:r w:rsidR="00AC0326">
        <w:rPr>
          <w:sz w:val="24"/>
          <w:szCs w:val="24"/>
        </w:rPr>
        <w:t xml:space="preserve">is </w:t>
      </w:r>
      <w:r w:rsidR="00D52436">
        <w:rPr>
          <w:sz w:val="24"/>
          <w:szCs w:val="24"/>
        </w:rPr>
        <w:t xml:space="preserve">to support 129 residential lots and a Fire </w:t>
      </w:r>
      <w:proofErr w:type="gramStart"/>
      <w:r w:rsidR="00D52436">
        <w:rPr>
          <w:sz w:val="24"/>
          <w:szCs w:val="24"/>
        </w:rPr>
        <w:t>Station</w:t>
      </w:r>
      <w:r w:rsidR="00AC0326">
        <w:rPr>
          <w:sz w:val="24"/>
          <w:szCs w:val="24"/>
        </w:rPr>
        <w:t>,</w:t>
      </w:r>
      <w:proofErr w:type="gramEnd"/>
      <w:r w:rsidR="00AC0326">
        <w:rPr>
          <w:sz w:val="24"/>
          <w:szCs w:val="24"/>
        </w:rPr>
        <w:t xml:space="preserve"> it</w:t>
      </w:r>
      <w:r w:rsidR="00D52436">
        <w:rPr>
          <w:sz w:val="24"/>
          <w:szCs w:val="24"/>
        </w:rPr>
        <w:t xml:space="preserve"> was designed as a grid system with 8” mains running parallel to N. </w:t>
      </w:r>
      <w:proofErr w:type="spellStart"/>
      <w:r w:rsidR="00D52436">
        <w:rPr>
          <w:sz w:val="24"/>
          <w:szCs w:val="24"/>
        </w:rPr>
        <w:t>Montz</w:t>
      </w:r>
      <w:proofErr w:type="spellEnd"/>
      <w:r w:rsidR="00D52436">
        <w:rPr>
          <w:sz w:val="24"/>
          <w:szCs w:val="24"/>
        </w:rPr>
        <w:t xml:space="preserve"> Av., N. </w:t>
      </w:r>
      <w:proofErr w:type="spellStart"/>
      <w:r w:rsidR="00D52436">
        <w:rPr>
          <w:sz w:val="24"/>
          <w:szCs w:val="24"/>
        </w:rPr>
        <w:t>Ezidore</w:t>
      </w:r>
      <w:proofErr w:type="spellEnd"/>
      <w:r w:rsidR="00D52436">
        <w:rPr>
          <w:sz w:val="24"/>
          <w:szCs w:val="24"/>
        </w:rPr>
        <w:t xml:space="preserve"> Ave, and N. Millet Ave.  Interconnecting 8” water mains run parallel to the numbered streets.</w:t>
      </w:r>
    </w:p>
    <w:p w:rsidR="0024573E" w:rsidRDefault="0024573E" w:rsidP="0024573E">
      <w:pPr>
        <w:pStyle w:val="ListParagraph"/>
        <w:rPr>
          <w:sz w:val="24"/>
          <w:szCs w:val="24"/>
        </w:rPr>
      </w:pPr>
    </w:p>
    <w:p w:rsidR="0024573E" w:rsidRDefault="0024573E" w:rsidP="00D411C3">
      <w:pPr>
        <w:numPr>
          <w:ilvl w:val="0"/>
          <w:numId w:val="4"/>
        </w:numPr>
        <w:tabs>
          <w:tab w:val="left" w:pos="1260"/>
        </w:tabs>
        <w:rPr>
          <w:sz w:val="24"/>
          <w:szCs w:val="24"/>
        </w:rPr>
      </w:pPr>
      <w:r>
        <w:rPr>
          <w:sz w:val="24"/>
          <w:szCs w:val="24"/>
        </w:rPr>
        <w:t>The proposed potable water system grid includes the ability to shutdown the water on each Avenue while not affecting the other Avenues.</w:t>
      </w:r>
    </w:p>
    <w:p w:rsidR="006D4427" w:rsidRDefault="006D4427" w:rsidP="006D4427">
      <w:pPr>
        <w:pStyle w:val="ListParagraph"/>
        <w:rPr>
          <w:sz w:val="24"/>
          <w:szCs w:val="24"/>
        </w:rPr>
      </w:pPr>
    </w:p>
    <w:p w:rsidR="006D4427" w:rsidRDefault="006D4427" w:rsidP="00D411C3">
      <w:pPr>
        <w:numPr>
          <w:ilvl w:val="0"/>
          <w:numId w:val="4"/>
        </w:numPr>
        <w:tabs>
          <w:tab w:val="left" w:pos="1260"/>
        </w:tabs>
        <w:rPr>
          <w:sz w:val="24"/>
          <w:szCs w:val="24"/>
        </w:rPr>
      </w:pPr>
      <w:r>
        <w:rPr>
          <w:sz w:val="24"/>
          <w:szCs w:val="24"/>
        </w:rPr>
        <w:t>In accordance with St. James Parish Code of Ordinance 106-347 the potable water system shall be</w:t>
      </w:r>
      <w:r w:rsidR="00561F06">
        <w:rPr>
          <w:sz w:val="24"/>
          <w:szCs w:val="24"/>
        </w:rPr>
        <w:t xml:space="preserve"> 8” diameter water main</w:t>
      </w:r>
      <w:r>
        <w:rPr>
          <w:sz w:val="24"/>
          <w:szCs w:val="24"/>
        </w:rPr>
        <w:t xml:space="preserve"> buried at a minimum depth of 36”.</w:t>
      </w:r>
    </w:p>
    <w:p w:rsidR="006D4427" w:rsidRDefault="006D4427" w:rsidP="006D4427">
      <w:pPr>
        <w:pStyle w:val="ListParagraph"/>
        <w:rPr>
          <w:sz w:val="24"/>
          <w:szCs w:val="24"/>
        </w:rPr>
      </w:pPr>
    </w:p>
    <w:p w:rsidR="006D4427" w:rsidRDefault="006D4427" w:rsidP="00D411C3">
      <w:pPr>
        <w:numPr>
          <w:ilvl w:val="0"/>
          <w:numId w:val="4"/>
        </w:numPr>
        <w:tabs>
          <w:tab w:val="left" w:pos="1260"/>
        </w:tabs>
        <w:rPr>
          <w:sz w:val="24"/>
          <w:szCs w:val="24"/>
        </w:rPr>
      </w:pPr>
      <w:r>
        <w:rPr>
          <w:sz w:val="24"/>
          <w:szCs w:val="24"/>
        </w:rPr>
        <w:t xml:space="preserve"> In accordance with St. James Parish Code of Ordinance 106-146 fire hydrants shall be installed within the first 300 linear feet of the roadway bisecting the nearest public road and then every 600 fee </w:t>
      </w:r>
      <w:proofErr w:type="spellStart"/>
      <w:r>
        <w:rPr>
          <w:sz w:val="24"/>
          <w:szCs w:val="24"/>
        </w:rPr>
        <w:t>therefrom</w:t>
      </w:r>
      <w:proofErr w:type="spellEnd"/>
      <w:r>
        <w:rPr>
          <w:sz w:val="24"/>
          <w:szCs w:val="24"/>
        </w:rPr>
        <w:t>.</w:t>
      </w:r>
    </w:p>
    <w:p w:rsidR="007F3D76" w:rsidRDefault="007F3D76" w:rsidP="007F3D76">
      <w:pPr>
        <w:tabs>
          <w:tab w:val="left" w:pos="1260"/>
        </w:tabs>
        <w:rPr>
          <w:sz w:val="24"/>
          <w:szCs w:val="24"/>
        </w:rPr>
      </w:pPr>
    </w:p>
    <w:p w:rsidR="007F3D76" w:rsidRPr="007F3D76" w:rsidRDefault="007F3D76" w:rsidP="007F3D76">
      <w:pPr>
        <w:tabs>
          <w:tab w:val="left" w:pos="720"/>
        </w:tabs>
        <w:rPr>
          <w:sz w:val="24"/>
          <w:szCs w:val="24"/>
        </w:rPr>
      </w:pPr>
    </w:p>
    <w:p w:rsidR="007620E5" w:rsidRPr="000B696F" w:rsidRDefault="00D52436" w:rsidP="00D411C3">
      <w:pPr>
        <w:pStyle w:val="ListParagraph"/>
        <w:numPr>
          <w:ilvl w:val="0"/>
          <w:numId w:val="5"/>
        </w:numPr>
        <w:tabs>
          <w:tab w:val="left" w:pos="720"/>
        </w:tabs>
        <w:rPr>
          <w:sz w:val="24"/>
          <w:szCs w:val="24"/>
        </w:rPr>
      </w:pPr>
      <w:r>
        <w:rPr>
          <w:b/>
          <w:sz w:val="24"/>
          <w:szCs w:val="24"/>
          <w:u w:val="single"/>
        </w:rPr>
        <w:t>Hydraulic</w:t>
      </w:r>
      <w:r w:rsidR="000B696F" w:rsidRPr="000B696F">
        <w:rPr>
          <w:b/>
          <w:sz w:val="24"/>
          <w:szCs w:val="24"/>
          <w:u w:val="single"/>
        </w:rPr>
        <w:t xml:space="preserve"> Evaluation</w:t>
      </w:r>
    </w:p>
    <w:p w:rsidR="007620E5" w:rsidRDefault="007620E5" w:rsidP="00B80E1F">
      <w:pPr>
        <w:rPr>
          <w:sz w:val="24"/>
          <w:szCs w:val="24"/>
        </w:rPr>
      </w:pPr>
    </w:p>
    <w:p w:rsidR="00DE5ABC" w:rsidRPr="00DE5ABC" w:rsidRDefault="0014048F" w:rsidP="00D411C3">
      <w:pPr>
        <w:pStyle w:val="ListParagraph"/>
        <w:numPr>
          <w:ilvl w:val="0"/>
          <w:numId w:val="12"/>
        </w:numPr>
        <w:tabs>
          <w:tab w:val="left" w:pos="1260"/>
        </w:tabs>
        <w:rPr>
          <w:sz w:val="24"/>
          <w:szCs w:val="24"/>
        </w:rPr>
      </w:pPr>
      <w:r w:rsidRPr="00DE5ABC">
        <w:rPr>
          <w:sz w:val="24"/>
          <w:szCs w:val="24"/>
        </w:rPr>
        <w:t xml:space="preserve">As per </w:t>
      </w:r>
      <w:r w:rsidR="00D52436">
        <w:rPr>
          <w:sz w:val="24"/>
          <w:szCs w:val="24"/>
        </w:rPr>
        <w:t xml:space="preserve">requirements of </w:t>
      </w:r>
      <w:r w:rsidR="007E420C">
        <w:rPr>
          <w:sz w:val="24"/>
          <w:szCs w:val="24"/>
        </w:rPr>
        <w:t>NFPA 291</w:t>
      </w:r>
      <w:r w:rsidR="00D52436" w:rsidRPr="00D52436">
        <w:rPr>
          <w:sz w:val="24"/>
          <w:szCs w:val="24"/>
        </w:rPr>
        <w:t xml:space="preserve"> - Fire Hydrants </w:t>
      </w:r>
      <w:r w:rsidR="007E420C">
        <w:rPr>
          <w:sz w:val="24"/>
          <w:szCs w:val="24"/>
        </w:rPr>
        <w:t>should be</w:t>
      </w:r>
      <w:r w:rsidR="00D52436" w:rsidRPr="00D52436">
        <w:rPr>
          <w:sz w:val="24"/>
          <w:szCs w:val="24"/>
        </w:rPr>
        <w:t xml:space="preserve"> connected to a </w:t>
      </w:r>
      <w:r w:rsidR="007E420C">
        <w:rPr>
          <w:sz w:val="24"/>
          <w:szCs w:val="24"/>
        </w:rPr>
        <w:t xml:space="preserve">water system with a </w:t>
      </w:r>
      <w:r w:rsidR="00D52436" w:rsidRPr="00D52436">
        <w:rPr>
          <w:sz w:val="24"/>
          <w:szCs w:val="24"/>
        </w:rPr>
        <w:t xml:space="preserve">6" </w:t>
      </w:r>
      <w:r w:rsidR="007E420C">
        <w:rPr>
          <w:sz w:val="24"/>
          <w:szCs w:val="24"/>
        </w:rPr>
        <w:t>lateral and a flow rate of 100</w:t>
      </w:r>
      <w:r w:rsidR="00D52436" w:rsidRPr="00D52436">
        <w:rPr>
          <w:sz w:val="24"/>
          <w:szCs w:val="24"/>
        </w:rPr>
        <w:t xml:space="preserve">0 </w:t>
      </w:r>
      <w:proofErr w:type="spellStart"/>
      <w:r w:rsidR="00780F36">
        <w:rPr>
          <w:sz w:val="24"/>
          <w:szCs w:val="24"/>
        </w:rPr>
        <w:t>gpm</w:t>
      </w:r>
      <w:proofErr w:type="spellEnd"/>
      <w:r w:rsidR="00D52436" w:rsidRPr="00D52436">
        <w:rPr>
          <w:sz w:val="24"/>
          <w:szCs w:val="24"/>
        </w:rPr>
        <w:t xml:space="preserve"> @ sustained 20psi.</w:t>
      </w:r>
      <w:r w:rsidR="00D52436">
        <w:rPr>
          <w:sz w:val="24"/>
          <w:szCs w:val="24"/>
        </w:rPr>
        <w:t xml:space="preserve"> </w:t>
      </w:r>
      <w:r w:rsidR="00D77B02">
        <w:rPr>
          <w:sz w:val="24"/>
          <w:szCs w:val="24"/>
        </w:rPr>
        <w:t>The proposed pota</w:t>
      </w:r>
      <w:r w:rsidR="007E420C">
        <w:rPr>
          <w:sz w:val="24"/>
          <w:szCs w:val="24"/>
        </w:rPr>
        <w:t>ble water system is designed with</w:t>
      </w:r>
      <w:r w:rsidR="00D77B02">
        <w:rPr>
          <w:sz w:val="24"/>
          <w:szCs w:val="24"/>
        </w:rPr>
        <w:t xml:space="preserve"> 8” water mains with a minimum water supply at 60 psi.</w:t>
      </w:r>
      <w:r w:rsidR="007E420C">
        <w:rPr>
          <w:sz w:val="24"/>
          <w:szCs w:val="24"/>
        </w:rPr>
        <w:t xml:space="preserve"> and 2ea hydrants at 1000 </w:t>
      </w:r>
      <w:proofErr w:type="spellStart"/>
      <w:r w:rsidR="007E420C">
        <w:rPr>
          <w:sz w:val="24"/>
          <w:szCs w:val="24"/>
        </w:rPr>
        <w:t>gpm</w:t>
      </w:r>
      <w:proofErr w:type="spellEnd"/>
      <w:r w:rsidR="007E420C">
        <w:rPr>
          <w:sz w:val="24"/>
          <w:szCs w:val="24"/>
        </w:rPr>
        <w:t xml:space="preserve"> = 4.453</w:t>
      </w:r>
      <w:r w:rsidR="00780F36">
        <w:rPr>
          <w:sz w:val="24"/>
          <w:szCs w:val="24"/>
        </w:rPr>
        <w:t xml:space="preserve"> ft</w:t>
      </w:r>
      <w:r w:rsidR="00780F36" w:rsidRPr="00780F36">
        <w:rPr>
          <w:sz w:val="24"/>
          <w:szCs w:val="24"/>
          <w:vertAlign w:val="superscript"/>
        </w:rPr>
        <w:t>3</w:t>
      </w:r>
      <w:r w:rsidR="00780F36">
        <w:rPr>
          <w:sz w:val="24"/>
          <w:szCs w:val="24"/>
        </w:rPr>
        <w:t>/s</w:t>
      </w:r>
    </w:p>
    <w:p w:rsidR="0014048F" w:rsidRPr="00B80E1F" w:rsidRDefault="0014048F" w:rsidP="00B80E1F">
      <w:pPr>
        <w:rPr>
          <w:sz w:val="24"/>
          <w:szCs w:val="24"/>
        </w:rPr>
      </w:pPr>
    </w:p>
    <w:p w:rsidR="00780F36" w:rsidRPr="00DE5ABC" w:rsidRDefault="00780F36" w:rsidP="00780F36">
      <w:pPr>
        <w:pStyle w:val="ListParagraph"/>
        <w:numPr>
          <w:ilvl w:val="0"/>
          <w:numId w:val="12"/>
        </w:numPr>
        <w:tabs>
          <w:tab w:val="left" w:pos="1260"/>
        </w:tabs>
        <w:rPr>
          <w:sz w:val="24"/>
          <w:szCs w:val="24"/>
        </w:rPr>
      </w:pPr>
      <w:r>
        <w:rPr>
          <w:sz w:val="24"/>
          <w:szCs w:val="24"/>
        </w:rPr>
        <w:t>The p</w:t>
      </w:r>
      <w:r w:rsidR="0024573E">
        <w:rPr>
          <w:sz w:val="24"/>
          <w:szCs w:val="24"/>
        </w:rPr>
        <w:t xml:space="preserve">otable water supply </w:t>
      </w:r>
      <w:r>
        <w:rPr>
          <w:sz w:val="24"/>
          <w:szCs w:val="24"/>
        </w:rPr>
        <w:t xml:space="preserve">for the residents of the subdivision </w:t>
      </w:r>
      <w:r w:rsidR="0024573E">
        <w:rPr>
          <w:sz w:val="24"/>
          <w:szCs w:val="24"/>
        </w:rPr>
        <w:t>was</w:t>
      </w:r>
      <w:r w:rsidR="00D77B02">
        <w:rPr>
          <w:sz w:val="24"/>
          <w:szCs w:val="24"/>
        </w:rPr>
        <w:t xml:space="preserve"> designed using typical drought conditions with 115 gallons per capita per day.  An assumption of 4 persons per lot was considered during the calculations for water demand.</w:t>
      </w:r>
      <w:r>
        <w:rPr>
          <w:sz w:val="24"/>
          <w:szCs w:val="24"/>
        </w:rPr>
        <w:t xml:space="preserve"> 115 </w:t>
      </w:r>
      <w:proofErr w:type="spellStart"/>
      <w:r>
        <w:rPr>
          <w:sz w:val="24"/>
          <w:szCs w:val="24"/>
        </w:rPr>
        <w:t>gpcd</w:t>
      </w:r>
      <w:proofErr w:type="spellEnd"/>
      <w:r>
        <w:rPr>
          <w:sz w:val="24"/>
          <w:szCs w:val="24"/>
        </w:rPr>
        <w:t xml:space="preserve"> = 1.778x10</w:t>
      </w:r>
      <w:r w:rsidRPr="00780F36">
        <w:rPr>
          <w:sz w:val="24"/>
          <w:szCs w:val="24"/>
          <w:vertAlign w:val="superscript"/>
        </w:rPr>
        <w:t>-4</w:t>
      </w:r>
      <w:r>
        <w:rPr>
          <w:sz w:val="24"/>
          <w:szCs w:val="24"/>
        </w:rPr>
        <w:t xml:space="preserve"> ft</w:t>
      </w:r>
      <w:r w:rsidRPr="00780F36">
        <w:rPr>
          <w:sz w:val="24"/>
          <w:szCs w:val="24"/>
          <w:vertAlign w:val="superscript"/>
        </w:rPr>
        <w:t>3</w:t>
      </w:r>
      <w:r>
        <w:rPr>
          <w:sz w:val="24"/>
          <w:szCs w:val="24"/>
        </w:rPr>
        <w:t>/s/capita; 1.778x10</w:t>
      </w:r>
      <w:r w:rsidRPr="00780F36">
        <w:rPr>
          <w:sz w:val="24"/>
          <w:szCs w:val="24"/>
          <w:vertAlign w:val="superscript"/>
        </w:rPr>
        <w:t>-4</w:t>
      </w:r>
      <w:r>
        <w:rPr>
          <w:sz w:val="24"/>
          <w:szCs w:val="24"/>
        </w:rPr>
        <w:t xml:space="preserve"> ft</w:t>
      </w:r>
      <w:r w:rsidRPr="00780F36">
        <w:rPr>
          <w:sz w:val="24"/>
          <w:szCs w:val="24"/>
          <w:vertAlign w:val="superscript"/>
        </w:rPr>
        <w:t>3</w:t>
      </w:r>
      <w:r>
        <w:rPr>
          <w:sz w:val="24"/>
          <w:szCs w:val="24"/>
        </w:rPr>
        <w:t>/s/capita * 516 capita = 0.0917 ft</w:t>
      </w:r>
      <w:r w:rsidRPr="00780F36">
        <w:rPr>
          <w:sz w:val="24"/>
          <w:szCs w:val="24"/>
          <w:vertAlign w:val="superscript"/>
        </w:rPr>
        <w:t>3</w:t>
      </w:r>
      <w:r>
        <w:rPr>
          <w:sz w:val="24"/>
          <w:szCs w:val="24"/>
        </w:rPr>
        <w:t>/s</w:t>
      </w:r>
    </w:p>
    <w:p w:rsidR="007620E5" w:rsidRDefault="00780F36" w:rsidP="00780F36">
      <w:pPr>
        <w:pStyle w:val="ListParagraph"/>
        <w:tabs>
          <w:tab w:val="left" w:pos="1260"/>
        </w:tabs>
        <w:rPr>
          <w:sz w:val="24"/>
          <w:szCs w:val="24"/>
        </w:rPr>
      </w:pPr>
      <w:r>
        <w:rPr>
          <w:sz w:val="24"/>
          <w:szCs w:val="24"/>
        </w:rPr>
        <w:t xml:space="preserve">    </w:t>
      </w:r>
    </w:p>
    <w:p w:rsidR="0024573E" w:rsidRPr="0024573E" w:rsidRDefault="0024573E" w:rsidP="0024573E">
      <w:pPr>
        <w:pStyle w:val="ListParagraph"/>
        <w:rPr>
          <w:sz w:val="24"/>
          <w:szCs w:val="24"/>
        </w:rPr>
      </w:pPr>
    </w:p>
    <w:p w:rsidR="00752D25" w:rsidRDefault="00E96770" w:rsidP="00780F36">
      <w:pPr>
        <w:pStyle w:val="ListParagraph"/>
        <w:numPr>
          <w:ilvl w:val="0"/>
          <w:numId w:val="12"/>
        </w:numPr>
        <w:tabs>
          <w:tab w:val="left" w:pos="1260"/>
        </w:tabs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="00FC315D">
        <w:rPr>
          <w:sz w:val="24"/>
          <w:szCs w:val="24"/>
        </w:rPr>
        <w:t xml:space="preserve">available flow </w:t>
      </w:r>
      <w:r w:rsidR="00752D25">
        <w:rPr>
          <w:sz w:val="24"/>
          <w:szCs w:val="24"/>
        </w:rPr>
        <w:t xml:space="preserve">at two </w:t>
      </w:r>
      <w:r>
        <w:rPr>
          <w:sz w:val="24"/>
          <w:szCs w:val="24"/>
        </w:rPr>
        <w:t>fire hydrant</w:t>
      </w:r>
      <w:r w:rsidR="00752D25">
        <w:rPr>
          <w:sz w:val="24"/>
          <w:szCs w:val="24"/>
        </w:rPr>
        <w:t>s</w:t>
      </w:r>
      <w:r w:rsidR="00FC315D">
        <w:rPr>
          <w:sz w:val="24"/>
          <w:szCs w:val="24"/>
        </w:rPr>
        <w:t xml:space="preserve"> with</w:t>
      </w:r>
      <w:r>
        <w:rPr>
          <w:sz w:val="24"/>
          <w:szCs w:val="24"/>
        </w:rPr>
        <w:t xml:space="preserve"> the greatest distance from the 12” water main</w:t>
      </w:r>
      <w:r w:rsidR="00780F36">
        <w:rPr>
          <w:sz w:val="24"/>
          <w:szCs w:val="24"/>
        </w:rPr>
        <w:t xml:space="preserve"> was calculated to be no more than </w:t>
      </w:r>
      <w:r w:rsidR="007E420C">
        <w:rPr>
          <w:sz w:val="24"/>
          <w:szCs w:val="24"/>
        </w:rPr>
        <w:t>4.545</w:t>
      </w:r>
      <w:r w:rsidR="00780F36">
        <w:rPr>
          <w:sz w:val="24"/>
          <w:szCs w:val="24"/>
        </w:rPr>
        <w:t xml:space="preserve"> ft</w:t>
      </w:r>
      <w:r w:rsidR="00780F36" w:rsidRPr="00780F36">
        <w:rPr>
          <w:sz w:val="24"/>
          <w:szCs w:val="24"/>
          <w:vertAlign w:val="superscript"/>
        </w:rPr>
        <w:t>3</w:t>
      </w:r>
      <w:r w:rsidR="00780F36">
        <w:rPr>
          <w:sz w:val="24"/>
          <w:szCs w:val="24"/>
        </w:rPr>
        <w:t xml:space="preserve">/s, </w:t>
      </w:r>
      <w:r w:rsidR="007E420C">
        <w:rPr>
          <w:sz w:val="24"/>
          <w:szCs w:val="24"/>
        </w:rPr>
        <w:t>13.02</w:t>
      </w:r>
      <w:r w:rsidR="00780F36">
        <w:rPr>
          <w:sz w:val="24"/>
          <w:szCs w:val="24"/>
        </w:rPr>
        <w:t xml:space="preserve"> ft/s.  </w:t>
      </w:r>
      <w:r w:rsidR="00F528C7">
        <w:rPr>
          <w:sz w:val="24"/>
          <w:szCs w:val="24"/>
        </w:rPr>
        <w:t xml:space="preserve">The type of pipe used for these calculations has a manning roughness coefficient of 0.012.  </w:t>
      </w:r>
      <w:r w:rsidR="00780F36">
        <w:rPr>
          <w:sz w:val="24"/>
          <w:szCs w:val="24"/>
        </w:rPr>
        <w:t>The h</w:t>
      </w:r>
      <w:r w:rsidR="00F528C7">
        <w:rPr>
          <w:sz w:val="24"/>
          <w:szCs w:val="24"/>
        </w:rPr>
        <w:t xml:space="preserve">ydraulic loss </w:t>
      </w:r>
      <w:r w:rsidR="00B5036F">
        <w:rPr>
          <w:sz w:val="24"/>
          <w:szCs w:val="24"/>
        </w:rPr>
        <w:t xml:space="preserve">due to friction, neglecting minor losses, </w:t>
      </w:r>
      <w:r w:rsidR="00F528C7">
        <w:rPr>
          <w:sz w:val="24"/>
          <w:szCs w:val="24"/>
        </w:rPr>
        <w:t xml:space="preserve">was calculated to be </w:t>
      </w:r>
      <w:r w:rsidR="007E420C">
        <w:rPr>
          <w:sz w:val="24"/>
          <w:szCs w:val="24"/>
        </w:rPr>
        <w:t>71.67</w:t>
      </w:r>
      <w:r w:rsidR="00F528C7">
        <w:rPr>
          <w:sz w:val="24"/>
          <w:szCs w:val="24"/>
        </w:rPr>
        <w:t xml:space="preserve"> </w:t>
      </w:r>
      <w:r w:rsidR="00752D25">
        <w:rPr>
          <w:sz w:val="24"/>
          <w:szCs w:val="24"/>
        </w:rPr>
        <w:t>ft</w:t>
      </w:r>
      <w:r w:rsidR="00AC0326">
        <w:rPr>
          <w:sz w:val="24"/>
          <w:szCs w:val="24"/>
        </w:rPr>
        <w:t>.</w:t>
      </w:r>
      <w:r w:rsidR="00752D25">
        <w:rPr>
          <w:sz w:val="24"/>
          <w:szCs w:val="24"/>
        </w:rPr>
        <w:t xml:space="preserve"> </w:t>
      </w:r>
    </w:p>
    <w:p w:rsidR="00AC0326" w:rsidRDefault="00AC0326" w:rsidP="00752D25">
      <w:pPr>
        <w:pStyle w:val="ListParagraph"/>
        <w:tabs>
          <w:tab w:val="left" w:pos="1260"/>
        </w:tabs>
        <w:rPr>
          <w:sz w:val="24"/>
          <w:szCs w:val="24"/>
        </w:rPr>
      </w:pPr>
    </w:p>
    <w:p w:rsidR="00AC0326" w:rsidRDefault="00780F36" w:rsidP="00752D25">
      <w:pPr>
        <w:pStyle w:val="ListParagraph"/>
        <w:tabs>
          <w:tab w:val="left" w:pos="1260"/>
        </w:tabs>
        <w:rPr>
          <w:sz w:val="24"/>
          <w:szCs w:val="24"/>
        </w:rPr>
      </w:pPr>
      <w:proofErr w:type="spellStart"/>
      <w:proofErr w:type="gramStart"/>
      <w:r w:rsidRPr="007E420C">
        <w:rPr>
          <w:sz w:val="26"/>
          <w:szCs w:val="26"/>
        </w:rPr>
        <w:t>h</w:t>
      </w:r>
      <w:r w:rsidRPr="00780F36">
        <w:rPr>
          <w:i/>
          <w:sz w:val="24"/>
          <w:szCs w:val="24"/>
          <w:vertAlign w:val="subscript"/>
        </w:rPr>
        <w:t>f</w:t>
      </w:r>
      <w:proofErr w:type="spellEnd"/>
      <w:proofErr w:type="gramEnd"/>
      <w:r w:rsidRPr="00780F36">
        <w:rPr>
          <w:sz w:val="24"/>
          <w:szCs w:val="24"/>
        </w:rPr>
        <w:t xml:space="preserve"> = </w:t>
      </w:r>
      <w:r w:rsidRPr="00780F36">
        <w:rPr>
          <w:i/>
          <w:sz w:val="24"/>
          <w:szCs w:val="24"/>
        </w:rPr>
        <w:t>f</w:t>
      </w:r>
      <w:r w:rsidRPr="00780F36">
        <w:rPr>
          <w:sz w:val="24"/>
          <w:szCs w:val="24"/>
        </w:rPr>
        <w:t xml:space="preserve"> * L/D * v</w:t>
      </w:r>
      <w:r w:rsidRPr="00780F36">
        <w:rPr>
          <w:sz w:val="24"/>
          <w:szCs w:val="24"/>
          <w:vertAlign w:val="superscript"/>
        </w:rPr>
        <w:t>2</w:t>
      </w:r>
      <w:r w:rsidRPr="00780F36">
        <w:rPr>
          <w:sz w:val="24"/>
          <w:szCs w:val="24"/>
        </w:rPr>
        <w:t>/2g</w:t>
      </w:r>
      <w:r w:rsidR="00F528C7">
        <w:rPr>
          <w:sz w:val="24"/>
          <w:szCs w:val="24"/>
        </w:rPr>
        <w:t xml:space="preserve">  </w:t>
      </w:r>
    </w:p>
    <w:p w:rsidR="00FC315D" w:rsidRDefault="00FC315D" w:rsidP="00752D25">
      <w:pPr>
        <w:pStyle w:val="ListParagraph"/>
        <w:tabs>
          <w:tab w:val="left" w:pos="1260"/>
        </w:tabs>
        <w:rPr>
          <w:sz w:val="24"/>
          <w:szCs w:val="24"/>
        </w:rPr>
      </w:pPr>
    </w:p>
    <w:p w:rsidR="00AC0326" w:rsidRDefault="00AC0326" w:rsidP="00752D25">
      <w:pPr>
        <w:pStyle w:val="ListParagraph"/>
        <w:tabs>
          <w:tab w:val="left" w:pos="1260"/>
        </w:tabs>
        <w:rPr>
          <w:sz w:val="24"/>
          <w:szCs w:val="24"/>
        </w:rPr>
      </w:pPr>
      <w:proofErr w:type="spellStart"/>
      <w:proofErr w:type="gramStart"/>
      <w:r w:rsidRPr="007E420C">
        <w:rPr>
          <w:sz w:val="26"/>
          <w:szCs w:val="26"/>
        </w:rPr>
        <w:t>h</w:t>
      </w:r>
      <w:r w:rsidRPr="00780F36">
        <w:rPr>
          <w:i/>
          <w:sz w:val="24"/>
          <w:szCs w:val="24"/>
          <w:vertAlign w:val="subscript"/>
        </w:rPr>
        <w:t>f</w:t>
      </w:r>
      <w:proofErr w:type="spellEnd"/>
      <w:proofErr w:type="gramEnd"/>
      <w:r>
        <w:rPr>
          <w:sz w:val="24"/>
          <w:szCs w:val="24"/>
        </w:rPr>
        <w:tab/>
        <w:t>-</w:t>
      </w:r>
      <w:r>
        <w:rPr>
          <w:sz w:val="24"/>
          <w:szCs w:val="24"/>
        </w:rPr>
        <w:tab/>
        <w:t>hydraulic loss due to friction</w:t>
      </w:r>
    </w:p>
    <w:p w:rsidR="00AC0326" w:rsidRDefault="00AC0326" w:rsidP="00752D25">
      <w:pPr>
        <w:pStyle w:val="ListParagraph"/>
        <w:tabs>
          <w:tab w:val="left" w:pos="1260"/>
        </w:tabs>
        <w:rPr>
          <w:sz w:val="24"/>
          <w:szCs w:val="24"/>
        </w:rPr>
      </w:pPr>
      <w:r w:rsidRPr="00780F36">
        <w:rPr>
          <w:i/>
          <w:sz w:val="24"/>
          <w:szCs w:val="24"/>
        </w:rPr>
        <w:t>f</w:t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 xml:space="preserve">-  </w:t>
      </w:r>
      <w:r w:rsidRPr="00AC0326">
        <w:rPr>
          <w:sz w:val="24"/>
          <w:szCs w:val="24"/>
        </w:rPr>
        <w:t>manning</w:t>
      </w:r>
      <w:proofErr w:type="gramEnd"/>
      <w:r w:rsidRPr="00AC0326">
        <w:rPr>
          <w:sz w:val="24"/>
          <w:szCs w:val="24"/>
        </w:rPr>
        <w:t xml:space="preserve"> roughness coefficient</w:t>
      </w:r>
    </w:p>
    <w:p w:rsidR="00AC0326" w:rsidRDefault="00AC0326" w:rsidP="00752D25">
      <w:pPr>
        <w:pStyle w:val="ListParagraph"/>
        <w:tabs>
          <w:tab w:val="left" w:pos="1260"/>
        </w:tabs>
        <w:rPr>
          <w:sz w:val="24"/>
          <w:szCs w:val="24"/>
        </w:rPr>
      </w:pPr>
      <w:r>
        <w:rPr>
          <w:sz w:val="24"/>
          <w:szCs w:val="24"/>
        </w:rPr>
        <w:t>L</w:t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-  length</w:t>
      </w:r>
      <w:proofErr w:type="gramEnd"/>
      <w:r>
        <w:rPr>
          <w:sz w:val="24"/>
          <w:szCs w:val="24"/>
        </w:rPr>
        <w:t xml:space="preserve"> of longest run </w:t>
      </w:r>
    </w:p>
    <w:p w:rsidR="00AC0326" w:rsidRDefault="00AC0326" w:rsidP="00752D25">
      <w:pPr>
        <w:pStyle w:val="ListParagraph"/>
        <w:tabs>
          <w:tab w:val="left" w:pos="1260"/>
        </w:tabs>
        <w:rPr>
          <w:sz w:val="24"/>
          <w:szCs w:val="24"/>
        </w:rPr>
      </w:pPr>
      <w:r>
        <w:rPr>
          <w:sz w:val="24"/>
          <w:szCs w:val="24"/>
        </w:rPr>
        <w:t>D</w:t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-  interior</w:t>
      </w:r>
      <w:proofErr w:type="gramEnd"/>
      <w:r>
        <w:rPr>
          <w:sz w:val="24"/>
          <w:szCs w:val="24"/>
        </w:rPr>
        <w:t xml:space="preserve"> diameter of pipe</w:t>
      </w:r>
    </w:p>
    <w:p w:rsidR="00FC315D" w:rsidRDefault="00AC0326" w:rsidP="00752D25">
      <w:pPr>
        <w:pStyle w:val="ListParagraph"/>
        <w:tabs>
          <w:tab w:val="left" w:pos="1260"/>
        </w:tabs>
        <w:rPr>
          <w:sz w:val="24"/>
          <w:szCs w:val="24"/>
        </w:rPr>
      </w:pPr>
      <w:r>
        <w:rPr>
          <w:sz w:val="24"/>
          <w:szCs w:val="24"/>
        </w:rPr>
        <w:t>v</w:t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 xml:space="preserve">-  </w:t>
      </w:r>
      <w:r w:rsidR="00FC315D">
        <w:rPr>
          <w:sz w:val="24"/>
          <w:szCs w:val="24"/>
        </w:rPr>
        <w:t>velocity</w:t>
      </w:r>
      <w:proofErr w:type="gramEnd"/>
      <w:r w:rsidR="00FC315D">
        <w:rPr>
          <w:sz w:val="24"/>
          <w:szCs w:val="24"/>
        </w:rPr>
        <w:t xml:space="preserve"> of water</w:t>
      </w:r>
    </w:p>
    <w:p w:rsidR="00AC0326" w:rsidRPr="00AC0326" w:rsidRDefault="00FC315D" w:rsidP="00752D25">
      <w:pPr>
        <w:pStyle w:val="ListParagraph"/>
        <w:tabs>
          <w:tab w:val="left" w:pos="1260"/>
        </w:tabs>
        <w:rPr>
          <w:sz w:val="24"/>
          <w:szCs w:val="24"/>
        </w:rPr>
      </w:pPr>
      <w:r>
        <w:rPr>
          <w:sz w:val="24"/>
          <w:szCs w:val="24"/>
        </w:rPr>
        <w:t>g</w:t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-  gravity</w:t>
      </w:r>
      <w:proofErr w:type="gramEnd"/>
      <w:r w:rsidR="00AC0326">
        <w:rPr>
          <w:sz w:val="24"/>
          <w:szCs w:val="24"/>
        </w:rPr>
        <w:t xml:space="preserve"> </w:t>
      </w:r>
    </w:p>
    <w:p w:rsidR="00AC0326" w:rsidRDefault="00AC0326" w:rsidP="00752D25">
      <w:pPr>
        <w:pStyle w:val="ListParagraph"/>
        <w:tabs>
          <w:tab w:val="left" w:pos="1260"/>
        </w:tabs>
        <w:rPr>
          <w:sz w:val="24"/>
          <w:szCs w:val="24"/>
        </w:rPr>
      </w:pPr>
    </w:p>
    <w:p w:rsidR="00D27E4A" w:rsidRDefault="00F528C7" w:rsidP="00752D25">
      <w:pPr>
        <w:pStyle w:val="ListParagraph"/>
        <w:tabs>
          <w:tab w:val="left" w:pos="1260"/>
        </w:tabs>
        <w:rPr>
          <w:sz w:val="24"/>
          <w:szCs w:val="24"/>
        </w:rPr>
      </w:pPr>
      <w:r>
        <w:rPr>
          <w:sz w:val="24"/>
          <w:szCs w:val="24"/>
        </w:rPr>
        <w:t>The pressure at the fire hydrant was ca</w:t>
      </w:r>
      <w:r w:rsidR="007E420C">
        <w:rPr>
          <w:sz w:val="24"/>
          <w:szCs w:val="24"/>
        </w:rPr>
        <w:t>lculated to be no less than 59.5</w:t>
      </w:r>
      <w:r>
        <w:rPr>
          <w:sz w:val="24"/>
          <w:szCs w:val="24"/>
        </w:rPr>
        <w:t xml:space="preserve"> psi, which is greater than 20 psi required</w:t>
      </w:r>
      <w:r w:rsidR="00D27E4A">
        <w:rPr>
          <w:sz w:val="24"/>
          <w:szCs w:val="24"/>
        </w:rPr>
        <w:t>.</w:t>
      </w:r>
    </w:p>
    <w:p w:rsidR="00F528C7" w:rsidRDefault="00F528C7" w:rsidP="00752D25">
      <w:pPr>
        <w:pStyle w:val="ListParagraph"/>
        <w:tabs>
          <w:tab w:val="left" w:pos="1260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D27E4A" w:rsidRDefault="00F528C7" w:rsidP="00F528C7">
      <w:pPr>
        <w:pStyle w:val="ListParagraph"/>
        <w:tabs>
          <w:tab w:val="left" w:pos="1260"/>
        </w:tabs>
        <w:rPr>
          <w:sz w:val="24"/>
          <w:szCs w:val="24"/>
        </w:rPr>
      </w:pPr>
      <w:r>
        <w:rPr>
          <w:sz w:val="24"/>
          <w:szCs w:val="24"/>
        </w:rPr>
        <w:t>(</w:t>
      </w:r>
      <w:proofErr w:type="gramStart"/>
      <w:r w:rsidRPr="00F528C7">
        <w:rPr>
          <w:sz w:val="24"/>
          <w:szCs w:val="24"/>
        </w:rPr>
        <w:t>p</w:t>
      </w:r>
      <w:r w:rsidRPr="00F528C7">
        <w:rPr>
          <w:sz w:val="24"/>
          <w:szCs w:val="24"/>
          <w:vertAlign w:val="subscript"/>
        </w:rPr>
        <w:t>1</w:t>
      </w:r>
      <w:r w:rsidRPr="00F528C7">
        <w:rPr>
          <w:sz w:val="24"/>
          <w:szCs w:val="24"/>
        </w:rPr>
        <w:t>/γ</w:t>
      </w:r>
      <w:proofErr w:type="gramEnd"/>
      <w:r w:rsidRPr="00F528C7">
        <w:rPr>
          <w:sz w:val="24"/>
          <w:szCs w:val="24"/>
        </w:rPr>
        <w:t xml:space="preserve"> + z</w:t>
      </w:r>
      <w:r w:rsidRPr="00F528C7">
        <w:rPr>
          <w:sz w:val="24"/>
          <w:szCs w:val="24"/>
          <w:vertAlign w:val="subscript"/>
        </w:rPr>
        <w:t>1</w:t>
      </w:r>
      <w:r w:rsidRPr="00F528C7">
        <w:rPr>
          <w:sz w:val="24"/>
          <w:szCs w:val="24"/>
        </w:rPr>
        <w:t xml:space="preserve"> + v</w:t>
      </w:r>
      <w:r w:rsidRPr="00F528C7">
        <w:rPr>
          <w:sz w:val="24"/>
          <w:szCs w:val="24"/>
          <w:vertAlign w:val="subscript"/>
        </w:rPr>
        <w:t>1</w:t>
      </w:r>
      <w:r w:rsidRPr="00F528C7">
        <w:rPr>
          <w:sz w:val="24"/>
          <w:szCs w:val="24"/>
          <w:vertAlign w:val="superscript"/>
        </w:rPr>
        <w:t>2</w:t>
      </w:r>
      <w:r w:rsidRPr="00F528C7">
        <w:rPr>
          <w:sz w:val="24"/>
          <w:szCs w:val="24"/>
        </w:rPr>
        <w:t>/2g  =  p</w:t>
      </w:r>
      <w:r w:rsidRPr="00F528C7">
        <w:rPr>
          <w:sz w:val="24"/>
          <w:szCs w:val="24"/>
          <w:vertAlign w:val="subscript"/>
        </w:rPr>
        <w:t>2</w:t>
      </w:r>
      <w:r w:rsidRPr="00F528C7">
        <w:rPr>
          <w:sz w:val="24"/>
          <w:szCs w:val="24"/>
        </w:rPr>
        <w:t>/γ + z</w:t>
      </w:r>
      <w:r w:rsidRPr="00F528C7">
        <w:rPr>
          <w:sz w:val="24"/>
          <w:szCs w:val="24"/>
          <w:vertAlign w:val="subscript"/>
        </w:rPr>
        <w:t>2</w:t>
      </w:r>
      <w:r w:rsidRPr="00F528C7">
        <w:rPr>
          <w:sz w:val="24"/>
          <w:szCs w:val="24"/>
        </w:rPr>
        <w:t xml:space="preserve"> + v</w:t>
      </w:r>
      <w:r w:rsidRPr="00F528C7">
        <w:rPr>
          <w:sz w:val="24"/>
          <w:szCs w:val="24"/>
          <w:vertAlign w:val="subscript"/>
        </w:rPr>
        <w:t>2</w:t>
      </w:r>
      <w:r w:rsidRPr="00F528C7">
        <w:rPr>
          <w:sz w:val="24"/>
          <w:szCs w:val="24"/>
          <w:vertAlign w:val="superscript"/>
        </w:rPr>
        <w:t>2</w:t>
      </w:r>
      <w:r w:rsidRPr="00F528C7">
        <w:rPr>
          <w:sz w:val="24"/>
          <w:szCs w:val="24"/>
        </w:rPr>
        <w:t xml:space="preserve">/2g + </w:t>
      </w:r>
      <w:proofErr w:type="spellStart"/>
      <w:r w:rsidRPr="00F528C7">
        <w:rPr>
          <w:sz w:val="24"/>
          <w:szCs w:val="24"/>
        </w:rPr>
        <w:t>h</w:t>
      </w:r>
      <w:r w:rsidRPr="00F528C7">
        <w:rPr>
          <w:sz w:val="24"/>
          <w:szCs w:val="24"/>
          <w:vertAlign w:val="subscript"/>
        </w:rPr>
        <w:t>f</w:t>
      </w:r>
      <w:proofErr w:type="spellEnd"/>
      <w:r w:rsidR="00D27E4A">
        <w:rPr>
          <w:sz w:val="24"/>
          <w:szCs w:val="24"/>
        </w:rPr>
        <w:t>)</w:t>
      </w:r>
    </w:p>
    <w:p w:rsidR="00D27E4A" w:rsidRDefault="00D27E4A" w:rsidP="00F528C7">
      <w:pPr>
        <w:pStyle w:val="ListParagraph"/>
        <w:tabs>
          <w:tab w:val="left" w:pos="1260"/>
        </w:tabs>
        <w:rPr>
          <w:sz w:val="24"/>
          <w:szCs w:val="24"/>
        </w:rPr>
      </w:pPr>
    </w:p>
    <w:p w:rsidR="00D27E4A" w:rsidRDefault="00D27E4A" w:rsidP="00F528C7">
      <w:pPr>
        <w:pStyle w:val="ListParagraph"/>
        <w:tabs>
          <w:tab w:val="left" w:pos="1260"/>
        </w:tabs>
        <w:rPr>
          <w:sz w:val="24"/>
          <w:szCs w:val="24"/>
        </w:rPr>
      </w:pPr>
      <w:r>
        <w:rPr>
          <w:sz w:val="24"/>
          <w:szCs w:val="24"/>
        </w:rPr>
        <w:t>p</w:t>
      </w:r>
      <w:r w:rsidRPr="00D27E4A">
        <w:rPr>
          <w:sz w:val="24"/>
          <w:szCs w:val="24"/>
          <w:vertAlign w:val="subscript"/>
        </w:rPr>
        <w:t>1</w:t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-  pressure</w:t>
      </w:r>
      <w:proofErr w:type="gramEnd"/>
      <w:r>
        <w:rPr>
          <w:sz w:val="24"/>
          <w:szCs w:val="24"/>
        </w:rPr>
        <w:t xml:space="preserve"> at 12” water main</w:t>
      </w:r>
    </w:p>
    <w:p w:rsidR="00D27E4A" w:rsidRDefault="00D27E4A" w:rsidP="00F528C7">
      <w:pPr>
        <w:pStyle w:val="ListParagraph"/>
        <w:tabs>
          <w:tab w:val="left" w:pos="1260"/>
        </w:tabs>
        <w:rPr>
          <w:sz w:val="24"/>
          <w:szCs w:val="24"/>
        </w:rPr>
      </w:pPr>
      <w:r w:rsidRPr="00F528C7">
        <w:rPr>
          <w:sz w:val="24"/>
          <w:szCs w:val="24"/>
        </w:rPr>
        <w:t>γ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-  specific</w:t>
      </w:r>
      <w:proofErr w:type="gramEnd"/>
      <w:r>
        <w:rPr>
          <w:sz w:val="24"/>
          <w:szCs w:val="24"/>
        </w:rPr>
        <w:t xml:space="preserve"> weight of water</w:t>
      </w:r>
    </w:p>
    <w:p w:rsidR="00D27E4A" w:rsidRDefault="00D27E4A" w:rsidP="00F528C7">
      <w:pPr>
        <w:pStyle w:val="ListParagraph"/>
        <w:tabs>
          <w:tab w:val="left" w:pos="1260"/>
        </w:tabs>
        <w:rPr>
          <w:sz w:val="24"/>
          <w:szCs w:val="24"/>
        </w:rPr>
      </w:pPr>
      <w:r>
        <w:rPr>
          <w:sz w:val="24"/>
          <w:szCs w:val="24"/>
        </w:rPr>
        <w:t>z</w:t>
      </w:r>
      <w:r w:rsidRPr="00D27E4A">
        <w:rPr>
          <w:sz w:val="24"/>
          <w:szCs w:val="24"/>
          <w:vertAlign w:val="subscript"/>
        </w:rPr>
        <w:t>1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 xml:space="preserve">-  </w:t>
      </w:r>
      <w:r w:rsidR="00336C7A">
        <w:rPr>
          <w:sz w:val="24"/>
          <w:szCs w:val="24"/>
        </w:rPr>
        <w:t>difference</w:t>
      </w:r>
      <w:proofErr w:type="gramEnd"/>
      <w:r w:rsidR="00336C7A">
        <w:rPr>
          <w:sz w:val="24"/>
          <w:szCs w:val="24"/>
        </w:rPr>
        <w:t xml:space="preserve"> in </w:t>
      </w:r>
      <w:r>
        <w:rPr>
          <w:sz w:val="24"/>
          <w:szCs w:val="24"/>
        </w:rPr>
        <w:t xml:space="preserve">elevation </w:t>
      </w:r>
      <w:r w:rsidR="00336C7A">
        <w:rPr>
          <w:sz w:val="24"/>
          <w:szCs w:val="24"/>
        </w:rPr>
        <w:t>between</w:t>
      </w:r>
      <w:r>
        <w:rPr>
          <w:sz w:val="24"/>
          <w:szCs w:val="24"/>
        </w:rPr>
        <w:t xml:space="preserve"> 12” wa</w:t>
      </w:r>
      <w:r w:rsidR="00336C7A">
        <w:rPr>
          <w:sz w:val="24"/>
          <w:szCs w:val="24"/>
        </w:rPr>
        <w:t>ter main and datum</w:t>
      </w:r>
    </w:p>
    <w:p w:rsidR="00D27E4A" w:rsidRDefault="00D27E4A" w:rsidP="00F528C7">
      <w:pPr>
        <w:pStyle w:val="ListParagraph"/>
        <w:tabs>
          <w:tab w:val="left" w:pos="1260"/>
        </w:tabs>
        <w:rPr>
          <w:sz w:val="24"/>
          <w:szCs w:val="24"/>
        </w:rPr>
      </w:pPr>
      <w:r>
        <w:rPr>
          <w:sz w:val="24"/>
          <w:szCs w:val="24"/>
        </w:rPr>
        <w:t>v</w:t>
      </w:r>
      <w:r w:rsidRPr="00D27E4A">
        <w:rPr>
          <w:sz w:val="24"/>
          <w:szCs w:val="24"/>
          <w:vertAlign w:val="subscript"/>
        </w:rPr>
        <w:t>1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-  velocity</w:t>
      </w:r>
      <w:proofErr w:type="gramEnd"/>
      <w:r>
        <w:rPr>
          <w:sz w:val="24"/>
          <w:szCs w:val="24"/>
        </w:rPr>
        <w:t xml:space="preserve"> of water at 12” water main</w:t>
      </w:r>
    </w:p>
    <w:p w:rsidR="00D27E4A" w:rsidRDefault="00D27E4A" w:rsidP="00F528C7">
      <w:pPr>
        <w:pStyle w:val="ListParagraph"/>
        <w:tabs>
          <w:tab w:val="left" w:pos="1260"/>
        </w:tabs>
        <w:rPr>
          <w:sz w:val="24"/>
          <w:szCs w:val="24"/>
        </w:rPr>
      </w:pPr>
      <w:r>
        <w:rPr>
          <w:sz w:val="24"/>
          <w:szCs w:val="24"/>
        </w:rPr>
        <w:t>g</w:t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-  gravity</w:t>
      </w:r>
      <w:proofErr w:type="gramEnd"/>
    </w:p>
    <w:p w:rsidR="00D27E4A" w:rsidRDefault="00D27E4A" w:rsidP="00F528C7">
      <w:pPr>
        <w:pStyle w:val="ListParagraph"/>
        <w:tabs>
          <w:tab w:val="left" w:pos="1260"/>
        </w:tabs>
        <w:rPr>
          <w:sz w:val="24"/>
          <w:szCs w:val="24"/>
        </w:rPr>
      </w:pPr>
      <w:r>
        <w:rPr>
          <w:sz w:val="24"/>
          <w:szCs w:val="24"/>
        </w:rPr>
        <w:t>p</w:t>
      </w:r>
      <w:r w:rsidRPr="00D27E4A"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-  pressure</w:t>
      </w:r>
      <w:proofErr w:type="gramEnd"/>
      <w:r>
        <w:rPr>
          <w:sz w:val="24"/>
          <w:szCs w:val="24"/>
        </w:rPr>
        <w:t xml:space="preserve"> at fire hydrant</w:t>
      </w:r>
    </w:p>
    <w:p w:rsidR="00D27E4A" w:rsidRDefault="00D27E4A" w:rsidP="00F528C7">
      <w:pPr>
        <w:pStyle w:val="ListParagraph"/>
        <w:tabs>
          <w:tab w:val="left" w:pos="1260"/>
        </w:tabs>
        <w:rPr>
          <w:sz w:val="24"/>
          <w:szCs w:val="24"/>
        </w:rPr>
      </w:pPr>
      <w:r>
        <w:rPr>
          <w:sz w:val="24"/>
          <w:szCs w:val="24"/>
        </w:rPr>
        <w:t>z</w:t>
      </w:r>
      <w:r w:rsidRPr="00D27E4A"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- elevation of connection at fire hydrant was used as the datum</w:t>
      </w:r>
    </w:p>
    <w:p w:rsidR="00D27E4A" w:rsidRDefault="00D27E4A" w:rsidP="00F528C7">
      <w:pPr>
        <w:pStyle w:val="ListParagraph"/>
        <w:tabs>
          <w:tab w:val="left" w:pos="1260"/>
        </w:tabs>
        <w:rPr>
          <w:sz w:val="24"/>
          <w:szCs w:val="24"/>
        </w:rPr>
      </w:pPr>
      <w:r>
        <w:rPr>
          <w:sz w:val="24"/>
          <w:szCs w:val="24"/>
        </w:rPr>
        <w:t>v</w:t>
      </w:r>
      <w:r w:rsidRPr="00D27E4A"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- velocity at force main connection for fire hydrant</w:t>
      </w:r>
    </w:p>
    <w:p w:rsidR="00D27E4A" w:rsidRDefault="00D27E4A" w:rsidP="00F528C7">
      <w:pPr>
        <w:pStyle w:val="ListParagraph"/>
        <w:tabs>
          <w:tab w:val="left" w:pos="1260"/>
        </w:tabs>
        <w:rPr>
          <w:sz w:val="24"/>
          <w:szCs w:val="24"/>
        </w:rPr>
      </w:pPr>
      <w:proofErr w:type="spellStart"/>
      <w:proofErr w:type="gramStart"/>
      <w:r w:rsidRPr="00F528C7">
        <w:rPr>
          <w:sz w:val="24"/>
          <w:szCs w:val="24"/>
        </w:rPr>
        <w:t>h</w:t>
      </w:r>
      <w:r w:rsidRPr="00F528C7">
        <w:rPr>
          <w:sz w:val="24"/>
          <w:szCs w:val="24"/>
          <w:vertAlign w:val="subscript"/>
        </w:rPr>
        <w:t>f</w:t>
      </w:r>
      <w:proofErr w:type="spellEnd"/>
      <w:proofErr w:type="gram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- hydraulic loss due to friction</w:t>
      </w:r>
    </w:p>
    <w:p w:rsidR="00D27E4A" w:rsidRDefault="00D27E4A" w:rsidP="00F528C7">
      <w:pPr>
        <w:pStyle w:val="ListParagraph"/>
        <w:tabs>
          <w:tab w:val="left" w:pos="1260"/>
        </w:tabs>
        <w:rPr>
          <w:sz w:val="24"/>
          <w:szCs w:val="24"/>
        </w:rPr>
      </w:pPr>
    </w:p>
    <w:p w:rsidR="0024573E" w:rsidRDefault="00F528C7" w:rsidP="00F528C7">
      <w:pPr>
        <w:pStyle w:val="ListParagraph"/>
        <w:tabs>
          <w:tab w:val="left" w:pos="1260"/>
        </w:tabs>
        <w:rPr>
          <w:sz w:val="24"/>
          <w:szCs w:val="24"/>
        </w:rPr>
      </w:pPr>
      <w:r>
        <w:rPr>
          <w:sz w:val="24"/>
          <w:szCs w:val="24"/>
        </w:rPr>
        <w:t>The Reynolds number</w:t>
      </w:r>
      <w:r w:rsidR="00165C74">
        <w:rPr>
          <w:sz w:val="24"/>
          <w:szCs w:val="24"/>
        </w:rPr>
        <w:t>,</w:t>
      </w:r>
      <w:r>
        <w:rPr>
          <w:sz w:val="24"/>
          <w:szCs w:val="24"/>
        </w:rPr>
        <w:t xml:space="preserve"> when using one pipe to supply water to the fire hydrant</w:t>
      </w:r>
      <w:r w:rsidR="00165C74">
        <w:rPr>
          <w:sz w:val="24"/>
          <w:szCs w:val="24"/>
        </w:rPr>
        <w:t>s,</w:t>
      </w:r>
      <w:r>
        <w:rPr>
          <w:sz w:val="24"/>
          <w:szCs w:val="24"/>
        </w:rPr>
        <w:t xml:space="preserve"> was found to</w:t>
      </w:r>
      <w:r w:rsidR="00165C74">
        <w:rPr>
          <w:sz w:val="24"/>
          <w:szCs w:val="24"/>
        </w:rPr>
        <w:t xml:space="preserve"> have turbulent flow;</w:t>
      </w:r>
      <w:r>
        <w:rPr>
          <w:sz w:val="24"/>
          <w:szCs w:val="24"/>
        </w:rPr>
        <w:t xml:space="preserve"> therefore blocking or </w:t>
      </w:r>
      <w:r w:rsidR="00B5036F">
        <w:rPr>
          <w:sz w:val="24"/>
          <w:szCs w:val="24"/>
        </w:rPr>
        <w:t>restrained joints shall be required.</w:t>
      </w:r>
      <w:r>
        <w:rPr>
          <w:sz w:val="24"/>
          <w:szCs w:val="24"/>
        </w:rPr>
        <w:t xml:space="preserve"> </w:t>
      </w:r>
    </w:p>
    <w:p w:rsidR="00336C7A" w:rsidRDefault="00336C7A" w:rsidP="00F528C7">
      <w:pPr>
        <w:pStyle w:val="ListParagraph"/>
        <w:tabs>
          <w:tab w:val="left" w:pos="1260"/>
        </w:tabs>
        <w:rPr>
          <w:sz w:val="24"/>
          <w:szCs w:val="24"/>
        </w:rPr>
      </w:pPr>
    </w:p>
    <w:p w:rsidR="00336C7A" w:rsidRDefault="00336C7A" w:rsidP="00F528C7">
      <w:pPr>
        <w:pStyle w:val="ListParagraph"/>
        <w:tabs>
          <w:tab w:val="left" w:pos="1260"/>
        </w:tabs>
        <w:rPr>
          <w:sz w:val="24"/>
          <w:szCs w:val="24"/>
        </w:rPr>
      </w:pPr>
      <w:r w:rsidRPr="00336C7A">
        <w:rPr>
          <w:sz w:val="24"/>
          <w:szCs w:val="24"/>
        </w:rPr>
        <w:t>R</w:t>
      </w:r>
      <w:r w:rsidRPr="00336C7A">
        <w:rPr>
          <w:sz w:val="24"/>
          <w:szCs w:val="24"/>
          <w:vertAlign w:val="subscript"/>
        </w:rPr>
        <w:t>e</w:t>
      </w:r>
      <w:r w:rsidRPr="00336C7A">
        <w:rPr>
          <w:sz w:val="24"/>
          <w:szCs w:val="24"/>
        </w:rPr>
        <w:t>= VD/ν</w:t>
      </w:r>
    </w:p>
    <w:p w:rsidR="00336C7A" w:rsidRDefault="00336C7A" w:rsidP="00F528C7">
      <w:pPr>
        <w:pStyle w:val="ListParagraph"/>
        <w:tabs>
          <w:tab w:val="left" w:pos="1260"/>
        </w:tabs>
        <w:rPr>
          <w:sz w:val="24"/>
          <w:szCs w:val="24"/>
        </w:rPr>
      </w:pPr>
    </w:p>
    <w:p w:rsidR="00336C7A" w:rsidRDefault="00336C7A" w:rsidP="00F528C7">
      <w:pPr>
        <w:pStyle w:val="ListParagraph"/>
        <w:tabs>
          <w:tab w:val="left" w:pos="1260"/>
        </w:tabs>
        <w:rPr>
          <w:sz w:val="24"/>
          <w:szCs w:val="24"/>
        </w:rPr>
      </w:pPr>
      <w:r>
        <w:rPr>
          <w:sz w:val="24"/>
          <w:szCs w:val="24"/>
        </w:rPr>
        <w:t>R</w:t>
      </w:r>
      <w:r w:rsidRPr="00336C7A">
        <w:rPr>
          <w:sz w:val="24"/>
          <w:szCs w:val="24"/>
          <w:vertAlign w:val="subscript"/>
        </w:rPr>
        <w:t>e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-  Reynolds</w:t>
      </w:r>
      <w:proofErr w:type="gramEnd"/>
      <w:r>
        <w:rPr>
          <w:sz w:val="24"/>
          <w:szCs w:val="24"/>
        </w:rPr>
        <w:t xml:space="preserve"> number &lt; 2000 laminar flow; &gt; 10,000 turbulent flow</w:t>
      </w:r>
    </w:p>
    <w:p w:rsidR="00336C7A" w:rsidRDefault="00336C7A" w:rsidP="00F528C7">
      <w:pPr>
        <w:pStyle w:val="ListParagraph"/>
        <w:tabs>
          <w:tab w:val="left" w:pos="1260"/>
        </w:tabs>
        <w:rPr>
          <w:sz w:val="24"/>
          <w:szCs w:val="24"/>
        </w:rPr>
      </w:pPr>
      <w:r>
        <w:rPr>
          <w:sz w:val="24"/>
          <w:szCs w:val="24"/>
        </w:rPr>
        <w:t xml:space="preserve">V </w:t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-  Velocity</w:t>
      </w:r>
      <w:proofErr w:type="gramEnd"/>
      <w:r>
        <w:rPr>
          <w:sz w:val="24"/>
          <w:szCs w:val="24"/>
        </w:rPr>
        <w:t xml:space="preserve"> of water moving through the pipe</w:t>
      </w:r>
    </w:p>
    <w:p w:rsidR="00336C7A" w:rsidRDefault="00336C7A" w:rsidP="00F528C7">
      <w:pPr>
        <w:pStyle w:val="ListParagraph"/>
        <w:tabs>
          <w:tab w:val="left" w:pos="1260"/>
        </w:tabs>
        <w:rPr>
          <w:sz w:val="24"/>
          <w:szCs w:val="24"/>
        </w:rPr>
      </w:pPr>
      <w:r>
        <w:rPr>
          <w:sz w:val="24"/>
          <w:szCs w:val="24"/>
        </w:rPr>
        <w:t>D</w:t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-  interior</w:t>
      </w:r>
      <w:proofErr w:type="gramEnd"/>
      <w:r>
        <w:rPr>
          <w:sz w:val="24"/>
          <w:szCs w:val="24"/>
        </w:rPr>
        <w:t xml:space="preserve"> diameter of pipe</w:t>
      </w:r>
    </w:p>
    <w:p w:rsidR="00336C7A" w:rsidRDefault="00336C7A" w:rsidP="00F528C7">
      <w:pPr>
        <w:pStyle w:val="ListParagraph"/>
        <w:tabs>
          <w:tab w:val="left" w:pos="1260"/>
        </w:tabs>
        <w:rPr>
          <w:sz w:val="24"/>
          <w:szCs w:val="24"/>
        </w:rPr>
      </w:pPr>
      <w:r w:rsidRPr="00336C7A">
        <w:rPr>
          <w:sz w:val="24"/>
          <w:szCs w:val="24"/>
        </w:rPr>
        <w:t>ν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-  kinematic</w:t>
      </w:r>
      <w:proofErr w:type="gramEnd"/>
      <w:r>
        <w:rPr>
          <w:sz w:val="24"/>
          <w:szCs w:val="24"/>
        </w:rPr>
        <w:t xml:space="preserve"> viscosity of water</w:t>
      </w:r>
    </w:p>
    <w:p w:rsidR="00752D25" w:rsidRDefault="00752D25" w:rsidP="00F528C7">
      <w:pPr>
        <w:pStyle w:val="ListParagraph"/>
        <w:tabs>
          <w:tab w:val="left" w:pos="1260"/>
        </w:tabs>
        <w:rPr>
          <w:sz w:val="24"/>
          <w:szCs w:val="24"/>
        </w:rPr>
      </w:pPr>
    </w:p>
    <w:p w:rsidR="00752D25" w:rsidRDefault="00336C7A" w:rsidP="00752D25">
      <w:pPr>
        <w:pStyle w:val="ListParagraph"/>
        <w:numPr>
          <w:ilvl w:val="0"/>
          <w:numId w:val="12"/>
        </w:numPr>
        <w:tabs>
          <w:tab w:val="left" w:pos="1260"/>
        </w:tabs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The available flow </w:t>
      </w:r>
      <w:r w:rsidR="00752D25">
        <w:rPr>
          <w:sz w:val="24"/>
          <w:szCs w:val="24"/>
        </w:rPr>
        <w:t xml:space="preserve">at </w:t>
      </w:r>
      <w:r w:rsidR="00165C74">
        <w:rPr>
          <w:sz w:val="24"/>
          <w:szCs w:val="24"/>
        </w:rPr>
        <w:t>the water meter for residential service utilizing a 1” lateral pipe was calculated to be 0.001 ft</w:t>
      </w:r>
      <w:r w:rsidR="00165C74" w:rsidRPr="00780F36">
        <w:rPr>
          <w:sz w:val="24"/>
          <w:szCs w:val="24"/>
          <w:vertAlign w:val="superscript"/>
        </w:rPr>
        <w:t>3</w:t>
      </w:r>
      <w:r w:rsidR="00165C74">
        <w:rPr>
          <w:sz w:val="24"/>
          <w:szCs w:val="24"/>
        </w:rPr>
        <w:t xml:space="preserve">/s, 0.261 ft/s and the Reynolds number showed laminar flow.  </w:t>
      </w:r>
    </w:p>
    <w:p w:rsidR="00B979E0" w:rsidRDefault="00B979E0" w:rsidP="00B979E0">
      <w:pPr>
        <w:tabs>
          <w:tab w:val="left" w:pos="1260"/>
        </w:tabs>
        <w:rPr>
          <w:sz w:val="24"/>
          <w:szCs w:val="24"/>
        </w:rPr>
      </w:pPr>
    </w:p>
    <w:p w:rsidR="007620E5" w:rsidRPr="00DE5ABC" w:rsidRDefault="007620E5" w:rsidP="00B979E0">
      <w:pPr>
        <w:pStyle w:val="ListParagraph"/>
        <w:numPr>
          <w:ilvl w:val="0"/>
          <w:numId w:val="5"/>
        </w:numPr>
        <w:tabs>
          <w:tab w:val="left" w:pos="1800"/>
        </w:tabs>
        <w:rPr>
          <w:sz w:val="24"/>
          <w:szCs w:val="24"/>
        </w:rPr>
      </w:pPr>
      <w:r w:rsidRPr="00DE5ABC">
        <w:rPr>
          <w:b/>
          <w:sz w:val="24"/>
          <w:szCs w:val="24"/>
          <w:u w:val="single"/>
        </w:rPr>
        <w:t>Conclusion</w:t>
      </w:r>
    </w:p>
    <w:p w:rsidR="007620E5" w:rsidRPr="00B80E1F" w:rsidRDefault="007620E5" w:rsidP="00B80E1F">
      <w:pPr>
        <w:rPr>
          <w:sz w:val="24"/>
          <w:szCs w:val="24"/>
        </w:rPr>
      </w:pPr>
    </w:p>
    <w:p w:rsidR="00DE5ABC" w:rsidRPr="00DE5ABC" w:rsidRDefault="00B979E0" w:rsidP="00D411C3">
      <w:pPr>
        <w:numPr>
          <w:ilvl w:val="0"/>
          <w:numId w:val="1"/>
        </w:numPr>
        <w:tabs>
          <w:tab w:val="left" w:pos="1260"/>
        </w:tabs>
        <w:ind w:left="1260" w:hanging="540"/>
        <w:rPr>
          <w:sz w:val="24"/>
          <w:szCs w:val="24"/>
        </w:rPr>
      </w:pPr>
      <w:r>
        <w:rPr>
          <w:sz w:val="24"/>
          <w:szCs w:val="24"/>
        </w:rPr>
        <w:t>The proposed potable water system to support 129 residential lots and a Fire Station was designed to meet the requirements of the Louisiana Plumbing Code as well as the applicable NFPA codes for fire hydrants</w:t>
      </w:r>
      <w:r w:rsidR="00DE5ABC">
        <w:rPr>
          <w:sz w:val="24"/>
          <w:szCs w:val="24"/>
        </w:rPr>
        <w:t>.</w:t>
      </w:r>
    </w:p>
    <w:p w:rsidR="00DE5ABC" w:rsidRPr="00DE5ABC" w:rsidRDefault="00DE5ABC" w:rsidP="00DE5ABC">
      <w:pPr>
        <w:tabs>
          <w:tab w:val="left" w:pos="1260"/>
        </w:tabs>
        <w:ind w:left="720"/>
        <w:rPr>
          <w:sz w:val="24"/>
          <w:szCs w:val="24"/>
        </w:rPr>
      </w:pPr>
    </w:p>
    <w:p w:rsidR="00A563DF" w:rsidRDefault="00752D25" w:rsidP="00D411C3">
      <w:pPr>
        <w:numPr>
          <w:ilvl w:val="0"/>
          <w:numId w:val="1"/>
        </w:numPr>
        <w:tabs>
          <w:tab w:val="left" w:pos="1260"/>
        </w:tabs>
        <w:ind w:left="1260" w:hanging="540"/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="00165C74">
        <w:rPr>
          <w:sz w:val="24"/>
          <w:szCs w:val="24"/>
        </w:rPr>
        <w:t xml:space="preserve">proposed </w:t>
      </w:r>
      <w:r>
        <w:rPr>
          <w:sz w:val="24"/>
          <w:szCs w:val="24"/>
        </w:rPr>
        <w:t xml:space="preserve">system was designed to support the fire department during a </w:t>
      </w:r>
      <w:r w:rsidR="00165C74">
        <w:rPr>
          <w:sz w:val="24"/>
          <w:szCs w:val="24"/>
        </w:rPr>
        <w:t xml:space="preserve">fire during drought conditions at each residence.  </w:t>
      </w:r>
    </w:p>
    <w:p w:rsidR="00526B6D" w:rsidRPr="00B80E1F" w:rsidRDefault="00526B6D" w:rsidP="00B80E1F">
      <w:pPr>
        <w:tabs>
          <w:tab w:val="left" w:pos="1260"/>
        </w:tabs>
        <w:ind w:left="1260" w:hanging="540"/>
        <w:rPr>
          <w:sz w:val="24"/>
          <w:szCs w:val="24"/>
        </w:rPr>
      </w:pPr>
    </w:p>
    <w:p w:rsidR="00526B6D" w:rsidRDefault="00526B6D" w:rsidP="00B80E1F">
      <w:pPr>
        <w:tabs>
          <w:tab w:val="left" w:pos="1260"/>
        </w:tabs>
        <w:ind w:left="1260" w:hanging="540"/>
        <w:rPr>
          <w:sz w:val="24"/>
          <w:szCs w:val="24"/>
        </w:rPr>
      </w:pPr>
    </w:p>
    <w:p w:rsidR="00D411C3" w:rsidRPr="00B80E1F" w:rsidRDefault="00D411C3" w:rsidP="00B80E1F">
      <w:pPr>
        <w:tabs>
          <w:tab w:val="left" w:pos="1260"/>
        </w:tabs>
        <w:ind w:left="1260" w:hanging="540"/>
        <w:rPr>
          <w:sz w:val="24"/>
          <w:szCs w:val="24"/>
        </w:rPr>
      </w:pPr>
    </w:p>
    <w:p w:rsidR="007620E5" w:rsidRPr="00DE5ABC" w:rsidRDefault="007620E5" w:rsidP="00D411C3">
      <w:pPr>
        <w:pStyle w:val="ListParagraph"/>
        <w:numPr>
          <w:ilvl w:val="0"/>
          <w:numId w:val="15"/>
        </w:numPr>
        <w:tabs>
          <w:tab w:val="left" w:pos="720"/>
        </w:tabs>
        <w:rPr>
          <w:b/>
          <w:sz w:val="24"/>
          <w:szCs w:val="24"/>
          <w:u w:val="single"/>
        </w:rPr>
      </w:pPr>
      <w:r w:rsidRPr="00336C7A">
        <w:rPr>
          <w:b/>
          <w:sz w:val="24"/>
          <w:szCs w:val="24"/>
          <w:u w:val="single"/>
        </w:rPr>
        <w:t>Recommendations</w:t>
      </w:r>
    </w:p>
    <w:p w:rsidR="007620E5" w:rsidRPr="00B80E1F" w:rsidRDefault="007620E5" w:rsidP="00B80E1F">
      <w:pPr>
        <w:tabs>
          <w:tab w:val="left" w:pos="720"/>
        </w:tabs>
        <w:rPr>
          <w:sz w:val="24"/>
          <w:szCs w:val="24"/>
        </w:rPr>
      </w:pPr>
    </w:p>
    <w:p w:rsidR="007620E5" w:rsidRPr="00B80E1F" w:rsidRDefault="00165C74" w:rsidP="00D411C3">
      <w:pPr>
        <w:numPr>
          <w:ilvl w:val="0"/>
          <w:numId w:val="2"/>
        </w:numPr>
        <w:tabs>
          <w:tab w:val="clear" w:pos="720"/>
          <w:tab w:val="left" w:pos="1260"/>
        </w:tabs>
        <w:ind w:left="1260" w:hanging="540"/>
        <w:rPr>
          <w:sz w:val="24"/>
          <w:szCs w:val="24"/>
        </w:rPr>
      </w:pPr>
      <w:r>
        <w:rPr>
          <w:sz w:val="24"/>
          <w:szCs w:val="24"/>
        </w:rPr>
        <w:t>P</w:t>
      </w:r>
      <w:r w:rsidR="007620E5" w:rsidRPr="00B80E1F">
        <w:rPr>
          <w:sz w:val="24"/>
          <w:szCs w:val="24"/>
        </w:rPr>
        <w:t>e</w:t>
      </w:r>
      <w:r w:rsidR="005E0E43" w:rsidRPr="00B80E1F">
        <w:rPr>
          <w:sz w:val="24"/>
          <w:szCs w:val="24"/>
        </w:rPr>
        <w:t xml:space="preserve">riodic </w:t>
      </w:r>
      <w:r w:rsidR="004D2DC2" w:rsidRPr="00B80E1F">
        <w:rPr>
          <w:sz w:val="24"/>
          <w:szCs w:val="24"/>
        </w:rPr>
        <w:t>inspection/</w:t>
      </w:r>
      <w:r w:rsidR="005E0E43" w:rsidRPr="00B80E1F">
        <w:rPr>
          <w:sz w:val="24"/>
          <w:szCs w:val="24"/>
        </w:rPr>
        <w:t xml:space="preserve">maintenance </w:t>
      </w:r>
      <w:r>
        <w:rPr>
          <w:sz w:val="24"/>
          <w:szCs w:val="24"/>
        </w:rPr>
        <w:t xml:space="preserve">of each fire hydrant </w:t>
      </w:r>
      <w:r w:rsidR="005E0E43" w:rsidRPr="00B80E1F">
        <w:rPr>
          <w:sz w:val="24"/>
          <w:szCs w:val="24"/>
        </w:rPr>
        <w:t>should</w:t>
      </w:r>
      <w:r w:rsidR="007620E5" w:rsidRPr="00B80E1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follow </w:t>
      </w:r>
      <w:r w:rsidR="00561F06">
        <w:rPr>
          <w:sz w:val="24"/>
          <w:szCs w:val="24"/>
        </w:rPr>
        <w:t>the requirements of the NFPA</w:t>
      </w:r>
      <w:r w:rsidR="00763A81">
        <w:rPr>
          <w:sz w:val="24"/>
          <w:szCs w:val="24"/>
        </w:rPr>
        <w:t xml:space="preserve"> 24 &amp; 25</w:t>
      </w:r>
      <w:r w:rsidR="00561F06">
        <w:rPr>
          <w:sz w:val="24"/>
          <w:szCs w:val="24"/>
        </w:rPr>
        <w:t>.</w:t>
      </w:r>
    </w:p>
    <w:p w:rsidR="000B1DAC" w:rsidRPr="00B80E1F" w:rsidRDefault="000B1DAC" w:rsidP="00B80E1F">
      <w:pPr>
        <w:tabs>
          <w:tab w:val="left" w:pos="1260"/>
        </w:tabs>
        <w:ind w:left="1260" w:hanging="540"/>
        <w:rPr>
          <w:sz w:val="24"/>
          <w:szCs w:val="24"/>
        </w:rPr>
      </w:pPr>
    </w:p>
    <w:p w:rsidR="000F62CC" w:rsidRPr="00B80E1F" w:rsidRDefault="000F62CC" w:rsidP="00B80E1F">
      <w:pPr>
        <w:rPr>
          <w:sz w:val="24"/>
          <w:szCs w:val="24"/>
        </w:rPr>
      </w:pPr>
    </w:p>
    <w:p w:rsidR="000F62CC" w:rsidRPr="00B80E1F" w:rsidRDefault="000F62CC" w:rsidP="00B80E1F">
      <w:pPr>
        <w:rPr>
          <w:sz w:val="24"/>
          <w:szCs w:val="24"/>
        </w:rPr>
      </w:pPr>
    </w:p>
    <w:p w:rsidR="006F7C19" w:rsidRDefault="006F7C19" w:rsidP="006F7C19">
      <w:pPr>
        <w:jc w:val="center"/>
        <w:rPr>
          <w:b/>
          <w:sz w:val="24"/>
          <w:szCs w:val="24"/>
        </w:rPr>
      </w:pPr>
    </w:p>
    <w:p w:rsidR="000B696F" w:rsidRDefault="000B696F" w:rsidP="000F62CC">
      <w:pPr>
        <w:jc w:val="center"/>
        <w:rPr>
          <w:sz w:val="24"/>
          <w:szCs w:val="24"/>
        </w:rPr>
      </w:pPr>
    </w:p>
    <w:p w:rsidR="000B696F" w:rsidRPr="00B80E1F" w:rsidRDefault="000B696F" w:rsidP="000B696F">
      <w:pPr>
        <w:tabs>
          <w:tab w:val="left" w:pos="1260"/>
        </w:tabs>
        <w:ind w:left="1260" w:hanging="540"/>
        <w:rPr>
          <w:sz w:val="24"/>
          <w:szCs w:val="24"/>
        </w:rPr>
      </w:pPr>
    </w:p>
    <w:sectPr w:rsidR="000B696F" w:rsidRPr="00B80E1F" w:rsidSect="000B696F">
      <w:type w:val="continuous"/>
      <w:pgSz w:w="12240" w:h="15840" w:code="1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6970" w:rsidRDefault="00D26970">
      <w:r>
        <w:separator/>
      </w:r>
    </w:p>
  </w:endnote>
  <w:endnote w:type="continuationSeparator" w:id="1">
    <w:p w:rsidR="00D26970" w:rsidRDefault="00D269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6970" w:rsidRDefault="00D26970">
      <w:r>
        <w:separator/>
      </w:r>
    </w:p>
  </w:footnote>
  <w:footnote w:type="continuationSeparator" w:id="1">
    <w:p w:rsidR="00D26970" w:rsidRDefault="00D2697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03DA6"/>
    <w:multiLevelType w:val="hybridMultilevel"/>
    <w:tmpl w:val="79A06F5E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4D43D14"/>
    <w:multiLevelType w:val="hybridMultilevel"/>
    <w:tmpl w:val="455A0BCC"/>
    <w:lvl w:ilvl="0" w:tplc="BD12D32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3161E6"/>
    <w:multiLevelType w:val="hybridMultilevel"/>
    <w:tmpl w:val="23EEB2B2"/>
    <w:lvl w:ilvl="0" w:tplc="9AA8C042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D2A1C39"/>
    <w:multiLevelType w:val="hybridMultilevel"/>
    <w:tmpl w:val="5B9873C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1486DED"/>
    <w:multiLevelType w:val="hybridMultilevel"/>
    <w:tmpl w:val="16C87E4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AF4C3F"/>
    <w:multiLevelType w:val="hybridMultilevel"/>
    <w:tmpl w:val="0B8C37BA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B">
      <w:start w:val="1"/>
      <w:numFmt w:val="lowerRoman"/>
      <w:lvlText w:val="%2."/>
      <w:lvlJc w:val="righ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6280AA0"/>
    <w:multiLevelType w:val="hybridMultilevel"/>
    <w:tmpl w:val="9754FD4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FC5D4A"/>
    <w:multiLevelType w:val="hybridMultilevel"/>
    <w:tmpl w:val="6F824746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E131BC6"/>
    <w:multiLevelType w:val="hybridMultilevel"/>
    <w:tmpl w:val="695AF980"/>
    <w:lvl w:ilvl="0" w:tplc="7CA0AA0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E423695"/>
    <w:multiLevelType w:val="hybridMultilevel"/>
    <w:tmpl w:val="5DCE2A32"/>
    <w:lvl w:ilvl="0" w:tplc="0D48BEF0">
      <w:start w:val="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0">
    <w:nsid w:val="4081586C"/>
    <w:multiLevelType w:val="hybridMultilevel"/>
    <w:tmpl w:val="63C4EEFC"/>
    <w:lvl w:ilvl="0" w:tplc="DCF407AC">
      <w:start w:val="1"/>
      <w:numFmt w:val="lowerRoman"/>
      <w:lvlText w:val="%1."/>
      <w:lvlJc w:val="righ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6FE549E"/>
    <w:multiLevelType w:val="hybridMultilevel"/>
    <w:tmpl w:val="C60AE7BE"/>
    <w:lvl w:ilvl="0" w:tplc="85A0E458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76A0186"/>
    <w:multiLevelType w:val="hybridMultilevel"/>
    <w:tmpl w:val="313C2774"/>
    <w:lvl w:ilvl="0" w:tplc="BD18CE34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D7412C8"/>
    <w:multiLevelType w:val="hybridMultilevel"/>
    <w:tmpl w:val="A15CE92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7B6033"/>
    <w:multiLevelType w:val="hybridMultilevel"/>
    <w:tmpl w:val="BB1C9138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626517E9"/>
    <w:multiLevelType w:val="hybridMultilevel"/>
    <w:tmpl w:val="2A7C5E0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0A3B3F"/>
    <w:multiLevelType w:val="hybridMultilevel"/>
    <w:tmpl w:val="41FE175E"/>
    <w:lvl w:ilvl="0" w:tplc="FDFC7854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047D7E"/>
    <w:multiLevelType w:val="hybridMultilevel"/>
    <w:tmpl w:val="91DE9890"/>
    <w:lvl w:ilvl="0" w:tplc="04090017">
      <w:start w:val="1"/>
      <w:numFmt w:val="lowerLetter"/>
      <w:lvlText w:val="%1)"/>
      <w:lvlJc w:val="left"/>
      <w:pPr>
        <w:tabs>
          <w:tab w:val="num" w:pos="630"/>
        </w:tabs>
        <w:ind w:left="63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8">
    <w:nsid w:val="7BAE1AE3"/>
    <w:multiLevelType w:val="hybridMultilevel"/>
    <w:tmpl w:val="5FF6F1C8"/>
    <w:lvl w:ilvl="0" w:tplc="C382EA8E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" w:hanging="360"/>
      </w:pPr>
    </w:lvl>
    <w:lvl w:ilvl="2" w:tplc="0409001B" w:tentative="1">
      <w:start w:val="1"/>
      <w:numFmt w:val="lowerRoman"/>
      <w:lvlText w:val="%3."/>
      <w:lvlJc w:val="right"/>
      <w:pPr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ind w:left="1620" w:hanging="360"/>
      </w:pPr>
    </w:lvl>
    <w:lvl w:ilvl="4" w:tplc="04090019" w:tentative="1">
      <w:start w:val="1"/>
      <w:numFmt w:val="lowerLetter"/>
      <w:lvlText w:val="%5."/>
      <w:lvlJc w:val="left"/>
      <w:pPr>
        <w:ind w:left="2340" w:hanging="360"/>
      </w:pPr>
    </w:lvl>
    <w:lvl w:ilvl="5" w:tplc="0409001B" w:tentative="1">
      <w:start w:val="1"/>
      <w:numFmt w:val="lowerRoman"/>
      <w:lvlText w:val="%6."/>
      <w:lvlJc w:val="right"/>
      <w:pPr>
        <w:ind w:left="3060" w:hanging="180"/>
      </w:pPr>
    </w:lvl>
    <w:lvl w:ilvl="6" w:tplc="0409000F" w:tentative="1">
      <w:start w:val="1"/>
      <w:numFmt w:val="decimal"/>
      <w:lvlText w:val="%7."/>
      <w:lvlJc w:val="left"/>
      <w:pPr>
        <w:ind w:left="3780" w:hanging="360"/>
      </w:pPr>
    </w:lvl>
    <w:lvl w:ilvl="7" w:tplc="04090019" w:tentative="1">
      <w:start w:val="1"/>
      <w:numFmt w:val="lowerLetter"/>
      <w:lvlText w:val="%8."/>
      <w:lvlJc w:val="left"/>
      <w:pPr>
        <w:ind w:left="4500" w:hanging="360"/>
      </w:pPr>
    </w:lvl>
    <w:lvl w:ilvl="8" w:tplc="0409001B" w:tentative="1">
      <w:start w:val="1"/>
      <w:numFmt w:val="lowerRoman"/>
      <w:lvlText w:val="%9."/>
      <w:lvlJc w:val="right"/>
      <w:pPr>
        <w:ind w:left="5220" w:hanging="180"/>
      </w:pPr>
    </w:lvl>
  </w:abstractNum>
  <w:num w:numId="1">
    <w:abstractNumId w:val="17"/>
  </w:num>
  <w:num w:numId="2">
    <w:abstractNumId w:val="3"/>
  </w:num>
  <w:num w:numId="3">
    <w:abstractNumId w:val="10"/>
  </w:num>
  <w:num w:numId="4">
    <w:abstractNumId w:val="13"/>
  </w:num>
  <w:num w:numId="5">
    <w:abstractNumId w:val="2"/>
  </w:num>
  <w:num w:numId="6">
    <w:abstractNumId w:val="5"/>
  </w:num>
  <w:num w:numId="7">
    <w:abstractNumId w:val="0"/>
  </w:num>
  <w:num w:numId="8">
    <w:abstractNumId w:val="11"/>
  </w:num>
  <w:num w:numId="9">
    <w:abstractNumId w:val="1"/>
  </w:num>
  <w:num w:numId="10">
    <w:abstractNumId w:val="8"/>
  </w:num>
  <w:num w:numId="11">
    <w:abstractNumId w:val="16"/>
  </w:num>
  <w:num w:numId="12">
    <w:abstractNumId w:val="15"/>
  </w:num>
  <w:num w:numId="13">
    <w:abstractNumId w:val="6"/>
  </w:num>
  <w:num w:numId="14">
    <w:abstractNumId w:val="18"/>
  </w:num>
  <w:num w:numId="15">
    <w:abstractNumId w:val="12"/>
  </w:num>
  <w:num w:numId="16">
    <w:abstractNumId w:val="7"/>
  </w:num>
  <w:num w:numId="17">
    <w:abstractNumId w:val="14"/>
  </w:num>
  <w:num w:numId="18">
    <w:abstractNumId w:val="4"/>
  </w:num>
  <w:num w:numId="19">
    <w:abstractNumId w:val="9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6385"/>
  </w:hdrShapeDefaults>
  <w:footnotePr>
    <w:footnote w:id="0"/>
    <w:footnote w:id="1"/>
  </w:footnotePr>
  <w:endnotePr>
    <w:endnote w:id="0"/>
    <w:endnote w:id="1"/>
  </w:endnotePr>
  <w:compat/>
  <w:rsids>
    <w:rsidRoot w:val="0043493E"/>
    <w:rsid w:val="00010459"/>
    <w:rsid w:val="00016B00"/>
    <w:rsid w:val="00017E76"/>
    <w:rsid w:val="00041490"/>
    <w:rsid w:val="00056CC7"/>
    <w:rsid w:val="00061463"/>
    <w:rsid w:val="000A488F"/>
    <w:rsid w:val="000A61E4"/>
    <w:rsid w:val="000B1DAC"/>
    <w:rsid w:val="000B58F3"/>
    <w:rsid w:val="000B5DBA"/>
    <w:rsid w:val="000B63F2"/>
    <w:rsid w:val="000B696F"/>
    <w:rsid w:val="000D1F4D"/>
    <w:rsid w:val="000E2ADB"/>
    <w:rsid w:val="000E6AA8"/>
    <w:rsid w:val="000F62CC"/>
    <w:rsid w:val="000F700D"/>
    <w:rsid w:val="001140A7"/>
    <w:rsid w:val="00123E91"/>
    <w:rsid w:val="001244ED"/>
    <w:rsid w:val="00131758"/>
    <w:rsid w:val="0013399E"/>
    <w:rsid w:val="0014048F"/>
    <w:rsid w:val="0015435D"/>
    <w:rsid w:val="00165C74"/>
    <w:rsid w:val="0017227C"/>
    <w:rsid w:val="00176C74"/>
    <w:rsid w:val="00190F86"/>
    <w:rsid w:val="001A6C7F"/>
    <w:rsid w:val="001B155C"/>
    <w:rsid w:val="001B20D0"/>
    <w:rsid w:val="001B33F9"/>
    <w:rsid w:val="001B4693"/>
    <w:rsid w:val="001C0082"/>
    <w:rsid w:val="001E1AA3"/>
    <w:rsid w:val="001E6D5A"/>
    <w:rsid w:val="0020299C"/>
    <w:rsid w:val="00203B3A"/>
    <w:rsid w:val="002050C5"/>
    <w:rsid w:val="00211124"/>
    <w:rsid w:val="002138D5"/>
    <w:rsid w:val="00214574"/>
    <w:rsid w:val="00235DA7"/>
    <w:rsid w:val="002401D7"/>
    <w:rsid w:val="002413FE"/>
    <w:rsid w:val="00242E6C"/>
    <w:rsid w:val="0024573E"/>
    <w:rsid w:val="00252829"/>
    <w:rsid w:val="002543CF"/>
    <w:rsid w:val="0026594E"/>
    <w:rsid w:val="00273992"/>
    <w:rsid w:val="00282A4C"/>
    <w:rsid w:val="00286E68"/>
    <w:rsid w:val="002A73FF"/>
    <w:rsid w:val="002C4A68"/>
    <w:rsid w:val="002C7945"/>
    <w:rsid w:val="002C79BC"/>
    <w:rsid w:val="002D309A"/>
    <w:rsid w:val="002D364A"/>
    <w:rsid w:val="002D546E"/>
    <w:rsid w:val="002E7DEB"/>
    <w:rsid w:val="002F6A87"/>
    <w:rsid w:val="00306573"/>
    <w:rsid w:val="00335546"/>
    <w:rsid w:val="00336C7A"/>
    <w:rsid w:val="00341C6E"/>
    <w:rsid w:val="00344EBD"/>
    <w:rsid w:val="00353734"/>
    <w:rsid w:val="00355646"/>
    <w:rsid w:val="00362D0D"/>
    <w:rsid w:val="00384DBB"/>
    <w:rsid w:val="003A5B96"/>
    <w:rsid w:val="003D1144"/>
    <w:rsid w:val="003D678D"/>
    <w:rsid w:val="004164EB"/>
    <w:rsid w:val="00431551"/>
    <w:rsid w:val="0043493E"/>
    <w:rsid w:val="004415F2"/>
    <w:rsid w:val="00452EC3"/>
    <w:rsid w:val="004551B9"/>
    <w:rsid w:val="00455AE3"/>
    <w:rsid w:val="0045688C"/>
    <w:rsid w:val="00465938"/>
    <w:rsid w:val="004733AD"/>
    <w:rsid w:val="0047461F"/>
    <w:rsid w:val="0049387C"/>
    <w:rsid w:val="004A2A84"/>
    <w:rsid w:val="004B3381"/>
    <w:rsid w:val="004B7F0F"/>
    <w:rsid w:val="004C27CB"/>
    <w:rsid w:val="004C7F34"/>
    <w:rsid w:val="004D216B"/>
    <w:rsid w:val="004D2DC2"/>
    <w:rsid w:val="004D4058"/>
    <w:rsid w:val="004F2E4E"/>
    <w:rsid w:val="00511E2D"/>
    <w:rsid w:val="0051296C"/>
    <w:rsid w:val="00521AE9"/>
    <w:rsid w:val="00523B0B"/>
    <w:rsid w:val="00526B6D"/>
    <w:rsid w:val="005404F7"/>
    <w:rsid w:val="00544C9C"/>
    <w:rsid w:val="00546182"/>
    <w:rsid w:val="00546A0D"/>
    <w:rsid w:val="00561F06"/>
    <w:rsid w:val="00564C03"/>
    <w:rsid w:val="00576211"/>
    <w:rsid w:val="005833E4"/>
    <w:rsid w:val="005B3816"/>
    <w:rsid w:val="005C2B56"/>
    <w:rsid w:val="005C6412"/>
    <w:rsid w:val="005D6E01"/>
    <w:rsid w:val="005E0E43"/>
    <w:rsid w:val="005E5F95"/>
    <w:rsid w:val="006127C8"/>
    <w:rsid w:val="00642FFE"/>
    <w:rsid w:val="00673AA5"/>
    <w:rsid w:val="006921ED"/>
    <w:rsid w:val="00694414"/>
    <w:rsid w:val="006A09BB"/>
    <w:rsid w:val="006B6031"/>
    <w:rsid w:val="006C2B13"/>
    <w:rsid w:val="006C7804"/>
    <w:rsid w:val="006D4427"/>
    <w:rsid w:val="006D4843"/>
    <w:rsid w:val="006D773B"/>
    <w:rsid w:val="006E6402"/>
    <w:rsid w:val="006F5479"/>
    <w:rsid w:val="006F69AD"/>
    <w:rsid w:val="006F7C19"/>
    <w:rsid w:val="00701525"/>
    <w:rsid w:val="007140E6"/>
    <w:rsid w:val="00721518"/>
    <w:rsid w:val="00721DCC"/>
    <w:rsid w:val="007379BC"/>
    <w:rsid w:val="007524E0"/>
    <w:rsid w:val="00752D25"/>
    <w:rsid w:val="0075546C"/>
    <w:rsid w:val="007620E5"/>
    <w:rsid w:val="00763A81"/>
    <w:rsid w:val="007730B5"/>
    <w:rsid w:val="00780F36"/>
    <w:rsid w:val="00784076"/>
    <w:rsid w:val="007928D1"/>
    <w:rsid w:val="007962C1"/>
    <w:rsid w:val="007A7018"/>
    <w:rsid w:val="007C1838"/>
    <w:rsid w:val="007C2B0D"/>
    <w:rsid w:val="007C3490"/>
    <w:rsid w:val="007D2F97"/>
    <w:rsid w:val="007D6926"/>
    <w:rsid w:val="007E357F"/>
    <w:rsid w:val="007E420C"/>
    <w:rsid w:val="007E7AF7"/>
    <w:rsid w:val="007F2D01"/>
    <w:rsid w:val="007F3D76"/>
    <w:rsid w:val="00810991"/>
    <w:rsid w:val="008335BA"/>
    <w:rsid w:val="008351CC"/>
    <w:rsid w:val="00842363"/>
    <w:rsid w:val="0084430F"/>
    <w:rsid w:val="008454F9"/>
    <w:rsid w:val="00863768"/>
    <w:rsid w:val="008645F8"/>
    <w:rsid w:val="0087365D"/>
    <w:rsid w:val="0087366D"/>
    <w:rsid w:val="00876351"/>
    <w:rsid w:val="008847B1"/>
    <w:rsid w:val="0088759D"/>
    <w:rsid w:val="008B1DC5"/>
    <w:rsid w:val="008B2641"/>
    <w:rsid w:val="008B2CC0"/>
    <w:rsid w:val="008C04EF"/>
    <w:rsid w:val="008C7BDD"/>
    <w:rsid w:val="008D572F"/>
    <w:rsid w:val="008E3516"/>
    <w:rsid w:val="008F78A8"/>
    <w:rsid w:val="0091463C"/>
    <w:rsid w:val="00937C72"/>
    <w:rsid w:val="009625B1"/>
    <w:rsid w:val="0096766F"/>
    <w:rsid w:val="00983C00"/>
    <w:rsid w:val="00996967"/>
    <w:rsid w:val="009A0028"/>
    <w:rsid w:val="009B5242"/>
    <w:rsid w:val="009C0F83"/>
    <w:rsid w:val="009C131A"/>
    <w:rsid w:val="009C4B2F"/>
    <w:rsid w:val="009C66C2"/>
    <w:rsid w:val="009E689C"/>
    <w:rsid w:val="009F08C6"/>
    <w:rsid w:val="00A115CB"/>
    <w:rsid w:val="00A13AC7"/>
    <w:rsid w:val="00A24ACC"/>
    <w:rsid w:val="00A30DAB"/>
    <w:rsid w:val="00A351CC"/>
    <w:rsid w:val="00A36928"/>
    <w:rsid w:val="00A4311E"/>
    <w:rsid w:val="00A43243"/>
    <w:rsid w:val="00A563DF"/>
    <w:rsid w:val="00A5733D"/>
    <w:rsid w:val="00A57FAE"/>
    <w:rsid w:val="00A669B7"/>
    <w:rsid w:val="00AA2C2F"/>
    <w:rsid w:val="00AA72F6"/>
    <w:rsid w:val="00AB2927"/>
    <w:rsid w:val="00AB3868"/>
    <w:rsid w:val="00AC0326"/>
    <w:rsid w:val="00AC24D7"/>
    <w:rsid w:val="00AE0C71"/>
    <w:rsid w:val="00AE5028"/>
    <w:rsid w:val="00AF3993"/>
    <w:rsid w:val="00AF75A7"/>
    <w:rsid w:val="00B003BC"/>
    <w:rsid w:val="00B03FBC"/>
    <w:rsid w:val="00B073DE"/>
    <w:rsid w:val="00B40B53"/>
    <w:rsid w:val="00B44DC9"/>
    <w:rsid w:val="00B5036F"/>
    <w:rsid w:val="00B706B6"/>
    <w:rsid w:val="00B776B9"/>
    <w:rsid w:val="00B80E1F"/>
    <w:rsid w:val="00B938C1"/>
    <w:rsid w:val="00B979E0"/>
    <w:rsid w:val="00BC4713"/>
    <w:rsid w:val="00BE62E2"/>
    <w:rsid w:val="00BF6C95"/>
    <w:rsid w:val="00C00D89"/>
    <w:rsid w:val="00C23E69"/>
    <w:rsid w:val="00C412DE"/>
    <w:rsid w:val="00C60713"/>
    <w:rsid w:val="00C6514B"/>
    <w:rsid w:val="00C714AE"/>
    <w:rsid w:val="00CB5C0D"/>
    <w:rsid w:val="00CC0778"/>
    <w:rsid w:val="00CC4762"/>
    <w:rsid w:val="00CE11BE"/>
    <w:rsid w:val="00CE1FA6"/>
    <w:rsid w:val="00CE2BDD"/>
    <w:rsid w:val="00CE644F"/>
    <w:rsid w:val="00CE79F1"/>
    <w:rsid w:val="00D050EB"/>
    <w:rsid w:val="00D17D61"/>
    <w:rsid w:val="00D202DE"/>
    <w:rsid w:val="00D220A8"/>
    <w:rsid w:val="00D26970"/>
    <w:rsid w:val="00D27E4A"/>
    <w:rsid w:val="00D3724E"/>
    <w:rsid w:val="00D411C3"/>
    <w:rsid w:val="00D52436"/>
    <w:rsid w:val="00D65A26"/>
    <w:rsid w:val="00D67ACF"/>
    <w:rsid w:val="00D70398"/>
    <w:rsid w:val="00D7123F"/>
    <w:rsid w:val="00D74540"/>
    <w:rsid w:val="00D75863"/>
    <w:rsid w:val="00D77B02"/>
    <w:rsid w:val="00D91E40"/>
    <w:rsid w:val="00DA4D06"/>
    <w:rsid w:val="00DA7539"/>
    <w:rsid w:val="00DA7CFF"/>
    <w:rsid w:val="00DB4A90"/>
    <w:rsid w:val="00DB660A"/>
    <w:rsid w:val="00DC0CD6"/>
    <w:rsid w:val="00DD1EBC"/>
    <w:rsid w:val="00DD6091"/>
    <w:rsid w:val="00DE2174"/>
    <w:rsid w:val="00DE2183"/>
    <w:rsid w:val="00DE5ABC"/>
    <w:rsid w:val="00DF06F8"/>
    <w:rsid w:val="00DF14E9"/>
    <w:rsid w:val="00DF20EB"/>
    <w:rsid w:val="00DF792D"/>
    <w:rsid w:val="00E072C6"/>
    <w:rsid w:val="00E153C4"/>
    <w:rsid w:val="00E36389"/>
    <w:rsid w:val="00E45005"/>
    <w:rsid w:val="00E508EC"/>
    <w:rsid w:val="00E740E5"/>
    <w:rsid w:val="00E96770"/>
    <w:rsid w:val="00EB1621"/>
    <w:rsid w:val="00EC1C34"/>
    <w:rsid w:val="00ED4B59"/>
    <w:rsid w:val="00F103CD"/>
    <w:rsid w:val="00F24B0C"/>
    <w:rsid w:val="00F4307A"/>
    <w:rsid w:val="00F528C7"/>
    <w:rsid w:val="00F76E75"/>
    <w:rsid w:val="00F84C55"/>
    <w:rsid w:val="00FA63D3"/>
    <w:rsid w:val="00FC315D"/>
    <w:rsid w:val="00FC5F2C"/>
    <w:rsid w:val="00FE40A0"/>
    <w:rsid w:val="00FE4571"/>
    <w:rsid w:val="00FE4A94"/>
    <w:rsid w:val="00FF1D71"/>
    <w:rsid w:val="00FF49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103CD"/>
  </w:style>
  <w:style w:type="paragraph" w:styleId="Heading1">
    <w:name w:val="heading 1"/>
    <w:basedOn w:val="Normal"/>
    <w:next w:val="Normal"/>
    <w:qFormat/>
    <w:rsid w:val="00F103CD"/>
    <w:pPr>
      <w:keepNext/>
      <w:outlineLvl w:val="0"/>
    </w:pPr>
    <w:rPr>
      <w:rFonts w:ascii="Arial" w:hAnsi="Arial"/>
    </w:rPr>
  </w:style>
  <w:style w:type="paragraph" w:styleId="Heading2">
    <w:name w:val="heading 2"/>
    <w:basedOn w:val="Normal"/>
    <w:next w:val="Normal"/>
    <w:qFormat/>
    <w:rsid w:val="00F103CD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Heading5">
    <w:name w:val="heading 5"/>
    <w:basedOn w:val="Normal"/>
    <w:next w:val="Normal"/>
    <w:qFormat/>
    <w:rsid w:val="000F62C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F62CC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103C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103C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F62CC"/>
  </w:style>
  <w:style w:type="paragraph" w:styleId="Title">
    <w:name w:val="Title"/>
    <w:basedOn w:val="Normal"/>
    <w:qFormat/>
    <w:rsid w:val="000F62CC"/>
    <w:pPr>
      <w:jc w:val="center"/>
      <w:outlineLvl w:val="0"/>
    </w:pPr>
    <w:rPr>
      <w:b/>
      <w:sz w:val="24"/>
    </w:rPr>
  </w:style>
  <w:style w:type="paragraph" w:styleId="BalloonText">
    <w:name w:val="Balloon Text"/>
    <w:basedOn w:val="Normal"/>
    <w:semiHidden/>
    <w:rsid w:val="00CE1FA6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6C2B13"/>
    <w:rPr>
      <w:sz w:val="16"/>
      <w:szCs w:val="16"/>
    </w:rPr>
  </w:style>
  <w:style w:type="paragraph" w:styleId="CommentText">
    <w:name w:val="annotation text"/>
    <w:basedOn w:val="Normal"/>
    <w:semiHidden/>
    <w:rsid w:val="006C2B13"/>
  </w:style>
  <w:style w:type="paragraph" w:styleId="CommentSubject">
    <w:name w:val="annotation subject"/>
    <w:basedOn w:val="CommentText"/>
    <w:next w:val="CommentText"/>
    <w:semiHidden/>
    <w:rsid w:val="006C2B13"/>
    <w:rPr>
      <w:b/>
      <w:bCs/>
    </w:rPr>
  </w:style>
  <w:style w:type="character" w:styleId="FollowedHyperlink">
    <w:name w:val="FollowedHyperlink"/>
    <w:rsid w:val="00362D0D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4A2A84"/>
    <w:pPr>
      <w:ind w:left="720"/>
    </w:pPr>
  </w:style>
  <w:style w:type="paragraph" w:customStyle="1" w:styleId="Default">
    <w:name w:val="Default"/>
    <w:rsid w:val="006F7C1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9">
    <w:name w:val="Normal+9"/>
    <w:basedOn w:val="Default"/>
    <w:next w:val="Default"/>
    <w:uiPriority w:val="99"/>
    <w:rsid w:val="006F7C19"/>
    <w:rPr>
      <w:color w:val="auto"/>
    </w:rPr>
  </w:style>
  <w:style w:type="paragraph" w:customStyle="1" w:styleId="content2">
    <w:name w:val="content2"/>
    <w:basedOn w:val="Normal"/>
    <w:rsid w:val="00341C6E"/>
    <w:pPr>
      <w:spacing w:before="48" w:line="312" w:lineRule="atLeast"/>
      <w:ind w:left="2160"/>
    </w:pPr>
    <w:rPr>
      <w:rFonts w:ascii="Arial" w:hAnsi="Arial" w:cs="Arial"/>
      <w:color w:val="000000"/>
      <w:sz w:val="21"/>
      <w:szCs w:val="21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Heading5">
    <w:name w:val="heading 5"/>
    <w:basedOn w:val="Normal"/>
    <w:next w:val="Normal"/>
    <w:qFormat/>
    <w:rsid w:val="000F62C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F62CC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F62CC"/>
  </w:style>
  <w:style w:type="paragraph" w:styleId="Title">
    <w:name w:val="Title"/>
    <w:basedOn w:val="Normal"/>
    <w:qFormat/>
    <w:rsid w:val="000F62CC"/>
    <w:pPr>
      <w:jc w:val="center"/>
      <w:outlineLvl w:val="0"/>
    </w:pPr>
    <w:rPr>
      <w:b/>
      <w:sz w:val="24"/>
    </w:rPr>
  </w:style>
  <w:style w:type="paragraph" w:styleId="BalloonText">
    <w:name w:val="Balloon Text"/>
    <w:basedOn w:val="Normal"/>
    <w:semiHidden/>
    <w:rsid w:val="00CE1FA6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6C2B13"/>
    <w:rPr>
      <w:sz w:val="16"/>
      <w:szCs w:val="16"/>
    </w:rPr>
  </w:style>
  <w:style w:type="paragraph" w:styleId="CommentText">
    <w:name w:val="annotation text"/>
    <w:basedOn w:val="Normal"/>
    <w:semiHidden/>
    <w:rsid w:val="006C2B13"/>
  </w:style>
  <w:style w:type="paragraph" w:styleId="CommentSubject">
    <w:name w:val="annotation subject"/>
    <w:basedOn w:val="CommentText"/>
    <w:next w:val="CommentText"/>
    <w:semiHidden/>
    <w:rsid w:val="006C2B13"/>
    <w:rPr>
      <w:b/>
      <w:bCs/>
    </w:rPr>
  </w:style>
  <w:style w:type="character" w:styleId="FollowedHyperlink">
    <w:name w:val="FollowedHyperlink"/>
    <w:rsid w:val="00362D0D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4A2A84"/>
    <w:pPr>
      <w:ind w:left="720"/>
    </w:pPr>
  </w:style>
  <w:style w:type="paragraph" w:customStyle="1" w:styleId="Default">
    <w:name w:val="Default"/>
    <w:rsid w:val="006F7C1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9">
    <w:name w:val="Normal+9"/>
    <w:basedOn w:val="Default"/>
    <w:next w:val="Default"/>
    <w:uiPriority w:val="99"/>
    <w:rsid w:val="006F7C19"/>
    <w:rPr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839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9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FED08-ECF1-4371-B9E5-3400E1819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3</Pages>
  <Words>775</Words>
  <Characters>3721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Drainage Criteria</vt:lpstr>
    </vt:vector>
  </TitlesOfParts>
  <Company>River Consulting, Inc.</Company>
  <LinksUpToDate>false</LinksUpToDate>
  <CharactersWithSpaces>4488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Drainage Criteria</dc:title>
  <dc:creator>Luis Galarraga</dc:creator>
  <cp:lastModifiedBy>Teresa</cp:lastModifiedBy>
  <cp:revision>8</cp:revision>
  <cp:lastPrinted>2012-11-25T23:46:00Z</cp:lastPrinted>
  <dcterms:created xsi:type="dcterms:W3CDTF">2012-11-25T21:03:00Z</dcterms:created>
  <dcterms:modified xsi:type="dcterms:W3CDTF">2012-12-01T23:31:00Z</dcterms:modified>
</cp:coreProperties>
</file>