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3CC" w:rsidRPr="001E03CC" w:rsidRDefault="001E03CC" w:rsidP="001E03C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E03CC">
        <w:rPr>
          <w:rFonts w:ascii="Times New Roman" w:eastAsia="Times New Roman" w:hAnsi="Times New Roman" w:cs="Times New Roman"/>
          <w:b/>
          <w:bCs/>
          <w:kern w:val="36"/>
          <w:sz w:val="48"/>
          <w:szCs w:val="48"/>
        </w:rPr>
        <w:t>Classical Period (1750-1825)</w:t>
      </w:r>
    </w:p>
    <w:p w:rsidR="001E03CC" w:rsidRPr="001E03CC" w:rsidRDefault="001E03CC" w:rsidP="001E03CC">
      <w:pPr>
        <w:spacing w:before="100" w:beforeAutospacing="1" w:after="100" w:afterAutospacing="1" w:line="240" w:lineRule="auto"/>
        <w:outlineLvl w:val="1"/>
        <w:rPr>
          <w:rFonts w:ascii="Times New Roman" w:eastAsia="Times New Roman" w:hAnsi="Times New Roman" w:cs="Times New Roman"/>
          <w:b/>
          <w:bCs/>
          <w:sz w:val="36"/>
          <w:szCs w:val="36"/>
        </w:rPr>
      </w:pPr>
      <w:r w:rsidRPr="001E03CC">
        <w:rPr>
          <w:rFonts w:ascii="Times New Roman" w:eastAsia="Times New Roman" w:hAnsi="Times New Roman" w:cs="Times New Roman"/>
          <w:b/>
          <w:bCs/>
          <w:sz w:val="36"/>
          <w:szCs w:val="36"/>
        </w:rPr>
        <w:t>Listening Bridge</w:t>
      </w:r>
    </w:p>
    <w:p w:rsidR="001E03CC" w:rsidRPr="001E03CC" w:rsidRDefault="001E03CC" w:rsidP="001E03CC">
      <w:p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Both of these excerpts are from CONCERTOS. Listen and compare, using the following questions as guides:</w:t>
      </w:r>
    </w:p>
    <w:p w:rsidR="001E03CC" w:rsidRPr="001E03CC" w:rsidRDefault="001E03CC" w:rsidP="001E03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What is the solo instrument in each piece?</w:t>
      </w:r>
    </w:p>
    <w:p w:rsidR="001E03CC" w:rsidRPr="001E03CC" w:rsidRDefault="001E03CC" w:rsidP="001E03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How would you describe the orchestra that accompanies the soloist in each example?</w:t>
      </w:r>
    </w:p>
    <w:p w:rsidR="001E03CC" w:rsidRPr="001E03CC" w:rsidRDefault="001E03CC" w:rsidP="001E03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 xml:space="preserve">In which piece </w:t>
      </w:r>
      <w:proofErr w:type="gramStart"/>
      <w:r w:rsidRPr="001E03CC">
        <w:rPr>
          <w:rFonts w:ascii="Times New Roman" w:eastAsia="Times New Roman" w:hAnsi="Times New Roman" w:cs="Times New Roman"/>
          <w:sz w:val="24"/>
          <w:szCs w:val="24"/>
        </w:rPr>
        <w:t>does</w:t>
      </w:r>
      <w:proofErr w:type="gramEnd"/>
      <w:r w:rsidRPr="001E03CC">
        <w:rPr>
          <w:rFonts w:ascii="Times New Roman" w:eastAsia="Times New Roman" w:hAnsi="Times New Roman" w:cs="Times New Roman"/>
          <w:sz w:val="24"/>
          <w:szCs w:val="24"/>
        </w:rPr>
        <w:t xml:space="preserve"> the orchestra and soloist play the same “theme”?</w:t>
      </w:r>
    </w:p>
    <w:p w:rsidR="001E03CC" w:rsidRPr="001E03CC" w:rsidRDefault="001E03CC" w:rsidP="001E03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In which piece does the accompaniment part include many repeated tones?</w:t>
      </w:r>
    </w:p>
    <w:p w:rsidR="001E03CC" w:rsidRPr="001E03CC" w:rsidRDefault="001E03CC" w:rsidP="001E03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In which piece are there more sudden and extreme changes in dynamics?</w:t>
      </w:r>
    </w:p>
    <w:p w:rsidR="001E03CC" w:rsidRPr="001E03CC" w:rsidRDefault="001E03CC" w:rsidP="001E03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 xml:space="preserve">Which one has a </w:t>
      </w:r>
      <w:r w:rsidRPr="001E03CC">
        <w:rPr>
          <w:rFonts w:ascii="Times New Roman" w:eastAsia="Times New Roman" w:hAnsi="Times New Roman" w:cs="Times New Roman"/>
          <w:i/>
          <w:iCs/>
          <w:sz w:val="24"/>
          <w:szCs w:val="24"/>
        </w:rPr>
        <w:t>basso continuo</w:t>
      </w:r>
      <w:r w:rsidRPr="001E03CC">
        <w:rPr>
          <w:rFonts w:ascii="Times New Roman" w:eastAsia="Times New Roman" w:hAnsi="Times New Roman" w:cs="Times New Roman"/>
          <w:sz w:val="24"/>
          <w:szCs w:val="24"/>
        </w:rPr>
        <w:t>?</w:t>
      </w:r>
    </w:p>
    <w:p w:rsidR="001E03CC" w:rsidRPr="001E03CC" w:rsidRDefault="001E03CC" w:rsidP="001E03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Which one features a more “</w:t>
      </w:r>
      <w:proofErr w:type="spellStart"/>
      <w:r w:rsidRPr="001E03CC">
        <w:rPr>
          <w:rFonts w:ascii="Times New Roman" w:eastAsia="Times New Roman" w:hAnsi="Times New Roman" w:cs="Times New Roman"/>
          <w:sz w:val="24"/>
          <w:szCs w:val="24"/>
        </w:rPr>
        <w:t>singable</w:t>
      </w:r>
      <w:proofErr w:type="spellEnd"/>
      <w:r w:rsidRPr="001E03CC">
        <w:rPr>
          <w:rFonts w:ascii="Times New Roman" w:eastAsia="Times New Roman" w:hAnsi="Times New Roman" w:cs="Times New Roman"/>
          <w:sz w:val="24"/>
          <w:szCs w:val="24"/>
        </w:rPr>
        <w:t>” melody?</w:t>
      </w:r>
    </w:p>
    <w:p w:rsidR="001E03CC" w:rsidRPr="001E03CC" w:rsidRDefault="001E03CC" w:rsidP="001E03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What purpose do you think each piece was intended to serve?</w:t>
      </w:r>
    </w:p>
    <w:p w:rsidR="001E03CC" w:rsidRPr="001E03CC" w:rsidRDefault="001E03CC" w:rsidP="001E03CC">
      <w:pPr>
        <w:spacing w:after="0" w:line="240" w:lineRule="auto"/>
        <w:rPr>
          <w:rFonts w:ascii="Times New Roman" w:eastAsia="Times New Roman" w:hAnsi="Times New Roman" w:cs="Times New Roman"/>
          <w:sz w:val="24"/>
          <w:szCs w:val="24"/>
        </w:rPr>
      </w:pPr>
    </w:p>
    <w:tbl>
      <w:tblPr>
        <w:tblW w:w="3250" w:type="pct"/>
        <w:tblCellSpacing w:w="0" w:type="dxa"/>
        <w:tblCellMar>
          <w:left w:w="0" w:type="dxa"/>
          <w:right w:w="0" w:type="dxa"/>
        </w:tblCellMar>
        <w:tblLook w:val="04A0"/>
      </w:tblPr>
      <w:tblGrid>
        <w:gridCol w:w="4125"/>
        <w:gridCol w:w="4125"/>
      </w:tblGrid>
      <w:tr w:rsidR="001E03CC" w:rsidRPr="001E03CC" w:rsidTr="001E03CC">
        <w:trPr>
          <w:tblCellSpacing w:w="0" w:type="dxa"/>
        </w:trPr>
        <w:tc>
          <w:tcPr>
            <w:tcW w:w="2500" w:type="pct"/>
            <w:vAlign w:val="center"/>
            <w:hideMark/>
          </w:tcPr>
          <w:p w:rsidR="001E03CC" w:rsidRPr="001E03CC" w:rsidRDefault="001E03CC" w:rsidP="001E03CC">
            <w:pPr>
              <w:spacing w:after="0" w:line="240" w:lineRule="auto"/>
              <w:divId w:val="1283343325"/>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 name="Picture 1" descr="pla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y">
                            <a:hlinkClick r:id="rId5"/>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1E03CC">
              <w:rPr>
                <w:rFonts w:ascii="Times New Roman" w:eastAsia="Times New Roman" w:hAnsi="Times New Roman" w:cs="Times New Roman"/>
                <w:i/>
                <w:iCs/>
                <w:sz w:val="24"/>
                <w:szCs w:val="24"/>
              </w:rPr>
              <w:t xml:space="preserve">Four Seasons: Winter </w:t>
            </w:r>
          </w:p>
          <w:p w:rsidR="001E03CC" w:rsidRPr="001E03CC" w:rsidRDefault="001E03CC" w:rsidP="001E03CC">
            <w:pPr>
              <w:spacing w:after="0"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pict>
                <v:rect id="_x0000_i1026" style="width:206.25pt;height:1.5pt" o:hrpct="0" o:hrstd="t" o:hr="t" fillcolor="#aca899" stroked="f"/>
              </w:pict>
            </w:r>
          </w:p>
          <w:p w:rsidR="001E03CC" w:rsidRPr="001E03CC" w:rsidRDefault="001E03CC" w:rsidP="001E03CC">
            <w:p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b/>
                <w:bCs/>
                <w:sz w:val="24"/>
                <w:szCs w:val="24"/>
              </w:rPr>
              <w:t>Antonio Vivaldi</w:t>
            </w:r>
            <w:r w:rsidRPr="001E03CC">
              <w:rPr>
                <w:rFonts w:ascii="Times New Roman" w:eastAsia="Times New Roman" w:hAnsi="Times New Roman" w:cs="Times New Roman"/>
                <w:sz w:val="24"/>
                <w:szCs w:val="24"/>
              </w:rPr>
              <w:br/>
            </w:r>
            <w:r w:rsidRPr="001E03CC">
              <w:rPr>
                <w:rFonts w:ascii="Times New Roman" w:eastAsia="Times New Roman" w:hAnsi="Times New Roman" w:cs="Times New Roman"/>
                <w:sz w:val="24"/>
                <w:szCs w:val="24"/>
              </w:rPr>
              <w:br/>
            </w:r>
            <w:r w:rsidRPr="001E03CC">
              <w:rPr>
                <w:rFonts w:ascii="Times New Roman" w:eastAsia="Times New Roman" w:hAnsi="Times New Roman" w:cs="Times New Roman"/>
                <w:b/>
                <w:bCs/>
                <w:sz w:val="24"/>
                <w:szCs w:val="24"/>
              </w:rPr>
              <w:t>Born:</w:t>
            </w:r>
            <w:r w:rsidRPr="001E03CC">
              <w:rPr>
                <w:rFonts w:ascii="Times New Roman" w:eastAsia="Times New Roman" w:hAnsi="Times New Roman" w:cs="Times New Roman"/>
                <w:sz w:val="24"/>
                <w:szCs w:val="24"/>
              </w:rPr>
              <w:t xml:space="preserve"> 1678</w:t>
            </w:r>
            <w:r w:rsidRPr="001E03CC">
              <w:rPr>
                <w:rFonts w:ascii="Times New Roman" w:eastAsia="Times New Roman" w:hAnsi="Times New Roman" w:cs="Times New Roman"/>
                <w:sz w:val="24"/>
                <w:szCs w:val="24"/>
              </w:rPr>
              <w:br/>
            </w:r>
            <w:r w:rsidRPr="001E03CC">
              <w:rPr>
                <w:rFonts w:ascii="Times New Roman" w:eastAsia="Times New Roman" w:hAnsi="Times New Roman" w:cs="Times New Roman"/>
                <w:b/>
                <w:bCs/>
                <w:sz w:val="24"/>
                <w:szCs w:val="24"/>
              </w:rPr>
              <w:t>Died:</w:t>
            </w:r>
            <w:r w:rsidRPr="001E03CC">
              <w:rPr>
                <w:rFonts w:ascii="Times New Roman" w:eastAsia="Times New Roman" w:hAnsi="Times New Roman" w:cs="Times New Roman"/>
                <w:sz w:val="24"/>
                <w:szCs w:val="24"/>
              </w:rPr>
              <w:t xml:space="preserve"> 1741</w:t>
            </w:r>
            <w:r w:rsidRPr="001E03CC">
              <w:rPr>
                <w:rFonts w:ascii="Times New Roman" w:eastAsia="Times New Roman" w:hAnsi="Times New Roman" w:cs="Times New Roman"/>
                <w:sz w:val="24"/>
                <w:szCs w:val="24"/>
              </w:rPr>
              <w:br/>
            </w:r>
            <w:r w:rsidRPr="001E03CC">
              <w:rPr>
                <w:rFonts w:ascii="Times New Roman" w:eastAsia="Times New Roman" w:hAnsi="Times New Roman" w:cs="Times New Roman"/>
                <w:b/>
                <w:bCs/>
                <w:sz w:val="24"/>
                <w:szCs w:val="24"/>
              </w:rPr>
              <w:t>Period:</w:t>
            </w:r>
            <w:r w:rsidRPr="001E03CC">
              <w:rPr>
                <w:rFonts w:ascii="Times New Roman" w:eastAsia="Times New Roman" w:hAnsi="Times New Roman" w:cs="Times New Roman"/>
                <w:sz w:val="24"/>
                <w:szCs w:val="24"/>
              </w:rPr>
              <w:t xml:space="preserve"> Baroque</w:t>
            </w:r>
            <w:r w:rsidRPr="001E03CC">
              <w:rPr>
                <w:rFonts w:ascii="Times New Roman" w:eastAsia="Times New Roman" w:hAnsi="Times New Roman" w:cs="Times New Roman"/>
                <w:sz w:val="24"/>
                <w:szCs w:val="24"/>
              </w:rPr>
              <w:br/>
            </w:r>
            <w:r w:rsidRPr="001E03CC">
              <w:rPr>
                <w:rFonts w:ascii="Times New Roman" w:eastAsia="Times New Roman" w:hAnsi="Times New Roman" w:cs="Times New Roman"/>
                <w:b/>
                <w:bCs/>
                <w:sz w:val="24"/>
                <w:szCs w:val="24"/>
              </w:rPr>
              <w:t>Country:</w:t>
            </w:r>
            <w:r w:rsidRPr="001E03CC">
              <w:rPr>
                <w:rFonts w:ascii="Times New Roman" w:eastAsia="Times New Roman" w:hAnsi="Times New Roman" w:cs="Times New Roman"/>
                <w:sz w:val="24"/>
                <w:szCs w:val="24"/>
              </w:rPr>
              <w:t xml:space="preserve"> Italy</w:t>
            </w:r>
          </w:p>
        </w:tc>
        <w:tc>
          <w:tcPr>
            <w:tcW w:w="2500" w:type="pct"/>
            <w:vAlign w:val="center"/>
            <w:hideMark/>
          </w:tcPr>
          <w:p w:rsidR="001E03CC" w:rsidRPr="001E03CC" w:rsidRDefault="001E03CC" w:rsidP="001E0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3" name="Picture 3" descr="play">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y">
                            <a:hlinkClick r:id="rId7"/>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1E03CC">
              <w:rPr>
                <w:rFonts w:ascii="Times New Roman" w:eastAsia="Times New Roman" w:hAnsi="Times New Roman" w:cs="Times New Roman"/>
                <w:i/>
                <w:iCs/>
                <w:sz w:val="24"/>
                <w:szCs w:val="24"/>
              </w:rPr>
              <w:t>Piano Concerto No. 21 C major</w:t>
            </w:r>
          </w:p>
          <w:p w:rsidR="001E03CC" w:rsidRPr="001E03CC" w:rsidRDefault="001E03CC" w:rsidP="001E03CC">
            <w:pPr>
              <w:spacing w:after="0"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pict>
                <v:rect id="_x0000_i1028" style="width:206.25pt;height:1.5pt" o:hrpct="0" o:hrstd="t" o:hr="t" fillcolor="#aca899" stroked="f"/>
              </w:pict>
            </w:r>
          </w:p>
          <w:p w:rsidR="001E03CC" w:rsidRPr="001E03CC" w:rsidRDefault="001E03CC" w:rsidP="001E03CC">
            <w:p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b/>
                <w:bCs/>
                <w:sz w:val="24"/>
                <w:szCs w:val="24"/>
              </w:rPr>
              <w:t>Wolfgang Amadeus Mozart</w:t>
            </w:r>
            <w:r w:rsidRPr="001E03CC">
              <w:rPr>
                <w:rFonts w:ascii="Times New Roman" w:eastAsia="Times New Roman" w:hAnsi="Times New Roman" w:cs="Times New Roman"/>
                <w:sz w:val="24"/>
                <w:szCs w:val="24"/>
              </w:rPr>
              <w:br/>
            </w:r>
            <w:r w:rsidRPr="001E03CC">
              <w:rPr>
                <w:rFonts w:ascii="Times New Roman" w:eastAsia="Times New Roman" w:hAnsi="Times New Roman" w:cs="Times New Roman"/>
                <w:sz w:val="24"/>
                <w:szCs w:val="24"/>
              </w:rPr>
              <w:br/>
            </w:r>
            <w:r w:rsidRPr="001E03CC">
              <w:rPr>
                <w:rFonts w:ascii="Times New Roman" w:eastAsia="Times New Roman" w:hAnsi="Times New Roman" w:cs="Times New Roman"/>
                <w:b/>
                <w:bCs/>
                <w:sz w:val="24"/>
                <w:szCs w:val="24"/>
              </w:rPr>
              <w:t>Born:</w:t>
            </w:r>
            <w:r w:rsidRPr="001E03CC">
              <w:rPr>
                <w:rFonts w:ascii="Times New Roman" w:eastAsia="Times New Roman" w:hAnsi="Times New Roman" w:cs="Times New Roman"/>
                <w:sz w:val="24"/>
                <w:szCs w:val="24"/>
              </w:rPr>
              <w:t xml:space="preserve"> 1756</w:t>
            </w:r>
            <w:r w:rsidRPr="001E03CC">
              <w:rPr>
                <w:rFonts w:ascii="Times New Roman" w:eastAsia="Times New Roman" w:hAnsi="Times New Roman" w:cs="Times New Roman"/>
                <w:sz w:val="24"/>
                <w:szCs w:val="24"/>
              </w:rPr>
              <w:br/>
            </w:r>
            <w:r w:rsidRPr="001E03CC">
              <w:rPr>
                <w:rFonts w:ascii="Times New Roman" w:eastAsia="Times New Roman" w:hAnsi="Times New Roman" w:cs="Times New Roman"/>
                <w:b/>
                <w:bCs/>
                <w:sz w:val="24"/>
                <w:szCs w:val="24"/>
              </w:rPr>
              <w:t>Died:</w:t>
            </w:r>
            <w:r w:rsidRPr="001E03CC">
              <w:rPr>
                <w:rFonts w:ascii="Times New Roman" w:eastAsia="Times New Roman" w:hAnsi="Times New Roman" w:cs="Times New Roman"/>
                <w:sz w:val="24"/>
                <w:szCs w:val="24"/>
              </w:rPr>
              <w:t xml:space="preserve"> 1791</w:t>
            </w:r>
            <w:r w:rsidRPr="001E03CC">
              <w:rPr>
                <w:rFonts w:ascii="Times New Roman" w:eastAsia="Times New Roman" w:hAnsi="Times New Roman" w:cs="Times New Roman"/>
                <w:sz w:val="24"/>
                <w:szCs w:val="24"/>
              </w:rPr>
              <w:br/>
            </w:r>
            <w:r w:rsidRPr="001E03CC">
              <w:rPr>
                <w:rFonts w:ascii="Times New Roman" w:eastAsia="Times New Roman" w:hAnsi="Times New Roman" w:cs="Times New Roman"/>
                <w:b/>
                <w:bCs/>
                <w:sz w:val="24"/>
                <w:szCs w:val="24"/>
              </w:rPr>
              <w:t>Period:</w:t>
            </w:r>
            <w:r w:rsidRPr="001E03CC">
              <w:rPr>
                <w:rFonts w:ascii="Times New Roman" w:eastAsia="Times New Roman" w:hAnsi="Times New Roman" w:cs="Times New Roman"/>
                <w:sz w:val="24"/>
                <w:szCs w:val="24"/>
              </w:rPr>
              <w:t xml:space="preserve"> Classical</w:t>
            </w:r>
            <w:r w:rsidRPr="001E03CC">
              <w:rPr>
                <w:rFonts w:ascii="Times New Roman" w:eastAsia="Times New Roman" w:hAnsi="Times New Roman" w:cs="Times New Roman"/>
                <w:sz w:val="24"/>
                <w:szCs w:val="24"/>
              </w:rPr>
              <w:br/>
            </w:r>
            <w:r w:rsidRPr="001E03CC">
              <w:rPr>
                <w:rFonts w:ascii="Times New Roman" w:eastAsia="Times New Roman" w:hAnsi="Times New Roman" w:cs="Times New Roman"/>
                <w:b/>
                <w:bCs/>
                <w:sz w:val="24"/>
                <w:szCs w:val="24"/>
              </w:rPr>
              <w:t>Country:</w:t>
            </w:r>
            <w:r w:rsidRPr="001E03CC">
              <w:rPr>
                <w:rFonts w:ascii="Times New Roman" w:eastAsia="Times New Roman" w:hAnsi="Times New Roman" w:cs="Times New Roman"/>
                <w:sz w:val="24"/>
                <w:szCs w:val="24"/>
              </w:rPr>
              <w:t xml:space="preserve"> Austria</w:t>
            </w:r>
          </w:p>
        </w:tc>
      </w:tr>
    </w:tbl>
    <w:p w:rsidR="001E03CC" w:rsidRPr="001E03CC" w:rsidRDefault="001E03CC" w:rsidP="001E03CC">
      <w:pPr>
        <w:spacing w:before="100" w:beforeAutospacing="1" w:after="100" w:afterAutospacing="1" w:line="240" w:lineRule="auto"/>
        <w:outlineLvl w:val="1"/>
        <w:rPr>
          <w:rFonts w:ascii="Times New Roman" w:eastAsia="Times New Roman" w:hAnsi="Times New Roman" w:cs="Times New Roman"/>
          <w:b/>
          <w:bCs/>
          <w:sz w:val="36"/>
          <w:szCs w:val="36"/>
        </w:rPr>
      </w:pPr>
      <w:r w:rsidRPr="001E03CC">
        <w:rPr>
          <w:rFonts w:ascii="Times New Roman" w:eastAsia="Times New Roman" w:hAnsi="Times New Roman" w:cs="Times New Roman"/>
          <w:b/>
          <w:bCs/>
          <w:sz w:val="36"/>
          <w:szCs w:val="36"/>
        </w:rPr>
        <w:t>Listening Prelude</w:t>
      </w:r>
    </w:p>
    <w:p w:rsidR="001E03CC" w:rsidRPr="001E03CC" w:rsidRDefault="001E03CC" w:rsidP="001E03CC">
      <w:p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This is an excerpt from the first movement of what is arguably the most frequently heard piece from the Classical period. Listen to it and consider the following questions.</w:t>
      </w:r>
    </w:p>
    <w:p w:rsidR="001E03CC" w:rsidRPr="001E03CC" w:rsidRDefault="001E03CC" w:rsidP="001E03C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 xml:space="preserve">What would you call the </w:t>
      </w:r>
      <w:hyperlink r:id="rId8" w:history="1">
        <w:r w:rsidRPr="001E03CC">
          <w:rPr>
            <w:rFonts w:ascii="Times New Roman" w:eastAsia="Times New Roman" w:hAnsi="Times New Roman" w:cs="Times New Roman"/>
            <w:color w:val="0000FF"/>
            <w:sz w:val="24"/>
            <w:szCs w:val="24"/>
            <w:u w:val="single"/>
          </w:rPr>
          <w:t>ensemble</w:t>
        </w:r>
      </w:hyperlink>
      <w:r w:rsidRPr="001E03CC">
        <w:rPr>
          <w:rFonts w:ascii="Times New Roman" w:eastAsia="Times New Roman" w:hAnsi="Times New Roman" w:cs="Times New Roman"/>
          <w:sz w:val="24"/>
          <w:szCs w:val="24"/>
        </w:rPr>
        <w:t xml:space="preserve"> that is performing this piece?</w:t>
      </w:r>
    </w:p>
    <w:p w:rsidR="001E03CC" w:rsidRPr="001E03CC" w:rsidRDefault="001E03CC" w:rsidP="001E03C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Is there a “</w:t>
      </w:r>
      <w:proofErr w:type="spellStart"/>
      <w:r w:rsidRPr="001E03CC">
        <w:rPr>
          <w:rFonts w:ascii="Times New Roman" w:eastAsia="Times New Roman" w:hAnsi="Times New Roman" w:cs="Times New Roman"/>
          <w:sz w:val="24"/>
          <w:szCs w:val="24"/>
        </w:rPr>
        <w:t>singable</w:t>
      </w:r>
      <w:proofErr w:type="spellEnd"/>
      <w:r w:rsidRPr="001E03CC">
        <w:rPr>
          <w:rFonts w:ascii="Times New Roman" w:eastAsia="Times New Roman" w:hAnsi="Times New Roman" w:cs="Times New Roman"/>
          <w:sz w:val="24"/>
          <w:szCs w:val="24"/>
        </w:rPr>
        <w:t xml:space="preserve"> </w:t>
      </w:r>
      <w:hyperlink r:id="rId9" w:history="1">
        <w:r w:rsidRPr="001E03CC">
          <w:rPr>
            <w:rFonts w:ascii="Times New Roman" w:eastAsia="Times New Roman" w:hAnsi="Times New Roman" w:cs="Times New Roman"/>
            <w:color w:val="0000FF"/>
            <w:sz w:val="24"/>
            <w:szCs w:val="24"/>
            <w:u w:val="single"/>
          </w:rPr>
          <w:t>melody</w:t>
        </w:r>
      </w:hyperlink>
      <w:r w:rsidRPr="001E03CC">
        <w:rPr>
          <w:rFonts w:ascii="Times New Roman" w:eastAsia="Times New Roman" w:hAnsi="Times New Roman" w:cs="Times New Roman"/>
          <w:sz w:val="24"/>
          <w:szCs w:val="24"/>
        </w:rPr>
        <w:t>” in this excerpt?</w:t>
      </w:r>
    </w:p>
    <w:p w:rsidR="001E03CC" w:rsidRPr="001E03CC" w:rsidRDefault="001E03CC" w:rsidP="001E03C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Are there clear phrases? (Can you tell where one idea ends and another begins?)</w:t>
      </w:r>
    </w:p>
    <w:p w:rsidR="001E03CC" w:rsidRPr="001E03CC" w:rsidRDefault="001E03CC" w:rsidP="001E03C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Are musical ideas repeated within this excerpt?</w:t>
      </w:r>
    </w:p>
    <w:p w:rsidR="001E03CC" w:rsidRPr="001E03CC" w:rsidRDefault="001E03CC" w:rsidP="001E03C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Does there appear to be a “working out” and development of ideas, or is there a constant stream of new ones?</w:t>
      </w:r>
    </w:p>
    <w:p w:rsidR="001E03CC" w:rsidRPr="001E03CC" w:rsidRDefault="001E03CC" w:rsidP="001E03C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Is there a regular and consistent pulse?</w:t>
      </w:r>
    </w:p>
    <w:p w:rsidR="001E03CC" w:rsidRPr="001E03CC" w:rsidRDefault="001E03CC" w:rsidP="001E03C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Are rhythmic ideas repeated?</w:t>
      </w:r>
    </w:p>
    <w:p w:rsidR="001E03CC" w:rsidRPr="001E03CC" w:rsidRDefault="001E03CC" w:rsidP="001E03C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Does this piece appear to be “free-flowing” or highly structured?</w:t>
      </w:r>
    </w:p>
    <w:p w:rsidR="001E03CC" w:rsidRPr="001E03CC" w:rsidRDefault="001E03CC" w:rsidP="001E0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695450" cy="1895475"/>
            <wp:effectExtent l="19050" t="0" r="0" b="0"/>
            <wp:docPr id="5" name="Picture 5" descr="Beethoven's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ethoven's portrait"/>
                    <pic:cNvPicPr>
                      <a:picLocks noChangeAspect="1" noChangeArrowheads="1"/>
                    </pic:cNvPicPr>
                  </pic:nvPicPr>
                  <pic:blipFill>
                    <a:blip r:embed="rId10"/>
                    <a:srcRect/>
                    <a:stretch>
                      <a:fillRect/>
                    </a:stretch>
                  </pic:blipFill>
                  <pic:spPr bwMode="auto">
                    <a:xfrm>
                      <a:off x="0" y="0"/>
                      <a:ext cx="1695450" cy="1895475"/>
                    </a:xfrm>
                    <a:prstGeom prst="rect">
                      <a:avLst/>
                    </a:prstGeom>
                    <a:noFill/>
                    <a:ln w="9525">
                      <a:noFill/>
                      <a:miter lim="800000"/>
                      <a:headEnd/>
                      <a:tailEnd/>
                    </a:ln>
                  </pic:spPr>
                </pic:pic>
              </a:graphicData>
            </a:graphic>
          </wp:inline>
        </w:drawing>
      </w:r>
      <w:r w:rsidRPr="001E03CC">
        <w:rPr>
          <w:rFonts w:ascii="Times New Roman" w:eastAsia="Times New Roman" w:hAnsi="Times New Roman" w:cs="Times New Roman"/>
          <w:sz w:val="24"/>
          <w:szCs w:val="24"/>
        </w:rPr>
        <w:br/>
      </w:r>
      <w:r w:rsidRPr="001E03CC">
        <w:rPr>
          <w:rFonts w:ascii="Times New Roman" w:eastAsia="Times New Roman" w:hAnsi="Times New Roman" w:cs="Times New Roman"/>
          <w:b/>
          <w:bCs/>
          <w:sz w:val="24"/>
          <w:szCs w:val="24"/>
        </w:rPr>
        <w:t>Ludwig van Beethoven</w:t>
      </w:r>
      <w:r w:rsidRPr="001E03CC">
        <w:rPr>
          <w:rFonts w:ascii="Times New Roman" w:eastAsia="Times New Roman" w:hAnsi="Times New Roman" w:cs="Times New Roman"/>
          <w:sz w:val="24"/>
          <w:szCs w:val="24"/>
        </w:rPr>
        <w:t xml:space="preserve"> </w:t>
      </w:r>
    </w:p>
    <w:p w:rsidR="001E03CC" w:rsidRPr="001E03CC" w:rsidRDefault="001E03CC" w:rsidP="001E0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6" name="Picture 6" descr="play">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y">
                      <a:hlinkClick r:id="rId11"/>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1E03CC">
        <w:rPr>
          <w:rFonts w:ascii="Times New Roman" w:eastAsia="Times New Roman" w:hAnsi="Times New Roman" w:cs="Times New Roman"/>
          <w:i/>
          <w:iCs/>
          <w:sz w:val="24"/>
          <w:szCs w:val="24"/>
        </w:rPr>
        <w:t>Symphony No. 5</w:t>
      </w:r>
      <w:r w:rsidRPr="001E03CC">
        <w:rPr>
          <w:rFonts w:ascii="Times New Roman" w:eastAsia="Times New Roman" w:hAnsi="Times New Roman" w:cs="Times New Roman"/>
          <w:sz w:val="24"/>
          <w:szCs w:val="24"/>
        </w:rPr>
        <w:t>:</w:t>
      </w:r>
      <w:r w:rsidRPr="001E03CC">
        <w:rPr>
          <w:rFonts w:ascii="Times New Roman" w:eastAsia="Times New Roman" w:hAnsi="Times New Roman" w:cs="Times New Roman"/>
          <w:sz w:val="24"/>
          <w:szCs w:val="24"/>
        </w:rPr>
        <w:br/>
        <w:t>I. Allegro con brio (excerpt)</w:t>
      </w:r>
    </w:p>
    <w:p w:rsidR="001E03CC" w:rsidRPr="001E03CC" w:rsidRDefault="001E03CC" w:rsidP="001E03CC">
      <w:pPr>
        <w:spacing w:after="0"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pict>
          <v:rect id="_x0000_i1031" style="width:225pt;height:1.5pt" o:hrpct="0" o:hrstd="t" o:hr="t" fillcolor="#aca899" stroked="f"/>
        </w:pict>
      </w:r>
    </w:p>
    <w:p w:rsidR="001E03CC" w:rsidRPr="001E03CC" w:rsidRDefault="001E03CC" w:rsidP="001E03CC">
      <w:p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b/>
          <w:bCs/>
          <w:sz w:val="24"/>
          <w:szCs w:val="24"/>
        </w:rPr>
        <w:t xml:space="preserve">Ludwig van Beethoven </w:t>
      </w:r>
      <w:r w:rsidRPr="001E03CC">
        <w:rPr>
          <w:rFonts w:ascii="Times New Roman" w:eastAsia="Times New Roman" w:hAnsi="Times New Roman" w:cs="Times New Roman"/>
          <w:sz w:val="24"/>
          <w:szCs w:val="24"/>
        </w:rPr>
        <w:br/>
      </w:r>
      <w:r w:rsidRPr="001E03CC">
        <w:rPr>
          <w:rFonts w:ascii="Times New Roman" w:eastAsia="Times New Roman" w:hAnsi="Times New Roman" w:cs="Times New Roman"/>
          <w:sz w:val="24"/>
          <w:szCs w:val="24"/>
        </w:rPr>
        <w:br/>
      </w:r>
      <w:r w:rsidRPr="001E03CC">
        <w:rPr>
          <w:rFonts w:ascii="Times New Roman" w:eastAsia="Times New Roman" w:hAnsi="Times New Roman" w:cs="Times New Roman"/>
          <w:b/>
          <w:bCs/>
          <w:sz w:val="24"/>
          <w:szCs w:val="24"/>
        </w:rPr>
        <w:t>Born:</w:t>
      </w:r>
      <w:r w:rsidRPr="001E03CC">
        <w:rPr>
          <w:rFonts w:ascii="Times New Roman" w:eastAsia="Times New Roman" w:hAnsi="Times New Roman" w:cs="Times New Roman"/>
          <w:sz w:val="24"/>
          <w:szCs w:val="24"/>
        </w:rPr>
        <w:t xml:space="preserve"> Bonn, Dec. 16, 1770</w:t>
      </w:r>
      <w:r w:rsidRPr="001E03CC">
        <w:rPr>
          <w:rFonts w:ascii="Times New Roman" w:eastAsia="Times New Roman" w:hAnsi="Times New Roman" w:cs="Times New Roman"/>
          <w:sz w:val="24"/>
          <w:szCs w:val="24"/>
        </w:rPr>
        <w:br/>
      </w:r>
      <w:r w:rsidRPr="001E03CC">
        <w:rPr>
          <w:rFonts w:ascii="Times New Roman" w:eastAsia="Times New Roman" w:hAnsi="Times New Roman" w:cs="Times New Roman"/>
          <w:b/>
          <w:bCs/>
          <w:sz w:val="24"/>
          <w:szCs w:val="24"/>
        </w:rPr>
        <w:t>Died:</w:t>
      </w:r>
      <w:r w:rsidRPr="001E03CC">
        <w:rPr>
          <w:rFonts w:ascii="Times New Roman" w:eastAsia="Times New Roman" w:hAnsi="Times New Roman" w:cs="Times New Roman"/>
          <w:sz w:val="24"/>
          <w:szCs w:val="24"/>
        </w:rPr>
        <w:t xml:space="preserve"> March 26, 1827</w:t>
      </w:r>
      <w:r w:rsidRPr="001E03CC">
        <w:rPr>
          <w:rFonts w:ascii="Times New Roman" w:eastAsia="Times New Roman" w:hAnsi="Times New Roman" w:cs="Times New Roman"/>
          <w:sz w:val="24"/>
          <w:szCs w:val="24"/>
        </w:rPr>
        <w:br/>
      </w:r>
      <w:r w:rsidRPr="001E03CC">
        <w:rPr>
          <w:rFonts w:ascii="Times New Roman" w:eastAsia="Times New Roman" w:hAnsi="Times New Roman" w:cs="Times New Roman"/>
          <w:b/>
          <w:bCs/>
          <w:sz w:val="24"/>
          <w:szCs w:val="24"/>
        </w:rPr>
        <w:t>Period:</w:t>
      </w:r>
      <w:r w:rsidRPr="001E03CC">
        <w:rPr>
          <w:rFonts w:ascii="Times New Roman" w:eastAsia="Times New Roman" w:hAnsi="Times New Roman" w:cs="Times New Roman"/>
          <w:sz w:val="24"/>
          <w:szCs w:val="24"/>
        </w:rPr>
        <w:t xml:space="preserve"> Classical</w:t>
      </w:r>
      <w:r w:rsidRPr="001E03CC">
        <w:rPr>
          <w:rFonts w:ascii="Times New Roman" w:eastAsia="Times New Roman" w:hAnsi="Times New Roman" w:cs="Times New Roman"/>
          <w:sz w:val="24"/>
          <w:szCs w:val="24"/>
        </w:rPr>
        <w:br/>
      </w:r>
      <w:r w:rsidRPr="001E03CC">
        <w:rPr>
          <w:rFonts w:ascii="Times New Roman" w:eastAsia="Times New Roman" w:hAnsi="Times New Roman" w:cs="Times New Roman"/>
          <w:b/>
          <w:bCs/>
          <w:sz w:val="24"/>
          <w:szCs w:val="24"/>
        </w:rPr>
        <w:t>Country:</w:t>
      </w:r>
      <w:r w:rsidRPr="001E03CC">
        <w:rPr>
          <w:rFonts w:ascii="Times New Roman" w:eastAsia="Times New Roman" w:hAnsi="Times New Roman" w:cs="Times New Roman"/>
          <w:sz w:val="24"/>
          <w:szCs w:val="24"/>
        </w:rPr>
        <w:t xml:space="preserve"> Germany</w:t>
      </w:r>
    </w:p>
    <w:p w:rsidR="001E03CC" w:rsidRPr="001E03CC" w:rsidRDefault="001E03CC" w:rsidP="001E03CC">
      <w:pPr>
        <w:spacing w:before="100" w:beforeAutospacing="1" w:after="100" w:afterAutospacing="1" w:line="240" w:lineRule="auto"/>
        <w:outlineLvl w:val="1"/>
        <w:rPr>
          <w:rFonts w:ascii="Times New Roman" w:eastAsia="Times New Roman" w:hAnsi="Times New Roman" w:cs="Times New Roman"/>
          <w:b/>
          <w:bCs/>
          <w:sz w:val="36"/>
          <w:szCs w:val="36"/>
        </w:rPr>
      </w:pPr>
      <w:r w:rsidRPr="001E03CC">
        <w:rPr>
          <w:rFonts w:ascii="Times New Roman" w:eastAsia="Times New Roman" w:hAnsi="Times New Roman" w:cs="Times New Roman"/>
          <w:b/>
          <w:bCs/>
          <w:sz w:val="36"/>
          <w:szCs w:val="36"/>
        </w:rPr>
        <w:t>Social, Cultural, and Political Background</w:t>
      </w:r>
    </w:p>
    <w:p w:rsidR="001E03CC" w:rsidRPr="001E03CC" w:rsidRDefault="001E03CC" w:rsidP="001E03CC">
      <w:p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 xml:space="preserve">European intellectuals of the eighteenth century were the first to consider themselves fully free from the restrictions of the </w:t>
      </w:r>
      <w:proofErr w:type="gramStart"/>
      <w:r w:rsidRPr="001E03CC">
        <w:rPr>
          <w:rFonts w:ascii="Times New Roman" w:eastAsia="Times New Roman" w:hAnsi="Times New Roman" w:cs="Times New Roman"/>
          <w:sz w:val="24"/>
          <w:szCs w:val="24"/>
        </w:rPr>
        <w:t>Middle</w:t>
      </w:r>
      <w:proofErr w:type="gramEnd"/>
      <w:r w:rsidRPr="001E03CC">
        <w:rPr>
          <w:rFonts w:ascii="Times New Roman" w:eastAsia="Times New Roman" w:hAnsi="Times New Roman" w:cs="Times New Roman"/>
          <w:sz w:val="24"/>
          <w:szCs w:val="24"/>
        </w:rPr>
        <w:t xml:space="preserve"> Ages. They spoke of themselves as living in an </w:t>
      </w:r>
      <w:hyperlink r:id="rId12" w:tgtFrame="_blank" w:history="1">
        <w:r w:rsidRPr="001E03CC">
          <w:rPr>
            <w:rFonts w:ascii="Times New Roman" w:eastAsia="Times New Roman" w:hAnsi="Times New Roman" w:cs="Times New Roman"/>
            <w:color w:val="0000FF"/>
            <w:sz w:val="24"/>
            <w:szCs w:val="24"/>
            <w:u w:val="single"/>
          </w:rPr>
          <w:t>Age of Enlightenment</w:t>
        </w:r>
      </w:hyperlink>
      <w:r w:rsidRPr="001E03CC">
        <w:rPr>
          <w:rFonts w:ascii="Times New Roman" w:eastAsia="Times New Roman" w:hAnsi="Times New Roman" w:cs="Times New Roman"/>
          <w:sz w:val="24"/>
          <w:szCs w:val="24"/>
        </w:rPr>
        <w:t>, an Age of Reason. The first encyclopedia was published during this time. A strong belief in God remained, but people increasingly believed in human control over a reasonable world, in the marvelous machine of a universe they thought they understood. God was no longer conceptualized as the awesome Father and Judge but rather as the cosmic keeper of the seasons and rhythms of nature. Of course, not everyone felt this way. In the early nineteenth century, many intellectuals dismissed those who had absolute faith in reason as naive or hypocritical.</w:t>
      </w:r>
    </w:p>
    <w:p w:rsidR="001E03CC" w:rsidRPr="001E03CC" w:rsidRDefault="001E03CC" w:rsidP="001E03CC">
      <w:p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In the eighteenth century, towns grew, interregional trade flourished, fortunes were made, and the bourgeoisie (the middle class) enjoyed more economic power than ever before. The eighteenth century was also a period of vigorous intellectual activity. Scientific advancement continued with great speed.</w:t>
      </w:r>
    </w:p>
    <w:p w:rsidR="001E03CC" w:rsidRPr="001E03CC" w:rsidRDefault="001E03CC" w:rsidP="001E03CC">
      <w:pPr>
        <w:spacing w:before="100" w:beforeAutospacing="1" w:after="100" w:afterAutospacing="1" w:line="240" w:lineRule="auto"/>
        <w:outlineLvl w:val="1"/>
        <w:rPr>
          <w:rFonts w:ascii="Times New Roman" w:eastAsia="Times New Roman" w:hAnsi="Times New Roman" w:cs="Times New Roman"/>
          <w:b/>
          <w:bCs/>
          <w:sz w:val="36"/>
          <w:szCs w:val="36"/>
        </w:rPr>
      </w:pPr>
      <w:r w:rsidRPr="001E03CC">
        <w:rPr>
          <w:rFonts w:ascii="Times New Roman" w:eastAsia="Times New Roman" w:hAnsi="Times New Roman" w:cs="Times New Roman"/>
          <w:b/>
          <w:bCs/>
          <w:sz w:val="36"/>
          <w:szCs w:val="36"/>
        </w:rPr>
        <w:t>Political Upheaval</w:t>
      </w:r>
    </w:p>
    <w:p w:rsidR="001E03CC" w:rsidRPr="001E03CC" w:rsidRDefault="001E03CC" w:rsidP="001E0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333750" cy="2495550"/>
            <wp:effectExtent l="19050" t="0" r="0" b="0"/>
            <wp:docPr id="15" name="Picture 15" descr="Painting, Fall of the Bast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inting, Fall of the Bastille"/>
                    <pic:cNvPicPr>
                      <a:picLocks noChangeAspect="1" noChangeArrowheads="1"/>
                    </pic:cNvPicPr>
                  </pic:nvPicPr>
                  <pic:blipFill>
                    <a:blip r:embed="rId13"/>
                    <a:srcRect/>
                    <a:stretch>
                      <a:fillRect/>
                    </a:stretch>
                  </pic:blipFill>
                  <pic:spPr bwMode="auto">
                    <a:xfrm>
                      <a:off x="0" y="0"/>
                      <a:ext cx="3333750" cy="2495550"/>
                    </a:xfrm>
                    <a:prstGeom prst="rect">
                      <a:avLst/>
                    </a:prstGeom>
                    <a:noFill/>
                    <a:ln w="9525">
                      <a:noFill/>
                      <a:miter lim="800000"/>
                      <a:headEnd/>
                      <a:tailEnd/>
                    </a:ln>
                  </pic:spPr>
                </pic:pic>
              </a:graphicData>
            </a:graphic>
          </wp:inline>
        </w:drawing>
      </w:r>
      <w:r w:rsidRPr="001E03CC">
        <w:rPr>
          <w:rFonts w:ascii="Times New Roman" w:eastAsia="Times New Roman" w:hAnsi="Times New Roman" w:cs="Times New Roman"/>
          <w:sz w:val="24"/>
          <w:szCs w:val="24"/>
        </w:rPr>
        <w:br/>
      </w:r>
      <w:r w:rsidRPr="001E03CC">
        <w:rPr>
          <w:rFonts w:ascii="Times New Roman" w:eastAsia="Times New Roman" w:hAnsi="Times New Roman" w:cs="Times New Roman"/>
          <w:b/>
          <w:bCs/>
          <w:i/>
          <w:iCs/>
          <w:sz w:val="24"/>
          <w:szCs w:val="24"/>
        </w:rPr>
        <w:t>The Storming of the Bastille</w:t>
      </w:r>
    </w:p>
    <w:p w:rsidR="001E03CC" w:rsidRPr="001E03CC" w:rsidRDefault="001E03CC" w:rsidP="001E03CC">
      <w:p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 xml:space="preserve">The fall of the </w:t>
      </w:r>
      <w:r w:rsidRPr="001E03CC">
        <w:rPr>
          <w:rFonts w:ascii="Times New Roman" w:eastAsia="Times New Roman" w:hAnsi="Times New Roman" w:cs="Times New Roman"/>
          <w:i/>
          <w:iCs/>
          <w:sz w:val="24"/>
          <w:szCs w:val="24"/>
        </w:rPr>
        <w:t>Bastille</w:t>
      </w:r>
      <w:r w:rsidRPr="001E03CC">
        <w:rPr>
          <w:rFonts w:ascii="Times New Roman" w:eastAsia="Times New Roman" w:hAnsi="Times New Roman" w:cs="Times New Roman"/>
          <w:sz w:val="24"/>
          <w:szCs w:val="24"/>
        </w:rPr>
        <w:t xml:space="preserve"> in Paris on July 14, 1789 helped ignite the French Revolution</w:t>
      </w:r>
    </w:p>
    <w:p w:rsidR="001E03CC" w:rsidRPr="001E03CC" w:rsidRDefault="001E03CC" w:rsidP="001E03CC">
      <w:p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 xml:space="preserve">Arguably, the most significant event in Europe during the classical period was the French Revolution (1789-1794) and the subsequent beheading of King </w:t>
      </w:r>
      <w:hyperlink r:id="rId14" w:tgtFrame="_blank" w:history="1">
        <w:r w:rsidRPr="001E03CC">
          <w:rPr>
            <w:rFonts w:ascii="Times New Roman" w:eastAsia="Times New Roman" w:hAnsi="Times New Roman" w:cs="Times New Roman"/>
            <w:color w:val="0000FF"/>
            <w:sz w:val="24"/>
            <w:szCs w:val="24"/>
            <w:u w:val="single"/>
          </w:rPr>
          <w:t>Louis XVI</w:t>
        </w:r>
      </w:hyperlink>
      <w:r w:rsidRPr="001E03CC">
        <w:rPr>
          <w:rFonts w:ascii="Times New Roman" w:eastAsia="Times New Roman" w:hAnsi="Times New Roman" w:cs="Times New Roman"/>
          <w:sz w:val="24"/>
          <w:szCs w:val="24"/>
        </w:rPr>
        <w:t xml:space="preserve"> and </w:t>
      </w:r>
      <w:hyperlink r:id="rId15" w:tgtFrame="_blank" w:history="1">
        <w:r w:rsidRPr="001E03CC">
          <w:rPr>
            <w:rFonts w:ascii="Times New Roman" w:eastAsia="Times New Roman" w:hAnsi="Times New Roman" w:cs="Times New Roman"/>
            <w:color w:val="0000FF"/>
            <w:sz w:val="24"/>
            <w:szCs w:val="24"/>
            <w:u w:val="single"/>
          </w:rPr>
          <w:t>Marie Antoinette</w:t>
        </w:r>
      </w:hyperlink>
      <w:r w:rsidRPr="001E03CC">
        <w:rPr>
          <w:rFonts w:ascii="Times New Roman" w:eastAsia="Times New Roman" w:hAnsi="Times New Roman" w:cs="Times New Roman"/>
          <w:sz w:val="24"/>
          <w:szCs w:val="24"/>
        </w:rPr>
        <w:t>. Decades of political instability would result from the vacuum left by the destruction of the monarchy, an institution that had been in place in France for over 1,400 years.</w:t>
      </w:r>
      <w:r w:rsidRPr="001E03CC">
        <w:rPr>
          <w:rFonts w:ascii="Times New Roman" w:eastAsia="Times New Roman" w:hAnsi="Times New Roman" w:cs="Times New Roman"/>
          <w:sz w:val="24"/>
          <w:szCs w:val="24"/>
        </w:rPr>
        <w:br/>
      </w:r>
      <w:r w:rsidRPr="001E03CC">
        <w:rPr>
          <w:rFonts w:ascii="Times New Roman" w:eastAsia="Times New Roman" w:hAnsi="Times New Roman" w:cs="Times New Roman"/>
          <w:sz w:val="24"/>
          <w:szCs w:val="24"/>
        </w:rPr>
        <w:br/>
        <w:t xml:space="preserve">The full impact of the revolution would not be felt in the artistic community until the next generation, but the era in which composers could rely solely on aristocratic patronage was nearing its end. </w:t>
      </w:r>
    </w:p>
    <w:p w:rsidR="001E03CC" w:rsidRPr="001E03CC" w:rsidRDefault="001E03CC" w:rsidP="001E0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876425"/>
            <wp:effectExtent l="19050" t="0" r="0" b="0"/>
            <wp:docPr id="16" name="Picture 16" descr="Painting of the signing of the Declaration of Indepen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inting of the signing of the Declaration of Independence"/>
                    <pic:cNvPicPr>
                      <a:picLocks noChangeAspect="1" noChangeArrowheads="1"/>
                    </pic:cNvPicPr>
                  </pic:nvPicPr>
                  <pic:blipFill>
                    <a:blip r:embed="rId16"/>
                    <a:srcRect/>
                    <a:stretch>
                      <a:fillRect/>
                    </a:stretch>
                  </pic:blipFill>
                  <pic:spPr bwMode="auto">
                    <a:xfrm>
                      <a:off x="0" y="0"/>
                      <a:ext cx="2857500" cy="1876425"/>
                    </a:xfrm>
                    <a:prstGeom prst="rect">
                      <a:avLst/>
                    </a:prstGeom>
                    <a:noFill/>
                    <a:ln w="9525">
                      <a:noFill/>
                      <a:miter lim="800000"/>
                      <a:headEnd/>
                      <a:tailEnd/>
                    </a:ln>
                  </pic:spPr>
                </pic:pic>
              </a:graphicData>
            </a:graphic>
          </wp:inline>
        </w:drawing>
      </w:r>
      <w:r w:rsidRPr="001E03CC">
        <w:rPr>
          <w:rFonts w:ascii="Times New Roman" w:eastAsia="Times New Roman" w:hAnsi="Times New Roman" w:cs="Times New Roman"/>
          <w:sz w:val="24"/>
          <w:szCs w:val="24"/>
        </w:rPr>
        <w:br/>
      </w:r>
      <w:r w:rsidRPr="001E03CC">
        <w:rPr>
          <w:rFonts w:ascii="Times New Roman" w:eastAsia="Times New Roman" w:hAnsi="Times New Roman" w:cs="Times New Roman"/>
          <w:b/>
          <w:bCs/>
          <w:sz w:val="24"/>
          <w:szCs w:val="24"/>
        </w:rPr>
        <w:t>Declaration of Independence</w:t>
      </w:r>
    </w:p>
    <w:p w:rsidR="001E03CC" w:rsidRPr="001E03CC" w:rsidRDefault="001E03CC" w:rsidP="001E03CC">
      <w:p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 xml:space="preserve">Across the Atlantic, America declared independence from England as part of the American Revolution (1775-1783), which signaled the beginning of the end of the British Empire. </w:t>
      </w:r>
    </w:p>
    <w:p w:rsidR="001E03CC" w:rsidRPr="001E03CC" w:rsidRDefault="001E03CC" w:rsidP="001E03CC">
      <w:pPr>
        <w:spacing w:before="100" w:beforeAutospacing="1" w:after="100" w:afterAutospacing="1" w:line="240" w:lineRule="auto"/>
        <w:outlineLvl w:val="1"/>
        <w:rPr>
          <w:rFonts w:ascii="Times New Roman" w:eastAsia="Times New Roman" w:hAnsi="Times New Roman" w:cs="Times New Roman"/>
          <w:b/>
          <w:bCs/>
          <w:sz w:val="36"/>
          <w:szCs w:val="36"/>
        </w:rPr>
      </w:pPr>
      <w:r w:rsidRPr="001E03CC">
        <w:rPr>
          <w:rFonts w:ascii="Times New Roman" w:eastAsia="Times New Roman" w:hAnsi="Times New Roman" w:cs="Times New Roman"/>
          <w:b/>
          <w:bCs/>
          <w:sz w:val="36"/>
          <w:szCs w:val="36"/>
        </w:rPr>
        <w:t xml:space="preserve">Philosophy and Science </w:t>
      </w:r>
    </w:p>
    <w:p w:rsidR="001E03CC" w:rsidRPr="001E03CC" w:rsidRDefault="001E03CC" w:rsidP="001E03CC">
      <w:p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lastRenderedPageBreak/>
        <w:t xml:space="preserve">The realm of science witnessed some tremendous advances during the classical period. </w:t>
      </w:r>
      <w:hyperlink r:id="rId17" w:tgtFrame="_blank" w:history="1">
        <w:r w:rsidRPr="001E03CC">
          <w:rPr>
            <w:rFonts w:ascii="Times New Roman" w:eastAsia="Times New Roman" w:hAnsi="Times New Roman" w:cs="Times New Roman"/>
            <w:color w:val="0000FF"/>
            <w:sz w:val="24"/>
            <w:szCs w:val="24"/>
            <w:u w:val="single"/>
          </w:rPr>
          <w:t>Benjamin Franklin</w:t>
        </w:r>
      </w:hyperlink>
      <w:r w:rsidRPr="001E03CC">
        <w:rPr>
          <w:rFonts w:ascii="Times New Roman" w:eastAsia="Times New Roman" w:hAnsi="Times New Roman" w:cs="Times New Roman"/>
          <w:sz w:val="24"/>
          <w:szCs w:val="24"/>
        </w:rPr>
        <w:t xml:space="preserve"> published his first writings on electricity. The steam engine, the modern factory, the electric battery, the steamboat, and the cotton gin all came into being. Discoveries included oxygen and hydrogen. There were also some important archeological findings; one of the most monumental was that of the ruins of Pompeii.</w:t>
      </w:r>
    </w:p>
    <w:p w:rsidR="001E03CC" w:rsidRPr="001E03CC" w:rsidRDefault="001E03CC" w:rsidP="001E03CC">
      <w:p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 xml:space="preserve">Great intellectual and philosophical minds influenced the </w:t>
      </w:r>
      <w:hyperlink r:id="rId18" w:tgtFrame="_blank" w:history="1">
        <w:r w:rsidRPr="001E03CC">
          <w:rPr>
            <w:rFonts w:ascii="Times New Roman" w:eastAsia="Times New Roman" w:hAnsi="Times New Roman" w:cs="Times New Roman"/>
            <w:color w:val="0000FF"/>
            <w:sz w:val="24"/>
            <w:szCs w:val="24"/>
            <w:u w:val="single"/>
          </w:rPr>
          <w:t>Age of Enlightenment</w:t>
        </w:r>
      </w:hyperlink>
      <w:r w:rsidRPr="001E03CC">
        <w:rPr>
          <w:rFonts w:ascii="Times New Roman" w:eastAsia="Times New Roman" w:hAnsi="Times New Roman" w:cs="Times New Roman"/>
          <w:sz w:val="24"/>
          <w:szCs w:val="24"/>
        </w:rPr>
        <w:t xml:space="preserve">. Among them were French philosophers </w:t>
      </w:r>
      <w:hyperlink r:id="rId19" w:tgtFrame="_blank" w:history="1">
        <w:r w:rsidRPr="001E03CC">
          <w:rPr>
            <w:rFonts w:ascii="Times New Roman" w:eastAsia="Times New Roman" w:hAnsi="Times New Roman" w:cs="Times New Roman"/>
            <w:color w:val="0000FF"/>
            <w:sz w:val="24"/>
            <w:szCs w:val="24"/>
            <w:u w:val="single"/>
          </w:rPr>
          <w:t>Jean-Jacques Rousseau</w:t>
        </w:r>
      </w:hyperlink>
      <w:r w:rsidRPr="001E03CC">
        <w:rPr>
          <w:rFonts w:ascii="Times New Roman" w:eastAsia="Times New Roman" w:hAnsi="Times New Roman" w:cs="Times New Roman"/>
          <w:sz w:val="24"/>
          <w:szCs w:val="24"/>
        </w:rPr>
        <w:t xml:space="preserve"> (1712-1778) and </w:t>
      </w:r>
      <w:hyperlink r:id="rId20" w:tgtFrame="_blank" w:history="1">
        <w:r w:rsidRPr="001E03CC">
          <w:rPr>
            <w:rFonts w:ascii="Times New Roman" w:eastAsia="Times New Roman" w:hAnsi="Times New Roman" w:cs="Times New Roman"/>
            <w:color w:val="0000FF"/>
            <w:sz w:val="24"/>
            <w:szCs w:val="24"/>
            <w:u w:val="single"/>
          </w:rPr>
          <w:t>François Voltaire</w:t>
        </w:r>
      </w:hyperlink>
      <w:r w:rsidRPr="001E03CC">
        <w:rPr>
          <w:rFonts w:ascii="Times New Roman" w:eastAsia="Times New Roman" w:hAnsi="Times New Roman" w:cs="Times New Roman"/>
          <w:sz w:val="24"/>
          <w:szCs w:val="24"/>
        </w:rPr>
        <w:t xml:space="preserve"> (1694-1778), whose writings helped establish the French rococo. Other important philosophers and writers of the time include </w:t>
      </w:r>
      <w:hyperlink r:id="rId21" w:tgtFrame="_blank" w:history="1">
        <w:r w:rsidRPr="001E03CC">
          <w:rPr>
            <w:rFonts w:ascii="Times New Roman" w:eastAsia="Times New Roman" w:hAnsi="Times New Roman" w:cs="Times New Roman"/>
            <w:color w:val="0000FF"/>
            <w:sz w:val="24"/>
            <w:szCs w:val="24"/>
            <w:u w:val="single"/>
          </w:rPr>
          <w:t>David Hume</w:t>
        </w:r>
      </w:hyperlink>
      <w:r w:rsidRPr="001E03CC">
        <w:rPr>
          <w:rFonts w:ascii="Times New Roman" w:eastAsia="Times New Roman" w:hAnsi="Times New Roman" w:cs="Times New Roman"/>
          <w:sz w:val="24"/>
          <w:szCs w:val="24"/>
        </w:rPr>
        <w:t xml:space="preserve"> (1711-1776) and </w:t>
      </w:r>
      <w:hyperlink r:id="rId22" w:tgtFrame="_blank" w:history="1">
        <w:r w:rsidRPr="001E03CC">
          <w:rPr>
            <w:rFonts w:ascii="Times New Roman" w:eastAsia="Times New Roman" w:hAnsi="Times New Roman" w:cs="Times New Roman"/>
            <w:color w:val="0000FF"/>
            <w:sz w:val="24"/>
            <w:szCs w:val="24"/>
            <w:u w:val="single"/>
          </w:rPr>
          <w:t>Immanuel Kant</w:t>
        </w:r>
      </w:hyperlink>
      <w:r w:rsidRPr="001E03CC">
        <w:rPr>
          <w:rFonts w:ascii="Times New Roman" w:eastAsia="Times New Roman" w:hAnsi="Times New Roman" w:cs="Times New Roman"/>
          <w:sz w:val="24"/>
          <w:szCs w:val="24"/>
        </w:rPr>
        <w:t xml:space="preserve"> (1724-1804).</w:t>
      </w:r>
    </w:p>
    <w:p w:rsidR="001E03CC" w:rsidRPr="001E03CC" w:rsidRDefault="001E03CC" w:rsidP="001E03CC">
      <w:pPr>
        <w:spacing w:before="100" w:beforeAutospacing="1" w:after="100" w:afterAutospacing="1" w:line="240" w:lineRule="auto"/>
        <w:outlineLvl w:val="1"/>
        <w:rPr>
          <w:rFonts w:ascii="Times New Roman" w:eastAsia="Times New Roman" w:hAnsi="Times New Roman" w:cs="Times New Roman"/>
          <w:b/>
          <w:bCs/>
          <w:sz w:val="36"/>
          <w:szCs w:val="36"/>
        </w:rPr>
      </w:pPr>
      <w:r w:rsidRPr="001E03CC">
        <w:rPr>
          <w:rFonts w:ascii="Times New Roman" w:eastAsia="Times New Roman" w:hAnsi="Times New Roman" w:cs="Times New Roman"/>
          <w:b/>
          <w:bCs/>
          <w:sz w:val="36"/>
          <w:szCs w:val="36"/>
        </w:rPr>
        <w:t>Aspects of Art during the Classical Period</w:t>
      </w:r>
    </w:p>
    <w:p w:rsidR="001E03CC" w:rsidRPr="001E03CC" w:rsidRDefault="001E03CC" w:rsidP="001E0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0" cy="2762250"/>
            <wp:effectExtent l="19050" t="0" r="0" b="0"/>
            <wp:docPr id="19" name="Picture 19" descr="example of Rococo 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xample of Rococo style"/>
                    <pic:cNvPicPr>
                      <a:picLocks noChangeAspect="1" noChangeArrowheads="1"/>
                    </pic:cNvPicPr>
                  </pic:nvPicPr>
                  <pic:blipFill>
                    <a:blip r:embed="rId23"/>
                    <a:srcRect/>
                    <a:stretch>
                      <a:fillRect/>
                    </a:stretch>
                  </pic:blipFill>
                  <pic:spPr bwMode="auto">
                    <a:xfrm>
                      <a:off x="0" y="0"/>
                      <a:ext cx="3429000" cy="2762250"/>
                    </a:xfrm>
                    <a:prstGeom prst="rect">
                      <a:avLst/>
                    </a:prstGeom>
                    <a:noFill/>
                    <a:ln w="9525">
                      <a:noFill/>
                      <a:miter lim="800000"/>
                      <a:headEnd/>
                      <a:tailEnd/>
                    </a:ln>
                  </pic:spPr>
                </pic:pic>
              </a:graphicData>
            </a:graphic>
          </wp:inline>
        </w:drawing>
      </w:r>
      <w:r w:rsidRPr="001E03CC">
        <w:rPr>
          <w:rFonts w:ascii="Times New Roman" w:eastAsia="Times New Roman" w:hAnsi="Times New Roman" w:cs="Times New Roman"/>
          <w:sz w:val="24"/>
          <w:szCs w:val="24"/>
        </w:rPr>
        <w:br/>
      </w:r>
      <w:hyperlink r:id="rId24" w:tgtFrame="_blank" w:history="1">
        <w:r w:rsidRPr="001E03CC">
          <w:rPr>
            <w:rFonts w:ascii="Times New Roman" w:eastAsia="Times New Roman" w:hAnsi="Times New Roman" w:cs="Times New Roman"/>
            <w:b/>
            <w:bCs/>
            <w:color w:val="0000FF"/>
            <w:sz w:val="24"/>
            <w:szCs w:val="24"/>
            <w:u w:val="single"/>
          </w:rPr>
          <w:t>Benedictine Abbey Library</w:t>
        </w:r>
      </w:hyperlink>
      <w:r w:rsidRPr="001E03CC">
        <w:rPr>
          <w:rFonts w:ascii="Times New Roman" w:eastAsia="Times New Roman" w:hAnsi="Times New Roman" w:cs="Times New Roman"/>
          <w:sz w:val="24"/>
          <w:szCs w:val="24"/>
        </w:rPr>
        <w:br/>
      </w:r>
      <w:r w:rsidRPr="001E03CC">
        <w:rPr>
          <w:rFonts w:ascii="Times New Roman" w:eastAsia="Times New Roman" w:hAnsi="Times New Roman" w:cs="Times New Roman"/>
          <w:i/>
          <w:iCs/>
          <w:sz w:val="24"/>
          <w:szCs w:val="24"/>
        </w:rPr>
        <w:t>Rococo</w:t>
      </w:r>
      <w:r w:rsidRPr="001E03CC">
        <w:rPr>
          <w:rFonts w:ascii="Times New Roman" w:eastAsia="Times New Roman" w:hAnsi="Times New Roman" w:cs="Times New Roman"/>
          <w:sz w:val="24"/>
          <w:szCs w:val="24"/>
        </w:rPr>
        <w:t xml:space="preserve"> interior</w:t>
      </w:r>
      <w:r w:rsidRPr="001E03CC">
        <w:rPr>
          <w:rFonts w:ascii="Times New Roman" w:eastAsia="Times New Roman" w:hAnsi="Times New Roman" w:cs="Times New Roman"/>
          <w:sz w:val="24"/>
          <w:szCs w:val="24"/>
        </w:rPr>
        <w:br/>
      </w:r>
      <w:proofErr w:type="spellStart"/>
      <w:r w:rsidRPr="001E03CC">
        <w:rPr>
          <w:rFonts w:ascii="Times New Roman" w:eastAsia="Times New Roman" w:hAnsi="Times New Roman" w:cs="Times New Roman"/>
          <w:sz w:val="24"/>
          <w:szCs w:val="24"/>
        </w:rPr>
        <w:t>Ottobeuren</w:t>
      </w:r>
      <w:proofErr w:type="spellEnd"/>
      <w:r w:rsidRPr="001E03CC">
        <w:rPr>
          <w:rFonts w:ascii="Times New Roman" w:eastAsia="Times New Roman" w:hAnsi="Times New Roman" w:cs="Times New Roman"/>
          <w:sz w:val="24"/>
          <w:szCs w:val="24"/>
        </w:rPr>
        <w:t>, Germany</w:t>
      </w:r>
    </w:p>
    <w:p w:rsidR="001E03CC" w:rsidRPr="001E03CC" w:rsidRDefault="001E03CC" w:rsidP="001E03CC">
      <w:p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 xml:space="preserve">For much of this period, the visual arts, dominated by the late Baroque style called </w:t>
      </w:r>
      <w:r w:rsidRPr="001E03CC">
        <w:rPr>
          <w:rFonts w:ascii="Times New Roman" w:eastAsia="Times New Roman" w:hAnsi="Times New Roman" w:cs="Times New Roman"/>
          <w:i/>
          <w:iCs/>
          <w:sz w:val="24"/>
          <w:szCs w:val="24"/>
        </w:rPr>
        <w:t>rococo</w:t>
      </w:r>
      <w:r w:rsidRPr="001E03CC">
        <w:rPr>
          <w:rFonts w:ascii="Times New Roman" w:eastAsia="Times New Roman" w:hAnsi="Times New Roman" w:cs="Times New Roman"/>
          <w:sz w:val="24"/>
          <w:szCs w:val="24"/>
        </w:rPr>
        <w:t xml:space="preserve">, did not reflect the rising tide of reason and simplicity. The </w:t>
      </w:r>
      <w:hyperlink r:id="rId25" w:history="1">
        <w:r w:rsidRPr="001E03CC">
          <w:rPr>
            <w:rFonts w:ascii="Times New Roman" w:eastAsia="Times New Roman" w:hAnsi="Times New Roman" w:cs="Times New Roman"/>
            <w:i/>
            <w:iCs/>
            <w:color w:val="0000FF"/>
            <w:sz w:val="24"/>
            <w:szCs w:val="24"/>
            <w:u w:val="single"/>
          </w:rPr>
          <w:t>rococo</w:t>
        </w:r>
        <w:r w:rsidRPr="001E03CC">
          <w:rPr>
            <w:rFonts w:ascii="Times New Roman" w:eastAsia="Times New Roman" w:hAnsi="Times New Roman" w:cs="Times New Roman"/>
            <w:color w:val="0000FF"/>
            <w:sz w:val="24"/>
            <w:szCs w:val="24"/>
            <w:u w:val="single"/>
          </w:rPr>
          <w:t xml:space="preserve"> style</w:t>
        </w:r>
      </w:hyperlink>
      <w:r w:rsidRPr="001E03CC">
        <w:rPr>
          <w:rFonts w:ascii="Times New Roman" w:eastAsia="Times New Roman" w:hAnsi="Times New Roman" w:cs="Times New Roman"/>
          <w:sz w:val="24"/>
          <w:szCs w:val="24"/>
        </w:rPr>
        <w:t xml:space="preserve"> emphasized elegance, delicacy, softness, and playfulness. Interiors were decorated with beautiful gold and white curved woods, crystal chandeliers, pastel colors, and gilt ceilings.</w:t>
      </w:r>
    </w:p>
    <w:p w:rsidR="001E03CC" w:rsidRPr="001E03CC" w:rsidRDefault="001E03CC" w:rsidP="001E03CC">
      <w:p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 xml:space="preserve">The greatest painter of the French </w:t>
      </w:r>
      <w:r w:rsidRPr="001E03CC">
        <w:rPr>
          <w:rFonts w:ascii="Times New Roman" w:eastAsia="Times New Roman" w:hAnsi="Times New Roman" w:cs="Times New Roman"/>
          <w:i/>
          <w:iCs/>
          <w:sz w:val="24"/>
          <w:szCs w:val="24"/>
        </w:rPr>
        <w:t>rococo</w:t>
      </w:r>
      <w:r w:rsidRPr="001E03CC">
        <w:rPr>
          <w:rFonts w:ascii="Times New Roman" w:eastAsia="Times New Roman" w:hAnsi="Times New Roman" w:cs="Times New Roman"/>
          <w:sz w:val="24"/>
          <w:szCs w:val="24"/>
        </w:rPr>
        <w:t xml:space="preserve"> was </w:t>
      </w:r>
      <w:hyperlink r:id="rId26" w:tgtFrame="_blank" w:history="1">
        <w:r w:rsidRPr="001E03CC">
          <w:rPr>
            <w:rFonts w:ascii="Times New Roman" w:eastAsia="Times New Roman" w:hAnsi="Times New Roman" w:cs="Times New Roman"/>
            <w:color w:val="0000FF"/>
            <w:sz w:val="24"/>
            <w:szCs w:val="24"/>
            <w:u w:val="single"/>
          </w:rPr>
          <w:t>Jean Antoine Watteau</w:t>
        </w:r>
      </w:hyperlink>
      <w:r w:rsidRPr="001E03CC">
        <w:rPr>
          <w:rFonts w:ascii="Times New Roman" w:eastAsia="Times New Roman" w:hAnsi="Times New Roman" w:cs="Times New Roman"/>
          <w:sz w:val="24"/>
          <w:szCs w:val="24"/>
        </w:rPr>
        <w:t xml:space="preserve"> (1684-1721), whose works exhibit the light yet ornate touch of artists of the period.</w:t>
      </w:r>
    </w:p>
    <w:p w:rsidR="001E03CC" w:rsidRPr="001E03CC" w:rsidRDefault="001E03CC" w:rsidP="001E03CC">
      <w:p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 xml:space="preserve">The sensibilities of the growing middle class were clearly portrayed in the plays of </w:t>
      </w:r>
      <w:hyperlink r:id="rId27" w:tgtFrame="_blank" w:history="1">
        <w:r w:rsidRPr="001E03CC">
          <w:rPr>
            <w:rFonts w:ascii="Times New Roman" w:eastAsia="Times New Roman" w:hAnsi="Times New Roman" w:cs="Times New Roman"/>
            <w:color w:val="0000FF"/>
            <w:sz w:val="24"/>
            <w:szCs w:val="24"/>
            <w:u w:val="single"/>
          </w:rPr>
          <w:t>Pierre Beaumarchais</w:t>
        </w:r>
      </w:hyperlink>
      <w:r w:rsidRPr="001E03CC">
        <w:rPr>
          <w:rFonts w:ascii="Times New Roman" w:eastAsia="Times New Roman" w:hAnsi="Times New Roman" w:cs="Times New Roman"/>
          <w:sz w:val="24"/>
          <w:szCs w:val="24"/>
        </w:rPr>
        <w:t xml:space="preserve"> (1732-1799), whose </w:t>
      </w:r>
      <w:r w:rsidRPr="001E03CC">
        <w:rPr>
          <w:rFonts w:ascii="Times New Roman" w:eastAsia="Times New Roman" w:hAnsi="Times New Roman" w:cs="Times New Roman"/>
          <w:i/>
          <w:iCs/>
          <w:sz w:val="24"/>
          <w:szCs w:val="24"/>
        </w:rPr>
        <w:t>Marriage of Figaro</w:t>
      </w:r>
      <w:r w:rsidRPr="001E03CC">
        <w:rPr>
          <w:rFonts w:ascii="Times New Roman" w:eastAsia="Times New Roman" w:hAnsi="Times New Roman" w:cs="Times New Roman"/>
          <w:sz w:val="24"/>
          <w:szCs w:val="24"/>
        </w:rPr>
        <w:t xml:space="preserve"> (1784) was so disturbing to the aristocracy that it was banned in Vienna and nearly banned in Paris. In 1786, however, Mozart recreated the play as an opera that enjoyed great success.</w:t>
      </w:r>
    </w:p>
    <w:p w:rsidR="001E03CC" w:rsidRPr="001E03CC" w:rsidRDefault="001E03CC" w:rsidP="001E0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857500" cy="1895475"/>
            <wp:effectExtent l="19050" t="0" r="0" b="0"/>
            <wp:docPr id="20" name="Picture 20" descr="Painting, The Embarkation for Cyth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inting, The Embarkation for Cythera"/>
                    <pic:cNvPicPr>
                      <a:picLocks noChangeAspect="1" noChangeArrowheads="1"/>
                    </pic:cNvPicPr>
                  </pic:nvPicPr>
                  <pic:blipFill>
                    <a:blip r:embed="rId28"/>
                    <a:srcRect/>
                    <a:stretch>
                      <a:fillRect/>
                    </a:stretch>
                  </pic:blipFill>
                  <pic:spPr bwMode="auto">
                    <a:xfrm>
                      <a:off x="0" y="0"/>
                      <a:ext cx="2857500" cy="1895475"/>
                    </a:xfrm>
                    <a:prstGeom prst="rect">
                      <a:avLst/>
                    </a:prstGeom>
                    <a:noFill/>
                    <a:ln w="9525">
                      <a:noFill/>
                      <a:miter lim="800000"/>
                      <a:headEnd/>
                      <a:tailEnd/>
                    </a:ln>
                  </pic:spPr>
                </pic:pic>
              </a:graphicData>
            </a:graphic>
          </wp:inline>
        </w:drawing>
      </w:r>
      <w:r w:rsidRPr="001E03CC">
        <w:rPr>
          <w:rFonts w:ascii="Times New Roman" w:eastAsia="Times New Roman" w:hAnsi="Times New Roman" w:cs="Times New Roman"/>
          <w:sz w:val="24"/>
          <w:szCs w:val="24"/>
        </w:rPr>
        <w:br/>
      </w:r>
      <w:r w:rsidRPr="001E03CC">
        <w:rPr>
          <w:rFonts w:ascii="Times New Roman" w:eastAsia="Times New Roman" w:hAnsi="Times New Roman" w:cs="Times New Roman"/>
          <w:b/>
          <w:bCs/>
          <w:sz w:val="24"/>
          <w:szCs w:val="24"/>
        </w:rPr>
        <w:t>The Embarkation for Cythera</w:t>
      </w:r>
      <w:r w:rsidRPr="001E03CC">
        <w:rPr>
          <w:rFonts w:ascii="Times New Roman" w:eastAsia="Times New Roman" w:hAnsi="Times New Roman" w:cs="Times New Roman"/>
          <w:sz w:val="24"/>
          <w:szCs w:val="24"/>
        </w:rPr>
        <w:t xml:space="preserve"> </w:t>
      </w:r>
      <w:r w:rsidRPr="001E03CC">
        <w:rPr>
          <w:rFonts w:ascii="Times New Roman" w:eastAsia="Times New Roman" w:hAnsi="Times New Roman" w:cs="Times New Roman"/>
          <w:sz w:val="24"/>
          <w:szCs w:val="24"/>
        </w:rPr>
        <w:br/>
        <w:t>by Jean Antoine Watteau (Louvre version)</w:t>
      </w:r>
    </w:p>
    <w:p w:rsidR="001E03CC" w:rsidRPr="001E03CC" w:rsidRDefault="001E03CC" w:rsidP="001E03CC">
      <w:pPr>
        <w:spacing w:after="0" w:line="240" w:lineRule="auto"/>
        <w:rPr>
          <w:rFonts w:ascii="Times New Roman" w:eastAsia="Times New Roman" w:hAnsi="Times New Roman" w:cs="Times New Roman"/>
          <w:sz w:val="24"/>
          <w:szCs w:val="24"/>
        </w:rPr>
      </w:pPr>
    </w:p>
    <w:p w:rsidR="001E03CC" w:rsidRPr="001E03CC" w:rsidRDefault="001E03CC" w:rsidP="001E03C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21" name="Picture 21" descr="Top of Pag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op of Page">
                      <a:hlinkClick r:id="rId29"/>
                    </pic:cNvPr>
                    <pic:cNvPicPr>
                      <a:picLocks noChangeAspect="1" noChangeArrowheads="1"/>
                    </pic:cNvPicPr>
                  </pic:nvPicPr>
                  <pic:blipFill>
                    <a:blip r:embed="rId30"/>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1E03CC" w:rsidRPr="001E03CC" w:rsidRDefault="001E03CC" w:rsidP="001E03CC">
      <w:p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 xml:space="preserve">Later classical artists turned to portraiture as a way of capturing the elegance of the subject. Some of the famous paintings of this time include </w:t>
      </w:r>
      <w:hyperlink r:id="rId31" w:tgtFrame="_blank" w:history="1">
        <w:r w:rsidRPr="001E03CC">
          <w:rPr>
            <w:rFonts w:ascii="Times New Roman" w:eastAsia="Times New Roman" w:hAnsi="Times New Roman" w:cs="Times New Roman"/>
            <w:i/>
            <w:iCs/>
            <w:color w:val="0000FF"/>
            <w:sz w:val="24"/>
            <w:szCs w:val="24"/>
            <w:u w:val="single"/>
          </w:rPr>
          <w:t>Duchess of Devonshire</w:t>
        </w:r>
      </w:hyperlink>
      <w:r w:rsidRPr="001E03CC">
        <w:rPr>
          <w:rFonts w:ascii="Times New Roman" w:eastAsia="Times New Roman" w:hAnsi="Times New Roman" w:cs="Times New Roman"/>
          <w:sz w:val="24"/>
          <w:szCs w:val="24"/>
        </w:rPr>
        <w:t xml:space="preserve"> by </w:t>
      </w:r>
      <w:hyperlink r:id="rId32" w:tgtFrame="_blank" w:history="1">
        <w:r w:rsidRPr="001E03CC">
          <w:rPr>
            <w:rFonts w:ascii="Times New Roman" w:eastAsia="Times New Roman" w:hAnsi="Times New Roman" w:cs="Times New Roman"/>
            <w:color w:val="0000FF"/>
            <w:sz w:val="24"/>
            <w:szCs w:val="24"/>
            <w:u w:val="single"/>
          </w:rPr>
          <w:t>Sir Joshua Reynolds</w:t>
        </w:r>
      </w:hyperlink>
      <w:r w:rsidRPr="001E03CC">
        <w:rPr>
          <w:rFonts w:ascii="Times New Roman" w:eastAsia="Times New Roman" w:hAnsi="Times New Roman" w:cs="Times New Roman"/>
          <w:sz w:val="24"/>
          <w:szCs w:val="24"/>
        </w:rPr>
        <w:t xml:space="preserve"> (1723-1792), </w:t>
      </w:r>
      <w:hyperlink r:id="rId33" w:tgtFrame="_blank" w:history="1">
        <w:r w:rsidRPr="001E03CC">
          <w:rPr>
            <w:rFonts w:ascii="Times New Roman" w:eastAsia="Times New Roman" w:hAnsi="Times New Roman" w:cs="Times New Roman"/>
            <w:i/>
            <w:iCs/>
            <w:color w:val="0000FF"/>
            <w:sz w:val="24"/>
            <w:szCs w:val="24"/>
            <w:u w:val="single"/>
          </w:rPr>
          <w:t>The Blue Boy</w:t>
        </w:r>
      </w:hyperlink>
      <w:r w:rsidRPr="001E03CC">
        <w:rPr>
          <w:rFonts w:ascii="Times New Roman" w:eastAsia="Times New Roman" w:hAnsi="Times New Roman" w:cs="Times New Roman"/>
          <w:sz w:val="24"/>
          <w:szCs w:val="24"/>
        </w:rPr>
        <w:t xml:space="preserve"> by </w:t>
      </w:r>
      <w:hyperlink r:id="rId34" w:tgtFrame="_blank" w:history="1">
        <w:r w:rsidRPr="001E03CC">
          <w:rPr>
            <w:rFonts w:ascii="Times New Roman" w:eastAsia="Times New Roman" w:hAnsi="Times New Roman" w:cs="Times New Roman"/>
            <w:color w:val="0000FF"/>
            <w:sz w:val="24"/>
            <w:szCs w:val="24"/>
            <w:u w:val="single"/>
          </w:rPr>
          <w:t>Thomas Gainsborough</w:t>
        </w:r>
      </w:hyperlink>
      <w:r w:rsidRPr="001E03CC">
        <w:rPr>
          <w:rFonts w:ascii="Times New Roman" w:eastAsia="Times New Roman" w:hAnsi="Times New Roman" w:cs="Times New Roman"/>
          <w:sz w:val="24"/>
          <w:szCs w:val="24"/>
        </w:rPr>
        <w:t xml:space="preserve"> (1727-1788), and </w:t>
      </w:r>
      <w:hyperlink r:id="rId35" w:tgtFrame="_blank" w:history="1">
        <w:r w:rsidRPr="001E03CC">
          <w:rPr>
            <w:rFonts w:ascii="Times New Roman" w:eastAsia="Times New Roman" w:hAnsi="Times New Roman" w:cs="Times New Roman"/>
            <w:i/>
            <w:iCs/>
            <w:color w:val="0000FF"/>
            <w:sz w:val="24"/>
            <w:szCs w:val="24"/>
            <w:u w:val="single"/>
          </w:rPr>
          <w:t>Paris and Helen</w:t>
        </w:r>
      </w:hyperlink>
      <w:r w:rsidRPr="001E03CC">
        <w:rPr>
          <w:rFonts w:ascii="Times New Roman" w:eastAsia="Times New Roman" w:hAnsi="Times New Roman" w:cs="Times New Roman"/>
          <w:sz w:val="24"/>
          <w:szCs w:val="24"/>
        </w:rPr>
        <w:t xml:space="preserve"> by </w:t>
      </w:r>
      <w:hyperlink r:id="rId36" w:tgtFrame="_blank" w:history="1">
        <w:r w:rsidRPr="001E03CC">
          <w:rPr>
            <w:rFonts w:ascii="Times New Roman" w:eastAsia="Times New Roman" w:hAnsi="Times New Roman" w:cs="Times New Roman"/>
            <w:color w:val="0000FF"/>
            <w:sz w:val="24"/>
            <w:szCs w:val="24"/>
            <w:u w:val="single"/>
          </w:rPr>
          <w:t>Jacques-Louis David</w:t>
        </w:r>
      </w:hyperlink>
      <w:r w:rsidRPr="001E03CC">
        <w:rPr>
          <w:rFonts w:ascii="Times New Roman" w:eastAsia="Times New Roman" w:hAnsi="Times New Roman" w:cs="Times New Roman"/>
          <w:sz w:val="24"/>
          <w:szCs w:val="24"/>
        </w:rPr>
        <w:t xml:space="preserve"> (1748-1825). The art of </w:t>
      </w:r>
      <w:hyperlink r:id="rId37" w:tgtFrame="_blank" w:history="1">
        <w:r w:rsidRPr="001E03CC">
          <w:rPr>
            <w:rFonts w:ascii="Times New Roman" w:eastAsia="Times New Roman" w:hAnsi="Times New Roman" w:cs="Times New Roman"/>
            <w:color w:val="0000FF"/>
            <w:sz w:val="24"/>
            <w:szCs w:val="24"/>
            <w:u w:val="single"/>
          </w:rPr>
          <w:t>Henry Fuseli</w:t>
        </w:r>
      </w:hyperlink>
      <w:r w:rsidRPr="001E03CC">
        <w:rPr>
          <w:rFonts w:ascii="Times New Roman" w:eastAsia="Times New Roman" w:hAnsi="Times New Roman" w:cs="Times New Roman"/>
          <w:sz w:val="24"/>
          <w:szCs w:val="24"/>
        </w:rPr>
        <w:t xml:space="preserve"> (1741-1825) exemplified the interest in dark subjects of the </w:t>
      </w:r>
      <w:r w:rsidRPr="001E03CC">
        <w:rPr>
          <w:rFonts w:ascii="Times New Roman" w:eastAsia="Times New Roman" w:hAnsi="Times New Roman" w:cs="Times New Roman"/>
          <w:i/>
          <w:iCs/>
          <w:sz w:val="24"/>
          <w:szCs w:val="24"/>
        </w:rPr>
        <w:t xml:space="preserve">Sturm und </w:t>
      </w:r>
      <w:proofErr w:type="spellStart"/>
      <w:r w:rsidRPr="001E03CC">
        <w:rPr>
          <w:rFonts w:ascii="Times New Roman" w:eastAsia="Times New Roman" w:hAnsi="Times New Roman" w:cs="Times New Roman"/>
          <w:i/>
          <w:iCs/>
          <w:sz w:val="24"/>
          <w:szCs w:val="24"/>
        </w:rPr>
        <w:t>Drang</w:t>
      </w:r>
      <w:proofErr w:type="spellEnd"/>
      <w:r w:rsidRPr="001E03CC">
        <w:rPr>
          <w:rFonts w:ascii="Times New Roman" w:eastAsia="Times New Roman" w:hAnsi="Times New Roman" w:cs="Times New Roman"/>
          <w:sz w:val="24"/>
          <w:szCs w:val="24"/>
        </w:rPr>
        <w:t xml:space="preserve"> artists.</w:t>
      </w:r>
    </w:p>
    <w:tbl>
      <w:tblPr>
        <w:tblW w:w="7500" w:type="dxa"/>
        <w:jc w:val="center"/>
        <w:tblCellSpacing w:w="0" w:type="dxa"/>
        <w:tblCellMar>
          <w:top w:w="45" w:type="dxa"/>
          <w:left w:w="45" w:type="dxa"/>
          <w:bottom w:w="45" w:type="dxa"/>
          <w:right w:w="45" w:type="dxa"/>
        </w:tblCellMar>
        <w:tblLook w:val="04A0"/>
      </w:tblPr>
      <w:tblGrid>
        <w:gridCol w:w="4440"/>
        <w:gridCol w:w="3060"/>
      </w:tblGrid>
      <w:tr w:rsidR="001E03CC" w:rsidRPr="001E03CC" w:rsidTr="001E03CC">
        <w:trPr>
          <w:tblCellSpacing w:w="0" w:type="dxa"/>
          <w:jc w:val="center"/>
        </w:trPr>
        <w:tc>
          <w:tcPr>
            <w:tcW w:w="0" w:type="auto"/>
            <w:vAlign w:val="center"/>
            <w:hideMark/>
          </w:tcPr>
          <w:p w:rsidR="001E03CC" w:rsidRPr="001E03CC" w:rsidRDefault="001E03CC" w:rsidP="001E03CC">
            <w:pPr>
              <w:spacing w:after="0"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pict>
                <v:rect id="_x0000_i1046" style="width:0;height:1.5pt" o:hralign="center" o:hrstd="t" o:hr="t" fillcolor="#aca899" stroked="f"/>
              </w:pict>
            </w:r>
          </w:p>
          <w:p w:rsidR="001E03CC" w:rsidRPr="001E03CC" w:rsidRDefault="001E03CC" w:rsidP="001E03CC">
            <w:p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 xml:space="preserve">In the 1790s, Napoleon's counterpart in the arts was </w:t>
            </w:r>
            <w:hyperlink r:id="rId38" w:tgtFrame="_blank" w:history="1">
              <w:r w:rsidRPr="001E03CC">
                <w:rPr>
                  <w:rFonts w:ascii="Times New Roman" w:eastAsia="Times New Roman" w:hAnsi="Times New Roman" w:cs="Times New Roman"/>
                  <w:color w:val="0000FF"/>
                  <w:sz w:val="24"/>
                  <w:szCs w:val="24"/>
                  <w:u w:val="single"/>
                </w:rPr>
                <w:t>Jacques-Louis David</w:t>
              </w:r>
            </w:hyperlink>
            <w:r w:rsidRPr="001E03CC">
              <w:rPr>
                <w:rFonts w:ascii="Times New Roman" w:eastAsia="Times New Roman" w:hAnsi="Times New Roman" w:cs="Times New Roman"/>
                <w:sz w:val="24"/>
                <w:szCs w:val="24"/>
              </w:rPr>
              <w:t xml:space="preserve"> (1748-1825), a painter who became a kind of art dictator during the French Revolution. David painted solemn scenes of noble sacrifice and great historical moments in a clear, balanced, linear style. In politics and in art, the French Revolution was a culmination of the spirit of reform from the preceding generations.</w:t>
            </w:r>
          </w:p>
          <w:p w:rsidR="001E03CC" w:rsidRPr="001E03CC" w:rsidRDefault="001E03CC" w:rsidP="001E03CC">
            <w:pPr>
              <w:spacing w:after="0"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pict>
                <v:rect id="_x0000_i1047" style="width:0;height:1.5pt" o:hralign="center" o:hrstd="t" o:hr="t" fillcolor="#aca899" stroked="f"/>
              </w:pict>
            </w:r>
          </w:p>
        </w:tc>
        <w:tc>
          <w:tcPr>
            <w:tcW w:w="0" w:type="auto"/>
            <w:vAlign w:val="center"/>
            <w:hideMark/>
          </w:tcPr>
          <w:p w:rsidR="001E03CC" w:rsidRPr="001E03CC" w:rsidRDefault="001E03CC" w:rsidP="001E0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66900" cy="2266950"/>
                  <wp:effectExtent l="19050" t="0" r="0" b="0"/>
                  <wp:docPr id="24" name="Picture 24" descr="Napoleon by Dav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apoleon by David"/>
                          <pic:cNvPicPr>
                            <a:picLocks noChangeAspect="1" noChangeArrowheads="1"/>
                          </pic:cNvPicPr>
                        </pic:nvPicPr>
                        <pic:blipFill>
                          <a:blip r:embed="rId39"/>
                          <a:srcRect/>
                          <a:stretch>
                            <a:fillRect/>
                          </a:stretch>
                        </pic:blipFill>
                        <pic:spPr bwMode="auto">
                          <a:xfrm>
                            <a:off x="0" y="0"/>
                            <a:ext cx="1866900" cy="2266950"/>
                          </a:xfrm>
                          <a:prstGeom prst="rect">
                            <a:avLst/>
                          </a:prstGeom>
                          <a:noFill/>
                          <a:ln w="9525">
                            <a:noFill/>
                            <a:miter lim="800000"/>
                            <a:headEnd/>
                            <a:tailEnd/>
                          </a:ln>
                        </pic:spPr>
                      </pic:pic>
                    </a:graphicData>
                  </a:graphic>
                </wp:inline>
              </w:drawing>
            </w:r>
            <w:r w:rsidRPr="001E03CC">
              <w:rPr>
                <w:rFonts w:ascii="Times New Roman" w:eastAsia="Times New Roman" w:hAnsi="Times New Roman" w:cs="Times New Roman"/>
                <w:sz w:val="24"/>
                <w:szCs w:val="24"/>
              </w:rPr>
              <w:br/>
            </w:r>
            <w:hyperlink r:id="rId40" w:tgtFrame="_blank" w:history="1">
              <w:r w:rsidRPr="001E03CC">
                <w:rPr>
                  <w:rFonts w:ascii="Times New Roman" w:eastAsia="Times New Roman" w:hAnsi="Times New Roman" w:cs="Times New Roman"/>
                  <w:b/>
                  <w:bCs/>
                  <w:color w:val="0000FF"/>
                  <w:sz w:val="24"/>
                  <w:szCs w:val="24"/>
                  <w:u w:val="single"/>
                </w:rPr>
                <w:t>Napoleon</w:t>
              </w:r>
            </w:hyperlink>
            <w:r w:rsidRPr="001E03CC">
              <w:rPr>
                <w:rFonts w:ascii="Times New Roman" w:eastAsia="Times New Roman" w:hAnsi="Times New Roman" w:cs="Times New Roman"/>
                <w:sz w:val="24"/>
                <w:szCs w:val="24"/>
              </w:rPr>
              <w:br/>
              <w:t xml:space="preserve">by </w:t>
            </w:r>
            <w:proofErr w:type="spellStart"/>
            <w:r w:rsidRPr="001E03CC">
              <w:rPr>
                <w:rFonts w:ascii="Times New Roman" w:eastAsia="Times New Roman" w:hAnsi="Times New Roman" w:cs="Times New Roman"/>
                <w:sz w:val="24"/>
                <w:szCs w:val="24"/>
              </w:rPr>
              <w:t>Jaques</w:t>
            </w:r>
            <w:proofErr w:type="spellEnd"/>
            <w:r w:rsidRPr="001E03CC">
              <w:rPr>
                <w:rFonts w:ascii="Times New Roman" w:eastAsia="Times New Roman" w:hAnsi="Times New Roman" w:cs="Times New Roman"/>
                <w:sz w:val="24"/>
                <w:szCs w:val="24"/>
              </w:rPr>
              <w:t>-Louis David</w:t>
            </w:r>
          </w:p>
        </w:tc>
      </w:tr>
    </w:tbl>
    <w:p w:rsidR="001E03CC" w:rsidRPr="001E03CC" w:rsidRDefault="001E03CC" w:rsidP="001E03CC">
      <w:p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 xml:space="preserve">Classical architecture reflected the revival of interest in Greek and Roman themes. Buildings constructed in the United States during the period, such as those designed by </w:t>
      </w:r>
      <w:hyperlink r:id="rId41" w:tgtFrame="_blank" w:history="1">
        <w:r w:rsidRPr="001E03CC">
          <w:rPr>
            <w:rFonts w:ascii="Times New Roman" w:eastAsia="Times New Roman" w:hAnsi="Times New Roman" w:cs="Times New Roman"/>
            <w:color w:val="0000FF"/>
            <w:sz w:val="24"/>
            <w:szCs w:val="24"/>
            <w:u w:val="single"/>
          </w:rPr>
          <w:t>Thomas Jefferson</w:t>
        </w:r>
      </w:hyperlink>
      <w:r w:rsidRPr="001E03CC">
        <w:rPr>
          <w:rFonts w:ascii="Times New Roman" w:eastAsia="Times New Roman" w:hAnsi="Times New Roman" w:cs="Times New Roman"/>
          <w:sz w:val="24"/>
          <w:szCs w:val="24"/>
        </w:rPr>
        <w:t>, included columns and arches identical to those found on ancient buildings such as the Parthenon in Athens and the Coliseum in Rome.</w:t>
      </w:r>
    </w:p>
    <w:p w:rsidR="002474D6" w:rsidRDefault="002474D6"/>
    <w:sectPr w:rsidR="002474D6" w:rsidSect="002474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B7D91"/>
    <w:multiLevelType w:val="multilevel"/>
    <w:tmpl w:val="C90E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4C60DC"/>
    <w:multiLevelType w:val="multilevel"/>
    <w:tmpl w:val="2CF2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03CC"/>
    <w:rsid w:val="001E03CC"/>
    <w:rsid w:val="002474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4D6"/>
  </w:style>
  <w:style w:type="paragraph" w:styleId="Heading1">
    <w:name w:val="heading 1"/>
    <w:basedOn w:val="Normal"/>
    <w:link w:val="Heading1Char"/>
    <w:uiPriority w:val="9"/>
    <w:qFormat/>
    <w:rsid w:val="001E03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E03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3C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E03CC"/>
    <w:rPr>
      <w:rFonts w:ascii="Times New Roman" w:eastAsia="Times New Roman" w:hAnsi="Times New Roman" w:cs="Times New Roman"/>
      <w:b/>
      <w:bCs/>
      <w:sz w:val="36"/>
      <w:szCs w:val="36"/>
    </w:rPr>
  </w:style>
  <w:style w:type="paragraph" w:styleId="NormalWeb">
    <w:name w:val="Normal (Web)"/>
    <w:basedOn w:val="Normal"/>
    <w:uiPriority w:val="99"/>
    <w:unhideWhenUsed/>
    <w:rsid w:val="001E03C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03CC"/>
    <w:rPr>
      <w:i/>
      <w:iCs/>
    </w:rPr>
  </w:style>
  <w:style w:type="character" w:styleId="Hyperlink">
    <w:name w:val="Hyperlink"/>
    <w:basedOn w:val="DefaultParagraphFont"/>
    <w:uiPriority w:val="99"/>
    <w:semiHidden/>
    <w:unhideWhenUsed/>
    <w:rsid w:val="001E03CC"/>
    <w:rPr>
      <w:color w:val="0000FF"/>
      <w:u w:val="single"/>
    </w:rPr>
  </w:style>
  <w:style w:type="character" w:styleId="HTMLCite">
    <w:name w:val="HTML Cite"/>
    <w:basedOn w:val="DefaultParagraphFont"/>
    <w:uiPriority w:val="99"/>
    <w:semiHidden/>
    <w:unhideWhenUsed/>
    <w:rsid w:val="001E03CC"/>
    <w:rPr>
      <w:i/>
      <w:iCs/>
    </w:rPr>
  </w:style>
  <w:style w:type="character" w:styleId="Strong">
    <w:name w:val="Strong"/>
    <w:basedOn w:val="DefaultParagraphFont"/>
    <w:uiPriority w:val="22"/>
    <w:qFormat/>
    <w:rsid w:val="001E03CC"/>
    <w:rPr>
      <w:b/>
      <w:bCs/>
    </w:rPr>
  </w:style>
  <w:style w:type="paragraph" w:styleId="BalloonText">
    <w:name w:val="Balloon Text"/>
    <w:basedOn w:val="Normal"/>
    <w:link w:val="BalloonTextChar"/>
    <w:uiPriority w:val="99"/>
    <w:semiHidden/>
    <w:unhideWhenUsed/>
    <w:rsid w:val="001E0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3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9938266">
      <w:bodyDiv w:val="1"/>
      <w:marLeft w:val="0"/>
      <w:marRight w:val="0"/>
      <w:marTop w:val="0"/>
      <w:marBottom w:val="0"/>
      <w:divBdr>
        <w:top w:val="none" w:sz="0" w:space="0" w:color="auto"/>
        <w:left w:val="none" w:sz="0" w:space="0" w:color="auto"/>
        <w:bottom w:val="none" w:sz="0" w:space="0" w:color="auto"/>
        <w:right w:val="none" w:sz="0" w:space="0" w:color="auto"/>
      </w:divBdr>
      <w:divsChild>
        <w:div w:id="1283343325">
          <w:marLeft w:val="0"/>
          <w:marRight w:val="0"/>
          <w:marTop w:val="0"/>
          <w:marBottom w:val="0"/>
          <w:divBdr>
            <w:top w:val="none" w:sz="0" w:space="0" w:color="auto"/>
            <w:left w:val="none" w:sz="0" w:space="0" w:color="auto"/>
            <w:bottom w:val="none" w:sz="0" w:space="0" w:color="auto"/>
            <w:right w:val="none" w:sz="0" w:space="0" w:color="auto"/>
          </w:divBdr>
        </w:div>
        <w:div w:id="446588401">
          <w:marLeft w:val="0"/>
          <w:marRight w:val="0"/>
          <w:marTop w:val="0"/>
          <w:marBottom w:val="0"/>
          <w:divBdr>
            <w:top w:val="none" w:sz="0" w:space="0" w:color="auto"/>
            <w:left w:val="none" w:sz="0" w:space="0" w:color="auto"/>
            <w:bottom w:val="none" w:sz="0" w:space="0" w:color="auto"/>
            <w:right w:val="none" w:sz="0" w:space="0" w:color="auto"/>
          </w:divBdr>
        </w:div>
        <w:div w:id="1766144455">
          <w:marLeft w:val="0"/>
          <w:marRight w:val="0"/>
          <w:marTop w:val="0"/>
          <w:marBottom w:val="0"/>
          <w:divBdr>
            <w:top w:val="none" w:sz="0" w:space="0" w:color="auto"/>
            <w:left w:val="none" w:sz="0" w:space="0" w:color="auto"/>
            <w:bottom w:val="none" w:sz="0" w:space="0" w:color="auto"/>
            <w:right w:val="none" w:sz="0" w:space="0" w:color="auto"/>
          </w:divBdr>
        </w:div>
        <w:div w:id="371347290">
          <w:marLeft w:val="0"/>
          <w:marRight w:val="0"/>
          <w:marTop w:val="0"/>
          <w:marBottom w:val="0"/>
          <w:divBdr>
            <w:top w:val="none" w:sz="0" w:space="0" w:color="auto"/>
            <w:left w:val="none" w:sz="0" w:space="0" w:color="auto"/>
            <w:bottom w:val="none" w:sz="0" w:space="0" w:color="auto"/>
            <w:right w:val="none" w:sz="0" w:space="0" w:color="auto"/>
          </w:divBdr>
        </w:div>
      </w:divsChild>
    </w:div>
    <w:div w:id="1820997732">
      <w:bodyDiv w:val="1"/>
      <w:marLeft w:val="0"/>
      <w:marRight w:val="0"/>
      <w:marTop w:val="0"/>
      <w:marBottom w:val="0"/>
      <w:divBdr>
        <w:top w:val="none" w:sz="0" w:space="0" w:color="auto"/>
        <w:left w:val="none" w:sz="0" w:space="0" w:color="auto"/>
        <w:bottom w:val="none" w:sz="0" w:space="0" w:color="auto"/>
        <w:right w:val="none" w:sz="0" w:space="0" w:color="auto"/>
      </w:divBdr>
      <w:divsChild>
        <w:div w:id="614561022">
          <w:marLeft w:val="0"/>
          <w:marRight w:val="0"/>
          <w:marTop w:val="0"/>
          <w:marBottom w:val="0"/>
          <w:divBdr>
            <w:top w:val="none" w:sz="0" w:space="0" w:color="auto"/>
            <w:left w:val="none" w:sz="0" w:space="0" w:color="auto"/>
            <w:bottom w:val="none" w:sz="0" w:space="0" w:color="auto"/>
            <w:right w:val="none" w:sz="0" w:space="0" w:color="auto"/>
          </w:divBdr>
        </w:div>
        <w:div w:id="1822699689">
          <w:marLeft w:val="0"/>
          <w:marRight w:val="0"/>
          <w:marTop w:val="0"/>
          <w:marBottom w:val="0"/>
          <w:divBdr>
            <w:top w:val="none" w:sz="0" w:space="0" w:color="auto"/>
            <w:left w:val="none" w:sz="0" w:space="0" w:color="auto"/>
            <w:bottom w:val="none" w:sz="0" w:space="0" w:color="auto"/>
            <w:right w:val="none" w:sz="0" w:space="0" w:color="auto"/>
          </w:divBdr>
        </w:div>
      </w:divsChild>
    </w:div>
    <w:div w:id="1831559690">
      <w:bodyDiv w:val="1"/>
      <w:marLeft w:val="0"/>
      <w:marRight w:val="0"/>
      <w:marTop w:val="0"/>
      <w:marBottom w:val="0"/>
      <w:divBdr>
        <w:top w:val="none" w:sz="0" w:space="0" w:color="auto"/>
        <w:left w:val="none" w:sz="0" w:space="0" w:color="auto"/>
        <w:bottom w:val="none" w:sz="0" w:space="0" w:color="auto"/>
        <w:right w:val="none" w:sz="0" w:space="0" w:color="auto"/>
      </w:divBdr>
      <w:divsChild>
        <w:div w:id="1848254753">
          <w:marLeft w:val="0"/>
          <w:marRight w:val="0"/>
          <w:marTop w:val="0"/>
          <w:marBottom w:val="0"/>
          <w:divBdr>
            <w:top w:val="none" w:sz="0" w:space="0" w:color="auto"/>
            <w:left w:val="none" w:sz="0" w:space="0" w:color="auto"/>
            <w:bottom w:val="none" w:sz="0" w:space="0" w:color="auto"/>
            <w:right w:val="none" w:sz="0" w:space="0" w:color="auto"/>
          </w:divBdr>
        </w:div>
        <w:div w:id="1966571271">
          <w:marLeft w:val="0"/>
          <w:marRight w:val="0"/>
          <w:marTop w:val="0"/>
          <w:marBottom w:val="0"/>
          <w:divBdr>
            <w:top w:val="none" w:sz="0" w:space="0" w:color="auto"/>
            <w:left w:val="none" w:sz="0" w:space="0" w:color="auto"/>
            <w:bottom w:val="none" w:sz="0" w:space="0" w:color="auto"/>
            <w:right w:val="none" w:sz="0" w:space="0" w:color="auto"/>
          </w:divBdr>
        </w:div>
        <w:div w:id="1720787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nect4education.org/Serf/Default.aspx?%28p3obaa3ax5g5er45dkawrc45%29Event266" TargetMode="External"/><Relationship Id="rId13" Type="http://schemas.openxmlformats.org/officeDocument/2006/relationships/image" Target="media/image3.jpeg"/><Relationship Id="rId18" Type="http://schemas.openxmlformats.org/officeDocument/2006/relationships/hyperlink" Target="http://www.nga.gov/collection/gallery/gg55/gg55-main1.html" TargetMode="External"/><Relationship Id="rId26" Type="http://schemas.openxmlformats.org/officeDocument/2006/relationships/hyperlink" Target="http://www.ibiblio.org/wm/paint/auth/watteau/" TargetMode="External"/><Relationship Id="rId39"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hyperlink" Target="http://www.iep.utm.edu/h/humelife.htm" TargetMode="External"/><Relationship Id="rId34" Type="http://schemas.openxmlformats.org/officeDocument/2006/relationships/hyperlink" Target="http://www.nga.gov/cgi-bin/psearch?Request=A&amp;Person=11650" TargetMode="External"/><Relationship Id="rId42" Type="http://schemas.openxmlformats.org/officeDocument/2006/relationships/fontTable" Target="fontTable.xml"/><Relationship Id="rId7" Type="http://schemas.openxmlformats.org/officeDocument/2006/relationships/hyperlink" Target="javascript:callDiscoverMusicPlayer('stream',%205,%20'N0779E');" TargetMode="External"/><Relationship Id="rId12" Type="http://schemas.openxmlformats.org/officeDocument/2006/relationships/hyperlink" Target="http://www.nga.gov/collection/gallery/gg55/gg55-main1.html" TargetMode="External"/><Relationship Id="rId17" Type="http://schemas.openxmlformats.org/officeDocument/2006/relationships/hyperlink" Target="http://www.ushistory.org/franklin/info/index.htm" TargetMode="External"/><Relationship Id="rId25" Type="http://schemas.openxmlformats.org/officeDocument/2006/relationships/hyperlink" Target="http://www.connect4education.org/Serf/Default.aspx?%28p3obaa3ax5g5er45dkawrc45%29Event269" TargetMode="External"/><Relationship Id="rId33" Type="http://schemas.openxmlformats.org/officeDocument/2006/relationships/hyperlink" Target="http://www.oma.cloud.connect4education.org/images/blue_boy_gainsborough.jpg" TargetMode="External"/><Relationship Id="rId38" Type="http://schemas.openxmlformats.org/officeDocument/2006/relationships/hyperlink" Target="http://www.ibiblio.org/wm/paint/auth/david/"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www.voltaire.ox.ac.uk/" TargetMode="External"/><Relationship Id="rId29" Type="http://schemas.openxmlformats.org/officeDocument/2006/relationships/hyperlink" Target="http://www.connect4education.org/Serf/Default.aspx?%28p3obaa3ax5g5er45dkawrc45%29Event269#top" TargetMode="External"/><Relationship Id="rId41" Type="http://schemas.openxmlformats.org/officeDocument/2006/relationships/hyperlink" Target="http://www.whitehouse.gov/history/presidents/tj3.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javascript:callDiscoverMusicPlayer('stream',%2032,%20'N0779H',%20'00:00:41.0',%20'00:01:18.0');" TargetMode="External"/><Relationship Id="rId24" Type="http://schemas.openxmlformats.org/officeDocument/2006/relationships/hyperlink" Target="http://www.arth.upenn.edu/102/lecture/lecture14.html" TargetMode="External"/><Relationship Id="rId32" Type="http://schemas.openxmlformats.org/officeDocument/2006/relationships/hyperlink" Target="http://www.nga.gov/cgi-bin/psearch?Request=A&amp;Person=26400" TargetMode="External"/><Relationship Id="rId37" Type="http://schemas.openxmlformats.org/officeDocument/2006/relationships/hyperlink" Target="http://www.ibiblio.org/wm/paint/auth/fuseli/" TargetMode="External"/><Relationship Id="rId40" Type="http://schemas.openxmlformats.org/officeDocument/2006/relationships/hyperlink" Target="http://en.wikipedia.org/wiki/Napoleon_I_of_France" TargetMode="External"/><Relationship Id="rId5" Type="http://schemas.openxmlformats.org/officeDocument/2006/relationships/hyperlink" Target="javascript:callDiscoverMusicPlayer('stream',%2052,%20'N0056A');" TargetMode="External"/><Relationship Id="rId15" Type="http://schemas.openxmlformats.org/officeDocument/2006/relationships/hyperlink" Target="http://www2.lucidcafe.com/lucidcafe/library/95nov/antoinette.html" TargetMode="External"/><Relationship Id="rId23" Type="http://schemas.openxmlformats.org/officeDocument/2006/relationships/image" Target="media/image5.jpeg"/><Relationship Id="rId28" Type="http://schemas.openxmlformats.org/officeDocument/2006/relationships/image" Target="media/image6.jpeg"/><Relationship Id="rId36" Type="http://schemas.openxmlformats.org/officeDocument/2006/relationships/hyperlink" Target="http://www.nga.gov/cgi-bin/psearch?Request=S&amp;Hname=David&amp;Person=7600" TargetMode="External"/><Relationship Id="rId10" Type="http://schemas.openxmlformats.org/officeDocument/2006/relationships/image" Target="media/image2.jpeg"/><Relationship Id="rId19" Type="http://schemas.openxmlformats.org/officeDocument/2006/relationships/hyperlink" Target="http://www.wabash.edu/rousseau/ljjrimg.html" TargetMode="External"/><Relationship Id="rId31" Type="http://schemas.openxmlformats.org/officeDocument/2006/relationships/hyperlink" Target="http://www.oma.cloud.connect4education.org/images/duches_devonshire_reynolds.jpg" TargetMode="External"/><Relationship Id="rId4" Type="http://schemas.openxmlformats.org/officeDocument/2006/relationships/webSettings" Target="webSettings.xml"/><Relationship Id="rId9" Type="http://schemas.openxmlformats.org/officeDocument/2006/relationships/hyperlink" Target="http://www.connect4education.org/Serf/Default.aspx?%28p3obaa3ax5g5er45dkawrc45%29Event266" TargetMode="External"/><Relationship Id="rId14" Type="http://schemas.openxmlformats.org/officeDocument/2006/relationships/hyperlink" Target="http://www.infoplease.com/ce6/people/A0830398.html" TargetMode="External"/><Relationship Id="rId22" Type="http://schemas.openxmlformats.org/officeDocument/2006/relationships/hyperlink" Target="http://comp.uark.edu/%7Erlee/semiau96/kantlink.html" TargetMode="External"/><Relationship Id="rId27" Type="http://schemas.openxmlformats.org/officeDocument/2006/relationships/hyperlink" Target="http://www.kirjasto.sci.fi/beaum.htm" TargetMode="External"/><Relationship Id="rId30" Type="http://schemas.openxmlformats.org/officeDocument/2006/relationships/image" Target="media/image7.jpeg"/><Relationship Id="rId35" Type="http://schemas.openxmlformats.org/officeDocument/2006/relationships/hyperlink" Target="http://www.oma.cloud.connect4education.org/images/paris_helen_david.jpg"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1312</Words>
  <Characters>7484</Characters>
  <Application>Microsoft Office Word</Application>
  <DocSecurity>0</DocSecurity>
  <Lines>62</Lines>
  <Paragraphs>17</Paragraphs>
  <ScaleCrop>false</ScaleCrop>
  <Company/>
  <LinksUpToDate>false</LinksUpToDate>
  <CharactersWithSpaces>8779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2011-07-14T17:17:00Z</dcterms:created>
  <dcterms:modified xsi:type="dcterms:W3CDTF">2011-07-14T17:19:00Z</dcterms:modified>
</cp:coreProperties>
</file>