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C8" w:rsidRPr="00583BC8" w:rsidRDefault="00583BC8" w:rsidP="00583BC8">
      <w:p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>   </w:t>
      </w:r>
      <w:r>
        <w:rPr>
          <w:rFonts w:eastAsia="Times New Roman"/>
        </w:rPr>
        <w:t xml:space="preserve">Sizing Exhaust Fan for </w:t>
      </w:r>
      <w:r w:rsidRPr="00583BC8">
        <w:rPr>
          <w:rFonts w:eastAsia="Times New Roman"/>
        </w:rPr>
        <w:t>Electrical Equipment Rooms</w:t>
      </w:r>
    </w:p>
    <w:p w:rsidR="00583BC8" w:rsidRDefault="00583BC8" w:rsidP="00583BC8">
      <w:pPr>
        <w:pStyle w:val="ListParagraph"/>
        <w:spacing w:after="0" w:line="240" w:lineRule="auto"/>
        <w:rPr>
          <w:rFonts w:eastAsia="Times New Roman"/>
        </w:rPr>
      </w:pPr>
    </w:p>
    <w:p w:rsidR="00583BC8" w:rsidRDefault="00583BC8" w:rsidP="00583BC8">
      <w:pPr>
        <w:pStyle w:val="ListParagraph"/>
        <w:spacing w:after="0" w:line="240" w:lineRule="auto"/>
        <w:rPr>
          <w:rFonts w:eastAsia="Times New Roman"/>
        </w:rPr>
      </w:pP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If an electrical equipment room has a transformer in it, then the room must either have an exhaust fan sized to dissipate the heat from the transformer, or the </w:t>
      </w:r>
      <w:proofErr w:type="spellStart"/>
      <w:r w:rsidRPr="00583BC8">
        <w:rPr>
          <w:rFonts w:eastAsia="Times New Roman"/>
        </w:rPr>
        <w:t>roommust</w:t>
      </w:r>
      <w:proofErr w:type="spellEnd"/>
      <w:r w:rsidRPr="00583BC8">
        <w:rPr>
          <w:rFonts w:eastAsia="Times New Roman"/>
        </w:rPr>
        <w:t xml:space="preserve"> be cooled by an AC only unit.</w:t>
      </w: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2. A heat pump or gas packaged unit cannot be used to cool the room, since in </w:t>
      </w:r>
      <w:proofErr w:type="spellStart"/>
      <w:r w:rsidRPr="00583BC8">
        <w:rPr>
          <w:rFonts w:eastAsia="Times New Roman"/>
        </w:rPr>
        <w:t>thewinter</w:t>
      </w:r>
      <w:proofErr w:type="spellEnd"/>
      <w:r w:rsidRPr="00583BC8">
        <w:rPr>
          <w:rFonts w:eastAsia="Times New Roman"/>
        </w:rPr>
        <w:t xml:space="preserve"> the unit would heat the room instead of cooling it.</w:t>
      </w:r>
    </w:p>
    <w:p w:rsidR="00583BC8" w:rsidRP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3. The first step in designing the electrical room cooling system is to determine </w:t>
      </w:r>
      <w:proofErr w:type="spellStart"/>
      <w:r w:rsidRPr="00583BC8">
        <w:rPr>
          <w:rFonts w:eastAsia="Times New Roman"/>
        </w:rPr>
        <w:t>theheat</w:t>
      </w:r>
      <w:proofErr w:type="spellEnd"/>
      <w:r w:rsidRPr="00583BC8">
        <w:rPr>
          <w:rFonts w:eastAsia="Times New Roman"/>
        </w:rPr>
        <w:t xml:space="preserve"> generated by the transformer. The simplest method is to use the </w:t>
      </w:r>
      <w:proofErr w:type="spellStart"/>
      <w:r w:rsidRPr="00583BC8">
        <w:rPr>
          <w:rFonts w:eastAsia="Times New Roman"/>
        </w:rPr>
        <w:t>followingtable</w:t>
      </w:r>
      <w:proofErr w:type="spellEnd"/>
      <w:r w:rsidRPr="00583BC8">
        <w:rPr>
          <w:rFonts w:eastAsia="Times New Roman"/>
        </w:rPr>
        <w:t>:</w:t>
      </w:r>
    </w:p>
    <w:p w:rsidR="00583BC8" w:rsidRDefault="00583BC8" w:rsidP="00583BC8">
      <w:pPr>
        <w:spacing w:after="0" w:line="240" w:lineRule="auto"/>
        <w:rPr>
          <w:rFonts w:eastAsia="Times New Roman"/>
        </w:rPr>
      </w:pPr>
    </w:p>
    <w:p w:rsidR="00583BC8" w:rsidRDefault="00583BC8" w:rsidP="00583BC8">
      <w:pPr>
        <w:spacing w:after="0" w:line="240" w:lineRule="auto"/>
        <w:ind w:left="720" w:firstLine="720"/>
        <w:rPr>
          <w:rFonts w:eastAsia="Times New Roman"/>
          <w:spacing w:val="45"/>
        </w:rPr>
      </w:pPr>
      <w:r w:rsidRPr="00583BC8">
        <w:rPr>
          <w:rFonts w:eastAsia="Times New Roman"/>
          <w:spacing w:val="45"/>
        </w:rPr>
        <w:t xml:space="preserve">TRANSFORMER SIZE </w:t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 w:rsidRPr="00583BC8">
        <w:rPr>
          <w:rFonts w:eastAsia="Times New Roman"/>
          <w:spacing w:val="45"/>
        </w:rPr>
        <w:t>HEAT GENERATED</w:t>
      </w:r>
    </w:p>
    <w:p w:rsidR="00583BC8" w:rsidRDefault="00583BC8" w:rsidP="00583BC8">
      <w:pPr>
        <w:spacing w:after="0" w:line="240" w:lineRule="auto"/>
        <w:ind w:left="720" w:firstLine="720"/>
        <w:rPr>
          <w:rFonts w:eastAsia="Times New Roman"/>
          <w:spacing w:val="45"/>
        </w:rPr>
      </w:pPr>
      <w:r>
        <w:rPr>
          <w:rFonts w:eastAsia="Times New Roman"/>
          <w:spacing w:val="45"/>
        </w:rPr>
        <w:t xml:space="preserve">150 </w:t>
      </w:r>
      <w:proofErr w:type="spellStart"/>
      <w:r>
        <w:rPr>
          <w:rFonts w:eastAsia="Times New Roman"/>
          <w:spacing w:val="45"/>
        </w:rPr>
        <w:t>kva</w:t>
      </w:r>
      <w:proofErr w:type="spellEnd"/>
      <w:r>
        <w:rPr>
          <w:rFonts w:eastAsia="Times New Roman"/>
          <w:spacing w:val="45"/>
        </w:rPr>
        <w:t xml:space="preserve"> &amp; smaller</w:t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  <w:t>50 watts/</w:t>
      </w:r>
      <w:proofErr w:type="spellStart"/>
      <w:r>
        <w:rPr>
          <w:rFonts w:eastAsia="Times New Roman"/>
          <w:spacing w:val="45"/>
        </w:rPr>
        <w:t>kva</w:t>
      </w:r>
      <w:proofErr w:type="spellEnd"/>
    </w:p>
    <w:p w:rsidR="00583BC8" w:rsidRDefault="00583BC8" w:rsidP="00583BC8">
      <w:pPr>
        <w:spacing w:after="0" w:line="240" w:lineRule="auto"/>
        <w:ind w:left="720" w:firstLine="720"/>
        <w:rPr>
          <w:rFonts w:eastAsia="Times New Roman"/>
          <w:spacing w:val="45"/>
        </w:rPr>
      </w:pPr>
      <w:proofErr w:type="gramStart"/>
      <w:r>
        <w:rPr>
          <w:rFonts w:eastAsia="Times New Roman"/>
          <w:spacing w:val="45"/>
        </w:rPr>
        <w:t>151  –</w:t>
      </w:r>
      <w:proofErr w:type="gramEnd"/>
      <w:r>
        <w:rPr>
          <w:rFonts w:eastAsia="Times New Roman"/>
          <w:spacing w:val="45"/>
        </w:rPr>
        <w:t xml:space="preserve">  500 </w:t>
      </w:r>
      <w:proofErr w:type="spellStart"/>
      <w:r>
        <w:rPr>
          <w:rFonts w:eastAsia="Times New Roman"/>
          <w:spacing w:val="45"/>
        </w:rPr>
        <w:t>kva</w:t>
      </w:r>
      <w:proofErr w:type="spellEnd"/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  <w:t>30 watts/</w:t>
      </w:r>
      <w:proofErr w:type="spellStart"/>
      <w:r>
        <w:rPr>
          <w:rFonts w:eastAsia="Times New Roman"/>
          <w:spacing w:val="45"/>
        </w:rPr>
        <w:t>kva</w:t>
      </w:r>
      <w:proofErr w:type="spellEnd"/>
    </w:p>
    <w:p w:rsidR="00583BC8" w:rsidRDefault="00583BC8" w:rsidP="00583BC8">
      <w:pPr>
        <w:spacing w:after="0" w:line="240" w:lineRule="auto"/>
        <w:ind w:left="720" w:firstLine="720"/>
        <w:rPr>
          <w:rFonts w:eastAsia="Times New Roman"/>
          <w:spacing w:val="45"/>
        </w:rPr>
      </w:pPr>
      <w:proofErr w:type="gramStart"/>
      <w:r>
        <w:rPr>
          <w:rFonts w:eastAsia="Times New Roman"/>
          <w:spacing w:val="45"/>
        </w:rPr>
        <w:t>501  -</w:t>
      </w:r>
      <w:proofErr w:type="gramEnd"/>
      <w:r>
        <w:rPr>
          <w:rFonts w:eastAsia="Times New Roman"/>
          <w:spacing w:val="45"/>
        </w:rPr>
        <w:t xml:space="preserve">  1000 </w:t>
      </w:r>
      <w:proofErr w:type="spellStart"/>
      <w:r>
        <w:rPr>
          <w:rFonts w:eastAsia="Times New Roman"/>
          <w:spacing w:val="45"/>
        </w:rPr>
        <w:t>kva</w:t>
      </w:r>
      <w:proofErr w:type="spellEnd"/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  <w:t>25 watts/</w:t>
      </w:r>
      <w:proofErr w:type="spellStart"/>
      <w:r>
        <w:rPr>
          <w:rFonts w:eastAsia="Times New Roman"/>
          <w:spacing w:val="45"/>
        </w:rPr>
        <w:t>kva</w:t>
      </w:r>
      <w:proofErr w:type="spellEnd"/>
    </w:p>
    <w:p w:rsidR="00583BC8" w:rsidRDefault="00583BC8" w:rsidP="00583BC8">
      <w:pPr>
        <w:spacing w:after="0" w:line="240" w:lineRule="auto"/>
        <w:ind w:left="720" w:firstLine="720"/>
        <w:rPr>
          <w:rFonts w:eastAsia="Times New Roman"/>
          <w:spacing w:val="45"/>
        </w:rPr>
      </w:pPr>
      <w:proofErr w:type="gramStart"/>
      <w:r>
        <w:rPr>
          <w:rFonts w:eastAsia="Times New Roman"/>
          <w:spacing w:val="45"/>
        </w:rPr>
        <w:t>1001  --</w:t>
      </w:r>
      <w:proofErr w:type="gramEnd"/>
      <w:r>
        <w:rPr>
          <w:rFonts w:eastAsia="Times New Roman"/>
          <w:spacing w:val="45"/>
        </w:rPr>
        <w:t xml:space="preserve">  2500 </w:t>
      </w:r>
      <w:proofErr w:type="spellStart"/>
      <w:r>
        <w:rPr>
          <w:rFonts w:eastAsia="Times New Roman"/>
          <w:spacing w:val="45"/>
        </w:rPr>
        <w:t>kva</w:t>
      </w:r>
      <w:proofErr w:type="spellEnd"/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  <w:t>20 watts/</w:t>
      </w:r>
      <w:proofErr w:type="spellStart"/>
      <w:r>
        <w:rPr>
          <w:rFonts w:eastAsia="Times New Roman"/>
          <w:spacing w:val="45"/>
        </w:rPr>
        <w:t>kva</w:t>
      </w:r>
      <w:proofErr w:type="spellEnd"/>
    </w:p>
    <w:p w:rsidR="00583BC8" w:rsidRDefault="00583BC8" w:rsidP="00583BC8">
      <w:pPr>
        <w:spacing w:after="0" w:line="240" w:lineRule="auto"/>
        <w:ind w:left="720" w:firstLine="720"/>
        <w:rPr>
          <w:rFonts w:eastAsia="Times New Roman"/>
          <w:spacing w:val="45"/>
        </w:rPr>
      </w:pPr>
      <w:r>
        <w:rPr>
          <w:rFonts w:eastAsia="Times New Roman"/>
          <w:spacing w:val="45"/>
        </w:rPr>
        <w:t xml:space="preserve">Larger than 2500 </w:t>
      </w:r>
      <w:proofErr w:type="spellStart"/>
      <w:r>
        <w:rPr>
          <w:rFonts w:eastAsia="Times New Roman"/>
          <w:spacing w:val="45"/>
        </w:rPr>
        <w:t>kva</w:t>
      </w:r>
      <w:proofErr w:type="spellEnd"/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</w:r>
      <w:r>
        <w:rPr>
          <w:rFonts w:eastAsia="Times New Roman"/>
          <w:spacing w:val="45"/>
        </w:rPr>
        <w:tab/>
        <w:t>15 watts/</w:t>
      </w:r>
      <w:proofErr w:type="spellStart"/>
      <w:r>
        <w:rPr>
          <w:rFonts w:eastAsia="Times New Roman"/>
          <w:spacing w:val="45"/>
        </w:rPr>
        <w:t>kva</w:t>
      </w:r>
      <w:proofErr w:type="spellEnd"/>
    </w:p>
    <w:p w:rsidR="00583BC8" w:rsidRDefault="00583BC8" w:rsidP="00583BC8">
      <w:pPr>
        <w:spacing w:after="0" w:line="240" w:lineRule="auto"/>
        <w:ind w:left="720" w:firstLine="720"/>
        <w:rPr>
          <w:rFonts w:eastAsia="Times New Roman"/>
          <w:spacing w:val="45"/>
        </w:rPr>
      </w:pPr>
    </w:p>
    <w:p w:rsidR="00583BC8" w:rsidRDefault="00583BC8" w:rsidP="00583BC8">
      <w:pPr>
        <w:spacing w:after="0" w:line="240" w:lineRule="auto"/>
        <w:ind w:left="720" w:firstLine="720"/>
        <w:rPr>
          <w:rFonts w:eastAsia="Times New Roman"/>
          <w:spacing w:val="45"/>
        </w:rPr>
      </w:pP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>For example: A 75 KVA transformer would give off 50 watts/KVA x 75 KVA =3750 watts</w:t>
      </w: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Converting watts to BTU/hr, multiply by 3.4123750 watts x 3.412 = 12,795 BTU/hr </w:t>
      </w: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Thus, 12,795 BTU/hr is the “sensible” cooling load.</w:t>
      </w: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In the above example a 1 ½ ton AC unit could be used to cool the electrical room.</w:t>
      </w: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However, in most cases an exhaust fan would be used in lieu of an AC </w:t>
      </w:r>
      <w:proofErr w:type="gramStart"/>
      <w:r w:rsidRPr="00583BC8">
        <w:rPr>
          <w:rFonts w:eastAsia="Times New Roman"/>
        </w:rPr>
        <w:t>unit(</w:t>
      </w:r>
      <w:proofErr w:type="gramEnd"/>
      <w:r w:rsidRPr="00583BC8">
        <w:rPr>
          <w:rFonts w:eastAsia="Times New Roman"/>
        </w:rPr>
        <w:t>assuming the room is unoccupied).</w:t>
      </w: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The exhaust fan is sized using the sensible heat equation: Q = 1.08 (CFM) (TC)</w:t>
      </w: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In the above example, Q = 12,795 BTU/hr, TC = the temperature change of the</w:t>
      </w:r>
      <w:r w:rsidR="00EB58FF">
        <w:rPr>
          <w:rFonts w:eastAsia="Times New Roman"/>
        </w:rPr>
        <w:t xml:space="preserve"> </w:t>
      </w:r>
      <w:r w:rsidRPr="00583BC8">
        <w:rPr>
          <w:rFonts w:eastAsia="Times New Roman"/>
        </w:rPr>
        <w:t>air in the room, and CFM = the exhaust fan airflow.</w:t>
      </w: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Generally, electrical equipment rooms only require ventilation to keep equipment</w:t>
      </w:r>
      <w:r w:rsidR="00EB58FF">
        <w:rPr>
          <w:rFonts w:eastAsia="Times New Roman"/>
        </w:rPr>
        <w:t xml:space="preserve"> </w:t>
      </w:r>
      <w:r w:rsidRPr="00583BC8">
        <w:rPr>
          <w:rFonts w:eastAsia="Times New Roman"/>
        </w:rPr>
        <w:t>from overheating (i.e., not for human comfort). Accordingly, electrical rooms are</w:t>
      </w:r>
      <w:r w:rsidR="00EB58FF">
        <w:rPr>
          <w:rFonts w:eastAsia="Times New Roman"/>
        </w:rPr>
        <w:t xml:space="preserve"> </w:t>
      </w:r>
      <w:r w:rsidRPr="00583BC8">
        <w:rPr>
          <w:rFonts w:eastAsia="Times New Roman"/>
        </w:rPr>
        <w:t>designed for 95 degrees Fahrenheit to 104 degrees Fahrenheit. If space</w:t>
      </w:r>
      <w:r w:rsidR="00EB58FF">
        <w:rPr>
          <w:rFonts w:eastAsia="Times New Roman"/>
        </w:rPr>
        <w:t xml:space="preserve"> </w:t>
      </w:r>
      <w:r w:rsidRPr="00583BC8">
        <w:rPr>
          <w:rFonts w:eastAsia="Times New Roman"/>
        </w:rPr>
        <w:t>temperatures below 90 degrees Fahrenheit are required by equipment, then the</w:t>
      </w:r>
      <w:r w:rsidR="00EB58FF">
        <w:rPr>
          <w:rFonts w:eastAsia="Times New Roman"/>
        </w:rPr>
        <w:t xml:space="preserve"> </w:t>
      </w:r>
      <w:r w:rsidRPr="00583BC8">
        <w:rPr>
          <w:rFonts w:eastAsia="Times New Roman"/>
        </w:rPr>
        <w:t>space will need to be air-conditioned.</w:t>
      </w:r>
    </w:p>
    <w:p w:rsid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If outside air is used to ventilate the electrical room, design temperature in the</w:t>
      </w:r>
      <w:r w:rsidR="00EB58FF">
        <w:rPr>
          <w:rFonts w:eastAsia="Times New Roman"/>
        </w:rPr>
        <w:t xml:space="preserve"> </w:t>
      </w:r>
      <w:r w:rsidRPr="00583BC8">
        <w:rPr>
          <w:rFonts w:eastAsia="Times New Roman"/>
        </w:rPr>
        <w:t>room will be 10 – 15 degrees Fahrenheit above the outside design temperature.</w:t>
      </w:r>
    </w:p>
    <w:p w:rsidR="00583BC8" w:rsidRPr="00583BC8" w:rsidRDefault="00583BC8" w:rsidP="00583B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583BC8">
        <w:rPr>
          <w:rFonts w:eastAsia="Times New Roman"/>
        </w:rPr>
        <w:t xml:space="preserve"> In Phoenix, using outside air to cool electrical rooms is generally not a good idea</w:t>
      </w:r>
      <w:r w:rsidR="00EB58FF">
        <w:rPr>
          <w:rFonts w:eastAsia="Times New Roman"/>
        </w:rPr>
        <w:t xml:space="preserve"> </w:t>
      </w:r>
      <w:r w:rsidRPr="00583BC8">
        <w:rPr>
          <w:rFonts w:eastAsia="Times New Roman"/>
        </w:rPr>
        <w:t>unless it is confirmed that the electrical equipment can operate at 125 degrees</w:t>
      </w:r>
      <w:r w:rsidR="00EB58FF">
        <w:rPr>
          <w:rFonts w:eastAsia="Times New Roman"/>
        </w:rPr>
        <w:t xml:space="preserve"> </w:t>
      </w:r>
      <w:r w:rsidRPr="00583BC8">
        <w:rPr>
          <w:rFonts w:eastAsia="Times New Roman"/>
        </w:rPr>
        <w:t>Fahrenheit. If the equipment can operate at 125 degrees Fahrenheit, then TC = 10degrees Fahrenheit, (125 – 115). Solving the sensible heat equation for CFMCFM = Q/(1.08 x TC)CFM = 12,795/(1.08 x 10) = 1185 CFM (of outside air @ 115 degrees Fahrenheit)</w:t>
      </w:r>
    </w:p>
    <w:p w:rsidR="00FA4B8C" w:rsidRDefault="00EB58FF"/>
    <w:sectPr w:rsidR="00FA4B8C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1219B"/>
    <w:multiLevelType w:val="hybridMultilevel"/>
    <w:tmpl w:val="ACB0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3BC8"/>
    <w:rsid w:val="000869E5"/>
    <w:rsid w:val="004F25A9"/>
    <w:rsid w:val="005036A5"/>
    <w:rsid w:val="00583BC8"/>
    <w:rsid w:val="00771274"/>
    <w:rsid w:val="00893A99"/>
    <w:rsid w:val="00E67A22"/>
    <w:rsid w:val="00EB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583BC8"/>
  </w:style>
  <w:style w:type="character" w:customStyle="1" w:styleId="l6">
    <w:name w:val="l6"/>
    <w:basedOn w:val="DefaultParagraphFont"/>
    <w:rsid w:val="00583BC8"/>
  </w:style>
  <w:style w:type="character" w:customStyle="1" w:styleId="l7">
    <w:name w:val="l7"/>
    <w:basedOn w:val="DefaultParagraphFont"/>
    <w:rsid w:val="00583BC8"/>
  </w:style>
  <w:style w:type="character" w:customStyle="1" w:styleId="l8">
    <w:name w:val="l8"/>
    <w:basedOn w:val="DefaultParagraphFont"/>
    <w:rsid w:val="00583BC8"/>
  </w:style>
  <w:style w:type="character" w:customStyle="1" w:styleId="l">
    <w:name w:val="l"/>
    <w:basedOn w:val="DefaultParagraphFont"/>
    <w:rsid w:val="00583BC8"/>
  </w:style>
  <w:style w:type="character" w:customStyle="1" w:styleId="l10">
    <w:name w:val="l10"/>
    <w:basedOn w:val="DefaultParagraphFont"/>
    <w:rsid w:val="00583BC8"/>
  </w:style>
  <w:style w:type="character" w:customStyle="1" w:styleId="l9">
    <w:name w:val="l9"/>
    <w:basedOn w:val="DefaultParagraphFont"/>
    <w:rsid w:val="00583BC8"/>
  </w:style>
  <w:style w:type="character" w:customStyle="1" w:styleId="l11">
    <w:name w:val="l11"/>
    <w:basedOn w:val="DefaultParagraphFont"/>
    <w:rsid w:val="00583BC8"/>
  </w:style>
  <w:style w:type="paragraph" w:styleId="ListParagraph">
    <w:name w:val="List Paragraph"/>
    <w:basedOn w:val="Normal"/>
    <w:uiPriority w:val="34"/>
    <w:qFormat/>
    <w:rsid w:val="0058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1976</Characters>
  <Application>Microsoft Office Word</Application>
  <DocSecurity>0</DocSecurity>
  <Lines>16</Lines>
  <Paragraphs>4</Paragraphs>
  <ScaleCrop>false</ScaleCrop>
  <Company>Dammon Engineering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2014-12-02T21:23:00Z</dcterms:created>
  <dcterms:modified xsi:type="dcterms:W3CDTF">2014-12-03T22:26:00Z</dcterms:modified>
</cp:coreProperties>
</file>