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3E" w:rsidRPr="00C8523E" w:rsidRDefault="00C8523E" w:rsidP="00C8523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8523E">
        <w:rPr>
          <w:rFonts w:ascii="Times New Roman" w:eastAsia="Times New Roman" w:hAnsi="Times New Roman" w:cs="Times New Roman"/>
          <w:b/>
          <w:bCs/>
          <w:kern w:val="36"/>
          <w:sz w:val="48"/>
          <w:szCs w:val="48"/>
        </w:rPr>
        <w:t>Baroque Period (1600-1750)</w:t>
      </w:r>
    </w:p>
    <w:p w:rsidR="00C8523E" w:rsidRPr="00C8523E" w:rsidRDefault="00C8523E" w:rsidP="00C8523E">
      <w:pPr>
        <w:spacing w:before="100" w:beforeAutospacing="1" w:after="100" w:afterAutospacing="1" w:line="240" w:lineRule="auto"/>
        <w:outlineLvl w:val="1"/>
        <w:rPr>
          <w:rFonts w:ascii="Times New Roman" w:eastAsia="Times New Roman" w:hAnsi="Times New Roman" w:cs="Times New Roman"/>
          <w:b/>
          <w:bCs/>
          <w:sz w:val="36"/>
          <w:szCs w:val="36"/>
        </w:rPr>
      </w:pPr>
      <w:r w:rsidRPr="00C8523E">
        <w:rPr>
          <w:rFonts w:ascii="Times New Roman" w:eastAsia="Times New Roman" w:hAnsi="Times New Roman" w:cs="Times New Roman"/>
          <w:b/>
          <w:bCs/>
          <w:sz w:val="36"/>
          <w:szCs w:val="36"/>
        </w:rPr>
        <w:t>Instrumental and Vocal Music Charts</w:t>
      </w:r>
    </w:p>
    <w:p w:rsidR="00C8523E" w:rsidRPr="00C8523E" w:rsidRDefault="00C8523E" w:rsidP="00C8523E">
      <w:pPr>
        <w:spacing w:before="100" w:beforeAutospacing="1" w:after="100" w:afterAutospacing="1" w:line="240" w:lineRule="auto"/>
        <w:outlineLvl w:val="1"/>
        <w:rPr>
          <w:rFonts w:ascii="Times New Roman" w:eastAsia="Times New Roman" w:hAnsi="Times New Roman" w:cs="Times New Roman"/>
          <w:b/>
          <w:bCs/>
          <w:sz w:val="36"/>
          <w:szCs w:val="36"/>
        </w:rPr>
      </w:pPr>
      <w:r w:rsidRPr="00C8523E">
        <w:rPr>
          <w:rFonts w:ascii="Times New Roman" w:eastAsia="Times New Roman" w:hAnsi="Times New Roman" w:cs="Times New Roman"/>
          <w:b/>
          <w:bCs/>
          <w:sz w:val="36"/>
          <w:szCs w:val="36"/>
        </w:rPr>
        <w:t>Instrumental Music</w:t>
      </w:r>
    </w:p>
    <w:tbl>
      <w:tblPr>
        <w:tblpPr w:leftFromText="45" w:rightFromText="45" w:vertAnchor="text"/>
        <w:tblW w:w="3250" w:type="pct"/>
        <w:tblCellSpacing w:w="7" w:type="dxa"/>
        <w:tblCellMar>
          <w:top w:w="75" w:type="dxa"/>
          <w:left w:w="75" w:type="dxa"/>
          <w:bottom w:w="75" w:type="dxa"/>
          <w:right w:w="75" w:type="dxa"/>
        </w:tblCellMar>
        <w:tblLook w:val="04A0"/>
      </w:tblPr>
      <w:tblGrid>
        <w:gridCol w:w="2244"/>
        <w:gridCol w:w="772"/>
        <w:gridCol w:w="2762"/>
        <w:gridCol w:w="2762"/>
      </w:tblGrid>
      <w:tr w:rsidR="00C8523E" w:rsidRPr="00C8523E" w:rsidTr="00C8523E">
        <w:trPr>
          <w:tblCellSpacing w:w="7" w:type="dxa"/>
        </w:trPr>
        <w:tc>
          <w:tcPr>
            <w:tcW w:w="0" w:type="auto"/>
            <w:gridSpan w:val="4"/>
            <w:shd w:val="clear" w:color="auto" w:fill="C2CDD1"/>
            <w:hideMark/>
          </w:tcPr>
          <w:p w:rsidR="00C8523E" w:rsidRPr="00C8523E" w:rsidRDefault="00C8523E" w:rsidP="00C8523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8523E">
              <w:rPr>
                <w:rFonts w:ascii="Times New Roman" w:eastAsia="Times New Roman" w:hAnsi="Times New Roman" w:cs="Times New Roman"/>
                <w:b/>
                <w:bCs/>
                <w:sz w:val="27"/>
                <w:szCs w:val="27"/>
              </w:rPr>
              <w:t>Baroque Instrumental Music</w:t>
            </w:r>
          </w:p>
        </w:tc>
      </w:tr>
      <w:tr w:rsidR="00C8523E" w:rsidRPr="00C8523E" w:rsidTr="00C8523E">
        <w:trPr>
          <w:tblCellSpacing w:w="7" w:type="dxa"/>
        </w:trPr>
        <w:tc>
          <w:tcPr>
            <w:tcW w:w="0" w:type="auto"/>
            <w:gridSpan w:val="3"/>
            <w:shd w:val="clear" w:color="auto" w:fill="E1EDEE"/>
            <w:vAlign w:val="center"/>
            <w:hideMark/>
          </w:tcPr>
          <w:p w:rsidR="00C8523E" w:rsidRPr="00C8523E" w:rsidRDefault="00C8523E" w:rsidP="00C8523E">
            <w:pPr>
              <w:spacing w:after="0" w:line="240" w:lineRule="auto"/>
              <w:jc w:val="center"/>
              <w:rPr>
                <w:rFonts w:ascii="Times New Roman" w:eastAsia="Times New Roman" w:hAnsi="Times New Roman" w:cs="Times New Roman"/>
                <w:sz w:val="24"/>
                <w:szCs w:val="24"/>
              </w:rPr>
            </w:pPr>
            <w:r w:rsidRPr="00C8523E">
              <w:rPr>
                <w:rFonts w:ascii="Times New Roman" w:eastAsia="Times New Roman" w:hAnsi="Times New Roman" w:cs="Times New Roman"/>
                <w:b/>
                <w:bCs/>
                <w:sz w:val="24"/>
                <w:szCs w:val="24"/>
              </w:rPr>
              <w:t>Solo and Chamber</w:t>
            </w:r>
            <w:r w:rsidRPr="00C8523E">
              <w:rPr>
                <w:rFonts w:ascii="Times New Roman" w:eastAsia="Times New Roman" w:hAnsi="Times New Roman" w:cs="Times New Roman"/>
                <w:sz w:val="24"/>
                <w:szCs w:val="24"/>
              </w:rPr>
              <w:t xml:space="preserve"> (Solo Instruments/Various Ensembles)</w:t>
            </w:r>
          </w:p>
        </w:tc>
        <w:tc>
          <w:tcPr>
            <w:tcW w:w="0" w:type="auto"/>
            <w:shd w:val="clear" w:color="auto" w:fill="BFD8E3"/>
            <w:vAlign w:val="center"/>
            <w:hideMark/>
          </w:tcPr>
          <w:p w:rsidR="00C8523E" w:rsidRPr="00C8523E" w:rsidRDefault="00C8523E" w:rsidP="00C8523E">
            <w:pPr>
              <w:spacing w:after="0" w:line="240" w:lineRule="auto"/>
              <w:jc w:val="center"/>
              <w:rPr>
                <w:rFonts w:ascii="Times New Roman" w:eastAsia="Times New Roman" w:hAnsi="Times New Roman" w:cs="Times New Roman"/>
                <w:sz w:val="24"/>
                <w:szCs w:val="24"/>
              </w:rPr>
            </w:pPr>
            <w:r w:rsidRPr="00C8523E">
              <w:rPr>
                <w:rFonts w:ascii="Times New Roman" w:eastAsia="Times New Roman" w:hAnsi="Times New Roman" w:cs="Times New Roman"/>
                <w:b/>
                <w:bCs/>
                <w:sz w:val="24"/>
                <w:szCs w:val="24"/>
              </w:rPr>
              <w:t>Orchestral</w:t>
            </w:r>
          </w:p>
        </w:tc>
      </w:tr>
      <w:tr w:rsidR="00C8523E" w:rsidRPr="00C8523E" w:rsidTr="00C8523E">
        <w:trPr>
          <w:trHeight w:val="420"/>
          <w:tblCellSpacing w:w="7" w:type="dxa"/>
        </w:trPr>
        <w:tc>
          <w:tcPr>
            <w:tcW w:w="0" w:type="auto"/>
            <w:shd w:val="clear" w:color="auto" w:fill="E1EDEE"/>
            <w:vAlign w:val="center"/>
            <w:hideMark/>
          </w:tcPr>
          <w:p w:rsidR="00C8523E" w:rsidRPr="00C8523E" w:rsidRDefault="00C8523E" w:rsidP="00C8523E">
            <w:pPr>
              <w:spacing w:after="0" w:line="240" w:lineRule="auto"/>
              <w:jc w:val="center"/>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 xml:space="preserve">Free, Improvisational </w:t>
            </w:r>
          </w:p>
        </w:tc>
        <w:tc>
          <w:tcPr>
            <w:tcW w:w="0" w:type="auto"/>
            <w:shd w:val="clear" w:color="auto" w:fill="E1EDEE"/>
            <w:vAlign w:val="center"/>
            <w:hideMark/>
          </w:tcPr>
          <w:p w:rsidR="00C8523E" w:rsidRPr="00C8523E" w:rsidRDefault="00C8523E" w:rsidP="00C8523E">
            <w:pPr>
              <w:spacing w:after="0" w:line="240" w:lineRule="auto"/>
              <w:jc w:val="center"/>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 xml:space="preserve">Fugal </w:t>
            </w:r>
          </w:p>
        </w:tc>
        <w:tc>
          <w:tcPr>
            <w:tcW w:w="0" w:type="auto"/>
            <w:shd w:val="clear" w:color="auto" w:fill="E1EDEE"/>
            <w:vAlign w:val="center"/>
            <w:hideMark/>
          </w:tcPr>
          <w:p w:rsidR="00C8523E" w:rsidRPr="00C8523E" w:rsidRDefault="00C8523E" w:rsidP="00C8523E">
            <w:pPr>
              <w:spacing w:after="0" w:line="240" w:lineRule="auto"/>
              <w:jc w:val="center"/>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Multi-movement</w:t>
            </w:r>
          </w:p>
        </w:tc>
        <w:tc>
          <w:tcPr>
            <w:tcW w:w="0" w:type="auto"/>
            <w:vMerge w:val="restart"/>
            <w:shd w:val="clear" w:color="auto" w:fill="BFD8E3"/>
            <w:vAlign w:val="center"/>
            <w:hideMark/>
          </w:tcPr>
          <w:p w:rsidR="00C8523E" w:rsidRPr="00C8523E" w:rsidRDefault="00C8523E" w:rsidP="00C85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Solo concerto</w:t>
            </w:r>
          </w:p>
          <w:p w:rsidR="00C8523E" w:rsidRPr="00C8523E" w:rsidRDefault="00C8523E" w:rsidP="00C85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 xml:space="preserve">Concerto </w:t>
            </w:r>
            <w:proofErr w:type="spellStart"/>
            <w:r w:rsidRPr="00C8523E">
              <w:rPr>
                <w:rFonts w:ascii="Times New Roman" w:eastAsia="Times New Roman" w:hAnsi="Times New Roman" w:cs="Times New Roman"/>
                <w:sz w:val="24"/>
                <w:szCs w:val="24"/>
              </w:rPr>
              <w:t>grosso</w:t>
            </w:r>
            <w:proofErr w:type="spellEnd"/>
          </w:p>
          <w:p w:rsidR="00C8523E" w:rsidRPr="00C8523E" w:rsidRDefault="00C8523E" w:rsidP="00C85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Orchestral suite</w:t>
            </w:r>
          </w:p>
          <w:p w:rsidR="00C8523E" w:rsidRPr="00C8523E" w:rsidRDefault="00C8523E" w:rsidP="00C85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French overture</w:t>
            </w:r>
          </w:p>
        </w:tc>
      </w:tr>
      <w:tr w:rsidR="00C8523E" w:rsidRPr="00C8523E" w:rsidTr="00C8523E">
        <w:trPr>
          <w:trHeight w:val="435"/>
          <w:tblCellSpacing w:w="7" w:type="dxa"/>
        </w:trPr>
        <w:tc>
          <w:tcPr>
            <w:tcW w:w="0" w:type="auto"/>
            <w:shd w:val="clear" w:color="auto" w:fill="E1EDEE"/>
            <w:hideMark/>
          </w:tcPr>
          <w:p w:rsidR="00C8523E" w:rsidRPr="00C8523E" w:rsidRDefault="00C8523E" w:rsidP="00C852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Toccata</w:t>
            </w:r>
          </w:p>
          <w:p w:rsidR="00C8523E" w:rsidRPr="00C8523E" w:rsidRDefault="00C8523E" w:rsidP="00C852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Prelude</w:t>
            </w:r>
          </w:p>
          <w:p w:rsidR="00C8523E" w:rsidRPr="00C8523E" w:rsidRDefault="00C8523E" w:rsidP="00C852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Fantasia</w:t>
            </w:r>
          </w:p>
        </w:tc>
        <w:tc>
          <w:tcPr>
            <w:tcW w:w="0" w:type="auto"/>
            <w:shd w:val="clear" w:color="auto" w:fill="E1EDEE"/>
            <w:hideMark/>
          </w:tcPr>
          <w:p w:rsidR="00C8523E" w:rsidRPr="00C8523E" w:rsidRDefault="00C8523E" w:rsidP="00C8523E">
            <w:pPr>
              <w:spacing w:after="0" w:line="240" w:lineRule="auto"/>
              <w:jc w:val="center"/>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 xml:space="preserve">Fugue </w:t>
            </w:r>
          </w:p>
        </w:tc>
        <w:tc>
          <w:tcPr>
            <w:tcW w:w="0" w:type="auto"/>
            <w:shd w:val="clear" w:color="auto" w:fill="E1EDEE"/>
            <w:hideMark/>
          </w:tcPr>
          <w:p w:rsidR="00C8523E" w:rsidRPr="00C8523E" w:rsidRDefault="00C8523E" w:rsidP="00C852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Suite</w:t>
            </w:r>
          </w:p>
          <w:p w:rsidR="00C8523E" w:rsidRPr="00C8523E" w:rsidRDefault="00C8523E" w:rsidP="00C852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 xml:space="preserve">Chamber sonata </w:t>
            </w:r>
          </w:p>
          <w:p w:rsidR="00C8523E" w:rsidRPr="00C8523E" w:rsidRDefault="00C8523E" w:rsidP="00C852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 xml:space="preserve">Solo sonata </w:t>
            </w:r>
          </w:p>
          <w:p w:rsidR="00C8523E" w:rsidRPr="00C8523E" w:rsidRDefault="00C8523E" w:rsidP="00C852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Trio sonata</w:t>
            </w:r>
          </w:p>
          <w:p w:rsidR="00C8523E" w:rsidRPr="00C8523E" w:rsidRDefault="00C8523E" w:rsidP="00C852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Church sonata</w:t>
            </w:r>
          </w:p>
          <w:p w:rsidR="00C8523E" w:rsidRPr="00C8523E" w:rsidRDefault="00C8523E" w:rsidP="00C852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Chorale prelude</w:t>
            </w:r>
          </w:p>
        </w:tc>
        <w:tc>
          <w:tcPr>
            <w:tcW w:w="0" w:type="auto"/>
            <w:vMerge/>
            <w:shd w:val="clear" w:color="auto" w:fill="E1EDEE"/>
            <w:hideMark/>
          </w:tcPr>
          <w:p w:rsidR="00C8523E" w:rsidRPr="00C8523E" w:rsidRDefault="00C8523E" w:rsidP="00C8523E">
            <w:pPr>
              <w:spacing w:after="0" w:line="240" w:lineRule="auto"/>
              <w:rPr>
                <w:rFonts w:ascii="Times New Roman" w:eastAsia="Times New Roman" w:hAnsi="Times New Roman" w:cs="Times New Roman"/>
                <w:sz w:val="24"/>
                <w:szCs w:val="24"/>
              </w:rPr>
            </w:pPr>
          </w:p>
        </w:tc>
      </w:tr>
    </w:tbl>
    <w:p w:rsidR="00C8523E" w:rsidRPr="00C8523E" w:rsidRDefault="00C8523E" w:rsidP="00C8523E">
      <w:pPr>
        <w:spacing w:before="100" w:beforeAutospacing="1" w:after="100" w:afterAutospacing="1" w:line="240" w:lineRule="auto"/>
        <w:rPr>
          <w:rFonts w:ascii="Times New Roman" w:eastAsia="Times New Roman" w:hAnsi="Times New Roman" w:cs="Times New Roman"/>
          <w:sz w:val="24"/>
          <w:szCs w:val="24"/>
        </w:rPr>
      </w:pPr>
    </w:p>
    <w:p w:rsidR="00C8523E" w:rsidRPr="00C8523E" w:rsidRDefault="00C8523E" w:rsidP="00C8523E">
      <w:pPr>
        <w:spacing w:before="100" w:beforeAutospacing="1" w:after="100" w:afterAutospacing="1" w:line="240" w:lineRule="auto"/>
        <w:outlineLvl w:val="1"/>
        <w:rPr>
          <w:rFonts w:ascii="Times New Roman" w:eastAsia="Times New Roman" w:hAnsi="Times New Roman" w:cs="Times New Roman"/>
          <w:b/>
          <w:bCs/>
          <w:sz w:val="36"/>
          <w:szCs w:val="36"/>
        </w:rPr>
      </w:pPr>
      <w:r w:rsidRPr="00C8523E">
        <w:rPr>
          <w:rFonts w:ascii="Times New Roman" w:eastAsia="Times New Roman" w:hAnsi="Times New Roman" w:cs="Times New Roman"/>
          <w:b/>
          <w:bCs/>
          <w:sz w:val="36"/>
          <w:szCs w:val="36"/>
        </w:rPr>
        <w:t>Vocal Music</w:t>
      </w:r>
    </w:p>
    <w:tbl>
      <w:tblPr>
        <w:tblpPr w:leftFromText="45" w:rightFromText="45" w:vertAnchor="text"/>
        <w:tblW w:w="3250" w:type="pct"/>
        <w:tblCellSpacing w:w="7" w:type="dxa"/>
        <w:tblCellMar>
          <w:top w:w="75" w:type="dxa"/>
          <w:left w:w="75" w:type="dxa"/>
          <w:bottom w:w="75" w:type="dxa"/>
          <w:right w:w="75" w:type="dxa"/>
        </w:tblCellMar>
        <w:tblLook w:val="04A0"/>
      </w:tblPr>
      <w:tblGrid>
        <w:gridCol w:w="4281"/>
        <w:gridCol w:w="4259"/>
      </w:tblGrid>
      <w:tr w:rsidR="00C8523E" w:rsidRPr="00C8523E" w:rsidTr="00C8523E">
        <w:trPr>
          <w:tblCellSpacing w:w="7" w:type="dxa"/>
        </w:trPr>
        <w:tc>
          <w:tcPr>
            <w:tcW w:w="0" w:type="auto"/>
            <w:gridSpan w:val="2"/>
            <w:shd w:val="clear" w:color="auto" w:fill="C2CDD1"/>
            <w:hideMark/>
          </w:tcPr>
          <w:p w:rsidR="00C8523E" w:rsidRPr="00C8523E" w:rsidRDefault="00C8523E" w:rsidP="00C8523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8523E">
              <w:rPr>
                <w:rFonts w:ascii="Times New Roman" w:eastAsia="Times New Roman" w:hAnsi="Times New Roman" w:cs="Times New Roman"/>
                <w:b/>
                <w:bCs/>
                <w:sz w:val="27"/>
                <w:szCs w:val="27"/>
              </w:rPr>
              <w:t>Baroque Vocal Music</w:t>
            </w:r>
          </w:p>
        </w:tc>
      </w:tr>
      <w:tr w:rsidR="00C8523E" w:rsidRPr="00C8523E" w:rsidTr="00C8523E">
        <w:trPr>
          <w:trHeight w:val="420"/>
          <w:tblCellSpacing w:w="7" w:type="dxa"/>
        </w:trPr>
        <w:tc>
          <w:tcPr>
            <w:tcW w:w="0" w:type="auto"/>
            <w:shd w:val="clear" w:color="auto" w:fill="E1EDEE"/>
            <w:vAlign w:val="center"/>
            <w:hideMark/>
          </w:tcPr>
          <w:p w:rsidR="00C8523E" w:rsidRPr="00C8523E" w:rsidRDefault="00C8523E" w:rsidP="00C8523E">
            <w:pPr>
              <w:spacing w:after="0" w:line="240" w:lineRule="auto"/>
              <w:jc w:val="center"/>
              <w:rPr>
                <w:rFonts w:ascii="Times New Roman" w:eastAsia="Times New Roman" w:hAnsi="Times New Roman" w:cs="Times New Roman"/>
                <w:sz w:val="24"/>
                <w:szCs w:val="24"/>
              </w:rPr>
            </w:pPr>
            <w:r w:rsidRPr="00C8523E">
              <w:rPr>
                <w:rFonts w:ascii="Times New Roman" w:eastAsia="Times New Roman" w:hAnsi="Times New Roman" w:cs="Times New Roman"/>
                <w:b/>
                <w:bCs/>
                <w:sz w:val="24"/>
                <w:szCs w:val="24"/>
              </w:rPr>
              <w:t>Secular</w:t>
            </w:r>
          </w:p>
        </w:tc>
        <w:tc>
          <w:tcPr>
            <w:tcW w:w="0" w:type="auto"/>
            <w:shd w:val="clear" w:color="auto" w:fill="BFD8E3"/>
            <w:vAlign w:val="center"/>
            <w:hideMark/>
          </w:tcPr>
          <w:p w:rsidR="00C8523E" w:rsidRPr="00C8523E" w:rsidRDefault="00C8523E" w:rsidP="00C8523E">
            <w:pPr>
              <w:spacing w:after="0" w:line="240" w:lineRule="auto"/>
              <w:jc w:val="center"/>
              <w:rPr>
                <w:rFonts w:ascii="Times New Roman" w:eastAsia="Times New Roman" w:hAnsi="Times New Roman" w:cs="Times New Roman"/>
                <w:sz w:val="24"/>
                <w:szCs w:val="24"/>
              </w:rPr>
            </w:pPr>
            <w:r w:rsidRPr="00C8523E">
              <w:rPr>
                <w:rFonts w:ascii="Times New Roman" w:eastAsia="Times New Roman" w:hAnsi="Times New Roman" w:cs="Times New Roman"/>
                <w:b/>
                <w:bCs/>
                <w:sz w:val="24"/>
                <w:szCs w:val="24"/>
              </w:rPr>
              <w:t>Religious</w:t>
            </w:r>
          </w:p>
        </w:tc>
      </w:tr>
      <w:tr w:rsidR="00C8523E" w:rsidRPr="00C8523E" w:rsidTr="00C8523E">
        <w:trPr>
          <w:trHeight w:val="435"/>
          <w:tblCellSpacing w:w="7" w:type="dxa"/>
        </w:trPr>
        <w:tc>
          <w:tcPr>
            <w:tcW w:w="0" w:type="auto"/>
            <w:shd w:val="clear" w:color="auto" w:fill="E1EDEE"/>
            <w:hideMark/>
          </w:tcPr>
          <w:p w:rsidR="00C8523E" w:rsidRPr="00C8523E" w:rsidRDefault="00C8523E" w:rsidP="00C8523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Opera</w:t>
            </w:r>
          </w:p>
          <w:p w:rsidR="00C8523E" w:rsidRPr="00C8523E" w:rsidRDefault="00C8523E" w:rsidP="00C8523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 xml:space="preserve">Secular cantata </w:t>
            </w:r>
          </w:p>
        </w:tc>
        <w:tc>
          <w:tcPr>
            <w:tcW w:w="0" w:type="auto"/>
            <w:shd w:val="clear" w:color="auto" w:fill="BFD8E3"/>
            <w:hideMark/>
          </w:tcPr>
          <w:p w:rsidR="00C8523E" w:rsidRPr="00C8523E" w:rsidRDefault="00C8523E" w:rsidP="00C852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Choral</w:t>
            </w:r>
          </w:p>
          <w:p w:rsidR="00C8523E" w:rsidRPr="00C8523E" w:rsidRDefault="00C8523E" w:rsidP="00C852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Church cantata</w:t>
            </w:r>
          </w:p>
          <w:p w:rsidR="00C8523E" w:rsidRPr="00C8523E" w:rsidRDefault="00C8523E" w:rsidP="00C852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Oratorio</w:t>
            </w:r>
          </w:p>
          <w:p w:rsidR="00C8523E" w:rsidRPr="00C8523E" w:rsidRDefault="00C8523E" w:rsidP="00C852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523E">
              <w:rPr>
                <w:rFonts w:ascii="Times New Roman" w:eastAsia="Times New Roman" w:hAnsi="Times New Roman" w:cs="Times New Roman"/>
                <w:sz w:val="24"/>
                <w:szCs w:val="24"/>
              </w:rPr>
              <w:t xml:space="preserve">Passion </w:t>
            </w:r>
          </w:p>
        </w:tc>
      </w:tr>
    </w:tbl>
    <w:p w:rsidR="001D5185" w:rsidRDefault="001D5185"/>
    <w:p w:rsidR="001F5E06" w:rsidRDefault="001F5E06"/>
    <w:p w:rsidR="001F5E06" w:rsidRDefault="001F5E06"/>
    <w:p w:rsidR="001F5E06" w:rsidRDefault="001F5E06"/>
    <w:p w:rsidR="001F5E06" w:rsidRDefault="001F5E06"/>
    <w:p w:rsidR="001F5E06" w:rsidRDefault="001F5E06"/>
    <w:p w:rsidR="001F5E06" w:rsidRDefault="001F5E06"/>
    <w:p w:rsidR="001F5E06" w:rsidRDefault="001F5E06"/>
    <w:p w:rsidR="001F5E06" w:rsidRDefault="001F5E06"/>
    <w:p w:rsidR="001F5E06" w:rsidRDefault="001F5E06"/>
    <w:p w:rsidR="001F5E06" w:rsidRDefault="001F5E06"/>
    <w:p w:rsidR="001F5E06" w:rsidRDefault="001F5E06"/>
    <w:p w:rsidR="001F5E06" w:rsidRDefault="001F5E06" w:rsidP="001F5E06">
      <w:pPr>
        <w:pStyle w:val="Heading2"/>
      </w:pPr>
      <w:r>
        <w:lastRenderedPageBreak/>
        <w:t xml:space="preserve">Vocal Music </w:t>
      </w:r>
    </w:p>
    <w:p w:rsidR="001F5E06" w:rsidRDefault="001F5E06" w:rsidP="001F5E06">
      <w:pPr>
        <w:pStyle w:val="NormalWeb"/>
      </w:pPr>
      <w:r>
        <w:t xml:space="preserve">There were three main vehicles for vocal music in the Baroque period: </w:t>
      </w:r>
      <w:hyperlink r:id="rId5" w:history="1">
        <w:r>
          <w:rPr>
            <w:rStyle w:val="Hyperlink"/>
          </w:rPr>
          <w:t>opera</w:t>
        </w:r>
      </w:hyperlink>
      <w:r>
        <w:t xml:space="preserve">, secular </w:t>
      </w:r>
      <w:hyperlink r:id="rId6" w:history="1">
        <w:r>
          <w:rPr>
            <w:rStyle w:val="Hyperlink"/>
          </w:rPr>
          <w:t>cantata</w:t>
        </w:r>
      </w:hyperlink>
      <w:r>
        <w:t xml:space="preserve">, and </w:t>
      </w:r>
      <w:hyperlink r:id="rId7" w:history="1">
        <w:r>
          <w:rPr>
            <w:rStyle w:val="Hyperlink"/>
          </w:rPr>
          <w:t>oratorio</w:t>
        </w:r>
      </w:hyperlink>
      <w:r>
        <w:t xml:space="preserve">. In this section, we will examine the origins of opera. </w:t>
      </w:r>
    </w:p>
    <w:p w:rsidR="001F5E06" w:rsidRDefault="001F5E06" w:rsidP="001F5E06">
      <w:pPr>
        <w:pStyle w:val="Heading2"/>
      </w:pPr>
      <w:r>
        <w:t xml:space="preserve">Origins of Opera: The Florentine </w:t>
      </w:r>
      <w:proofErr w:type="spellStart"/>
      <w:r>
        <w:t>Camerata</w:t>
      </w:r>
      <w:proofErr w:type="spellEnd"/>
    </w:p>
    <w:p w:rsidR="001F5E06" w:rsidRDefault="001F5E06" w:rsidP="001F5E06">
      <w:pPr>
        <w:pStyle w:val="NormalWeb"/>
      </w:pPr>
      <w:r>
        <w:rPr>
          <w:noProof/>
          <w:color w:val="0000FF"/>
        </w:rPr>
        <w:drawing>
          <wp:inline distT="0" distB="0" distL="0" distR="0">
            <wp:extent cx="971550" cy="1325386"/>
            <wp:effectExtent l="19050" t="0" r="0" b="0"/>
            <wp:docPr id="1" name="Picture 1" descr="Letter Mei to Galile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Mei to Galilei">
                      <a:hlinkClick r:id="rId7"/>
                    </pic:cNvPr>
                    <pic:cNvPicPr>
                      <a:picLocks noChangeAspect="1" noChangeArrowheads="1"/>
                    </pic:cNvPicPr>
                  </pic:nvPicPr>
                  <pic:blipFill>
                    <a:blip r:embed="rId8"/>
                    <a:srcRect/>
                    <a:stretch>
                      <a:fillRect/>
                    </a:stretch>
                  </pic:blipFill>
                  <pic:spPr bwMode="auto">
                    <a:xfrm>
                      <a:off x="0" y="0"/>
                      <a:ext cx="971550" cy="1325386"/>
                    </a:xfrm>
                    <a:prstGeom prst="rect">
                      <a:avLst/>
                    </a:prstGeom>
                    <a:noFill/>
                    <a:ln w="9525">
                      <a:noFill/>
                      <a:miter lim="800000"/>
                      <a:headEnd/>
                      <a:tailEnd/>
                    </a:ln>
                  </pic:spPr>
                </pic:pic>
              </a:graphicData>
            </a:graphic>
          </wp:inline>
        </w:drawing>
      </w:r>
      <w:r>
        <w:br/>
      </w:r>
      <w:r>
        <w:rPr>
          <w:rStyle w:val="Strong"/>
        </w:rPr>
        <w:t xml:space="preserve">Letter from </w:t>
      </w:r>
      <w:proofErr w:type="spellStart"/>
      <w:r>
        <w:rPr>
          <w:rStyle w:val="Strong"/>
        </w:rPr>
        <w:t>Girolamo</w:t>
      </w:r>
      <w:proofErr w:type="spellEnd"/>
      <w:r>
        <w:rPr>
          <w:rStyle w:val="Strong"/>
        </w:rPr>
        <w:t xml:space="preserve"> Mei to </w:t>
      </w:r>
      <w:proofErr w:type="spellStart"/>
      <w:r>
        <w:rPr>
          <w:rStyle w:val="Strong"/>
        </w:rPr>
        <w:t>Vincenzo</w:t>
      </w:r>
      <w:proofErr w:type="spellEnd"/>
      <w:r>
        <w:rPr>
          <w:rStyle w:val="Strong"/>
        </w:rPr>
        <w:t xml:space="preserve"> </w:t>
      </w:r>
      <w:proofErr w:type="spellStart"/>
      <w:r>
        <w:rPr>
          <w:rStyle w:val="Strong"/>
        </w:rPr>
        <w:t>Galilei</w:t>
      </w:r>
      <w:proofErr w:type="spellEnd"/>
    </w:p>
    <w:p w:rsidR="001F5E06" w:rsidRDefault="001F5E06" w:rsidP="001F5E06">
      <w:pPr>
        <w:pStyle w:val="NormalWeb"/>
      </w:pPr>
      <w:r>
        <w:t xml:space="preserve">The Florentine </w:t>
      </w:r>
      <w:proofErr w:type="spellStart"/>
      <w:r>
        <w:t>Camerata</w:t>
      </w:r>
      <w:proofErr w:type="spellEnd"/>
      <w:r>
        <w:t xml:space="preserve"> gathered together the leading lights of late-Renaissance Florence under the patronage of Count Giovanni de' </w:t>
      </w:r>
      <w:proofErr w:type="spellStart"/>
      <w:r>
        <w:t>Bardi</w:t>
      </w:r>
      <w:proofErr w:type="spellEnd"/>
      <w:r>
        <w:t xml:space="preserve"> (1534-1612). Their far-ranging discussions would go on to shape trends in literature, science, and the arts. Musically speaking, the </w:t>
      </w:r>
      <w:proofErr w:type="spellStart"/>
      <w:r>
        <w:t>Camerata</w:t>
      </w:r>
      <w:proofErr w:type="spellEnd"/>
      <w:r>
        <w:t xml:space="preserve"> is most famous for giving rise to opera. </w:t>
      </w:r>
      <w:proofErr w:type="spellStart"/>
      <w:r>
        <w:t>Vincenzo</w:t>
      </w:r>
      <w:proofErr w:type="spellEnd"/>
      <w:r>
        <w:t xml:space="preserve"> </w:t>
      </w:r>
      <w:proofErr w:type="spellStart"/>
      <w:r>
        <w:t>Galilei</w:t>
      </w:r>
      <w:proofErr w:type="spellEnd"/>
      <w:r>
        <w:t xml:space="preserve"> (c.1520-1591), father of the famous astronomer Galileo </w:t>
      </w:r>
      <w:proofErr w:type="spellStart"/>
      <w:r>
        <w:t>Galilei</w:t>
      </w:r>
      <w:proofErr w:type="spellEnd"/>
      <w:r>
        <w:t xml:space="preserve">, was an important member. Other illustrious members included de' </w:t>
      </w:r>
      <w:proofErr w:type="spellStart"/>
      <w:r>
        <w:t>Bardi</w:t>
      </w:r>
      <w:proofErr w:type="spellEnd"/>
      <w:r>
        <w:t xml:space="preserve"> himself; </w:t>
      </w:r>
      <w:proofErr w:type="spellStart"/>
      <w:r>
        <w:t>Girolamo</w:t>
      </w:r>
      <w:proofErr w:type="spellEnd"/>
      <w:r>
        <w:t xml:space="preserve"> Mei (1519-1594), whose research on ancient Greek drama and music and how they moved the affections was shared with </w:t>
      </w:r>
      <w:proofErr w:type="spellStart"/>
      <w:r>
        <w:t>Galilei</w:t>
      </w:r>
      <w:proofErr w:type="spellEnd"/>
      <w:r>
        <w:t xml:space="preserve"> through copious correspondence; Jacopo </w:t>
      </w:r>
      <w:proofErr w:type="spellStart"/>
      <w:r>
        <w:t>Corsi</w:t>
      </w:r>
      <w:proofErr w:type="spellEnd"/>
      <w:r>
        <w:t xml:space="preserve"> (c.1560-1604), composer, performer and the most prominent patron of the arts in Florence after the </w:t>
      </w:r>
      <w:proofErr w:type="spellStart"/>
      <w:r>
        <w:t>Medicis</w:t>
      </w:r>
      <w:proofErr w:type="spellEnd"/>
      <w:r>
        <w:t xml:space="preserve">; </w:t>
      </w:r>
      <w:proofErr w:type="spellStart"/>
      <w:r>
        <w:t>Giulio</w:t>
      </w:r>
      <w:proofErr w:type="spellEnd"/>
      <w:r>
        <w:t xml:space="preserve"> </w:t>
      </w:r>
      <w:proofErr w:type="spellStart"/>
      <w:r>
        <w:t>Caccini</w:t>
      </w:r>
      <w:proofErr w:type="spellEnd"/>
      <w:r>
        <w:t xml:space="preserve"> (1551-1618), father of Francesca </w:t>
      </w:r>
      <w:proofErr w:type="spellStart"/>
      <w:r>
        <w:t>Caccini</w:t>
      </w:r>
      <w:proofErr w:type="spellEnd"/>
      <w:r>
        <w:t xml:space="preserve"> (1578-c.1640); Jacopo </w:t>
      </w:r>
      <w:proofErr w:type="spellStart"/>
      <w:r>
        <w:t>Peri</w:t>
      </w:r>
      <w:proofErr w:type="spellEnd"/>
      <w:r>
        <w:t xml:space="preserve">;  Emilio de' </w:t>
      </w:r>
      <w:proofErr w:type="spellStart"/>
      <w:r>
        <w:t>Cavalieri</w:t>
      </w:r>
      <w:proofErr w:type="spellEnd"/>
      <w:r>
        <w:t xml:space="preserve">; and the poets </w:t>
      </w:r>
      <w:proofErr w:type="spellStart"/>
      <w:r>
        <w:t>Ottavio</w:t>
      </w:r>
      <w:proofErr w:type="spellEnd"/>
      <w:r>
        <w:t xml:space="preserve"> </w:t>
      </w:r>
      <w:proofErr w:type="spellStart"/>
      <w:r>
        <w:t>Rinuccini</w:t>
      </w:r>
      <w:proofErr w:type="spellEnd"/>
      <w:r>
        <w:t xml:space="preserve"> (1562-1621) and </w:t>
      </w:r>
      <w:proofErr w:type="spellStart"/>
      <w:r>
        <w:t>Torquato</w:t>
      </w:r>
      <w:proofErr w:type="spellEnd"/>
      <w:r>
        <w:t xml:space="preserve"> Tasso (1544-1595).</w:t>
      </w:r>
    </w:p>
    <w:p w:rsidR="001F5E06" w:rsidRDefault="001F5E06" w:rsidP="001F5E06">
      <w:pPr>
        <w:pStyle w:val="NormalWeb"/>
      </w:pPr>
      <w:r>
        <w:t xml:space="preserve">In 1581, </w:t>
      </w:r>
      <w:proofErr w:type="spellStart"/>
      <w:r>
        <w:t>Vincenzo</w:t>
      </w:r>
      <w:proofErr w:type="spellEnd"/>
      <w:r>
        <w:t xml:space="preserve"> </w:t>
      </w:r>
      <w:proofErr w:type="spellStart"/>
      <w:r>
        <w:t>Galilei</w:t>
      </w:r>
      <w:proofErr w:type="spellEnd"/>
      <w:r>
        <w:t xml:space="preserve"> published </w:t>
      </w:r>
      <w:r>
        <w:rPr>
          <w:rStyle w:val="HTMLCite"/>
          <w:rFonts w:eastAsiaTheme="majorEastAsia"/>
        </w:rPr>
        <w:t xml:space="preserve">A Dialogue about Ancient and Modern Music, </w:t>
      </w:r>
      <w:r>
        <w:t xml:space="preserve">dedicated to de' </w:t>
      </w:r>
      <w:proofErr w:type="spellStart"/>
      <w:r>
        <w:t>Bardi</w:t>
      </w:r>
      <w:proofErr w:type="spellEnd"/>
      <w:r>
        <w:t xml:space="preserve">, in which he argued that polyphony was unable to express the dramatic needs of poetry. </w:t>
      </w:r>
      <w:proofErr w:type="spellStart"/>
      <w:r>
        <w:t>Galilei's</w:t>
      </w:r>
      <w:proofErr w:type="spellEnd"/>
      <w:r>
        <w:t xml:space="preserve"> work concluded that words in music could only be rendered clearly and expressively by one voice—</w:t>
      </w:r>
      <w:hyperlink r:id="rId9" w:history="1">
        <w:r>
          <w:rPr>
            <w:rStyle w:val="Hyperlink"/>
          </w:rPr>
          <w:t>monody</w:t>
        </w:r>
      </w:hyperlink>
      <w:r>
        <w:t xml:space="preserve">, or what they called </w:t>
      </w:r>
      <w:hyperlink r:id="rId10" w:history="1">
        <w:r>
          <w:rPr>
            <w:rStyle w:val="Hyperlink"/>
          </w:rPr>
          <w:t xml:space="preserve">stile </w:t>
        </w:r>
        <w:proofErr w:type="spellStart"/>
        <w:r>
          <w:rPr>
            <w:rStyle w:val="Hyperlink"/>
          </w:rPr>
          <w:t>moderno</w:t>
        </w:r>
        <w:proofErr w:type="spellEnd"/>
      </w:hyperlink>
      <w:r>
        <w:t xml:space="preserve"> (modern style)—instead of by four or five voices singing at the same time and contradicting each other—polyphony, or </w:t>
      </w:r>
      <w:hyperlink r:id="rId11" w:history="1">
        <w:r>
          <w:rPr>
            <w:rStyle w:val="Hyperlink"/>
          </w:rPr>
          <w:t xml:space="preserve">stile </w:t>
        </w:r>
        <w:proofErr w:type="spellStart"/>
        <w:r>
          <w:rPr>
            <w:rStyle w:val="Hyperlink"/>
          </w:rPr>
          <w:t>antico</w:t>
        </w:r>
        <w:proofErr w:type="spellEnd"/>
      </w:hyperlink>
      <w:r>
        <w:t xml:space="preserve"> (old style). </w:t>
      </w:r>
      <w:proofErr w:type="spellStart"/>
      <w:r>
        <w:t>Galilei</w:t>
      </w:r>
      <w:proofErr w:type="spellEnd"/>
      <w:r>
        <w:t xml:space="preserve">, </w:t>
      </w:r>
      <w:proofErr w:type="spellStart"/>
      <w:r>
        <w:t>Peri</w:t>
      </w:r>
      <w:proofErr w:type="spellEnd"/>
      <w:r>
        <w:t xml:space="preserve"> and </w:t>
      </w:r>
      <w:proofErr w:type="spellStart"/>
      <w:r>
        <w:t>Caccini</w:t>
      </w:r>
      <w:proofErr w:type="spellEnd"/>
      <w:r>
        <w:t xml:space="preserve"> became the central figures in the move towards monody, which, strictly speaking, is a homophonic style: a single melodic line over an instrumental accompaniment.</w:t>
      </w:r>
    </w:p>
    <w:p w:rsidR="001F5E06" w:rsidRDefault="001F5E06" w:rsidP="001F5E06">
      <w:r>
        <w:rPr>
          <w:noProof/>
        </w:rPr>
        <w:lastRenderedPageBreak/>
        <w:drawing>
          <wp:inline distT="0" distB="0" distL="0" distR="0">
            <wp:extent cx="1114425" cy="1300163"/>
            <wp:effectExtent l="19050" t="0" r="9525" b="0"/>
            <wp:docPr id="2" name="Picture 2" descr="Francesca Cacc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ca Caccini"/>
                    <pic:cNvPicPr>
                      <a:picLocks noChangeAspect="1" noChangeArrowheads="1"/>
                    </pic:cNvPicPr>
                  </pic:nvPicPr>
                  <pic:blipFill>
                    <a:blip r:embed="rId12"/>
                    <a:srcRect/>
                    <a:stretch>
                      <a:fillRect/>
                    </a:stretch>
                  </pic:blipFill>
                  <pic:spPr bwMode="auto">
                    <a:xfrm>
                      <a:off x="0" y="0"/>
                      <a:ext cx="1114425" cy="1300163"/>
                    </a:xfrm>
                    <a:prstGeom prst="rect">
                      <a:avLst/>
                    </a:prstGeom>
                    <a:noFill/>
                    <a:ln w="9525">
                      <a:noFill/>
                      <a:miter lim="800000"/>
                      <a:headEnd/>
                      <a:tailEnd/>
                    </a:ln>
                  </pic:spPr>
                </pic:pic>
              </a:graphicData>
            </a:graphic>
          </wp:inline>
        </w:drawing>
      </w:r>
      <w:r>
        <w:br/>
      </w:r>
      <w:r>
        <w:rPr>
          <w:rStyle w:val="Strong"/>
        </w:rPr>
        <w:t xml:space="preserve">Francesca </w:t>
      </w:r>
      <w:proofErr w:type="spellStart"/>
      <w:r>
        <w:rPr>
          <w:rStyle w:val="Strong"/>
        </w:rPr>
        <w:t>Caccini</w:t>
      </w:r>
      <w:proofErr w:type="spellEnd"/>
    </w:p>
    <w:p w:rsidR="001F5E06" w:rsidRDefault="001F5E06" w:rsidP="001F5E06">
      <w:pPr>
        <w:pStyle w:val="NormalWeb"/>
      </w:pPr>
      <w:proofErr w:type="gramStart"/>
      <w:r>
        <w:t xml:space="preserve">Multifaceted musician, pupil of </w:t>
      </w:r>
      <w:proofErr w:type="spellStart"/>
      <w:r>
        <w:t>Madalena</w:t>
      </w:r>
      <w:proofErr w:type="spellEnd"/>
      <w:r>
        <w:t xml:space="preserve"> </w:t>
      </w:r>
      <w:proofErr w:type="spellStart"/>
      <w:r>
        <w:t>Casulana</w:t>
      </w:r>
      <w:proofErr w:type="spellEnd"/>
      <w:r>
        <w:t>, and one of the highest paid employees of the Medici court.</w:t>
      </w:r>
      <w:proofErr w:type="gramEnd"/>
      <w:r>
        <w:t xml:space="preserve"> Her opera </w:t>
      </w:r>
      <w:r>
        <w:rPr>
          <w:rStyle w:val="HTMLCite"/>
          <w:rFonts w:eastAsiaTheme="majorEastAsia"/>
        </w:rPr>
        <w:t xml:space="preserve">La </w:t>
      </w:r>
      <w:proofErr w:type="spellStart"/>
      <w:r>
        <w:rPr>
          <w:rStyle w:val="HTMLCite"/>
          <w:rFonts w:eastAsiaTheme="majorEastAsia"/>
        </w:rPr>
        <w:t>liberazione</w:t>
      </w:r>
      <w:proofErr w:type="spellEnd"/>
      <w:r>
        <w:rPr>
          <w:rStyle w:val="HTMLCite"/>
          <w:rFonts w:eastAsiaTheme="majorEastAsia"/>
        </w:rPr>
        <w:t xml:space="preserve"> </w:t>
      </w:r>
      <w:proofErr w:type="spellStart"/>
      <w:r>
        <w:rPr>
          <w:rStyle w:val="HTMLCite"/>
          <w:rFonts w:eastAsiaTheme="majorEastAsia"/>
        </w:rPr>
        <w:t>di</w:t>
      </w:r>
      <w:proofErr w:type="spellEnd"/>
      <w:r>
        <w:rPr>
          <w:rStyle w:val="HTMLCite"/>
          <w:rFonts w:eastAsiaTheme="majorEastAsia"/>
        </w:rPr>
        <w:t xml:space="preserve"> Ruggiero </w:t>
      </w:r>
      <w:proofErr w:type="spellStart"/>
      <w:r>
        <w:rPr>
          <w:rStyle w:val="HTMLCite"/>
          <w:rFonts w:eastAsiaTheme="majorEastAsia"/>
        </w:rPr>
        <w:t>dall'isola</w:t>
      </w:r>
      <w:proofErr w:type="spellEnd"/>
      <w:r>
        <w:rPr>
          <w:rStyle w:val="HTMLCite"/>
          <w:rFonts w:eastAsiaTheme="majorEastAsia"/>
        </w:rPr>
        <w:t xml:space="preserve"> </w:t>
      </w:r>
      <w:proofErr w:type="spellStart"/>
      <w:r>
        <w:rPr>
          <w:rStyle w:val="HTMLCite"/>
          <w:rFonts w:eastAsiaTheme="majorEastAsia"/>
        </w:rPr>
        <w:t>d'Alcina</w:t>
      </w:r>
      <w:proofErr w:type="spellEnd"/>
      <w:r>
        <w:t xml:space="preserve"> (1625) was the first Italian opera performed outside Italy (Warsaw, 1628).</w:t>
      </w:r>
    </w:p>
    <w:p w:rsidR="001F5E06" w:rsidRDefault="001F5E06" w:rsidP="001F5E06">
      <w:pPr>
        <w:pStyle w:val="NormalWeb"/>
      </w:pPr>
      <w:r>
        <w:t xml:space="preserve">Words, the </w:t>
      </w:r>
      <w:proofErr w:type="spellStart"/>
      <w:r>
        <w:t>Camerata</w:t>
      </w:r>
      <w:proofErr w:type="spellEnd"/>
      <w:r>
        <w:t xml:space="preserve"> further argued, should be sung with the same clarity and true representation of sentiment (affect) as if they were spoken. This gave rise to the </w:t>
      </w:r>
      <w:hyperlink r:id="rId13" w:history="1">
        <w:r>
          <w:rPr>
            <w:rStyle w:val="Hyperlink"/>
          </w:rPr>
          <w:t xml:space="preserve">stile </w:t>
        </w:r>
        <w:proofErr w:type="spellStart"/>
        <w:r>
          <w:rPr>
            <w:rStyle w:val="Hyperlink"/>
          </w:rPr>
          <w:t>rappresentativo</w:t>
        </w:r>
        <w:proofErr w:type="spellEnd"/>
      </w:hyperlink>
      <w:r>
        <w:t xml:space="preserve">, whose main vehicle was the </w:t>
      </w:r>
      <w:hyperlink r:id="rId14" w:history="1">
        <w:r>
          <w:rPr>
            <w:rStyle w:val="Hyperlink"/>
          </w:rPr>
          <w:t>recitative</w:t>
        </w:r>
      </w:hyperlink>
      <w:r>
        <w:t>, a kind of melodic speech in which the music follows closely the free rhythms, pauses and irregular phrases of the spoken word.</w:t>
      </w:r>
    </w:p>
    <w:p w:rsidR="001F5E06" w:rsidRDefault="001F5E06" w:rsidP="001F5E06">
      <w:pPr>
        <w:pStyle w:val="NormalWeb"/>
      </w:pPr>
      <w:r>
        <w:t xml:space="preserve">The structure of recitatives was determined solely by verbal considerations. In the </w:t>
      </w:r>
      <w:proofErr w:type="spellStart"/>
      <w:r>
        <w:rPr>
          <w:i/>
          <w:iCs/>
        </w:rPr>
        <w:t>recitativo</w:t>
      </w:r>
      <w:proofErr w:type="spellEnd"/>
      <w:r>
        <w:rPr>
          <w:i/>
          <w:iCs/>
        </w:rPr>
        <w:t xml:space="preserve"> </w:t>
      </w:r>
      <w:proofErr w:type="spellStart"/>
      <w:r>
        <w:rPr>
          <w:i/>
          <w:iCs/>
        </w:rPr>
        <w:t>secco</w:t>
      </w:r>
      <w:proofErr w:type="spellEnd"/>
      <w:r>
        <w:t xml:space="preserve">—dry recitative—the voice was accompanied only by a </w:t>
      </w:r>
      <w:r>
        <w:rPr>
          <w:i/>
          <w:iCs/>
        </w:rPr>
        <w:t>basso continuo</w:t>
      </w:r>
      <w:r>
        <w:t xml:space="preserve">, usually simple chords played by a lute or harpsichord. In the </w:t>
      </w:r>
      <w:proofErr w:type="spellStart"/>
      <w:r>
        <w:rPr>
          <w:i/>
          <w:iCs/>
        </w:rPr>
        <w:t>recitativo</w:t>
      </w:r>
      <w:proofErr w:type="spellEnd"/>
      <w:r>
        <w:rPr>
          <w:i/>
          <w:iCs/>
        </w:rPr>
        <w:t xml:space="preserve"> </w:t>
      </w:r>
      <w:proofErr w:type="spellStart"/>
      <w:r>
        <w:rPr>
          <w:i/>
          <w:iCs/>
        </w:rPr>
        <w:t>accompagnato</w:t>
      </w:r>
      <w:proofErr w:type="spellEnd"/>
      <w:r>
        <w:t xml:space="preserve">—accompanied recitative—the voice was accompanied by an ensemble of instruments, and it was, therefore, less improvisational and declamatory than the </w:t>
      </w:r>
      <w:proofErr w:type="spellStart"/>
      <w:r>
        <w:t>recitativo</w:t>
      </w:r>
      <w:proofErr w:type="spellEnd"/>
      <w:r>
        <w:t xml:space="preserve"> </w:t>
      </w:r>
      <w:proofErr w:type="spellStart"/>
      <w:r>
        <w:t>secco</w:t>
      </w:r>
      <w:proofErr w:type="spellEnd"/>
      <w:r>
        <w:t xml:space="preserve">. </w:t>
      </w:r>
    </w:p>
    <w:p w:rsidR="001F5E06" w:rsidRDefault="001F5E06" w:rsidP="001F5E06">
      <w:r>
        <w:rPr>
          <w:noProof/>
          <w:color w:val="0000FF"/>
        </w:rPr>
        <w:drawing>
          <wp:inline distT="0" distB="0" distL="0" distR="0">
            <wp:extent cx="190500" cy="190500"/>
            <wp:effectExtent l="19050" t="0" r="0" b="0"/>
            <wp:docPr id="3" name="Picture 3" descr="pla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a:hlinkClick r:id="rId15"/>
                    </pic:cNvPr>
                    <pic:cNvPicPr>
                      <a:picLocks noChangeAspect="1" noChangeArrowheads="1"/>
                    </pic:cNvPicPr>
                  </pic:nvPicPr>
                  <pic:blipFill>
                    <a:blip r:embed="rId16"/>
                    <a:srcRect/>
                    <a:stretch>
                      <a:fillRect/>
                    </a:stretch>
                  </pic:blipFill>
                  <pic:spPr bwMode="auto">
                    <a:xfrm>
                      <a:off x="0" y="0"/>
                      <a:ext cx="190500" cy="190500"/>
                    </a:xfrm>
                    <a:prstGeom prst="rect">
                      <a:avLst/>
                    </a:prstGeom>
                    <a:noFill/>
                    <a:ln w="9525">
                      <a:noFill/>
                      <a:miter lim="800000"/>
                      <a:headEnd/>
                      <a:tailEnd/>
                    </a:ln>
                  </pic:spPr>
                </pic:pic>
              </a:graphicData>
            </a:graphic>
          </wp:inline>
        </w:drawing>
      </w:r>
      <w:r>
        <w:t>Claudio Monteverdi</w:t>
      </w:r>
      <w:r>
        <w:br/>
      </w:r>
      <w:proofErr w:type="spellStart"/>
      <w:r>
        <w:rPr>
          <w:rStyle w:val="HTMLCite"/>
        </w:rPr>
        <w:t>Orfeo</w:t>
      </w:r>
      <w:proofErr w:type="spellEnd"/>
      <w:r>
        <w:t xml:space="preserve">: </w:t>
      </w:r>
      <w:r>
        <w:rPr>
          <w:rStyle w:val="HTMLCite"/>
        </w:rPr>
        <w:t xml:space="preserve">Rosa </w:t>
      </w:r>
      <w:proofErr w:type="gramStart"/>
      <w:r>
        <w:rPr>
          <w:rStyle w:val="HTMLCite"/>
        </w:rPr>
        <w:t>del</w:t>
      </w:r>
      <w:proofErr w:type="gramEnd"/>
      <w:r>
        <w:rPr>
          <w:rStyle w:val="HTMLCite"/>
        </w:rPr>
        <w:t xml:space="preserve"> </w:t>
      </w:r>
      <w:proofErr w:type="spellStart"/>
      <w:r>
        <w:rPr>
          <w:rStyle w:val="HTMLCite"/>
        </w:rPr>
        <w:t>ciel</w:t>
      </w:r>
      <w:proofErr w:type="spellEnd"/>
      <w:r>
        <w:t xml:space="preserve"> (</w:t>
      </w:r>
      <w:proofErr w:type="spellStart"/>
      <w:r>
        <w:t>recitativo</w:t>
      </w:r>
      <w:proofErr w:type="spellEnd"/>
      <w:r>
        <w:t xml:space="preserve"> </w:t>
      </w:r>
      <w:proofErr w:type="spellStart"/>
      <w:r>
        <w:t>secco</w:t>
      </w:r>
      <w:proofErr w:type="spellEnd"/>
      <w:r>
        <w:t xml:space="preserve">) </w:t>
      </w:r>
    </w:p>
    <w:p w:rsidR="001F5E06" w:rsidRDefault="001F5E06" w:rsidP="001F5E06">
      <w:pPr>
        <w:pStyle w:val="Heading2"/>
      </w:pPr>
      <w:proofErr w:type="spellStart"/>
      <w:r>
        <w:t>Dramma</w:t>
      </w:r>
      <w:proofErr w:type="spellEnd"/>
      <w:r>
        <w:t xml:space="preserve"> </w:t>
      </w:r>
      <w:proofErr w:type="gramStart"/>
      <w:r>
        <w:t>Per</w:t>
      </w:r>
      <w:proofErr w:type="gramEnd"/>
      <w:r>
        <w:t xml:space="preserve"> </w:t>
      </w:r>
      <w:proofErr w:type="spellStart"/>
      <w:r>
        <w:t>Musica</w:t>
      </w:r>
      <w:proofErr w:type="spellEnd"/>
    </w:p>
    <w:p w:rsidR="001F5E06" w:rsidRDefault="001F5E06" w:rsidP="001F5E06">
      <w:pPr>
        <w:pStyle w:val="NormalWeb"/>
      </w:pPr>
      <w:r>
        <w:t xml:space="preserve">The Florentine </w:t>
      </w:r>
      <w:proofErr w:type="spellStart"/>
      <w:r>
        <w:t>Camerata</w:t>
      </w:r>
      <w:proofErr w:type="spellEnd"/>
      <w:r>
        <w:t xml:space="preserve"> productions—called </w:t>
      </w:r>
      <w:hyperlink r:id="rId17" w:history="1">
        <w:proofErr w:type="spellStart"/>
        <w:r>
          <w:rPr>
            <w:rStyle w:val="Hyperlink"/>
          </w:rPr>
          <w:t>dramma</w:t>
        </w:r>
        <w:proofErr w:type="spellEnd"/>
        <w:r>
          <w:rPr>
            <w:rStyle w:val="Hyperlink"/>
          </w:rPr>
          <w:t xml:space="preserve"> per </w:t>
        </w:r>
        <w:proofErr w:type="spellStart"/>
        <w:r>
          <w:rPr>
            <w:rStyle w:val="Hyperlink"/>
          </w:rPr>
          <w:t>musica</w:t>
        </w:r>
        <w:proofErr w:type="spellEnd"/>
      </w:hyperlink>
      <w:r>
        <w:t xml:space="preserve">—used </w:t>
      </w:r>
      <w:proofErr w:type="spellStart"/>
      <w:r>
        <w:rPr>
          <w:i/>
          <w:iCs/>
        </w:rPr>
        <w:t>recitativo</w:t>
      </w:r>
      <w:proofErr w:type="spellEnd"/>
      <w:r>
        <w:rPr>
          <w:i/>
          <w:iCs/>
        </w:rPr>
        <w:t xml:space="preserve"> </w:t>
      </w:r>
      <w:proofErr w:type="spellStart"/>
      <w:r>
        <w:rPr>
          <w:i/>
          <w:iCs/>
        </w:rPr>
        <w:t>secco</w:t>
      </w:r>
      <w:proofErr w:type="spellEnd"/>
      <w:r>
        <w:t xml:space="preserve"> throughout. These recreations of Greek drama, at first reserved exclusively for the enjoyment of wealthy and aristocratic patrons, are generally considered to be the precursors of opera.</w:t>
      </w:r>
    </w:p>
    <w:p w:rsidR="001F5E06" w:rsidRDefault="001F5E06" w:rsidP="001F5E06">
      <w:r>
        <w:rPr>
          <w:noProof/>
          <w:color w:val="0000FF"/>
        </w:rPr>
        <w:lastRenderedPageBreak/>
        <w:drawing>
          <wp:inline distT="0" distB="0" distL="0" distR="0">
            <wp:extent cx="1019175" cy="1616839"/>
            <wp:effectExtent l="19050" t="0" r="9525" b="0"/>
            <wp:docPr id="5" name="Picture 5" descr="First Edition of Peri's Euridic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st Edition of Peri's Euridice">
                      <a:hlinkClick r:id="rId13"/>
                    </pic:cNvPr>
                    <pic:cNvPicPr>
                      <a:picLocks noChangeAspect="1" noChangeArrowheads="1"/>
                    </pic:cNvPicPr>
                  </pic:nvPicPr>
                  <pic:blipFill>
                    <a:blip r:embed="rId18"/>
                    <a:srcRect/>
                    <a:stretch>
                      <a:fillRect/>
                    </a:stretch>
                  </pic:blipFill>
                  <pic:spPr bwMode="auto">
                    <a:xfrm>
                      <a:off x="0" y="0"/>
                      <a:ext cx="1019175" cy="1616839"/>
                    </a:xfrm>
                    <a:prstGeom prst="rect">
                      <a:avLst/>
                    </a:prstGeom>
                    <a:noFill/>
                    <a:ln w="9525">
                      <a:noFill/>
                      <a:miter lim="800000"/>
                      <a:headEnd/>
                      <a:tailEnd/>
                    </a:ln>
                  </pic:spPr>
                </pic:pic>
              </a:graphicData>
            </a:graphic>
          </wp:inline>
        </w:drawing>
      </w:r>
      <w:r>
        <w:br/>
      </w:r>
      <w:proofErr w:type="spellStart"/>
      <w:r>
        <w:rPr>
          <w:rStyle w:val="Emphasis"/>
        </w:rPr>
        <w:t>L'Euridice</w:t>
      </w:r>
      <w:proofErr w:type="spellEnd"/>
      <w:r>
        <w:t xml:space="preserve"> </w:t>
      </w:r>
      <w:r>
        <w:br/>
        <w:t>Cover of the first edition</w:t>
      </w:r>
    </w:p>
    <w:p w:rsidR="001F5E06" w:rsidRDefault="001F5E06" w:rsidP="001F5E06">
      <w:pPr>
        <w:pStyle w:val="NormalWeb"/>
      </w:pPr>
      <w:r>
        <w:t xml:space="preserve">Two works by Jacopo </w:t>
      </w:r>
      <w:proofErr w:type="spellStart"/>
      <w:r>
        <w:t>Peri</w:t>
      </w:r>
      <w:proofErr w:type="spellEnd"/>
      <w:r>
        <w:t xml:space="preserve">, </w:t>
      </w:r>
      <w:proofErr w:type="spellStart"/>
      <w:r>
        <w:rPr>
          <w:rStyle w:val="HTMLCite"/>
          <w:rFonts w:eastAsiaTheme="majorEastAsia"/>
        </w:rPr>
        <w:t>Dafne</w:t>
      </w:r>
      <w:proofErr w:type="spellEnd"/>
      <w:r>
        <w:t xml:space="preserve"> (1598)—staged at </w:t>
      </w:r>
      <w:proofErr w:type="spellStart"/>
      <w:r>
        <w:t>Corsi's</w:t>
      </w:r>
      <w:proofErr w:type="spellEnd"/>
      <w:r>
        <w:t xml:space="preserve"> Palace with </w:t>
      </w:r>
      <w:proofErr w:type="spellStart"/>
      <w:r>
        <w:t>Corsi</w:t>
      </w:r>
      <w:proofErr w:type="spellEnd"/>
      <w:r>
        <w:t xml:space="preserve"> himself playing the harpsichord </w:t>
      </w:r>
      <w:r>
        <w:rPr>
          <w:i/>
          <w:iCs/>
        </w:rPr>
        <w:t>basso continuo</w:t>
      </w:r>
      <w:r>
        <w:t xml:space="preserve">—and </w:t>
      </w:r>
      <w:proofErr w:type="spellStart"/>
      <w:r>
        <w:rPr>
          <w:rStyle w:val="HTMLCite"/>
          <w:rFonts w:eastAsiaTheme="majorEastAsia"/>
        </w:rPr>
        <w:t>L'Euridice</w:t>
      </w:r>
      <w:proofErr w:type="spellEnd"/>
      <w:r>
        <w:t xml:space="preserve"> (1601)—performed at the Medici </w:t>
      </w:r>
      <w:proofErr w:type="spellStart"/>
      <w:r>
        <w:t>Pitti</w:t>
      </w:r>
      <w:proofErr w:type="spellEnd"/>
      <w:r>
        <w:t xml:space="preserve"> Palace in Florence to celebrate the marriage of Henry IV, King of France, and Marie de' Medici—are the earliest surviving examples of early </w:t>
      </w:r>
      <w:proofErr w:type="spellStart"/>
      <w:r>
        <w:rPr>
          <w:i/>
          <w:iCs/>
        </w:rPr>
        <w:t>dramma</w:t>
      </w:r>
      <w:proofErr w:type="spellEnd"/>
      <w:r>
        <w:rPr>
          <w:i/>
          <w:iCs/>
        </w:rPr>
        <w:t xml:space="preserve"> per </w:t>
      </w:r>
      <w:proofErr w:type="spellStart"/>
      <w:r>
        <w:rPr>
          <w:i/>
          <w:iCs/>
        </w:rPr>
        <w:t>musica</w:t>
      </w:r>
      <w:proofErr w:type="spellEnd"/>
      <w:r>
        <w:t xml:space="preserve">. Based on the Greek legend of </w:t>
      </w:r>
      <w:r>
        <w:rPr>
          <w:rStyle w:val="HTMLCite"/>
          <w:rFonts w:eastAsiaTheme="majorEastAsia"/>
        </w:rPr>
        <w:t xml:space="preserve">Orpheus and </w:t>
      </w:r>
      <w:proofErr w:type="spellStart"/>
      <w:r>
        <w:rPr>
          <w:rStyle w:val="HTMLCite"/>
          <w:rFonts w:eastAsiaTheme="majorEastAsia"/>
        </w:rPr>
        <w:t>Euridice</w:t>
      </w:r>
      <w:proofErr w:type="spellEnd"/>
      <w:r>
        <w:t xml:space="preserve">, </w:t>
      </w:r>
      <w:proofErr w:type="spellStart"/>
      <w:r>
        <w:rPr>
          <w:rStyle w:val="HTMLCite"/>
          <w:rFonts w:eastAsiaTheme="majorEastAsia"/>
        </w:rPr>
        <w:t>L'Euridice</w:t>
      </w:r>
      <w:proofErr w:type="spellEnd"/>
      <w:r>
        <w:t xml:space="preserve"> is almost entirely </w:t>
      </w:r>
      <w:proofErr w:type="gramStart"/>
      <w:r>
        <w:rPr>
          <w:rStyle w:val="Emphasis"/>
        </w:rPr>
        <w:t>recitative</w:t>
      </w:r>
      <w:proofErr w:type="gramEnd"/>
      <w:r>
        <w:t xml:space="preserve">. </w:t>
      </w:r>
      <w:proofErr w:type="spellStart"/>
      <w:r>
        <w:t>Peri</w:t>
      </w:r>
      <w:proofErr w:type="spellEnd"/>
      <w:r>
        <w:t xml:space="preserve"> wrote in the foreword that its style was intended to imitate speech in song.</w:t>
      </w:r>
    </w:p>
    <w:p w:rsidR="001F5E06" w:rsidRDefault="001F5E06" w:rsidP="001F5E06">
      <w:r>
        <w:rPr>
          <w:noProof/>
        </w:rPr>
        <w:drawing>
          <wp:inline distT="0" distB="0" distL="0" distR="0">
            <wp:extent cx="1019175" cy="1396647"/>
            <wp:effectExtent l="19050" t="0" r="9525" b="0"/>
            <wp:docPr id="6" name="Picture 6" descr="Jacopo P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copo Peri"/>
                    <pic:cNvPicPr>
                      <a:picLocks noChangeAspect="1" noChangeArrowheads="1"/>
                    </pic:cNvPicPr>
                  </pic:nvPicPr>
                  <pic:blipFill>
                    <a:blip r:embed="rId19"/>
                    <a:srcRect/>
                    <a:stretch>
                      <a:fillRect/>
                    </a:stretch>
                  </pic:blipFill>
                  <pic:spPr bwMode="auto">
                    <a:xfrm>
                      <a:off x="0" y="0"/>
                      <a:ext cx="1019175" cy="1396647"/>
                    </a:xfrm>
                    <a:prstGeom prst="rect">
                      <a:avLst/>
                    </a:prstGeom>
                    <a:noFill/>
                    <a:ln w="9525">
                      <a:noFill/>
                      <a:miter lim="800000"/>
                      <a:headEnd/>
                      <a:tailEnd/>
                    </a:ln>
                  </pic:spPr>
                </pic:pic>
              </a:graphicData>
            </a:graphic>
          </wp:inline>
        </w:drawing>
      </w:r>
      <w:r>
        <w:br/>
      </w:r>
      <w:r>
        <w:rPr>
          <w:rStyle w:val="Strong"/>
        </w:rPr>
        <w:t xml:space="preserve">Jacopo </w:t>
      </w:r>
      <w:proofErr w:type="spellStart"/>
      <w:r>
        <w:rPr>
          <w:rStyle w:val="Strong"/>
        </w:rPr>
        <w:t>Peri</w:t>
      </w:r>
      <w:proofErr w:type="spellEnd"/>
      <w:r>
        <w:t xml:space="preserve"> </w:t>
      </w:r>
    </w:p>
    <w:p w:rsidR="001F5E06" w:rsidRDefault="001F5E06" w:rsidP="001F5E06">
      <w:pPr>
        <w:pStyle w:val="NormalWeb"/>
      </w:pPr>
      <w:r>
        <w:t xml:space="preserve">In costume for the performance of </w:t>
      </w:r>
      <w:proofErr w:type="spellStart"/>
      <w:r>
        <w:rPr>
          <w:rStyle w:val="HTMLCite"/>
          <w:rFonts w:eastAsiaTheme="majorEastAsia"/>
        </w:rPr>
        <w:t>Dafne</w:t>
      </w:r>
      <w:proofErr w:type="spellEnd"/>
    </w:p>
    <w:p w:rsidR="001F5E06" w:rsidRDefault="001F5E06" w:rsidP="001F5E06">
      <w:pPr>
        <w:pStyle w:val="NormalWeb"/>
      </w:pPr>
      <w:r>
        <w:t xml:space="preserve">Soon enough, however, composers started using a lyrical type of singing that they called </w:t>
      </w:r>
      <w:hyperlink r:id="rId20" w:history="1">
        <w:r>
          <w:rPr>
            <w:rStyle w:val="Hyperlink"/>
          </w:rPr>
          <w:t>aria</w:t>
        </w:r>
      </w:hyperlink>
      <w:r>
        <w:t xml:space="preserve">. This solo song was the most ornate form of monody found in baroque Italian opera. It was often highly ornamental, allowing the singer room to improvise and show off their capacity to express </w:t>
      </w:r>
      <w:r>
        <w:rPr>
          <w:i/>
          <w:iCs/>
        </w:rPr>
        <w:t>affection</w:t>
      </w:r>
      <w:r>
        <w:t xml:space="preserve">. One of the most famous early arias is </w:t>
      </w:r>
      <w:proofErr w:type="spellStart"/>
      <w:r>
        <w:rPr>
          <w:rStyle w:val="HTMLCite"/>
          <w:rFonts w:eastAsiaTheme="majorEastAsia"/>
        </w:rPr>
        <w:t>Possente</w:t>
      </w:r>
      <w:proofErr w:type="spellEnd"/>
      <w:r>
        <w:rPr>
          <w:rStyle w:val="HTMLCite"/>
          <w:rFonts w:eastAsiaTheme="majorEastAsia"/>
        </w:rPr>
        <w:t xml:space="preserve"> </w:t>
      </w:r>
      <w:proofErr w:type="spellStart"/>
      <w:r>
        <w:rPr>
          <w:rStyle w:val="HTMLCite"/>
          <w:rFonts w:eastAsiaTheme="majorEastAsia"/>
        </w:rPr>
        <w:t>spirto</w:t>
      </w:r>
      <w:proofErr w:type="spellEnd"/>
      <w:r>
        <w:t xml:space="preserve"> from Monteverdi's </w:t>
      </w:r>
      <w:proofErr w:type="spellStart"/>
      <w:r>
        <w:rPr>
          <w:rStyle w:val="HTMLCite"/>
          <w:rFonts w:eastAsiaTheme="majorEastAsia"/>
        </w:rPr>
        <w:t>L'Orfeo</w:t>
      </w:r>
      <w:proofErr w:type="spellEnd"/>
      <w:r>
        <w:t>.</w:t>
      </w:r>
    </w:p>
    <w:p w:rsidR="001F5E06" w:rsidRDefault="001F5E06" w:rsidP="001F5E06">
      <w:r>
        <w:rPr>
          <w:noProof/>
          <w:color w:val="0000FF"/>
        </w:rPr>
        <w:lastRenderedPageBreak/>
        <w:drawing>
          <wp:inline distT="0" distB="0" distL="0" distR="0">
            <wp:extent cx="190500" cy="190500"/>
            <wp:effectExtent l="19050" t="0" r="0" b="0"/>
            <wp:docPr id="7" name="Picture 7" descr="pla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a:hlinkClick r:id="rId21"/>
                    </pic:cNvPr>
                    <pic:cNvPicPr>
                      <a:picLocks noChangeAspect="1" noChangeArrowheads="1"/>
                    </pic:cNvPicPr>
                  </pic:nvPicPr>
                  <pic:blipFill>
                    <a:blip r:embed="rId16"/>
                    <a:srcRect/>
                    <a:stretch>
                      <a:fillRect/>
                    </a:stretch>
                  </pic:blipFill>
                  <pic:spPr bwMode="auto">
                    <a:xfrm>
                      <a:off x="0" y="0"/>
                      <a:ext cx="190500" cy="190500"/>
                    </a:xfrm>
                    <a:prstGeom prst="rect">
                      <a:avLst/>
                    </a:prstGeom>
                    <a:noFill/>
                    <a:ln w="9525">
                      <a:noFill/>
                      <a:miter lim="800000"/>
                      <a:headEnd/>
                      <a:tailEnd/>
                    </a:ln>
                  </pic:spPr>
                </pic:pic>
              </a:graphicData>
            </a:graphic>
          </wp:inline>
        </w:drawing>
      </w:r>
      <w:r>
        <w:t>Claudio Monteverdi</w:t>
      </w:r>
      <w:r>
        <w:br/>
      </w:r>
      <w:proofErr w:type="spellStart"/>
      <w:r>
        <w:rPr>
          <w:rStyle w:val="HTMLCite"/>
        </w:rPr>
        <w:t>L'Orfeo</w:t>
      </w:r>
      <w:proofErr w:type="spellEnd"/>
      <w:r>
        <w:t xml:space="preserve">: </w:t>
      </w:r>
      <w:proofErr w:type="spellStart"/>
      <w:r>
        <w:rPr>
          <w:rStyle w:val="HTMLCite"/>
        </w:rPr>
        <w:t>Posente</w:t>
      </w:r>
      <w:proofErr w:type="spellEnd"/>
      <w:r>
        <w:rPr>
          <w:rStyle w:val="HTMLCite"/>
        </w:rPr>
        <w:t xml:space="preserve"> </w:t>
      </w:r>
      <w:proofErr w:type="spellStart"/>
      <w:r>
        <w:rPr>
          <w:rStyle w:val="HTMLCite"/>
        </w:rPr>
        <w:t>Spirto</w:t>
      </w:r>
      <w:proofErr w:type="spellEnd"/>
    </w:p>
    <w:p w:rsidR="001F5E06" w:rsidRDefault="001F5E06" w:rsidP="001F5E06">
      <w:pPr>
        <w:pStyle w:val="NormalWeb"/>
      </w:pPr>
      <w:r>
        <w:t xml:space="preserve">In the 1620s, opera productions moved to Rome and then Venice, where the first true popular opera was staged in the San </w:t>
      </w:r>
      <w:proofErr w:type="spellStart"/>
      <w:r>
        <w:t>Cassiano</w:t>
      </w:r>
      <w:proofErr w:type="spellEnd"/>
      <w:r>
        <w:t xml:space="preserve"> </w:t>
      </w:r>
      <w:proofErr w:type="gramStart"/>
      <w:r>
        <w:t>theater</w:t>
      </w:r>
      <w:proofErr w:type="gramEnd"/>
      <w:r>
        <w:t xml:space="preserve"> (Europe's first public opera house) in 1637. The San </w:t>
      </w:r>
      <w:proofErr w:type="spellStart"/>
      <w:r>
        <w:t>Cassiano</w:t>
      </w:r>
      <w:proofErr w:type="spellEnd"/>
      <w:r>
        <w:t xml:space="preserve"> opera productions were significant because it was the first time that the paying public had access to the type of extravagant stage productions previously reserved for the Roman and Florentine aristocracy.</w:t>
      </w:r>
    </w:p>
    <w:p w:rsidR="001F5E06" w:rsidRDefault="001F5E06" w:rsidP="001F5E06">
      <w:pPr>
        <w:pStyle w:val="NormalWeb"/>
      </w:pPr>
      <w:r>
        <w:t xml:space="preserve">Soon, opera was big business in Venice. From 1637 to 1678, more than 150 operas were produced in nine different theaters. Fueled by an emphasis on lyrical, virtuoso aria singing and the novelty of the </w:t>
      </w:r>
      <w:r>
        <w:rPr>
          <w:rStyle w:val="Emphasis"/>
        </w:rPr>
        <w:t>castrati</w:t>
      </w:r>
      <w:r>
        <w:t xml:space="preserve"> who performed many of those arias, opera rapidly extended all over Europe. By the end of the 18th century, opera was particularly popular in London and Vienna. The Baroque public clearly loved opera.</w:t>
      </w:r>
    </w:p>
    <w:tbl>
      <w:tblPr>
        <w:tblW w:w="9000" w:type="dxa"/>
        <w:jc w:val="center"/>
        <w:tblCellSpacing w:w="0" w:type="dxa"/>
        <w:tblCellMar>
          <w:top w:w="75" w:type="dxa"/>
          <w:left w:w="75" w:type="dxa"/>
          <w:bottom w:w="75" w:type="dxa"/>
          <w:right w:w="75" w:type="dxa"/>
        </w:tblCellMar>
        <w:tblLook w:val="04A0"/>
      </w:tblPr>
      <w:tblGrid>
        <w:gridCol w:w="930"/>
        <w:gridCol w:w="7140"/>
        <w:gridCol w:w="930"/>
      </w:tblGrid>
      <w:tr w:rsidR="001F5E06" w:rsidTr="001F5E06">
        <w:trPr>
          <w:tblCellSpacing w:w="0" w:type="dxa"/>
          <w:jc w:val="center"/>
        </w:trPr>
        <w:tc>
          <w:tcPr>
            <w:tcW w:w="0" w:type="auto"/>
            <w:hideMark/>
          </w:tcPr>
          <w:p w:rsidR="001F5E06" w:rsidRDefault="001F5E06">
            <w:pPr>
              <w:jc w:val="right"/>
              <w:rPr>
                <w:sz w:val="24"/>
                <w:szCs w:val="24"/>
              </w:rPr>
            </w:pPr>
            <w:r>
              <w:rPr>
                <w:noProof/>
              </w:rPr>
              <w:drawing>
                <wp:inline distT="0" distB="0" distL="0" distR="0">
                  <wp:extent cx="476250" cy="361950"/>
                  <wp:effectExtent l="19050" t="0" r="0" b="0"/>
                  <wp:docPr id="8" name="Picture 8" descr="http://images.connect4education.com/serfweb/l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connect4education.com/serfweb/lq.gif"/>
                          <pic:cNvPicPr>
                            <a:picLocks noChangeAspect="1" noChangeArrowheads="1"/>
                          </pic:cNvPicPr>
                        </pic:nvPicPr>
                        <pic:blipFill>
                          <a:blip r:embed="rId22"/>
                          <a:srcRect/>
                          <a:stretch>
                            <a:fillRect/>
                          </a:stretch>
                        </pic:blipFill>
                        <pic:spPr bwMode="auto">
                          <a:xfrm>
                            <a:off x="0" y="0"/>
                            <a:ext cx="476250" cy="361950"/>
                          </a:xfrm>
                          <a:prstGeom prst="rect">
                            <a:avLst/>
                          </a:prstGeom>
                          <a:noFill/>
                          <a:ln w="9525">
                            <a:noFill/>
                            <a:miter lim="800000"/>
                            <a:headEnd/>
                            <a:tailEnd/>
                          </a:ln>
                        </pic:spPr>
                      </pic:pic>
                    </a:graphicData>
                  </a:graphic>
                </wp:inline>
              </w:drawing>
            </w:r>
          </w:p>
        </w:tc>
        <w:tc>
          <w:tcPr>
            <w:tcW w:w="0" w:type="auto"/>
            <w:vAlign w:val="center"/>
            <w:hideMark/>
          </w:tcPr>
          <w:p w:rsidR="001F5E06" w:rsidRDefault="001F5E06">
            <w:pPr>
              <w:pStyle w:val="Heading4"/>
              <w:jc w:val="center"/>
            </w:pPr>
            <w:r>
              <w:t>Opera was big business in Venice. From 1637 to 1678, more than 150 operas were produced in nine different theaters. The Baroque public clearly loved opera...</w:t>
            </w:r>
          </w:p>
        </w:tc>
        <w:tc>
          <w:tcPr>
            <w:tcW w:w="0" w:type="auto"/>
            <w:vAlign w:val="bottom"/>
            <w:hideMark/>
          </w:tcPr>
          <w:p w:rsidR="001F5E06" w:rsidRDefault="001F5E06">
            <w:pPr>
              <w:rPr>
                <w:sz w:val="24"/>
                <w:szCs w:val="24"/>
              </w:rPr>
            </w:pPr>
            <w:r>
              <w:rPr>
                <w:noProof/>
              </w:rPr>
              <w:drawing>
                <wp:inline distT="0" distB="0" distL="0" distR="0">
                  <wp:extent cx="476250" cy="361950"/>
                  <wp:effectExtent l="19050" t="0" r="0" b="0"/>
                  <wp:docPr id="9" name="Picture 9" descr="http://images.connect4education.com/serfweb/r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connect4education.com/serfweb/rq.gif"/>
                          <pic:cNvPicPr>
                            <a:picLocks noChangeAspect="1" noChangeArrowheads="1"/>
                          </pic:cNvPicPr>
                        </pic:nvPicPr>
                        <pic:blipFill>
                          <a:blip r:embed="rId23"/>
                          <a:srcRect/>
                          <a:stretch>
                            <a:fillRect/>
                          </a:stretch>
                        </pic:blipFill>
                        <pic:spPr bwMode="auto">
                          <a:xfrm>
                            <a:off x="0" y="0"/>
                            <a:ext cx="476250" cy="361950"/>
                          </a:xfrm>
                          <a:prstGeom prst="rect">
                            <a:avLst/>
                          </a:prstGeom>
                          <a:noFill/>
                          <a:ln w="9525">
                            <a:noFill/>
                            <a:miter lim="800000"/>
                            <a:headEnd/>
                            <a:tailEnd/>
                          </a:ln>
                        </pic:spPr>
                      </pic:pic>
                    </a:graphicData>
                  </a:graphic>
                </wp:inline>
              </w:drawing>
            </w:r>
          </w:p>
        </w:tc>
      </w:tr>
    </w:tbl>
    <w:p w:rsidR="001F5E06" w:rsidRDefault="001F5E06" w:rsidP="001F5E06">
      <w:pPr>
        <w:pStyle w:val="Heading2"/>
      </w:pPr>
      <w:r>
        <w:rPr>
          <w:rStyle w:val="Emphasis"/>
        </w:rPr>
        <w:t>Castrati</w:t>
      </w:r>
    </w:p>
    <w:p w:rsidR="001F5E06" w:rsidRDefault="001F5E06" w:rsidP="001F5E06">
      <w:r>
        <w:rPr>
          <w:noProof/>
        </w:rPr>
        <w:drawing>
          <wp:inline distT="0" distB="0" distL="0" distR="0">
            <wp:extent cx="1000125" cy="1363074"/>
            <wp:effectExtent l="19050" t="0" r="9525" b="0"/>
            <wp:docPr id="10" name="Picture 10" descr="Farin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rinelli"/>
                    <pic:cNvPicPr>
                      <a:picLocks noChangeAspect="1" noChangeArrowheads="1"/>
                    </pic:cNvPicPr>
                  </pic:nvPicPr>
                  <pic:blipFill>
                    <a:blip r:embed="rId24"/>
                    <a:srcRect/>
                    <a:stretch>
                      <a:fillRect/>
                    </a:stretch>
                  </pic:blipFill>
                  <pic:spPr bwMode="auto">
                    <a:xfrm>
                      <a:off x="0" y="0"/>
                      <a:ext cx="1000125" cy="1363074"/>
                    </a:xfrm>
                    <a:prstGeom prst="rect">
                      <a:avLst/>
                    </a:prstGeom>
                    <a:noFill/>
                    <a:ln w="9525">
                      <a:noFill/>
                      <a:miter lim="800000"/>
                      <a:headEnd/>
                      <a:tailEnd/>
                    </a:ln>
                  </pic:spPr>
                </pic:pic>
              </a:graphicData>
            </a:graphic>
          </wp:inline>
        </w:drawing>
      </w:r>
      <w:r>
        <w:br/>
      </w:r>
      <w:r>
        <w:rPr>
          <w:rStyle w:val="Strong"/>
        </w:rPr>
        <w:t xml:space="preserve">Carlo </w:t>
      </w:r>
      <w:proofErr w:type="spellStart"/>
      <w:r>
        <w:rPr>
          <w:rStyle w:val="Strong"/>
        </w:rPr>
        <w:t>Broschi</w:t>
      </w:r>
      <w:proofErr w:type="spellEnd"/>
      <w:r>
        <w:br/>
      </w:r>
      <w:proofErr w:type="spellStart"/>
      <w:r>
        <w:t>Farinelli</w:t>
      </w:r>
      <w:proofErr w:type="spellEnd"/>
    </w:p>
    <w:p w:rsidR="001F5E06" w:rsidRDefault="001F5E06" w:rsidP="001F5E06">
      <w:pPr>
        <w:pStyle w:val="NormalWeb"/>
      </w:pPr>
      <w:r>
        <w:lastRenderedPageBreak/>
        <w:t xml:space="preserve">One fascinating aspect of Baroque opera culture was the training and popularity of the </w:t>
      </w:r>
      <w:r>
        <w:rPr>
          <w:rStyle w:val="Emphasis"/>
        </w:rPr>
        <w:t>castrati</w:t>
      </w:r>
      <w:r>
        <w:t xml:space="preserve">, male performers who sang in the high soprano range. By all accounts, the </w:t>
      </w:r>
      <w:r>
        <w:rPr>
          <w:rStyle w:val="Emphasis"/>
        </w:rPr>
        <w:t>castrati</w:t>
      </w:r>
      <w:r>
        <w:t xml:space="preserve"> possessed extremely agile and beautiful voices. A </w:t>
      </w:r>
      <w:r>
        <w:rPr>
          <w:rStyle w:val="Emphasis"/>
        </w:rPr>
        <w:t>castrato</w:t>
      </w:r>
      <w:r>
        <w:t xml:space="preserve"> was a young man who was castrated just before their voice broke so that they could be trained to take on female roles. The practice was dropped in the late 18th century.</w:t>
      </w:r>
    </w:p>
    <w:p w:rsidR="001F5E06" w:rsidRDefault="001F5E06" w:rsidP="001F5E06">
      <w:pPr>
        <w:pStyle w:val="NormalWeb"/>
      </w:pPr>
      <w:r>
        <w:t xml:space="preserve">Carlo </w:t>
      </w:r>
      <w:proofErr w:type="spellStart"/>
      <w:r>
        <w:t>Broschi</w:t>
      </w:r>
      <w:proofErr w:type="spellEnd"/>
      <w:r>
        <w:t xml:space="preserve"> (1705-1782), better known as </w:t>
      </w:r>
      <w:proofErr w:type="spellStart"/>
      <w:r>
        <w:t>Farinelli</w:t>
      </w:r>
      <w:proofErr w:type="spellEnd"/>
      <w:r>
        <w:t xml:space="preserve">, was a true operatic superstar of the Baroque period. He was the most famous pupil of Nicola </w:t>
      </w:r>
      <w:proofErr w:type="spellStart"/>
      <w:r>
        <w:t>Porpora</w:t>
      </w:r>
      <w:proofErr w:type="spellEnd"/>
      <w:r>
        <w:t xml:space="preserve"> (1686-1768), who taught many other celebrated singers of the period including </w:t>
      </w:r>
      <w:proofErr w:type="spellStart"/>
      <w:r>
        <w:t>Gaetano</w:t>
      </w:r>
      <w:proofErr w:type="spellEnd"/>
      <w:r>
        <w:t xml:space="preserve"> </w:t>
      </w:r>
      <w:proofErr w:type="spellStart"/>
      <w:r>
        <w:t>Majorano</w:t>
      </w:r>
      <w:proofErr w:type="spellEnd"/>
      <w:r>
        <w:t xml:space="preserve"> (1710-1783). </w:t>
      </w:r>
      <w:proofErr w:type="spellStart"/>
      <w:r>
        <w:t>Majorano</w:t>
      </w:r>
      <w:proofErr w:type="spellEnd"/>
      <w:r>
        <w:t xml:space="preserve">, known as </w:t>
      </w:r>
      <w:proofErr w:type="spellStart"/>
      <w:r>
        <w:t>Cafarelli</w:t>
      </w:r>
      <w:proofErr w:type="spellEnd"/>
      <w:r>
        <w:t xml:space="preserve">, sang the leading female role in the premiere of Handel's opera </w:t>
      </w:r>
      <w:proofErr w:type="spellStart"/>
      <w:r>
        <w:rPr>
          <w:rStyle w:val="Emphasis"/>
        </w:rPr>
        <w:t>Serse</w:t>
      </w:r>
      <w:proofErr w:type="spellEnd"/>
      <w:r>
        <w:t xml:space="preserve">—a role famous for the aria </w:t>
      </w:r>
      <w:proofErr w:type="spellStart"/>
      <w:r>
        <w:rPr>
          <w:rStyle w:val="Emphasis"/>
        </w:rPr>
        <w:t>Ombra</w:t>
      </w:r>
      <w:proofErr w:type="spellEnd"/>
      <w:r>
        <w:rPr>
          <w:rStyle w:val="Emphasis"/>
        </w:rPr>
        <w:t xml:space="preserve"> </w:t>
      </w:r>
      <w:proofErr w:type="spellStart"/>
      <w:r>
        <w:rPr>
          <w:rStyle w:val="Emphasis"/>
        </w:rPr>
        <w:t>mai</w:t>
      </w:r>
      <w:proofErr w:type="spellEnd"/>
      <w:r>
        <w:rPr>
          <w:rStyle w:val="Emphasis"/>
        </w:rPr>
        <w:t xml:space="preserve"> fu</w:t>
      </w:r>
      <w:r>
        <w:t xml:space="preserve"> (</w:t>
      </w:r>
      <w:r>
        <w:rPr>
          <w:rStyle w:val="Emphasis"/>
        </w:rPr>
        <w:t>Shade there never was</w:t>
      </w:r>
      <w:r>
        <w:t>).</w:t>
      </w:r>
    </w:p>
    <w:tbl>
      <w:tblPr>
        <w:tblW w:w="9000" w:type="dxa"/>
        <w:jc w:val="center"/>
        <w:tblCellSpacing w:w="0" w:type="dxa"/>
        <w:tblCellMar>
          <w:top w:w="75" w:type="dxa"/>
          <w:left w:w="75" w:type="dxa"/>
          <w:bottom w:w="75" w:type="dxa"/>
          <w:right w:w="75" w:type="dxa"/>
        </w:tblCellMar>
        <w:tblLook w:val="04A0"/>
      </w:tblPr>
      <w:tblGrid>
        <w:gridCol w:w="930"/>
        <w:gridCol w:w="7140"/>
        <w:gridCol w:w="930"/>
      </w:tblGrid>
      <w:tr w:rsidR="001F5E06" w:rsidTr="001F5E06">
        <w:trPr>
          <w:tblCellSpacing w:w="0" w:type="dxa"/>
          <w:jc w:val="center"/>
        </w:trPr>
        <w:tc>
          <w:tcPr>
            <w:tcW w:w="0" w:type="auto"/>
            <w:hideMark/>
          </w:tcPr>
          <w:p w:rsidR="001F5E06" w:rsidRDefault="001F5E06">
            <w:pPr>
              <w:jc w:val="right"/>
              <w:rPr>
                <w:sz w:val="24"/>
                <w:szCs w:val="24"/>
              </w:rPr>
            </w:pPr>
            <w:r>
              <w:rPr>
                <w:noProof/>
              </w:rPr>
              <w:drawing>
                <wp:inline distT="0" distB="0" distL="0" distR="0">
                  <wp:extent cx="476250" cy="361950"/>
                  <wp:effectExtent l="19050" t="0" r="0" b="0"/>
                  <wp:docPr id="11" name="Picture 11" descr="http://images.connect4education.com/serfweb/l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connect4education.com/serfweb/lq.gif"/>
                          <pic:cNvPicPr>
                            <a:picLocks noChangeAspect="1" noChangeArrowheads="1"/>
                          </pic:cNvPicPr>
                        </pic:nvPicPr>
                        <pic:blipFill>
                          <a:blip r:embed="rId22"/>
                          <a:srcRect/>
                          <a:stretch>
                            <a:fillRect/>
                          </a:stretch>
                        </pic:blipFill>
                        <pic:spPr bwMode="auto">
                          <a:xfrm>
                            <a:off x="0" y="0"/>
                            <a:ext cx="476250" cy="361950"/>
                          </a:xfrm>
                          <a:prstGeom prst="rect">
                            <a:avLst/>
                          </a:prstGeom>
                          <a:noFill/>
                          <a:ln w="9525">
                            <a:noFill/>
                            <a:miter lim="800000"/>
                            <a:headEnd/>
                            <a:tailEnd/>
                          </a:ln>
                        </pic:spPr>
                      </pic:pic>
                    </a:graphicData>
                  </a:graphic>
                </wp:inline>
              </w:drawing>
            </w:r>
          </w:p>
        </w:tc>
        <w:tc>
          <w:tcPr>
            <w:tcW w:w="0" w:type="auto"/>
            <w:vAlign w:val="center"/>
            <w:hideMark/>
          </w:tcPr>
          <w:p w:rsidR="001F5E06" w:rsidRDefault="001F5E06">
            <w:pPr>
              <w:pStyle w:val="Heading4"/>
              <w:jc w:val="center"/>
            </w:pPr>
            <w:r>
              <w:t xml:space="preserve">By all accounts, the </w:t>
            </w:r>
            <w:r>
              <w:rPr>
                <w:rStyle w:val="Emphasis"/>
              </w:rPr>
              <w:t>castrati</w:t>
            </w:r>
            <w:r>
              <w:t xml:space="preserve"> possessed extremely agile and beautiful voices...</w:t>
            </w:r>
          </w:p>
        </w:tc>
        <w:tc>
          <w:tcPr>
            <w:tcW w:w="0" w:type="auto"/>
            <w:vAlign w:val="bottom"/>
            <w:hideMark/>
          </w:tcPr>
          <w:p w:rsidR="001F5E06" w:rsidRDefault="001F5E06">
            <w:pPr>
              <w:rPr>
                <w:sz w:val="24"/>
                <w:szCs w:val="24"/>
              </w:rPr>
            </w:pPr>
            <w:r>
              <w:rPr>
                <w:noProof/>
              </w:rPr>
              <w:drawing>
                <wp:inline distT="0" distB="0" distL="0" distR="0">
                  <wp:extent cx="476250" cy="361950"/>
                  <wp:effectExtent l="19050" t="0" r="0" b="0"/>
                  <wp:docPr id="12" name="Picture 12" descr="http://images.connect4education.com/serfweb/r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connect4education.com/serfweb/rq.gif"/>
                          <pic:cNvPicPr>
                            <a:picLocks noChangeAspect="1" noChangeArrowheads="1"/>
                          </pic:cNvPicPr>
                        </pic:nvPicPr>
                        <pic:blipFill>
                          <a:blip r:embed="rId23"/>
                          <a:srcRect/>
                          <a:stretch>
                            <a:fillRect/>
                          </a:stretch>
                        </pic:blipFill>
                        <pic:spPr bwMode="auto">
                          <a:xfrm>
                            <a:off x="0" y="0"/>
                            <a:ext cx="476250" cy="361950"/>
                          </a:xfrm>
                          <a:prstGeom prst="rect">
                            <a:avLst/>
                          </a:prstGeom>
                          <a:noFill/>
                          <a:ln w="9525">
                            <a:noFill/>
                            <a:miter lim="800000"/>
                            <a:headEnd/>
                            <a:tailEnd/>
                          </a:ln>
                        </pic:spPr>
                      </pic:pic>
                    </a:graphicData>
                  </a:graphic>
                </wp:inline>
              </w:drawing>
            </w:r>
          </w:p>
        </w:tc>
      </w:tr>
    </w:tbl>
    <w:p w:rsidR="001F5E06" w:rsidRDefault="001F5E06"/>
    <w:p w:rsidR="001F5E06" w:rsidRDefault="001F5E06"/>
    <w:sectPr w:rsidR="001F5E06" w:rsidSect="00C8523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70B4B"/>
    <w:multiLevelType w:val="multilevel"/>
    <w:tmpl w:val="BBEA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8356E2"/>
    <w:multiLevelType w:val="multilevel"/>
    <w:tmpl w:val="C93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6842F0"/>
    <w:multiLevelType w:val="multilevel"/>
    <w:tmpl w:val="7C58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12140C"/>
    <w:multiLevelType w:val="multilevel"/>
    <w:tmpl w:val="9982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8715D6"/>
    <w:multiLevelType w:val="multilevel"/>
    <w:tmpl w:val="DB4E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523E"/>
    <w:rsid w:val="001D5185"/>
    <w:rsid w:val="001F5E06"/>
    <w:rsid w:val="00C852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5"/>
  </w:style>
  <w:style w:type="paragraph" w:styleId="Heading1">
    <w:name w:val="heading 1"/>
    <w:basedOn w:val="Normal"/>
    <w:link w:val="Heading1Char"/>
    <w:uiPriority w:val="9"/>
    <w:qFormat/>
    <w:rsid w:val="00C85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852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852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F5E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2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523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8523E"/>
    <w:rPr>
      <w:rFonts w:ascii="Times New Roman" w:eastAsia="Times New Roman" w:hAnsi="Times New Roman" w:cs="Times New Roman"/>
      <w:b/>
      <w:bCs/>
      <w:sz w:val="27"/>
      <w:szCs w:val="27"/>
    </w:rPr>
  </w:style>
  <w:style w:type="character" w:styleId="Strong">
    <w:name w:val="Strong"/>
    <w:basedOn w:val="DefaultParagraphFont"/>
    <w:uiPriority w:val="22"/>
    <w:qFormat/>
    <w:rsid w:val="00C8523E"/>
    <w:rPr>
      <w:b/>
      <w:bCs/>
    </w:rPr>
  </w:style>
  <w:style w:type="paragraph" w:styleId="NormalWeb">
    <w:name w:val="Normal (Web)"/>
    <w:basedOn w:val="Normal"/>
    <w:uiPriority w:val="99"/>
    <w:semiHidden/>
    <w:unhideWhenUsed/>
    <w:rsid w:val="00C852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F5E06"/>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1F5E06"/>
    <w:rPr>
      <w:color w:val="0000FF"/>
      <w:u w:val="single"/>
    </w:rPr>
  </w:style>
  <w:style w:type="character" w:styleId="HTMLCite">
    <w:name w:val="HTML Cite"/>
    <w:basedOn w:val="DefaultParagraphFont"/>
    <w:uiPriority w:val="99"/>
    <w:semiHidden/>
    <w:unhideWhenUsed/>
    <w:rsid w:val="001F5E06"/>
    <w:rPr>
      <w:i/>
      <w:iCs/>
    </w:rPr>
  </w:style>
  <w:style w:type="character" w:styleId="Emphasis">
    <w:name w:val="Emphasis"/>
    <w:basedOn w:val="DefaultParagraphFont"/>
    <w:uiPriority w:val="20"/>
    <w:qFormat/>
    <w:rsid w:val="001F5E06"/>
    <w:rPr>
      <w:i/>
      <w:iCs/>
    </w:rPr>
  </w:style>
  <w:style w:type="paragraph" w:styleId="BalloonText">
    <w:name w:val="Balloon Text"/>
    <w:basedOn w:val="Normal"/>
    <w:link w:val="BalloonTextChar"/>
    <w:uiPriority w:val="99"/>
    <w:semiHidden/>
    <w:unhideWhenUsed/>
    <w:rsid w:val="001F5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E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2946850">
      <w:bodyDiv w:val="1"/>
      <w:marLeft w:val="0"/>
      <w:marRight w:val="0"/>
      <w:marTop w:val="0"/>
      <w:marBottom w:val="0"/>
      <w:divBdr>
        <w:top w:val="none" w:sz="0" w:space="0" w:color="auto"/>
        <w:left w:val="none" w:sz="0" w:space="0" w:color="auto"/>
        <w:bottom w:val="none" w:sz="0" w:space="0" w:color="auto"/>
        <w:right w:val="none" w:sz="0" w:space="0" w:color="auto"/>
      </w:divBdr>
      <w:divsChild>
        <w:div w:id="1290161660">
          <w:marLeft w:val="0"/>
          <w:marRight w:val="0"/>
          <w:marTop w:val="0"/>
          <w:marBottom w:val="0"/>
          <w:divBdr>
            <w:top w:val="none" w:sz="0" w:space="0" w:color="auto"/>
            <w:left w:val="none" w:sz="0" w:space="0" w:color="auto"/>
            <w:bottom w:val="none" w:sz="0" w:space="0" w:color="auto"/>
            <w:right w:val="none" w:sz="0" w:space="0" w:color="auto"/>
          </w:divBdr>
        </w:div>
        <w:div w:id="1582252928">
          <w:marLeft w:val="0"/>
          <w:marRight w:val="0"/>
          <w:marTop w:val="0"/>
          <w:marBottom w:val="0"/>
          <w:divBdr>
            <w:top w:val="none" w:sz="0" w:space="0" w:color="auto"/>
            <w:left w:val="none" w:sz="0" w:space="0" w:color="auto"/>
            <w:bottom w:val="none" w:sz="0" w:space="0" w:color="auto"/>
            <w:right w:val="none" w:sz="0" w:space="0" w:color="auto"/>
          </w:divBdr>
        </w:div>
        <w:div w:id="391387943">
          <w:marLeft w:val="0"/>
          <w:marRight w:val="0"/>
          <w:marTop w:val="0"/>
          <w:marBottom w:val="0"/>
          <w:divBdr>
            <w:top w:val="none" w:sz="0" w:space="0" w:color="auto"/>
            <w:left w:val="none" w:sz="0" w:space="0" w:color="auto"/>
            <w:bottom w:val="none" w:sz="0" w:space="0" w:color="auto"/>
            <w:right w:val="none" w:sz="0" w:space="0" w:color="auto"/>
          </w:divBdr>
        </w:div>
        <w:div w:id="1211722141">
          <w:marLeft w:val="0"/>
          <w:marRight w:val="0"/>
          <w:marTop w:val="0"/>
          <w:marBottom w:val="0"/>
          <w:divBdr>
            <w:top w:val="none" w:sz="0" w:space="0" w:color="auto"/>
            <w:left w:val="none" w:sz="0" w:space="0" w:color="auto"/>
            <w:bottom w:val="none" w:sz="0" w:space="0" w:color="auto"/>
            <w:right w:val="none" w:sz="0" w:space="0" w:color="auto"/>
          </w:divBdr>
        </w:div>
        <w:div w:id="1437017258">
          <w:marLeft w:val="0"/>
          <w:marRight w:val="0"/>
          <w:marTop w:val="0"/>
          <w:marBottom w:val="0"/>
          <w:divBdr>
            <w:top w:val="none" w:sz="0" w:space="0" w:color="auto"/>
            <w:left w:val="none" w:sz="0" w:space="0" w:color="auto"/>
            <w:bottom w:val="none" w:sz="0" w:space="0" w:color="auto"/>
            <w:right w:val="none" w:sz="0" w:space="0" w:color="auto"/>
          </w:divBdr>
        </w:div>
        <w:div w:id="346249856">
          <w:marLeft w:val="0"/>
          <w:marRight w:val="0"/>
          <w:marTop w:val="0"/>
          <w:marBottom w:val="0"/>
          <w:divBdr>
            <w:top w:val="none" w:sz="0" w:space="0" w:color="auto"/>
            <w:left w:val="none" w:sz="0" w:space="0" w:color="auto"/>
            <w:bottom w:val="none" w:sz="0" w:space="0" w:color="auto"/>
            <w:right w:val="none" w:sz="0" w:space="0" w:color="auto"/>
          </w:divBdr>
        </w:div>
        <w:div w:id="174542764">
          <w:marLeft w:val="0"/>
          <w:marRight w:val="0"/>
          <w:marTop w:val="0"/>
          <w:marBottom w:val="0"/>
          <w:divBdr>
            <w:top w:val="none" w:sz="0" w:space="0" w:color="auto"/>
            <w:left w:val="none" w:sz="0" w:space="0" w:color="auto"/>
            <w:bottom w:val="none" w:sz="0" w:space="0" w:color="auto"/>
            <w:right w:val="none" w:sz="0" w:space="0" w:color="auto"/>
          </w:divBdr>
        </w:div>
      </w:divsChild>
    </w:div>
    <w:div w:id="7935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nect4education.org/Serf/Default.aspx?%28p3obaa3ax5g5er45dkawrc45%29Event242"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callDiscoverMusicPlayer('stream',%2050,%20'N40952');" TargetMode="External"/><Relationship Id="rId7" Type="http://schemas.openxmlformats.org/officeDocument/2006/relationships/hyperlink" Target="http://www.connect4education.org/Serf/Default.aspx?%28p3obaa3ax5g5er45dkawrc45%29Event242" TargetMode="External"/><Relationship Id="rId12" Type="http://schemas.openxmlformats.org/officeDocument/2006/relationships/image" Target="media/image2.jpeg"/><Relationship Id="rId17" Type="http://schemas.openxmlformats.org/officeDocument/2006/relationships/hyperlink" Target="http://www.connect4education.org/Serf/Default.aspx?%28p3obaa3ax5g5er45dkawrc45%29Event24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connect4education.org/Serf/Default.aspx?%28p3obaa3ax5g5er45dkawrc45%29Event242" TargetMode="External"/><Relationship Id="rId1" Type="http://schemas.openxmlformats.org/officeDocument/2006/relationships/numbering" Target="numbering.xml"/><Relationship Id="rId6" Type="http://schemas.openxmlformats.org/officeDocument/2006/relationships/hyperlink" Target="http://www.connect4education.org/Serf/Default.aspx?%28p3obaa3ax5g5er45dkawrc45%29Event242" TargetMode="External"/><Relationship Id="rId11" Type="http://schemas.openxmlformats.org/officeDocument/2006/relationships/hyperlink" Target="http://www.connect4education.org/Serf/Default.aspx?%28p3obaa3ax5g5er45dkawrc45%29Event242" TargetMode="External"/><Relationship Id="rId24" Type="http://schemas.openxmlformats.org/officeDocument/2006/relationships/image" Target="media/image8.jpeg"/><Relationship Id="rId5" Type="http://schemas.openxmlformats.org/officeDocument/2006/relationships/hyperlink" Target="http://www.connect4education.org/Serf/Default.aspx?%28p3obaa3ax5g5er45dkawrc45%29Event242" TargetMode="External"/><Relationship Id="rId15" Type="http://schemas.openxmlformats.org/officeDocument/2006/relationships/hyperlink" Target="javascript:callDiscoverMusicPlayer('stream',%2051,%20'N40945');" TargetMode="External"/><Relationship Id="rId23" Type="http://schemas.openxmlformats.org/officeDocument/2006/relationships/image" Target="media/image7.gif"/><Relationship Id="rId10" Type="http://schemas.openxmlformats.org/officeDocument/2006/relationships/hyperlink" Target="http://www.connect4education.org/Serf/Default.aspx?%28p3obaa3ax5g5er45dkawrc45%29Event242"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connect4education.org/Serf/Default.aspx?%28p3obaa3ax5g5er45dkawrc45%29Event242" TargetMode="External"/><Relationship Id="rId14" Type="http://schemas.openxmlformats.org/officeDocument/2006/relationships/hyperlink" Target="http://www.connect4education.org/Serf/Default.aspx?%28p3obaa3ax5g5er45dkawrc45%29Event242" TargetMode="External"/><Relationship Id="rId22"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2011-07-14T15:22:00Z</dcterms:created>
  <dcterms:modified xsi:type="dcterms:W3CDTF">2011-07-14T15:25:00Z</dcterms:modified>
</cp:coreProperties>
</file>