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61" w:rsidRPr="000E5F61" w:rsidRDefault="000E5F61" w:rsidP="000E5F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E5F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Baroque Period (1600-1750)</w:t>
      </w:r>
    </w:p>
    <w:p w:rsidR="000E5F61" w:rsidRPr="000E5F61" w:rsidRDefault="000E5F61" w:rsidP="000E5F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E5F61">
        <w:rPr>
          <w:rFonts w:ascii="Times New Roman" w:eastAsia="Times New Roman" w:hAnsi="Times New Roman" w:cs="Times New Roman"/>
          <w:b/>
          <w:bCs/>
          <w:sz w:val="36"/>
          <w:szCs w:val="36"/>
        </w:rPr>
        <w:t>Listening Bridge</w:t>
      </w:r>
    </w:p>
    <w:p w:rsidR="000E5F61" w:rsidRPr="000E5F61" w:rsidRDefault="000E5F61" w:rsidP="000E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F61">
        <w:rPr>
          <w:rFonts w:ascii="Times New Roman" w:eastAsia="Times New Roman" w:hAnsi="Times New Roman" w:cs="Times New Roman"/>
          <w:sz w:val="24"/>
          <w:szCs w:val="24"/>
        </w:rPr>
        <w:t>Listen to the two excerpts below and compare what you hear.</w:t>
      </w:r>
    </w:p>
    <w:p w:rsidR="000E5F61" w:rsidRPr="000E5F61" w:rsidRDefault="000E5F61" w:rsidP="000E5F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F61">
        <w:rPr>
          <w:rFonts w:ascii="Times New Roman" w:eastAsia="Times New Roman" w:hAnsi="Times New Roman" w:cs="Times New Roman"/>
          <w:sz w:val="24"/>
          <w:szCs w:val="24"/>
        </w:rPr>
        <w:t>What is the performance medium of each piece?</w:t>
      </w:r>
    </w:p>
    <w:p w:rsidR="000E5F61" w:rsidRPr="000E5F61" w:rsidRDefault="000E5F61" w:rsidP="000E5F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F61">
        <w:rPr>
          <w:rFonts w:ascii="Times New Roman" w:eastAsia="Times New Roman" w:hAnsi="Times New Roman" w:cs="Times New Roman"/>
          <w:sz w:val="24"/>
          <w:szCs w:val="24"/>
        </w:rPr>
        <w:t>What is the language of the text in each piece?</w:t>
      </w:r>
    </w:p>
    <w:p w:rsidR="000E5F61" w:rsidRPr="000E5F61" w:rsidRDefault="000E5F61" w:rsidP="000E5F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F61">
        <w:rPr>
          <w:rFonts w:ascii="Times New Roman" w:eastAsia="Times New Roman" w:hAnsi="Times New Roman" w:cs="Times New Roman"/>
          <w:sz w:val="24"/>
          <w:szCs w:val="24"/>
        </w:rPr>
        <w:t>Which has a stronger pulse?</w:t>
      </w:r>
    </w:p>
    <w:p w:rsidR="000E5F61" w:rsidRPr="000E5F61" w:rsidRDefault="000E5F61" w:rsidP="000E5F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F61">
        <w:rPr>
          <w:rFonts w:ascii="Times New Roman" w:eastAsia="Times New Roman" w:hAnsi="Times New Roman" w:cs="Times New Roman"/>
          <w:sz w:val="24"/>
          <w:szCs w:val="24"/>
        </w:rPr>
        <w:t>What is the texture of each piece?</w:t>
      </w:r>
    </w:p>
    <w:p w:rsidR="000E5F61" w:rsidRPr="000E5F61" w:rsidRDefault="000E5F61" w:rsidP="000E5F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F61">
        <w:rPr>
          <w:rFonts w:ascii="Times New Roman" w:eastAsia="Times New Roman" w:hAnsi="Times New Roman" w:cs="Times New Roman"/>
          <w:sz w:val="24"/>
          <w:szCs w:val="24"/>
        </w:rPr>
        <w:t>Which piece has stronger cadences?</w:t>
      </w:r>
    </w:p>
    <w:p w:rsidR="000E5F61" w:rsidRPr="000E5F61" w:rsidRDefault="000E5F61" w:rsidP="000E5F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F61">
        <w:rPr>
          <w:rFonts w:ascii="Times New Roman" w:eastAsia="Times New Roman" w:hAnsi="Times New Roman" w:cs="Times New Roman"/>
          <w:sz w:val="24"/>
          <w:szCs w:val="24"/>
        </w:rPr>
        <w:t>In which piece are all voices equally important?</w:t>
      </w:r>
    </w:p>
    <w:p w:rsidR="000E5F61" w:rsidRPr="000E5F61" w:rsidRDefault="000E5F61" w:rsidP="000E5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25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125"/>
        <w:gridCol w:w="4125"/>
      </w:tblGrid>
      <w:tr w:rsidR="000E5F61" w:rsidRPr="000E5F61" w:rsidTr="000E5F61">
        <w:trPr>
          <w:tblCellSpacing w:w="0" w:type="dxa"/>
        </w:trPr>
        <w:tc>
          <w:tcPr>
            <w:tcW w:w="2500" w:type="pct"/>
            <w:hideMark/>
          </w:tcPr>
          <w:p w:rsidR="000E5F61" w:rsidRPr="000E5F61" w:rsidRDefault="000E5F61" w:rsidP="000E5F61">
            <w:pPr>
              <w:spacing w:after="0" w:line="240" w:lineRule="auto"/>
              <w:divId w:val="1041056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90500" cy="190500"/>
                  <wp:effectExtent l="19050" t="0" r="0" b="0"/>
                  <wp:docPr id="1" name="Picture 1" descr="play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ay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5F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Canzonette</w:t>
            </w:r>
            <w:proofErr w:type="spellEnd"/>
            <w:r w:rsidRPr="000E5F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5F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d'Amore</w:t>
            </w:r>
            <w:proofErr w:type="spellEnd"/>
            <w:r w:rsidRPr="000E5F6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0E5F61" w:rsidRPr="000E5F61" w:rsidRDefault="000E5F61" w:rsidP="000E5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61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6" style="width:206.25pt;height:1.5pt" o:hrpct="0" o:hrstd="t" o:hr="t" fillcolor="#aca899" stroked="f"/>
              </w:pict>
            </w:r>
          </w:p>
          <w:p w:rsidR="000E5F61" w:rsidRPr="000E5F61" w:rsidRDefault="000E5F61" w:rsidP="000E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Claudio Monteverdi</w:t>
            </w:r>
            <w:r w:rsidRPr="000E5F6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E5F6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E5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Born:</w:t>
            </w:r>
            <w:r w:rsidRPr="000E5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1567</w:t>
            </w:r>
            <w:r w:rsidRPr="000E5F6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E5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Died:</w:t>
            </w:r>
            <w:r w:rsidRPr="000E5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1643</w:t>
            </w:r>
            <w:r w:rsidRPr="000E5F6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E5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Period:</w:t>
            </w:r>
            <w:r w:rsidRPr="000E5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Late Renaissance/Early Baroque</w:t>
            </w:r>
            <w:r w:rsidRPr="000E5F6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E5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Country:</w:t>
            </w:r>
            <w:r w:rsidRPr="000E5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Italy</w:t>
            </w:r>
          </w:p>
        </w:tc>
        <w:tc>
          <w:tcPr>
            <w:tcW w:w="2500" w:type="pct"/>
            <w:hideMark/>
          </w:tcPr>
          <w:p w:rsidR="000E5F61" w:rsidRPr="000E5F61" w:rsidRDefault="000E5F61" w:rsidP="000E5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90500" cy="190500"/>
                  <wp:effectExtent l="19050" t="0" r="0" b="0"/>
                  <wp:docPr id="3" name="Picture 3" descr="play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lay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5F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Ein</w:t>
            </w:r>
            <w:proofErr w:type="spellEnd"/>
            <w:r w:rsidRPr="000E5F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' </w:t>
            </w:r>
            <w:proofErr w:type="spellStart"/>
            <w:r w:rsidRPr="000E5F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Feste</w:t>
            </w:r>
            <w:proofErr w:type="spellEnd"/>
            <w:r w:rsidRPr="000E5F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Burg </w:t>
            </w:r>
            <w:proofErr w:type="spellStart"/>
            <w:r w:rsidRPr="000E5F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ist</w:t>
            </w:r>
            <w:proofErr w:type="spellEnd"/>
            <w:r w:rsidRPr="000E5F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5F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unser</w:t>
            </w:r>
            <w:proofErr w:type="spellEnd"/>
            <w:r w:rsidRPr="000E5F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5F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Gott</w:t>
            </w:r>
            <w:proofErr w:type="spellEnd"/>
            <w:r w:rsidRPr="000E5F6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r w:rsidRPr="000E5F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 Mighty Fortress is Our God</w:t>
            </w:r>
            <w:r w:rsidRPr="000E5F6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E5F61" w:rsidRPr="000E5F61" w:rsidRDefault="000E5F61" w:rsidP="000E5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61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8" style="width:206.25pt;height:1.5pt" o:hrpct="0" o:hrstd="t" o:hr="t" fillcolor="#aca899" stroked="f"/>
              </w:pict>
            </w:r>
          </w:p>
          <w:p w:rsidR="000E5F61" w:rsidRPr="000E5F61" w:rsidRDefault="000E5F61" w:rsidP="000E5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Johann Sebastian Bach</w:t>
            </w:r>
            <w:r w:rsidRPr="000E5F6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E5F6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E5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Born:</w:t>
            </w:r>
            <w:r w:rsidRPr="000E5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Eisenach, 21 March 1685</w:t>
            </w:r>
            <w:r w:rsidRPr="000E5F6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E5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Died:</w:t>
            </w:r>
            <w:r w:rsidRPr="000E5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Leipzig, 28 July 1750</w:t>
            </w:r>
            <w:r w:rsidRPr="000E5F6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E5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Period:</w:t>
            </w:r>
            <w:r w:rsidRPr="000E5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Late Baroque</w:t>
            </w:r>
            <w:r w:rsidRPr="000E5F6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E5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Country:</w:t>
            </w:r>
            <w:r w:rsidRPr="000E5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Germany</w:t>
            </w:r>
          </w:p>
        </w:tc>
      </w:tr>
    </w:tbl>
    <w:p w:rsidR="000E5F61" w:rsidRPr="000E5F61" w:rsidRDefault="000E5F61" w:rsidP="000E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5F61">
        <w:rPr>
          <w:rFonts w:ascii="Times New Roman" w:eastAsia="Times New Roman" w:hAnsi="Times New Roman" w:cs="Times New Roman"/>
          <w:i/>
          <w:iCs/>
          <w:sz w:val="24"/>
          <w:szCs w:val="24"/>
        </w:rPr>
        <w:t>Ein</w:t>
      </w:r>
      <w:proofErr w:type="spellEnd"/>
      <w:r w:rsidRPr="000E5F6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' </w:t>
      </w:r>
      <w:proofErr w:type="spellStart"/>
      <w:r w:rsidRPr="000E5F61">
        <w:rPr>
          <w:rFonts w:ascii="Times New Roman" w:eastAsia="Times New Roman" w:hAnsi="Times New Roman" w:cs="Times New Roman"/>
          <w:i/>
          <w:iCs/>
          <w:sz w:val="24"/>
          <w:szCs w:val="24"/>
        </w:rPr>
        <w:t>Feste</w:t>
      </w:r>
      <w:proofErr w:type="spellEnd"/>
      <w:r w:rsidRPr="000E5F6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Burg</w:t>
      </w:r>
      <w:r w:rsidRPr="000E5F61">
        <w:rPr>
          <w:rFonts w:ascii="Times New Roman" w:eastAsia="Times New Roman" w:hAnsi="Times New Roman" w:cs="Times New Roman"/>
          <w:sz w:val="24"/>
          <w:szCs w:val="24"/>
        </w:rPr>
        <w:t xml:space="preserve"> exemplifies many of the changes that occurred in music between 1600 and 1750—the time period known in music as the Baroque.</w:t>
      </w:r>
    </w:p>
    <w:p w:rsidR="000E5F61" w:rsidRPr="000E5F61" w:rsidRDefault="000E5F61" w:rsidP="000E5F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E5F61">
        <w:rPr>
          <w:rFonts w:ascii="Times New Roman" w:eastAsia="Times New Roman" w:hAnsi="Times New Roman" w:cs="Times New Roman"/>
          <w:b/>
          <w:bCs/>
          <w:sz w:val="36"/>
          <w:szCs w:val="36"/>
        </w:rPr>
        <w:t>Listening Prelude</w:t>
      </w:r>
    </w:p>
    <w:p w:rsidR="000E5F61" w:rsidRPr="000E5F61" w:rsidRDefault="000E5F61" w:rsidP="000E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F61">
        <w:rPr>
          <w:rFonts w:ascii="Times New Roman" w:eastAsia="Times New Roman" w:hAnsi="Times New Roman" w:cs="Times New Roman"/>
          <w:sz w:val="24"/>
          <w:szCs w:val="24"/>
        </w:rPr>
        <w:t>As you listen to the music, consider the following questions.</w:t>
      </w:r>
    </w:p>
    <w:p w:rsidR="000E5F61" w:rsidRPr="000E5F61" w:rsidRDefault="000E5F61" w:rsidP="000E5F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F61">
        <w:rPr>
          <w:rFonts w:ascii="Times New Roman" w:eastAsia="Times New Roman" w:hAnsi="Times New Roman" w:cs="Times New Roman"/>
          <w:sz w:val="24"/>
          <w:szCs w:val="24"/>
        </w:rPr>
        <w:t>Which instruments perform this piece?</w:t>
      </w:r>
    </w:p>
    <w:p w:rsidR="000E5F61" w:rsidRPr="000E5F61" w:rsidRDefault="000E5F61" w:rsidP="000E5F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F61">
        <w:rPr>
          <w:rFonts w:ascii="Times New Roman" w:eastAsia="Times New Roman" w:hAnsi="Times New Roman" w:cs="Times New Roman"/>
          <w:sz w:val="24"/>
          <w:szCs w:val="24"/>
        </w:rPr>
        <w:t xml:space="preserve">What is the </w:t>
      </w:r>
      <w:hyperlink r:id="rId8" w:history="1">
        <w:r w:rsidRPr="000E5F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texture</w:t>
        </w:r>
      </w:hyperlink>
      <w:r w:rsidRPr="000E5F61">
        <w:rPr>
          <w:rFonts w:ascii="Times New Roman" w:eastAsia="Times New Roman" w:hAnsi="Times New Roman" w:cs="Times New Roman"/>
          <w:sz w:val="24"/>
          <w:szCs w:val="24"/>
        </w:rPr>
        <w:t xml:space="preserve"> of the piece?</w:t>
      </w:r>
    </w:p>
    <w:p w:rsidR="000E5F61" w:rsidRPr="000E5F61" w:rsidRDefault="000E5F61" w:rsidP="000E5F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F61">
        <w:rPr>
          <w:rFonts w:ascii="Times New Roman" w:eastAsia="Times New Roman" w:hAnsi="Times New Roman" w:cs="Times New Roman"/>
          <w:sz w:val="24"/>
          <w:szCs w:val="24"/>
        </w:rPr>
        <w:t xml:space="preserve">Does the </w:t>
      </w:r>
      <w:hyperlink r:id="rId9" w:history="1">
        <w:r w:rsidRPr="000E5F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bass line</w:t>
        </w:r>
      </w:hyperlink>
      <w:r w:rsidRPr="000E5F61">
        <w:rPr>
          <w:rFonts w:ascii="Times New Roman" w:eastAsia="Times New Roman" w:hAnsi="Times New Roman" w:cs="Times New Roman"/>
          <w:sz w:val="24"/>
          <w:szCs w:val="24"/>
        </w:rPr>
        <w:t xml:space="preserve"> play an important role?</w:t>
      </w:r>
    </w:p>
    <w:p w:rsidR="000E5F61" w:rsidRPr="000E5F61" w:rsidRDefault="000E5F61" w:rsidP="000E5F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F61">
        <w:rPr>
          <w:rFonts w:ascii="Times New Roman" w:eastAsia="Times New Roman" w:hAnsi="Times New Roman" w:cs="Times New Roman"/>
          <w:sz w:val="24"/>
          <w:szCs w:val="24"/>
        </w:rPr>
        <w:t>Are there “decorations” (</w:t>
      </w:r>
      <w:hyperlink r:id="rId10" w:history="1">
        <w:r w:rsidRPr="000E5F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trills</w:t>
        </w:r>
      </w:hyperlink>
      <w:r w:rsidRPr="000E5F61">
        <w:rPr>
          <w:rFonts w:ascii="Times New Roman" w:eastAsia="Times New Roman" w:hAnsi="Times New Roman" w:cs="Times New Roman"/>
          <w:sz w:val="24"/>
          <w:szCs w:val="24"/>
        </w:rPr>
        <w:t xml:space="preserve"> and other </w:t>
      </w:r>
      <w:hyperlink r:id="rId11" w:history="1">
        <w:r w:rsidRPr="000E5F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ornaments</w:t>
        </w:r>
      </w:hyperlink>
      <w:r w:rsidRPr="000E5F61">
        <w:rPr>
          <w:rFonts w:ascii="Times New Roman" w:eastAsia="Times New Roman" w:hAnsi="Times New Roman" w:cs="Times New Roman"/>
          <w:sz w:val="24"/>
          <w:szCs w:val="24"/>
        </w:rPr>
        <w:t>) on the melody?</w:t>
      </w:r>
    </w:p>
    <w:p w:rsidR="000E5F61" w:rsidRPr="000E5F61" w:rsidRDefault="000E5F61" w:rsidP="000E5F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F61">
        <w:rPr>
          <w:rFonts w:ascii="Times New Roman" w:eastAsia="Times New Roman" w:hAnsi="Times New Roman" w:cs="Times New Roman"/>
          <w:sz w:val="24"/>
          <w:szCs w:val="24"/>
        </w:rPr>
        <w:t>Are the rhythm patterns simple or complex?</w:t>
      </w:r>
    </w:p>
    <w:p w:rsidR="000E5F61" w:rsidRPr="000E5F61" w:rsidRDefault="000E5F61" w:rsidP="000E5F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F61">
        <w:rPr>
          <w:rFonts w:ascii="Times New Roman" w:eastAsia="Times New Roman" w:hAnsi="Times New Roman" w:cs="Times New Roman"/>
          <w:sz w:val="24"/>
          <w:szCs w:val="24"/>
        </w:rPr>
        <w:t>Is the pulse consistent?</w:t>
      </w:r>
    </w:p>
    <w:p w:rsidR="000E5F61" w:rsidRPr="000E5F61" w:rsidRDefault="000E5F61" w:rsidP="000E5F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F61">
        <w:rPr>
          <w:rFonts w:ascii="Times New Roman" w:eastAsia="Times New Roman" w:hAnsi="Times New Roman" w:cs="Times New Roman"/>
          <w:sz w:val="24"/>
          <w:szCs w:val="24"/>
        </w:rPr>
        <w:t xml:space="preserve">Are there </w:t>
      </w:r>
      <w:hyperlink r:id="rId12" w:history="1">
        <w:r w:rsidRPr="000E5F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dynamic</w:t>
        </w:r>
      </w:hyperlink>
      <w:r w:rsidRPr="000E5F61">
        <w:rPr>
          <w:rFonts w:ascii="Times New Roman" w:eastAsia="Times New Roman" w:hAnsi="Times New Roman" w:cs="Times New Roman"/>
          <w:sz w:val="24"/>
          <w:szCs w:val="24"/>
        </w:rPr>
        <w:t xml:space="preserve"> changes?</w:t>
      </w:r>
    </w:p>
    <w:p w:rsidR="000E5F61" w:rsidRPr="000E5F61" w:rsidRDefault="000E5F61" w:rsidP="000E5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333500" cy="1685925"/>
            <wp:effectExtent l="19050" t="0" r="0" b="0"/>
            <wp:docPr id="5" name="Picture 5" descr="J.S.B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.S.Bach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F61" w:rsidRPr="000E5F61" w:rsidRDefault="000E5F61" w:rsidP="000E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F61">
        <w:rPr>
          <w:rFonts w:ascii="Times New Roman" w:eastAsia="Times New Roman" w:hAnsi="Times New Roman" w:cs="Times New Roman"/>
          <w:b/>
          <w:bCs/>
          <w:sz w:val="24"/>
          <w:szCs w:val="24"/>
        </w:rPr>
        <w:t>Johann Sebastian Bach</w:t>
      </w:r>
    </w:p>
    <w:p w:rsidR="000E5F61" w:rsidRPr="000E5F61" w:rsidRDefault="000E5F61" w:rsidP="000E5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90500" cy="190500"/>
            <wp:effectExtent l="19050" t="0" r="0" b="0"/>
            <wp:docPr id="6" name="Picture 6" descr="play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lay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5F61">
        <w:rPr>
          <w:rFonts w:ascii="Times New Roman" w:eastAsia="Times New Roman" w:hAnsi="Times New Roman" w:cs="Times New Roman"/>
          <w:i/>
          <w:iCs/>
          <w:sz w:val="24"/>
          <w:szCs w:val="24"/>
        </w:rPr>
        <w:t>Air</w:t>
      </w:r>
      <w:r w:rsidRPr="000E5F61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Pr="000E5F61">
        <w:rPr>
          <w:rFonts w:ascii="Times New Roman" w:eastAsia="Times New Roman" w:hAnsi="Times New Roman" w:cs="Times New Roman"/>
          <w:i/>
          <w:iCs/>
          <w:sz w:val="24"/>
          <w:szCs w:val="24"/>
        </w:rPr>
        <w:t>Suite No. 3 in D major</w:t>
      </w:r>
      <w:r w:rsidRPr="000E5F61">
        <w:rPr>
          <w:rFonts w:ascii="Times New Roman" w:eastAsia="Times New Roman" w:hAnsi="Times New Roman" w:cs="Times New Roman"/>
          <w:sz w:val="24"/>
          <w:szCs w:val="24"/>
        </w:rPr>
        <w:t xml:space="preserve"> BWV 1068</w:t>
      </w:r>
    </w:p>
    <w:p w:rsidR="000E5F61" w:rsidRPr="000E5F61" w:rsidRDefault="000E5F61" w:rsidP="000E5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F61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225pt;height:1.5pt" o:hrpct="0" o:hrstd="t" o:hr="t" fillcolor="#aca899" stroked="f"/>
        </w:pict>
      </w:r>
    </w:p>
    <w:p w:rsidR="000E5F61" w:rsidRPr="000E5F61" w:rsidRDefault="000E5F61" w:rsidP="000E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F61">
        <w:rPr>
          <w:rFonts w:ascii="Times New Roman" w:eastAsia="Times New Roman" w:hAnsi="Times New Roman" w:cs="Times New Roman"/>
          <w:b/>
          <w:bCs/>
          <w:sz w:val="24"/>
          <w:szCs w:val="24"/>
        </w:rPr>
        <w:t>Johann Sebastian Bach</w:t>
      </w:r>
      <w:r w:rsidRPr="000E5F61">
        <w:rPr>
          <w:rFonts w:ascii="Times New Roman" w:eastAsia="Times New Roman" w:hAnsi="Times New Roman" w:cs="Times New Roman"/>
          <w:sz w:val="24"/>
          <w:szCs w:val="24"/>
        </w:rPr>
        <w:br/>
      </w:r>
      <w:r w:rsidRPr="000E5F61">
        <w:rPr>
          <w:rFonts w:ascii="Times New Roman" w:eastAsia="Times New Roman" w:hAnsi="Times New Roman" w:cs="Times New Roman"/>
          <w:sz w:val="24"/>
          <w:szCs w:val="24"/>
        </w:rPr>
        <w:br/>
      </w:r>
      <w:r w:rsidRPr="000E5F61">
        <w:rPr>
          <w:rFonts w:ascii="Times New Roman" w:eastAsia="Times New Roman" w:hAnsi="Times New Roman" w:cs="Times New Roman"/>
          <w:b/>
          <w:bCs/>
          <w:sz w:val="24"/>
          <w:szCs w:val="24"/>
        </w:rPr>
        <w:t>Born:</w:t>
      </w:r>
      <w:r w:rsidRPr="000E5F61">
        <w:rPr>
          <w:rFonts w:ascii="Times New Roman" w:eastAsia="Times New Roman" w:hAnsi="Times New Roman" w:cs="Times New Roman"/>
          <w:sz w:val="24"/>
          <w:szCs w:val="24"/>
        </w:rPr>
        <w:t xml:space="preserve"> Eisenach, 21 March 1685</w:t>
      </w:r>
      <w:r w:rsidRPr="000E5F61">
        <w:rPr>
          <w:rFonts w:ascii="Times New Roman" w:eastAsia="Times New Roman" w:hAnsi="Times New Roman" w:cs="Times New Roman"/>
          <w:sz w:val="24"/>
          <w:szCs w:val="24"/>
        </w:rPr>
        <w:br/>
      </w:r>
      <w:r w:rsidRPr="000E5F61">
        <w:rPr>
          <w:rFonts w:ascii="Times New Roman" w:eastAsia="Times New Roman" w:hAnsi="Times New Roman" w:cs="Times New Roman"/>
          <w:b/>
          <w:bCs/>
          <w:sz w:val="24"/>
          <w:szCs w:val="24"/>
        </w:rPr>
        <w:t>Died:</w:t>
      </w:r>
      <w:r w:rsidRPr="000E5F61">
        <w:rPr>
          <w:rFonts w:ascii="Times New Roman" w:eastAsia="Times New Roman" w:hAnsi="Times New Roman" w:cs="Times New Roman"/>
          <w:sz w:val="24"/>
          <w:szCs w:val="24"/>
        </w:rPr>
        <w:t xml:space="preserve"> Leipzig, 28 July 1750</w:t>
      </w:r>
      <w:r w:rsidRPr="000E5F61">
        <w:rPr>
          <w:rFonts w:ascii="Times New Roman" w:eastAsia="Times New Roman" w:hAnsi="Times New Roman" w:cs="Times New Roman"/>
          <w:sz w:val="24"/>
          <w:szCs w:val="24"/>
        </w:rPr>
        <w:br/>
      </w:r>
      <w:r w:rsidRPr="000E5F61">
        <w:rPr>
          <w:rFonts w:ascii="Times New Roman" w:eastAsia="Times New Roman" w:hAnsi="Times New Roman" w:cs="Times New Roman"/>
          <w:b/>
          <w:bCs/>
          <w:sz w:val="24"/>
          <w:szCs w:val="24"/>
        </w:rPr>
        <w:t>Period:</w:t>
      </w:r>
      <w:r w:rsidRPr="000E5F61">
        <w:rPr>
          <w:rFonts w:ascii="Times New Roman" w:eastAsia="Times New Roman" w:hAnsi="Times New Roman" w:cs="Times New Roman"/>
          <w:sz w:val="24"/>
          <w:szCs w:val="24"/>
        </w:rPr>
        <w:t xml:space="preserve"> Late Baroque</w:t>
      </w:r>
      <w:r w:rsidRPr="000E5F61">
        <w:rPr>
          <w:rFonts w:ascii="Times New Roman" w:eastAsia="Times New Roman" w:hAnsi="Times New Roman" w:cs="Times New Roman"/>
          <w:sz w:val="24"/>
          <w:szCs w:val="24"/>
        </w:rPr>
        <w:br/>
      </w:r>
      <w:r w:rsidRPr="000E5F61">
        <w:rPr>
          <w:rFonts w:ascii="Times New Roman" w:eastAsia="Times New Roman" w:hAnsi="Times New Roman" w:cs="Times New Roman"/>
          <w:b/>
          <w:bCs/>
          <w:sz w:val="24"/>
          <w:szCs w:val="24"/>
        </w:rPr>
        <w:t>Country:</w:t>
      </w:r>
      <w:r w:rsidRPr="000E5F61">
        <w:rPr>
          <w:rFonts w:ascii="Times New Roman" w:eastAsia="Times New Roman" w:hAnsi="Times New Roman" w:cs="Times New Roman"/>
          <w:sz w:val="24"/>
          <w:szCs w:val="24"/>
        </w:rPr>
        <w:t xml:space="preserve"> Germany</w:t>
      </w:r>
    </w:p>
    <w:p w:rsidR="001D5185" w:rsidRDefault="001D5185"/>
    <w:sectPr w:rsidR="001D5185" w:rsidSect="001D5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02851"/>
    <w:multiLevelType w:val="multilevel"/>
    <w:tmpl w:val="C322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EE5F1D"/>
    <w:multiLevelType w:val="multilevel"/>
    <w:tmpl w:val="B830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5F61"/>
    <w:rsid w:val="000E5F61"/>
    <w:rsid w:val="001D5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185"/>
  </w:style>
  <w:style w:type="paragraph" w:styleId="Heading1">
    <w:name w:val="heading 1"/>
    <w:basedOn w:val="Normal"/>
    <w:link w:val="Heading1Char"/>
    <w:uiPriority w:val="9"/>
    <w:qFormat/>
    <w:rsid w:val="000E5F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E5F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F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5F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0E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5F61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E5F61"/>
    <w:rPr>
      <w:i/>
      <w:iCs/>
    </w:rPr>
  </w:style>
  <w:style w:type="character" w:styleId="Strong">
    <w:name w:val="Strong"/>
    <w:basedOn w:val="DefaultParagraphFont"/>
    <w:uiPriority w:val="22"/>
    <w:qFormat/>
    <w:rsid w:val="000E5F61"/>
    <w:rPr>
      <w:b/>
      <w:bCs/>
    </w:rPr>
  </w:style>
  <w:style w:type="character" w:styleId="Emphasis">
    <w:name w:val="Emphasis"/>
    <w:basedOn w:val="DefaultParagraphFont"/>
    <w:uiPriority w:val="20"/>
    <w:qFormat/>
    <w:rsid w:val="000E5F6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7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nect4education.org/Serf/Default.aspx?%28p3obaa3ax5g5er45dkawrc45%29Event233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javascript:callDiscoverMusicPlayer('stream',%204,%20'N06421');" TargetMode="External"/><Relationship Id="rId12" Type="http://schemas.openxmlformats.org/officeDocument/2006/relationships/hyperlink" Target="http://www.connect4education.org/Serf/Default.aspx?%28p3obaa3ax5g5er45dkawrc45%29Event23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onnect4education.org/Serf/Default.aspx?%28p3obaa3ax5g5er45dkawrc45%29Event233" TargetMode="External"/><Relationship Id="rId5" Type="http://schemas.openxmlformats.org/officeDocument/2006/relationships/hyperlink" Target="javascript:callDiscoverMusicPlayer('stream',%2049,%20'N33163');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nect4education.org/Serf/Default.aspx?%28p3obaa3ax5g5er45dkawrc45%29Event2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nect4education.org/Serf/Default.aspx?%28p3obaa3ax5g5er45dkawrc45%29Event233" TargetMode="External"/><Relationship Id="rId14" Type="http://schemas.openxmlformats.org/officeDocument/2006/relationships/hyperlink" Target="javascript:callDiscoverMusicPlayer('stream',%2014,%20'N11712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2011-07-14T15:15:00Z</dcterms:created>
  <dcterms:modified xsi:type="dcterms:W3CDTF">2011-07-14T15:16:00Z</dcterms:modified>
</cp:coreProperties>
</file>