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AD" w:rsidRPr="00EE0DAD" w:rsidRDefault="00EE0DAD" w:rsidP="00EE0D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E0DAD">
        <w:rPr>
          <w:rFonts w:ascii="Times New Roman" w:eastAsia="Times New Roman" w:hAnsi="Times New Roman" w:cs="Times New Roman"/>
          <w:b/>
          <w:bCs/>
          <w:kern w:val="36"/>
          <w:sz w:val="48"/>
          <w:szCs w:val="48"/>
        </w:rPr>
        <w:t>Classical Period (1750-1825)</w:t>
      </w:r>
    </w:p>
    <w:p w:rsidR="00EE0DAD" w:rsidRPr="00EE0DAD" w:rsidRDefault="00EE0DAD" w:rsidP="00EE0DAD">
      <w:pPr>
        <w:spacing w:before="100" w:beforeAutospacing="1" w:after="100" w:afterAutospacing="1" w:line="240" w:lineRule="auto"/>
        <w:outlineLvl w:val="1"/>
        <w:rPr>
          <w:rFonts w:ascii="Times New Roman" w:eastAsia="Times New Roman" w:hAnsi="Times New Roman" w:cs="Times New Roman"/>
          <w:b/>
          <w:bCs/>
          <w:sz w:val="36"/>
          <w:szCs w:val="36"/>
        </w:rPr>
      </w:pPr>
      <w:r w:rsidRPr="00EE0DAD">
        <w:rPr>
          <w:rFonts w:ascii="Times New Roman" w:eastAsia="Times New Roman" w:hAnsi="Times New Roman" w:cs="Times New Roman"/>
          <w:b/>
          <w:bCs/>
          <w:sz w:val="36"/>
          <w:szCs w:val="36"/>
        </w:rPr>
        <w:t>Instrumental Music</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Most instrumental music up to the 20th century had a specific organizational plan similar to the way a story is constructed. To make sense, a story must have a beginning, middle, and an end. If the author doesn't follow the rules of storytelling, the reader can get completely lost. Understanding the set of rules for composition (formal criteria) allows us to objectively judge how successful a composer has been from a formal point of view.</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By the end of the Classical period, clear formal criteria had been defined for different genres of instrumental music. The challenge to composers was to create something new and exciting within those genres while working within the sonata-allegro form. The following sections serve as short introductions to Classical genres.</w:t>
      </w:r>
    </w:p>
    <w:p w:rsidR="00EE0DAD" w:rsidRPr="00EE0DAD" w:rsidRDefault="00EE0DAD" w:rsidP="00EE0DAD">
      <w:pPr>
        <w:spacing w:before="100" w:beforeAutospacing="1" w:after="100" w:afterAutospacing="1" w:line="240" w:lineRule="auto"/>
        <w:outlineLvl w:val="1"/>
        <w:rPr>
          <w:rFonts w:ascii="Times New Roman" w:eastAsia="Times New Roman" w:hAnsi="Times New Roman" w:cs="Times New Roman"/>
          <w:b/>
          <w:bCs/>
          <w:sz w:val="36"/>
          <w:szCs w:val="36"/>
        </w:rPr>
      </w:pPr>
      <w:r w:rsidRPr="00EE0DAD">
        <w:rPr>
          <w:rFonts w:ascii="Times New Roman" w:eastAsia="Times New Roman" w:hAnsi="Times New Roman" w:cs="Times New Roman"/>
          <w:b/>
          <w:bCs/>
          <w:sz w:val="36"/>
          <w:szCs w:val="36"/>
        </w:rPr>
        <w:t>Symphony</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Symphonies are compositions for orchestral ensembles. In the early years of the Classical period, the German city of Mannheim was the most important center for symphonic composition and performance. Located on the Rhine River about 50 miles north of the current German/French border, Mannheim was where the first important instrumental trends of the new era began to emerge. Witness the performances of the Mannheim orchestra, conducted by Johann </w:t>
      </w:r>
      <w:proofErr w:type="spellStart"/>
      <w:r w:rsidRPr="00EE0DAD">
        <w:rPr>
          <w:rFonts w:ascii="Times New Roman" w:eastAsia="Times New Roman" w:hAnsi="Times New Roman" w:cs="Times New Roman"/>
          <w:sz w:val="24"/>
          <w:szCs w:val="24"/>
        </w:rPr>
        <w:t>Stamitz</w:t>
      </w:r>
      <w:proofErr w:type="spellEnd"/>
      <w:r w:rsidRPr="00EE0DAD">
        <w:rPr>
          <w:rFonts w:ascii="Times New Roman" w:eastAsia="Times New Roman" w:hAnsi="Times New Roman" w:cs="Times New Roman"/>
          <w:sz w:val="24"/>
          <w:szCs w:val="24"/>
        </w:rPr>
        <w:t xml:space="preserve"> (1717-1757). The orchestra's precision and flexibility demonstrated that an entire group of musicians could perform gradual, dynamic changes accurately and expressively. Composers were quick to adopt the techniques of gradually increasing (crescendo) or decreasing (diminuendo) volume. The Mannheim school is also credited with adding the minuet and trio to the three-movement format. The </w:t>
      </w:r>
      <w:hyperlink r:id="rId5" w:history="1">
        <w:r w:rsidRPr="00EE0DAD">
          <w:rPr>
            <w:rFonts w:ascii="Times New Roman" w:eastAsia="Times New Roman" w:hAnsi="Times New Roman" w:cs="Times New Roman"/>
            <w:color w:val="0000FF"/>
            <w:sz w:val="24"/>
            <w:szCs w:val="24"/>
            <w:u w:val="single"/>
          </w:rPr>
          <w:t>minuet and trio</w:t>
        </w:r>
      </w:hyperlink>
      <w:r w:rsidRPr="00EE0DAD">
        <w:rPr>
          <w:rFonts w:ascii="Times New Roman" w:eastAsia="Times New Roman" w:hAnsi="Times New Roman" w:cs="Times New Roman"/>
          <w:sz w:val="24"/>
          <w:szCs w:val="24"/>
        </w:rPr>
        <w:t xml:space="preserve"> of </w:t>
      </w:r>
      <w:proofErr w:type="spellStart"/>
      <w:r w:rsidRPr="00EE0DAD">
        <w:rPr>
          <w:rFonts w:ascii="Times New Roman" w:eastAsia="Times New Roman" w:hAnsi="Times New Roman" w:cs="Times New Roman"/>
          <w:sz w:val="24"/>
          <w:szCs w:val="24"/>
        </w:rPr>
        <w:t>Stamitz’s</w:t>
      </w:r>
      <w:proofErr w:type="spellEnd"/>
      <w:r w:rsidRPr="00EE0DAD">
        <w:rPr>
          <w:rFonts w:ascii="Times New Roman" w:eastAsia="Times New Roman" w:hAnsi="Times New Roman" w:cs="Times New Roman"/>
          <w:sz w:val="24"/>
          <w:szCs w:val="24"/>
        </w:rPr>
        <w:t xml:space="preserve"> </w:t>
      </w:r>
      <w:r w:rsidRPr="00EE0DAD">
        <w:rPr>
          <w:rFonts w:ascii="Times New Roman" w:eastAsia="Times New Roman" w:hAnsi="Times New Roman" w:cs="Times New Roman"/>
          <w:i/>
          <w:iCs/>
          <w:sz w:val="24"/>
          <w:szCs w:val="24"/>
        </w:rPr>
        <w:t>Symphony in E-flat major</w:t>
      </w:r>
      <w:r w:rsidRPr="00EE0DAD">
        <w:rPr>
          <w:rFonts w:ascii="Times New Roman" w:eastAsia="Times New Roman" w:hAnsi="Times New Roman" w:cs="Times New Roman"/>
          <w:sz w:val="24"/>
          <w:szCs w:val="24"/>
        </w:rPr>
        <w:t>, Op.11, No.3 (1754) illustrates that structure.</w:t>
      </w:r>
    </w:p>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t xml:space="preserve">Johann </w:t>
      </w:r>
      <w:proofErr w:type="spellStart"/>
      <w:r w:rsidRPr="00EE0DAD">
        <w:rPr>
          <w:rFonts w:ascii="Times New Roman" w:eastAsia="Times New Roman" w:hAnsi="Times New Roman" w:cs="Times New Roman"/>
          <w:sz w:val="24"/>
          <w:szCs w:val="24"/>
        </w:rPr>
        <w:t>Stamitz</w:t>
      </w:r>
      <w:proofErr w:type="spellEnd"/>
      <w:r w:rsidRPr="00EE0DAD">
        <w:rPr>
          <w:rFonts w:ascii="Times New Roman" w:eastAsia="Times New Roman" w:hAnsi="Times New Roman" w:cs="Times New Roman"/>
          <w:sz w:val="24"/>
          <w:szCs w:val="24"/>
        </w:rPr>
        <w:t xml:space="preserve"> </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i/>
          <w:iCs/>
          <w:sz w:val="24"/>
          <w:szCs w:val="24"/>
        </w:rPr>
        <w:t>Symphony in E-flat major</w:t>
      </w:r>
      <w:r w:rsidRPr="00EE0DAD">
        <w:rPr>
          <w:rFonts w:ascii="Times New Roman" w:eastAsia="Times New Roman" w:hAnsi="Times New Roman" w:cs="Times New Roman"/>
          <w:sz w:val="24"/>
          <w:szCs w:val="24"/>
        </w:rPr>
        <w:t xml:space="preserve">, Op.11, No.3: III. </w:t>
      </w:r>
      <w:proofErr w:type="spellStart"/>
      <w:r w:rsidRPr="00EE0DAD">
        <w:rPr>
          <w:rFonts w:ascii="Times New Roman" w:eastAsia="Times New Roman" w:hAnsi="Times New Roman" w:cs="Times New Roman"/>
          <w:sz w:val="24"/>
          <w:szCs w:val="24"/>
        </w:rPr>
        <w:t>Menuetto</w:t>
      </w:r>
      <w:proofErr w:type="spellEnd"/>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It must be noted here that the Germans shouldn't get all the credit for developing the symphony. In 1744, an Italian, Giovanni Battista </w:t>
      </w:r>
      <w:proofErr w:type="spellStart"/>
      <w:r w:rsidRPr="00EE0DAD">
        <w:rPr>
          <w:rFonts w:ascii="Times New Roman" w:eastAsia="Times New Roman" w:hAnsi="Times New Roman" w:cs="Times New Roman"/>
          <w:sz w:val="24"/>
          <w:szCs w:val="24"/>
        </w:rPr>
        <w:t>Sammartini</w:t>
      </w:r>
      <w:proofErr w:type="spellEnd"/>
      <w:r w:rsidRPr="00EE0DAD">
        <w:rPr>
          <w:rFonts w:ascii="Times New Roman" w:eastAsia="Times New Roman" w:hAnsi="Times New Roman" w:cs="Times New Roman"/>
          <w:sz w:val="24"/>
          <w:szCs w:val="24"/>
        </w:rPr>
        <w:t xml:space="preserve"> (1701-1775), wrote his </w:t>
      </w:r>
      <w:r w:rsidRPr="00EE0DAD">
        <w:rPr>
          <w:rFonts w:ascii="Times New Roman" w:eastAsia="Times New Roman" w:hAnsi="Times New Roman" w:cs="Times New Roman"/>
          <w:i/>
          <w:iCs/>
          <w:sz w:val="24"/>
          <w:szCs w:val="24"/>
        </w:rPr>
        <w:t>Symphony in F</w:t>
      </w:r>
      <w:r w:rsidRPr="00EE0DAD">
        <w:rPr>
          <w:rFonts w:ascii="Times New Roman" w:eastAsia="Times New Roman" w:hAnsi="Times New Roman" w:cs="Times New Roman"/>
          <w:sz w:val="24"/>
          <w:szCs w:val="24"/>
        </w:rPr>
        <w:t>, a work that many consider the first prototypical symphony.</w:t>
      </w:r>
    </w:p>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52600" cy="2381250"/>
            <wp:effectExtent l="19050" t="0" r="0" b="0"/>
            <wp:docPr id="2" name="Picture 2" descr="Giovanni Battista Sammart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ovanni Battista Sammartini"/>
                    <pic:cNvPicPr>
                      <a:picLocks noChangeAspect="1" noChangeArrowheads="1"/>
                    </pic:cNvPicPr>
                  </pic:nvPicPr>
                  <pic:blipFill>
                    <a:blip r:embed="rId7"/>
                    <a:srcRect/>
                    <a:stretch>
                      <a:fillRect/>
                    </a:stretch>
                  </pic:blipFill>
                  <pic:spPr bwMode="auto">
                    <a:xfrm>
                      <a:off x="0" y="0"/>
                      <a:ext cx="1752600" cy="238125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b/>
          <w:bCs/>
          <w:sz w:val="24"/>
          <w:szCs w:val="24"/>
        </w:rPr>
        <w:t xml:space="preserve">Giovanni Battista </w:t>
      </w:r>
      <w:proofErr w:type="spellStart"/>
      <w:r w:rsidRPr="00EE0DAD">
        <w:rPr>
          <w:rFonts w:ascii="Times New Roman" w:eastAsia="Times New Roman" w:hAnsi="Times New Roman" w:cs="Times New Roman"/>
          <w:b/>
          <w:bCs/>
          <w:sz w:val="24"/>
          <w:szCs w:val="24"/>
        </w:rPr>
        <w:t>Sammartini</w:t>
      </w:r>
      <w:proofErr w:type="spellEnd"/>
    </w:p>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i/>
          <w:iCs/>
          <w:sz w:val="24"/>
          <w:szCs w:val="24"/>
        </w:rPr>
        <w:t>Symphony in D major</w:t>
      </w:r>
      <w:r w:rsidRPr="00EE0DAD">
        <w:rPr>
          <w:rFonts w:ascii="Times New Roman" w:eastAsia="Times New Roman" w:hAnsi="Times New Roman" w:cs="Times New Roman"/>
          <w:sz w:val="24"/>
          <w:szCs w:val="24"/>
        </w:rPr>
        <w:t>, J-C 16: III. Presto</w:t>
      </w:r>
    </w:p>
    <w:p w:rsidR="00EE0DAD" w:rsidRPr="00EE0DAD" w:rsidRDefault="00EE0DAD" w:rsidP="00EE0DAD">
      <w:pPr>
        <w:spacing w:after="0"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pict>
          <v:rect id="_x0000_i1028" style="width:262.5pt;height:1.5pt" o:hrpct="0" o:hrstd="t" o:hr="t" fillcolor="#aca899" stroked="f"/>
        </w:pic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b/>
          <w:bCs/>
          <w:sz w:val="24"/>
          <w:szCs w:val="24"/>
        </w:rPr>
        <w:t xml:space="preserve">Giovanni Battista </w:t>
      </w:r>
      <w:proofErr w:type="spellStart"/>
      <w:r w:rsidRPr="00EE0DAD">
        <w:rPr>
          <w:rFonts w:ascii="Times New Roman" w:eastAsia="Times New Roman" w:hAnsi="Times New Roman" w:cs="Times New Roman"/>
          <w:b/>
          <w:bCs/>
          <w:sz w:val="24"/>
          <w:szCs w:val="24"/>
        </w:rPr>
        <w:t>Sammartini</w:t>
      </w:r>
      <w:proofErr w:type="spellEnd"/>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b/>
          <w:bCs/>
          <w:sz w:val="24"/>
          <w:szCs w:val="24"/>
        </w:rPr>
        <w:t>Born:</w:t>
      </w:r>
      <w:r w:rsidRPr="00EE0DAD">
        <w:rPr>
          <w:rFonts w:ascii="Times New Roman" w:eastAsia="Times New Roman" w:hAnsi="Times New Roman" w:cs="Times New Roman"/>
          <w:sz w:val="24"/>
          <w:szCs w:val="24"/>
        </w:rPr>
        <w:t xml:space="preserve"> 1701</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b/>
          <w:bCs/>
          <w:sz w:val="24"/>
          <w:szCs w:val="24"/>
        </w:rPr>
        <w:t>Died:</w:t>
      </w:r>
      <w:r w:rsidRPr="00EE0DAD">
        <w:rPr>
          <w:rFonts w:ascii="Times New Roman" w:eastAsia="Times New Roman" w:hAnsi="Times New Roman" w:cs="Times New Roman"/>
          <w:sz w:val="24"/>
          <w:szCs w:val="24"/>
        </w:rPr>
        <w:t xml:space="preserve"> 1775</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b/>
          <w:bCs/>
          <w:sz w:val="24"/>
          <w:szCs w:val="24"/>
        </w:rPr>
        <w:t>Period:</w:t>
      </w:r>
      <w:r w:rsidRPr="00EE0DAD">
        <w:rPr>
          <w:rFonts w:ascii="Times New Roman" w:eastAsia="Times New Roman" w:hAnsi="Times New Roman" w:cs="Times New Roman"/>
          <w:sz w:val="24"/>
          <w:szCs w:val="24"/>
        </w:rPr>
        <w:t xml:space="preserve"> Classical</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b/>
          <w:bCs/>
          <w:sz w:val="24"/>
          <w:szCs w:val="24"/>
        </w:rPr>
        <w:t>Country:</w:t>
      </w:r>
      <w:r w:rsidRPr="00EE0DAD">
        <w:rPr>
          <w:rFonts w:ascii="Times New Roman" w:eastAsia="Times New Roman" w:hAnsi="Times New Roman" w:cs="Times New Roman"/>
          <w:sz w:val="24"/>
          <w:szCs w:val="24"/>
        </w:rPr>
        <w:t xml:space="preserve"> Italy</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The symphony started as introductory music in Italian operas. In the beginning, these instrumental pieces, which usually had three movements, were also known as </w:t>
      </w:r>
      <w:r w:rsidRPr="00EE0DAD">
        <w:rPr>
          <w:rFonts w:ascii="Times New Roman" w:eastAsia="Times New Roman" w:hAnsi="Times New Roman" w:cs="Times New Roman"/>
          <w:b/>
          <w:bCs/>
          <w:sz w:val="24"/>
          <w:szCs w:val="24"/>
        </w:rPr>
        <w:t>overtures</w:t>
      </w:r>
      <w:r w:rsidRPr="00EE0DAD">
        <w:rPr>
          <w:rFonts w:ascii="Times New Roman" w:eastAsia="Times New Roman" w:hAnsi="Times New Roman" w:cs="Times New Roman"/>
          <w:sz w:val="24"/>
          <w:szCs w:val="24"/>
        </w:rPr>
        <w:t xml:space="preserve">. One of the most famous overtures of all time is the overture to </w:t>
      </w:r>
      <w:hyperlink r:id="rId9" w:history="1">
        <w:r w:rsidRPr="00EE0DAD">
          <w:rPr>
            <w:rFonts w:ascii="Times New Roman" w:eastAsia="Times New Roman" w:hAnsi="Times New Roman" w:cs="Times New Roman"/>
            <w:color w:val="0000FF"/>
            <w:sz w:val="24"/>
            <w:szCs w:val="24"/>
            <w:u w:val="single"/>
          </w:rPr>
          <w:t>The Barber of Seville</w:t>
        </w:r>
      </w:hyperlink>
      <w:r w:rsidRPr="00EE0DAD">
        <w:rPr>
          <w:rFonts w:ascii="Times New Roman" w:eastAsia="Times New Roman" w:hAnsi="Times New Roman" w:cs="Times New Roman"/>
          <w:sz w:val="24"/>
          <w:szCs w:val="24"/>
        </w:rPr>
        <w:t xml:space="preserve"> by the Italian classical composer </w:t>
      </w:r>
      <w:proofErr w:type="spellStart"/>
      <w:r w:rsidRPr="00EE0DAD">
        <w:rPr>
          <w:rFonts w:ascii="Times New Roman" w:eastAsia="Times New Roman" w:hAnsi="Times New Roman" w:cs="Times New Roman"/>
          <w:sz w:val="24"/>
          <w:szCs w:val="24"/>
        </w:rPr>
        <w:t>Gioacchino</w:t>
      </w:r>
      <w:proofErr w:type="spellEnd"/>
      <w:r w:rsidRPr="00EE0DAD">
        <w:rPr>
          <w:rFonts w:ascii="Times New Roman" w:eastAsia="Times New Roman" w:hAnsi="Times New Roman" w:cs="Times New Roman"/>
          <w:sz w:val="24"/>
          <w:szCs w:val="24"/>
        </w:rPr>
        <w:t xml:space="preserve"> Rossini (1792-1868). By 1829, Rossini had composed 37 operas. His successful career afforded him the luxury of retiring at a young age.</w:t>
      </w:r>
    </w:p>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EE0DAD">
        <w:rPr>
          <w:rFonts w:ascii="Times New Roman" w:eastAsia="Times New Roman" w:hAnsi="Times New Roman" w:cs="Times New Roman"/>
          <w:sz w:val="24"/>
          <w:szCs w:val="24"/>
        </w:rPr>
        <w:t>Gioacchino</w:t>
      </w:r>
      <w:proofErr w:type="spellEnd"/>
      <w:r w:rsidRPr="00EE0DAD">
        <w:rPr>
          <w:rFonts w:ascii="Times New Roman" w:eastAsia="Times New Roman" w:hAnsi="Times New Roman" w:cs="Times New Roman"/>
          <w:sz w:val="24"/>
          <w:szCs w:val="24"/>
        </w:rPr>
        <w:t xml:space="preserve"> Rossini</w:t>
      </w:r>
      <w:r w:rsidRPr="00EE0DAD">
        <w:rPr>
          <w:rFonts w:ascii="Times New Roman" w:eastAsia="Times New Roman" w:hAnsi="Times New Roman" w:cs="Times New Roman"/>
          <w:sz w:val="24"/>
          <w:szCs w:val="24"/>
        </w:rPr>
        <w:br/>
      </w:r>
      <w:proofErr w:type="gramStart"/>
      <w:r w:rsidRPr="00EE0DAD">
        <w:rPr>
          <w:rFonts w:ascii="Times New Roman" w:eastAsia="Times New Roman" w:hAnsi="Times New Roman" w:cs="Times New Roman"/>
          <w:i/>
          <w:iCs/>
          <w:sz w:val="24"/>
          <w:szCs w:val="24"/>
        </w:rPr>
        <w:t>The</w:t>
      </w:r>
      <w:proofErr w:type="gramEnd"/>
      <w:r w:rsidRPr="00EE0DAD">
        <w:rPr>
          <w:rFonts w:ascii="Times New Roman" w:eastAsia="Times New Roman" w:hAnsi="Times New Roman" w:cs="Times New Roman"/>
          <w:i/>
          <w:iCs/>
          <w:sz w:val="24"/>
          <w:szCs w:val="24"/>
        </w:rPr>
        <w:t xml:space="preserve"> Barber of Seville</w:t>
      </w:r>
      <w:r w:rsidRPr="00EE0DAD">
        <w:rPr>
          <w:rFonts w:ascii="Times New Roman" w:eastAsia="Times New Roman" w:hAnsi="Times New Roman" w:cs="Times New Roman"/>
          <w:sz w:val="24"/>
          <w:szCs w:val="24"/>
        </w:rPr>
        <w:t>: Overture</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6" name="Picture 6" descr="Top of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of Page">
                      <a:hlinkClick r:id="rId10"/>
                    </pic:cNvPr>
                    <pic:cNvPicPr>
                      <a:picLocks noChangeAspect="1" noChangeArrowheads="1"/>
                    </pic:cNvPicPr>
                  </pic:nvPicPr>
                  <pic:blipFill>
                    <a:blip r:embed="rId11"/>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Over time, these instrumental music pieces became so popular that audiences wanted to hear them without the opera, so they were used as the first pieces in concert performances. Note that the word </w:t>
      </w:r>
      <w:r w:rsidRPr="00EE0DAD">
        <w:rPr>
          <w:rFonts w:ascii="Times New Roman" w:eastAsia="Times New Roman" w:hAnsi="Times New Roman" w:cs="Times New Roman"/>
          <w:i/>
          <w:iCs/>
          <w:sz w:val="24"/>
          <w:szCs w:val="24"/>
        </w:rPr>
        <w:t>symphony</w:t>
      </w:r>
      <w:r w:rsidRPr="00EE0DAD">
        <w:rPr>
          <w:rFonts w:ascii="Times New Roman" w:eastAsia="Times New Roman" w:hAnsi="Times New Roman" w:cs="Times New Roman"/>
          <w:sz w:val="24"/>
          <w:szCs w:val="24"/>
        </w:rPr>
        <w:t xml:space="preserve"> comes from the Italian word for overture, </w:t>
      </w:r>
      <w:hyperlink r:id="rId12" w:history="1">
        <w:proofErr w:type="spellStart"/>
        <w:r w:rsidRPr="00EE0DAD">
          <w:rPr>
            <w:rFonts w:ascii="Times New Roman" w:eastAsia="Times New Roman" w:hAnsi="Times New Roman" w:cs="Times New Roman"/>
            <w:color w:val="0000FF"/>
            <w:sz w:val="24"/>
            <w:szCs w:val="24"/>
            <w:u w:val="single"/>
          </w:rPr>
          <w:t>sinfonia</w:t>
        </w:r>
        <w:proofErr w:type="spellEnd"/>
      </w:hyperlink>
      <w:r w:rsidRPr="00EE0DAD">
        <w:rPr>
          <w:rFonts w:ascii="Times New Roman" w:eastAsia="Times New Roman" w:hAnsi="Times New Roman" w:cs="Times New Roman"/>
          <w:sz w:val="24"/>
          <w:szCs w:val="24"/>
        </w:rPr>
        <w:t>.</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The Classical symphonic ensemble, which has remained basically unchanged up to the present day, consisted of twelve first violins, twelve second violins, six violas, eight cellos, four double basses, eight woodwinds (two flutes, two oboes, two clarinets, and two bassoons), four brass (two trumpets and two horns), and percussion (two timpani).</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The Classical symphony usually followed a four-movement structure, in which each movement could be considered a complete, separate composition. Remember the Italian tempo markings </w:t>
      </w:r>
      <w:r w:rsidRPr="00EE0DAD">
        <w:rPr>
          <w:rFonts w:ascii="Times New Roman" w:eastAsia="Times New Roman" w:hAnsi="Times New Roman" w:cs="Times New Roman"/>
          <w:sz w:val="24"/>
          <w:szCs w:val="24"/>
        </w:rPr>
        <w:lastRenderedPageBreak/>
        <w:t>from our classes on tempo? Composers used those markings as titles for the various movements. A common structure in a four-movement symphony would be as follows:</w:t>
      </w:r>
    </w:p>
    <w:p w:rsidR="00EE0DAD" w:rsidRPr="00EE0DAD" w:rsidRDefault="00EE0DAD" w:rsidP="00EE0D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First Movement: </w:t>
      </w:r>
      <w:r w:rsidRPr="00EE0DAD">
        <w:rPr>
          <w:rFonts w:ascii="Times New Roman" w:eastAsia="Times New Roman" w:hAnsi="Times New Roman" w:cs="Times New Roman"/>
          <w:i/>
          <w:iCs/>
          <w:sz w:val="24"/>
          <w:szCs w:val="24"/>
        </w:rPr>
        <w:t>Allegro</w:t>
      </w:r>
      <w:r w:rsidRPr="00EE0DAD">
        <w:rPr>
          <w:rFonts w:ascii="Times New Roman" w:eastAsia="Times New Roman" w:hAnsi="Times New Roman" w:cs="Times New Roman"/>
          <w:sz w:val="24"/>
          <w:szCs w:val="24"/>
        </w:rPr>
        <w:t xml:space="preserve"> (fast)</w:t>
      </w:r>
    </w:p>
    <w:p w:rsidR="00EE0DAD" w:rsidRPr="00EE0DAD" w:rsidRDefault="00EE0DAD" w:rsidP="00EE0D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Second Movement: </w:t>
      </w:r>
      <w:r w:rsidRPr="00EE0DAD">
        <w:rPr>
          <w:rFonts w:ascii="Times New Roman" w:eastAsia="Times New Roman" w:hAnsi="Times New Roman" w:cs="Times New Roman"/>
          <w:i/>
          <w:iCs/>
          <w:sz w:val="24"/>
          <w:szCs w:val="24"/>
        </w:rPr>
        <w:t>Adagio</w:t>
      </w:r>
      <w:r w:rsidRPr="00EE0DAD">
        <w:rPr>
          <w:rFonts w:ascii="Times New Roman" w:eastAsia="Times New Roman" w:hAnsi="Times New Roman" w:cs="Times New Roman"/>
          <w:sz w:val="24"/>
          <w:szCs w:val="24"/>
        </w:rPr>
        <w:t xml:space="preserve"> (slow)</w:t>
      </w:r>
    </w:p>
    <w:p w:rsidR="00EE0DAD" w:rsidRPr="00EE0DAD" w:rsidRDefault="00EE0DAD" w:rsidP="00EE0D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Third Movement: </w:t>
      </w:r>
      <w:proofErr w:type="spellStart"/>
      <w:r w:rsidRPr="00EE0DAD">
        <w:rPr>
          <w:rFonts w:ascii="Times New Roman" w:eastAsia="Times New Roman" w:hAnsi="Times New Roman" w:cs="Times New Roman"/>
          <w:i/>
          <w:iCs/>
          <w:sz w:val="24"/>
          <w:szCs w:val="24"/>
        </w:rPr>
        <w:t>Menuetto</w:t>
      </w:r>
      <w:proofErr w:type="spellEnd"/>
      <w:r w:rsidRPr="00EE0DAD">
        <w:rPr>
          <w:rFonts w:ascii="Times New Roman" w:eastAsia="Times New Roman" w:hAnsi="Times New Roman" w:cs="Times New Roman"/>
          <w:sz w:val="24"/>
          <w:szCs w:val="24"/>
        </w:rPr>
        <w:t xml:space="preserve"> or </w:t>
      </w:r>
      <w:r w:rsidRPr="00EE0DAD">
        <w:rPr>
          <w:rFonts w:ascii="Times New Roman" w:eastAsia="Times New Roman" w:hAnsi="Times New Roman" w:cs="Times New Roman"/>
          <w:i/>
          <w:iCs/>
          <w:sz w:val="24"/>
          <w:szCs w:val="24"/>
        </w:rPr>
        <w:t>Minuet</w:t>
      </w:r>
      <w:r w:rsidRPr="00EE0DAD">
        <w:rPr>
          <w:rFonts w:ascii="Times New Roman" w:eastAsia="Times New Roman" w:hAnsi="Times New Roman" w:cs="Times New Roman"/>
          <w:sz w:val="24"/>
          <w:szCs w:val="24"/>
        </w:rPr>
        <w:t xml:space="preserve"> (dance-like)</w:t>
      </w:r>
    </w:p>
    <w:p w:rsidR="00EE0DAD" w:rsidRPr="00EE0DAD" w:rsidRDefault="00EE0DAD" w:rsidP="00EE0D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Fourth Movement: </w:t>
      </w:r>
      <w:r w:rsidRPr="00EE0DAD">
        <w:rPr>
          <w:rFonts w:ascii="Times New Roman" w:eastAsia="Times New Roman" w:hAnsi="Times New Roman" w:cs="Times New Roman"/>
          <w:i/>
          <w:iCs/>
          <w:sz w:val="24"/>
          <w:szCs w:val="24"/>
        </w:rPr>
        <w:t>Allegro</w:t>
      </w:r>
      <w:r w:rsidRPr="00EE0DAD">
        <w:rPr>
          <w:rFonts w:ascii="Times New Roman" w:eastAsia="Times New Roman" w:hAnsi="Times New Roman" w:cs="Times New Roman"/>
          <w:sz w:val="24"/>
          <w:szCs w:val="24"/>
        </w:rPr>
        <w:t xml:space="preserve"> (fast) </w:t>
      </w:r>
    </w:p>
    <w:p w:rsidR="00EE0DAD" w:rsidRPr="00EE0DAD" w:rsidRDefault="00EE0DAD" w:rsidP="00EE0DAD">
      <w:pPr>
        <w:spacing w:after="0" w:line="240" w:lineRule="auto"/>
        <w:rPr>
          <w:rFonts w:ascii="Times New Roman" w:eastAsia="Times New Roman" w:hAnsi="Times New Roman" w:cs="Times New Roman"/>
          <w:sz w:val="24"/>
          <w:szCs w:val="24"/>
        </w:rPr>
      </w:pP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Haydn wrote 104 symphonies, Mozart 41 (as reported in traditional editions), and Beethoven 9. Examples of each composer's works in this genre include the </w:t>
      </w:r>
      <w:r w:rsidRPr="00EE0DAD">
        <w:rPr>
          <w:rFonts w:ascii="Times New Roman" w:eastAsia="Times New Roman" w:hAnsi="Times New Roman" w:cs="Times New Roman"/>
          <w:i/>
          <w:iCs/>
          <w:sz w:val="24"/>
          <w:szCs w:val="24"/>
        </w:rPr>
        <w:t>Adagio-Allegro</w:t>
      </w:r>
      <w:r w:rsidRPr="00EE0DAD">
        <w:rPr>
          <w:rFonts w:ascii="Times New Roman" w:eastAsia="Times New Roman" w:hAnsi="Times New Roman" w:cs="Times New Roman"/>
          <w:sz w:val="24"/>
          <w:szCs w:val="24"/>
        </w:rPr>
        <w:t xml:space="preserve"> of Haydn's </w:t>
      </w:r>
      <w:hyperlink r:id="rId13" w:history="1">
        <w:r w:rsidRPr="00EE0DAD">
          <w:rPr>
            <w:rFonts w:ascii="Times New Roman" w:eastAsia="Times New Roman" w:hAnsi="Times New Roman" w:cs="Times New Roman"/>
            <w:color w:val="0000FF"/>
            <w:sz w:val="24"/>
            <w:szCs w:val="24"/>
            <w:u w:val="single"/>
          </w:rPr>
          <w:t>Symphony No. 104 in D major, London</w:t>
        </w:r>
      </w:hyperlink>
      <w:r w:rsidRPr="00EE0DAD">
        <w:rPr>
          <w:rFonts w:ascii="Times New Roman" w:eastAsia="Times New Roman" w:hAnsi="Times New Roman" w:cs="Times New Roman"/>
          <w:sz w:val="24"/>
          <w:szCs w:val="24"/>
        </w:rPr>
        <w:t xml:space="preserve">; the First Movement of Mozart's </w:t>
      </w:r>
      <w:hyperlink r:id="rId14" w:history="1">
        <w:r w:rsidRPr="00EE0DAD">
          <w:rPr>
            <w:rFonts w:ascii="Times New Roman" w:eastAsia="Times New Roman" w:hAnsi="Times New Roman" w:cs="Times New Roman"/>
            <w:color w:val="0000FF"/>
            <w:sz w:val="24"/>
            <w:szCs w:val="24"/>
            <w:u w:val="single"/>
          </w:rPr>
          <w:t>Symphony No. 25 in G minor</w:t>
        </w:r>
      </w:hyperlink>
      <w:r w:rsidRPr="00EE0DAD">
        <w:rPr>
          <w:rFonts w:ascii="Times New Roman" w:eastAsia="Times New Roman" w:hAnsi="Times New Roman" w:cs="Times New Roman"/>
          <w:sz w:val="24"/>
          <w:szCs w:val="24"/>
        </w:rPr>
        <w:t xml:space="preserve"> and the </w:t>
      </w:r>
      <w:proofErr w:type="spellStart"/>
      <w:r w:rsidRPr="00EE0DAD">
        <w:rPr>
          <w:rFonts w:ascii="Times New Roman" w:eastAsia="Times New Roman" w:hAnsi="Times New Roman" w:cs="Times New Roman"/>
          <w:i/>
          <w:iCs/>
          <w:sz w:val="24"/>
          <w:szCs w:val="24"/>
        </w:rPr>
        <w:t>Menuetto</w:t>
      </w:r>
      <w:proofErr w:type="spellEnd"/>
      <w:r w:rsidRPr="00EE0DAD">
        <w:rPr>
          <w:rFonts w:ascii="Times New Roman" w:eastAsia="Times New Roman" w:hAnsi="Times New Roman" w:cs="Times New Roman"/>
          <w:sz w:val="24"/>
          <w:szCs w:val="24"/>
        </w:rPr>
        <w:t xml:space="preserve"> of his </w:t>
      </w:r>
      <w:hyperlink r:id="rId15" w:history="1">
        <w:r w:rsidRPr="00EE0DAD">
          <w:rPr>
            <w:rFonts w:ascii="Times New Roman" w:eastAsia="Times New Roman" w:hAnsi="Times New Roman" w:cs="Times New Roman"/>
            <w:color w:val="0000FF"/>
            <w:sz w:val="24"/>
            <w:szCs w:val="24"/>
            <w:u w:val="single"/>
          </w:rPr>
          <w:t>Symphony No. 35 in D major</w:t>
        </w:r>
      </w:hyperlink>
      <w:r w:rsidRPr="00EE0DAD">
        <w:rPr>
          <w:rFonts w:ascii="Times New Roman" w:eastAsia="Times New Roman" w:hAnsi="Times New Roman" w:cs="Times New Roman"/>
          <w:sz w:val="24"/>
          <w:szCs w:val="24"/>
        </w:rPr>
        <w:t xml:space="preserve">; and the First Movement of Beethoven's </w:t>
      </w:r>
      <w:hyperlink r:id="rId16" w:history="1">
        <w:r w:rsidRPr="00EE0DAD">
          <w:rPr>
            <w:rFonts w:ascii="Times New Roman" w:eastAsia="Times New Roman" w:hAnsi="Times New Roman" w:cs="Times New Roman"/>
            <w:color w:val="0000FF"/>
            <w:sz w:val="24"/>
            <w:szCs w:val="24"/>
            <w:u w:val="single"/>
          </w:rPr>
          <w:t>Fifth Symphony in C minor</w:t>
        </w:r>
      </w:hyperlink>
      <w:r w:rsidRPr="00EE0DAD">
        <w:rPr>
          <w:rFonts w:ascii="Times New Roman" w:eastAsia="Times New Roman" w:hAnsi="Times New Roman" w:cs="Times New Roman"/>
          <w:sz w:val="24"/>
          <w:szCs w:val="24"/>
        </w:rPr>
        <w:t xml:space="preserve"> and the last movement of his </w:t>
      </w:r>
      <w:hyperlink r:id="rId17" w:history="1">
        <w:r w:rsidRPr="00EE0DAD">
          <w:rPr>
            <w:rFonts w:ascii="Times New Roman" w:eastAsia="Times New Roman" w:hAnsi="Times New Roman" w:cs="Times New Roman"/>
            <w:color w:val="0000FF"/>
            <w:sz w:val="24"/>
            <w:szCs w:val="24"/>
            <w:u w:val="single"/>
          </w:rPr>
          <w:t>Symphony No. 9 in D minor</w:t>
        </w:r>
      </w:hyperlink>
      <w:r w:rsidRPr="00EE0DAD">
        <w:rPr>
          <w:rFonts w:ascii="Times New Roman" w:eastAsia="Times New Roman" w:hAnsi="Times New Roman" w:cs="Times New Roman"/>
          <w:sz w:val="24"/>
          <w:szCs w:val="24"/>
        </w:rPr>
        <w:t>.</w:t>
      </w:r>
    </w:p>
    <w:tbl>
      <w:tblPr>
        <w:tblW w:w="2250" w:type="pct"/>
        <w:jc w:val="center"/>
        <w:tblCellSpacing w:w="7" w:type="dxa"/>
        <w:shd w:val="clear" w:color="auto" w:fill="FFFFFF"/>
        <w:tblCellMar>
          <w:top w:w="75" w:type="dxa"/>
          <w:left w:w="75" w:type="dxa"/>
          <w:bottom w:w="75" w:type="dxa"/>
          <w:right w:w="75" w:type="dxa"/>
        </w:tblCellMar>
        <w:tblLook w:val="04A0"/>
      </w:tblPr>
      <w:tblGrid>
        <w:gridCol w:w="891"/>
        <w:gridCol w:w="3401"/>
      </w:tblGrid>
      <w:tr w:rsidR="00EE0DAD" w:rsidRPr="00EE0DAD" w:rsidTr="00EE0DAD">
        <w:trPr>
          <w:tblHeader/>
          <w:tblCellSpacing w:w="7" w:type="dxa"/>
          <w:jc w:val="center"/>
        </w:trPr>
        <w:tc>
          <w:tcPr>
            <w:tcW w:w="500" w:type="pct"/>
            <w:shd w:val="clear" w:color="auto" w:fill="FFFFFF"/>
            <w:vAlign w:val="center"/>
            <w:hideMark/>
          </w:tcPr>
          <w:p w:rsidR="00EE0DAD" w:rsidRPr="00EE0DAD" w:rsidRDefault="00EE0DAD" w:rsidP="00EE0DAD">
            <w:pPr>
              <w:spacing w:after="0" w:line="240" w:lineRule="auto"/>
              <w:jc w:val="center"/>
              <w:rPr>
                <w:rFonts w:ascii="Times New Roman" w:eastAsia="Times New Roman" w:hAnsi="Times New Roman" w:cs="Times New Roman"/>
                <w:b/>
                <w:bCs/>
                <w:sz w:val="24"/>
                <w:szCs w:val="24"/>
              </w:rPr>
            </w:pPr>
            <w:r w:rsidRPr="00EE0DAD">
              <w:rPr>
                <w:rFonts w:ascii="Times New Roman" w:eastAsia="Times New Roman" w:hAnsi="Times New Roman" w:cs="Times New Roman"/>
                <w:b/>
                <w:bCs/>
                <w:sz w:val="24"/>
                <w:szCs w:val="24"/>
              </w:rPr>
              <w:t>Tempo</w:t>
            </w:r>
          </w:p>
        </w:tc>
        <w:tc>
          <w:tcPr>
            <w:tcW w:w="2000" w:type="pct"/>
            <w:shd w:val="clear" w:color="auto" w:fill="FFFFFF"/>
            <w:vAlign w:val="center"/>
            <w:hideMark/>
          </w:tcPr>
          <w:p w:rsidR="00EE0DAD" w:rsidRPr="00EE0DAD" w:rsidRDefault="00EE0DAD" w:rsidP="00EE0DAD">
            <w:pPr>
              <w:spacing w:after="0" w:line="240" w:lineRule="auto"/>
              <w:jc w:val="center"/>
              <w:rPr>
                <w:rFonts w:ascii="Times New Roman" w:eastAsia="Times New Roman" w:hAnsi="Times New Roman" w:cs="Times New Roman"/>
                <w:b/>
                <w:bCs/>
                <w:sz w:val="24"/>
                <w:szCs w:val="24"/>
              </w:rPr>
            </w:pPr>
            <w:r w:rsidRPr="00EE0DAD">
              <w:rPr>
                <w:rFonts w:ascii="Times New Roman" w:eastAsia="Times New Roman" w:hAnsi="Times New Roman" w:cs="Times New Roman"/>
                <w:b/>
                <w:bCs/>
                <w:sz w:val="24"/>
                <w:szCs w:val="24"/>
              </w:rPr>
              <w:t>Symphony</w:t>
            </w:r>
          </w:p>
        </w:tc>
      </w:tr>
      <w:tr w:rsidR="00EE0DAD" w:rsidRPr="00EE0DAD" w:rsidTr="00EE0DAD">
        <w:trPr>
          <w:tblCellSpacing w:w="7" w:type="dxa"/>
          <w:jc w:val="center"/>
        </w:trPr>
        <w:tc>
          <w:tcPr>
            <w:tcW w:w="500" w:type="pct"/>
            <w:shd w:val="clear" w:color="auto" w:fill="E1EDEE"/>
            <w:vAlign w:val="center"/>
            <w:hideMark/>
          </w:tcPr>
          <w:p w:rsidR="00EE0DAD" w:rsidRPr="00EE0DAD" w:rsidRDefault="00EE0DAD" w:rsidP="00EE0DAD">
            <w:pPr>
              <w:spacing w:after="0" w:line="240" w:lineRule="auto"/>
              <w:jc w:val="center"/>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Slow-Fast</w:t>
            </w:r>
          </w:p>
        </w:tc>
        <w:tc>
          <w:tcPr>
            <w:tcW w:w="2000" w:type="pct"/>
            <w:shd w:val="clear" w:color="auto" w:fill="E1EDEE"/>
            <w:vAlign w:val="center"/>
            <w:hideMark/>
          </w:tcPr>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3"/>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t>Franz Joseph Haydn</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i/>
                <w:iCs/>
                <w:sz w:val="24"/>
                <w:szCs w:val="24"/>
              </w:rPr>
              <w:t>Symphony No. 104 in D major, London</w:t>
            </w:r>
          </w:p>
        </w:tc>
      </w:tr>
      <w:tr w:rsidR="00EE0DAD" w:rsidRPr="00EE0DAD" w:rsidTr="00EE0DAD">
        <w:trPr>
          <w:tblCellSpacing w:w="7" w:type="dxa"/>
          <w:jc w:val="center"/>
        </w:trPr>
        <w:tc>
          <w:tcPr>
            <w:tcW w:w="500" w:type="pct"/>
            <w:shd w:val="clear" w:color="auto" w:fill="FFFFFF"/>
            <w:vAlign w:val="center"/>
            <w:hideMark/>
          </w:tcPr>
          <w:p w:rsidR="00EE0DAD" w:rsidRPr="00EE0DAD" w:rsidRDefault="00EE0DAD" w:rsidP="00EE0DAD">
            <w:pPr>
              <w:spacing w:after="0" w:line="240" w:lineRule="auto"/>
              <w:jc w:val="center"/>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Fast</w:t>
            </w:r>
          </w:p>
        </w:tc>
        <w:tc>
          <w:tcPr>
            <w:tcW w:w="2000" w:type="pct"/>
            <w:shd w:val="clear" w:color="auto" w:fill="FFFFFF"/>
            <w:vAlign w:val="center"/>
            <w:hideMark/>
          </w:tcPr>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4"/>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t>Wolfgang Amadeus Mozart</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i/>
                <w:iCs/>
                <w:sz w:val="24"/>
                <w:szCs w:val="24"/>
              </w:rPr>
              <w:t>Symphony No. 25 in G minor</w:t>
            </w:r>
          </w:p>
        </w:tc>
      </w:tr>
      <w:tr w:rsidR="00EE0DAD" w:rsidRPr="00EE0DAD" w:rsidTr="00EE0DAD">
        <w:trPr>
          <w:tblCellSpacing w:w="7" w:type="dxa"/>
          <w:jc w:val="center"/>
        </w:trPr>
        <w:tc>
          <w:tcPr>
            <w:tcW w:w="500" w:type="pct"/>
            <w:shd w:val="clear" w:color="auto" w:fill="E1EDEE"/>
            <w:vAlign w:val="center"/>
            <w:hideMark/>
          </w:tcPr>
          <w:p w:rsidR="00EE0DAD" w:rsidRPr="00EE0DAD" w:rsidRDefault="00EE0DAD" w:rsidP="00EE0DAD">
            <w:pPr>
              <w:spacing w:after="0" w:line="240" w:lineRule="auto"/>
              <w:jc w:val="center"/>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Dance-like</w:t>
            </w:r>
          </w:p>
        </w:tc>
        <w:tc>
          <w:tcPr>
            <w:tcW w:w="2000" w:type="pct"/>
            <w:shd w:val="clear" w:color="auto" w:fill="E1EDEE"/>
            <w:vAlign w:val="center"/>
            <w:hideMark/>
          </w:tcPr>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1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t>Wolfgang Amadeus Mozart</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i/>
                <w:iCs/>
                <w:sz w:val="24"/>
                <w:szCs w:val="24"/>
              </w:rPr>
              <w:t>Symphony No.35 in D major</w:t>
            </w:r>
          </w:p>
        </w:tc>
      </w:tr>
      <w:tr w:rsidR="00EE0DAD" w:rsidRPr="00EE0DAD" w:rsidTr="00EE0DAD">
        <w:trPr>
          <w:tblCellSpacing w:w="7" w:type="dxa"/>
          <w:jc w:val="center"/>
        </w:trPr>
        <w:tc>
          <w:tcPr>
            <w:tcW w:w="500" w:type="pct"/>
            <w:shd w:val="clear" w:color="auto" w:fill="FFFFFF"/>
            <w:vAlign w:val="center"/>
            <w:hideMark/>
          </w:tcPr>
          <w:p w:rsidR="00EE0DAD" w:rsidRPr="00EE0DAD" w:rsidRDefault="00EE0DAD" w:rsidP="00EE0DAD">
            <w:pPr>
              <w:spacing w:after="0" w:line="240" w:lineRule="auto"/>
              <w:jc w:val="center"/>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Fast</w:t>
            </w:r>
          </w:p>
        </w:tc>
        <w:tc>
          <w:tcPr>
            <w:tcW w:w="2000" w:type="pct"/>
            <w:shd w:val="clear" w:color="auto" w:fill="FFFFFF"/>
            <w:vAlign w:val="center"/>
            <w:hideMark/>
          </w:tcPr>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t>Ludwig van Beethoven</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i/>
                <w:iCs/>
                <w:sz w:val="24"/>
                <w:szCs w:val="24"/>
              </w:rPr>
              <w:t>Fifth Symphony in C minor</w:t>
            </w:r>
          </w:p>
        </w:tc>
      </w:tr>
      <w:tr w:rsidR="00EE0DAD" w:rsidRPr="00EE0DAD" w:rsidTr="00EE0DAD">
        <w:trPr>
          <w:tblCellSpacing w:w="7" w:type="dxa"/>
          <w:jc w:val="center"/>
        </w:trPr>
        <w:tc>
          <w:tcPr>
            <w:tcW w:w="500" w:type="pct"/>
            <w:shd w:val="clear" w:color="auto" w:fill="E1EDEE"/>
            <w:vAlign w:val="center"/>
            <w:hideMark/>
          </w:tcPr>
          <w:p w:rsidR="00EE0DAD" w:rsidRPr="00EE0DAD" w:rsidRDefault="00EE0DAD" w:rsidP="00EE0DAD">
            <w:pPr>
              <w:spacing w:after="0" w:line="240" w:lineRule="auto"/>
              <w:jc w:val="center"/>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Fast</w:t>
            </w:r>
          </w:p>
        </w:tc>
        <w:tc>
          <w:tcPr>
            <w:tcW w:w="2000" w:type="pct"/>
            <w:shd w:val="clear" w:color="auto" w:fill="E1EDEE"/>
            <w:vAlign w:val="center"/>
            <w:hideMark/>
          </w:tcPr>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1" name="Picture 11" descr="pl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y">
                            <a:hlinkClick r:id="rId1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t>Ludwig van Beethoven</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i/>
                <w:iCs/>
                <w:sz w:val="24"/>
                <w:szCs w:val="24"/>
              </w:rPr>
              <w:t>Symphony No. 9 in D minor, Choral</w:t>
            </w:r>
          </w:p>
        </w:tc>
      </w:tr>
    </w:tbl>
    <w:p w:rsidR="00EE0DAD" w:rsidRPr="00EE0DAD" w:rsidRDefault="00EE0DAD" w:rsidP="00EE0DAD">
      <w:pPr>
        <w:spacing w:before="100" w:beforeAutospacing="1" w:after="100" w:afterAutospacing="1" w:line="240" w:lineRule="auto"/>
        <w:outlineLvl w:val="1"/>
        <w:rPr>
          <w:rFonts w:ascii="Times New Roman" w:eastAsia="Times New Roman" w:hAnsi="Times New Roman" w:cs="Times New Roman"/>
          <w:b/>
          <w:bCs/>
          <w:sz w:val="36"/>
          <w:szCs w:val="36"/>
        </w:rPr>
      </w:pPr>
      <w:r w:rsidRPr="00EE0DAD">
        <w:rPr>
          <w:rFonts w:ascii="Times New Roman" w:eastAsia="Times New Roman" w:hAnsi="Times New Roman" w:cs="Times New Roman"/>
          <w:b/>
          <w:bCs/>
          <w:sz w:val="36"/>
          <w:szCs w:val="36"/>
        </w:rPr>
        <w:t>Chamber Music</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As the number of music lovers increased during the 18th century, demand rose for music that could be performed at homes. </w:t>
      </w:r>
      <w:hyperlink r:id="rId18" w:history="1">
        <w:r w:rsidRPr="00EE0DAD">
          <w:rPr>
            <w:rFonts w:ascii="Times New Roman" w:eastAsia="Times New Roman" w:hAnsi="Times New Roman" w:cs="Times New Roman"/>
            <w:color w:val="0000FF"/>
            <w:sz w:val="24"/>
            <w:szCs w:val="24"/>
            <w:u w:val="single"/>
          </w:rPr>
          <w:t>Chamber music</w:t>
        </w:r>
      </w:hyperlink>
      <w:r w:rsidRPr="00EE0DAD">
        <w:rPr>
          <w:rFonts w:ascii="Times New Roman" w:eastAsia="Times New Roman" w:hAnsi="Times New Roman" w:cs="Times New Roman"/>
          <w:sz w:val="24"/>
          <w:szCs w:val="24"/>
        </w:rPr>
        <w:t xml:space="preserve"> refers to music that can be played in small rooms by a relatively small number of performers, with one performer for each instrumental part. Chamber music ranges from works for two (</w:t>
      </w:r>
      <w:hyperlink r:id="rId19" w:history="1">
        <w:r w:rsidRPr="00EE0DAD">
          <w:rPr>
            <w:rFonts w:ascii="Times New Roman" w:eastAsia="Times New Roman" w:hAnsi="Times New Roman" w:cs="Times New Roman"/>
            <w:color w:val="0000FF"/>
            <w:sz w:val="24"/>
            <w:szCs w:val="24"/>
            <w:u w:val="single"/>
          </w:rPr>
          <w:t>duets</w:t>
        </w:r>
      </w:hyperlink>
      <w:r w:rsidRPr="00EE0DAD">
        <w:rPr>
          <w:rFonts w:ascii="Times New Roman" w:eastAsia="Times New Roman" w:hAnsi="Times New Roman" w:cs="Times New Roman"/>
          <w:sz w:val="24"/>
          <w:szCs w:val="24"/>
        </w:rPr>
        <w:t>), to three (</w:t>
      </w:r>
      <w:hyperlink r:id="rId20" w:history="1">
        <w:r w:rsidRPr="00EE0DAD">
          <w:rPr>
            <w:rFonts w:ascii="Times New Roman" w:eastAsia="Times New Roman" w:hAnsi="Times New Roman" w:cs="Times New Roman"/>
            <w:color w:val="0000FF"/>
            <w:sz w:val="24"/>
            <w:szCs w:val="24"/>
            <w:u w:val="single"/>
          </w:rPr>
          <w:t>trios</w:t>
        </w:r>
      </w:hyperlink>
      <w:r w:rsidRPr="00EE0DAD">
        <w:rPr>
          <w:rFonts w:ascii="Times New Roman" w:eastAsia="Times New Roman" w:hAnsi="Times New Roman" w:cs="Times New Roman"/>
          <w:sz w:val="24"/>
          <w:szCs w:val="24"/>
        </w:rPr>
        <w:t>), to five (</w:t>
      </w:r>
      <w:hyperlink r:id="rId21" w:history="1">
        <w:r w:rsidRPr="00EE0DAD">
          <w:rPr>
            <w:rFonts w:ascii="Times New Roman" w:eastAsia="Times New Roman" w:hAnsi="Times New Roman" w:cs="Times New Roman"/>
            <w:color w:val="0000FF"/>
            <w:sz w:val="24"/>
            <w:szCs w:val="24"/>
            <w:u w:val="single"/>
          </w:rPr>
          <w:t>quintets</w:t>
        </w:r>
      </w:hyperlink>
      <w:r w:rsidRPr="00EE0DAD">
        <w:rPr>
          <w:rFonts w:ascii="Times New Roman" w:eastAsia="Times New Roman" w:hAnsi="Times New Roman" w:cs="Times New Roman"/>
          <w:sz w:val="24"/>
          <w:szCs w:val="24"/>
        </w:rPr>
        <w:t xml:space="preserve">) or more instruments, although usually not more than a dozen. The </w:t>
      </w:r>
      <w:r w:rsidRPr="00EE0DAD">
        <w:rPr>
          <w:rFonts w:ascii="Times New Roman" w:eastAsia="Times New Roman" w:hAnsi="Times New Roman" w:cs="Times New Roman"/>
          <w:i/>
          <w:iCs/>
          <w:sz w:val="24"/>
          <w:szCs w:val="24"/>
        </w:rPr>
        <w:t>string quartet</w:t>
      </w:r>
      <w:r w:rsidRPr="00EE0DAD">
        <w:rPr>
          <w:rFonts w:ascii="Times New Roman" w:eastAsia="Times New Roman" w:hAnsi="Times New Roman" w:cs="Times New Roman"/>
          <w:sz w:val="24"/>
          <w:szCs w:val="24"/>
        </w:rPr>
        <w:t xml:space="preserve"> and </w:t>
      </w:r>
      <w:r w:rsidRPr="00EE0DAD">
        <w:rPr>
          <w:rFonts w:ascii="Times New Roman" w:eastAsia="Times New Roman" w:hAnsi="Times New Roman" w:cs="Times New Roman"/>
          <w:i/>
          <w:iCs/>
          <w:sz w:val="24"/>
          <w:szCs w:val="24"/>
        </w:rPr>
        <w:t>sonata</w:t>
      </w:r>
      <w:r w:rsidRPr="00EE0DAD">
        <w:rPr>
          <w:rFonts w:ascii="Times New Roman" w:eastAsia="Times New Roman" w:hAnsi="Times New Roman" w:cs="Times New Roman"/>
          <w:sz w:val="24"/>
          <w:szCs w:val="24"/>
        </w:rPr>
        <w:t xml:space="preserve"> were the two most important subgenres of chamber music.</w:t>
      </w:r>
    </w:p>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12" name="Picture 12"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a:hlinkClick r:id="rId22"/>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t>W. A. Mozart</w:t>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i/>
          <w:iCs/>
          <w:sz w:val="24"/>
          <w:szCs w:val="24"/>
        </w:rPr>
        <w:t>Clarinet Quintet in A major</w:t>
      </w:r>
      <w:r w:rsidRPr="00EE0DAD">
        <w:rPr>
          <w:rFonts w:ascii="Times New Roman" w:eastAsia="Times New Roman" w:hAnsi="Times New Roman" w:cs="Times New Roman"/>
          <w:sz w:val="24"/>
          <w:szCs w:val="24"/>
        </w:rPr>
        <w:t>, K.581</w:t>
      </w:r>
    </w:p>
    <w:p w:rsidR="00EE0DAD" w:rsidRPr="00EE0DAD" w:rsidRDefault="00EE0DAD" w:rsidP="00EE0DAD">
      <w:pPr>
        <w:spacing w:before="100" w:beforeAutospacing="1" w:after="100" w:afterAutospacing="1" w:line="240" w:lineRule="auto"/>
        <w:outlineLvl w:val="1"/>
        <w:rPr>
          <w:rFonts w:ascii="Times New Roman" w:eastAsia="Times New Roman" w:hAnsi="Times New Roman" w:cs="Times New Roman"/>
          <w:b/>
          <w:bCs/>
          <w:sz w:val="36"/>
          <w:szCs w:val="36"/>
        </w:rPr>
      </w:pPr>
      <w:r w:rsidRPr="00EE0DAD">
        <w:rPr>
          <w:rFonts w:ascii="Times New Roman" w:eastAsia="Times New Roman" w:hAnsi="Times New Roman" w:cs="Times New Roman"/>
          <w:b/>
          <w:bCs/>
          <w:sz w:val="36"/>
          <w:szCs w:val="36"/>
        </w:rPr>
        <w:t>String quartet</w:t>
      </w:r>
    </w:p>
    <w:p w:rsidR="00EE0DAD" w:rsidRPr="00EE0DAD" w:rsidRDefault="00EE0DAD" w:rsidP="00EE0D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247775"/>
            <wp:effectExtent l="19050" t="0" r="0" b="0"/>
            <wp:docPr id="13" name="Picture 13" descr="Juilliard String Quartet in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illiard String Quartet in 1963"/>
                    <pic:cNvPicPr>
                      <a:picLocks noChangeAspect="1" noChangeArrowheads="1"/>
                    </pic:cNvPicPr>
                  </pic:nvPicPr>
                  <pic:blipFill>
                    <a:blip r:embed="rId23"/>
                    <a:srcRect/>
                    <a:stretch>
                      <a:fillRect/>
                    </a:stretch>
                  </pic:blipFill>
                  <pic:spPr bwMode="auto">
                    <a:xfrm>
                      <a:off x="0" y="0"/>
                      <a:ext cx="2381250" cy="1247775"/>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b/>
          <w:bCs/>
          <w:sz w:val="24"/>
          <w:szCs w:val="24"/>
        </w:rPr>
        <w:t>Juilliard String Quartet (1963</w:t>
      </w:r>
      <w:proofErr w:type="gramStart"/>
      <w:r w:rsidRPr="00EE0DAD">
        <w:rPr>
          <w:rFonts w:ascii="Times New Roman" w:eastAsia="Times New Roman" w:hAnsi="Times New Roman" w:cs="Times New Roman"/>
          <w:b/>
          <w:bCs/>
          <w:sz w:val="24"/>
          <w:szCs w:val="24"/>
        </w:rPr>
        <w:t>)</w:t>
      </w:r>
      <w:proofErr w:type="gramEnd"/>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381250" cy="1933575"/>
            <wp:effectExtent l="19050" t="0" r="0" b="0"/>
            <wp:docPr id="14" name="Picture 14" descr="Instruments of the String Quar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ruments of the String Quartet"/>
                    <pic:cNvPicPr>
                      <a:picLocks noChangeAspect="1" noChangeArrowheads="1"/>
                    </pic:cNvPicPr>
                  </pic:nvPicPr>
                  <pic:blipFill>
                    <a:blip r:embed="rId24"/>
                    <a:srcRect/>
                    <a:stretch>
                      <a:fillRect/>
                    </a:stretch>
                  </pic:blipFill>
                  <pic:spPr bwMode="auto">
                    <a:xfrm>
                      <a:off x="0" y="0"/>
                      <a:ext cx="2381250" cy="1933575"/>
                    </a:xfrm>
                    <a:prstGeom prst="rect">
                      <a:avLst/>
                    </a:prstGeom>
                    <a:noFill/>
                    <a:ln w="9525">
                      <a:noFill/>
                      <a:miter lim="800000"/>
                      <a:headEnd/>
                      <a:tailEnd/>
                    </a:ln>
                  </pic:spPr>
                </pic:pic>
              </a:graphicData>
            </a:graphic>
          </wp:inline>
        </w:drawing>
      </w:r>
      <w:r w:rsidRPr="00EE0DAD">
        <w:rPr>
          <w:rFonts w:ascii="Times New Roman" w:eastAsia="Times New Roman" w:hAnsi="Times New Roman" w:cs="Times New Roman"/>
          <w:sz w:val="24"/>
          <w:szCs w:val="24"/>
        </w:rPr>
        <w:br/>
      </w:r>
      <w:r w:rsidRPr="00EE0DAD">
        <w:rPr>
          <w:rFonts w:ascii="Times New Roman" w:eastAsia="Times New Roman" w:hAnsi="Times New Roman" w:cs="Times New Roman"/>
          <w:b/>
          <w:bCs/>
          <w:sz w:val="24"/>
          <w:szCs w:val="24"/>
        </w:rPr>
        <w:t>String Quartet Instruments</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The string quartet is a genre for four string instruments: two violins, a viola, and a cello. Writing music for this group of instruments was very popular among composers during the mid-18th century, mainly because this combination created a perfect balance between high and low sounds. The main melody, played by the violins, is supported by the harmony, which is in turn created by the viola and the richness of the cello's bass line. </w:t>
      </w:r>
    </w:p>
    <w:p w:rsidR="00EE0DAD" w:rsidRPr="00EE0DAD" w:rsidRDefault="00EE0DAD" w:rsidP="00EE0DAD">
      <w:pPr>
        <w:spacing w:before="100" w:beforeAutospacing="1" w:after="100" w:afterAutospacing="1" w:line="240" w:lineRule="auto"/>
        <w:rPr>
          <w:rFonts w:ascii="Times New Roman" w:eastAsia="Times New Roman" w:hAnsi="Times New Roman" w:cs="Times New Roman"/>
          <w:sz w:val="24"/>
          <w:szCs w:val="24"/>
        </w:rPr>
      </w:pPr>
      <w:r w:rsidRPr="00EE0DAD">
        <w:rPr>
          <w:rFonts w:ascii="Times New Roman" w:eastAsia="Times New Roman" w:hAnsi="Times New Roman" w:cs="Times New Roman"/>
          <w:sz w:val="24"/>
          <w:szCs w:val="24"/>
        </w:rPr>
        <w:t xml:space="preserve">The string quartet medium was perfectly suited for the focus on balance, restraint, and symmetry typical of the Classical period, but it has also been used as a vehicle for the most personal musical thoughts of many composers through the ages. To name just a few: Mozart (23), Beethoven (16), Johannes Brahms (6), Prokofiev (2), Shostakovich (15), Elliot Carter (5) (whose second won the Pulitzer Prize for Music in 1960), Michael Tippet (5), Elizabeth </w:t>
      </w:r>
      <w:proofErr w:type="spellStart"/>
      <w:r w:rsidRPr="00EE0DAD">
        <w:rPr>
          <w:rFonts w:ascii="Times New Roman" w:eastAsia="Times New Roman" w:hAnsi="Times New Roman" w:cs="Times New Roman"/>
          <w:sz w:val="24"/>
          <w:szCs w:val="24"/>
        </w:rPr>
        <w:t>Lutyens</w:t>
      </w:r>
      <w:proofErr w:type="spellEnd"/>
      <w:r w:rsidRPr="00EE0DAD">
        <w:rPr>
          <w:rFonts w:ascii="Times New Roman" w:eastAsia="Times New Roman" w:hAnsi="Times New Roman" w:cs="Times New Roman"/>
          <w:sz w:val="24"/>
          <w:szCs w:val="24"/>
        </w:rPr>
        <w:t xml:space="preserve"> (13), Elizabeth </w:t>
      </w:r>
      <w:proofErr w:type="spellStart"/>
      <w:r w:rsidRPr="00EE0DAD">
        <w:rPr>
          <w:rFonts w:ascii="Times New Roman" w:eastAsia="Times New Roman" w:hAnsi="Times New Roman" w:cs="Times New Roman"/>
          <w:sz w:val="24"/>
          <w:szCs w:val="24"/>
        </w:rPr>
        <w:t>Maconchy</w:t>
      </w:r>
      <w:proofErr w:type="spellEnd"/>
      <w:r w:rsidRPr="00EE0DAD">
        <w:rPr>
          <w:rFonts w:ascii="Times New Roman" w:eastAsia="Times New Roman" w:hAnsi="Times New Roman" w:cs="Times New Roman"/>
          <w:sz w:val="24"/>
          <w:szCs w:val="24"/>
        </w:rPr>
        <w:t xml:space="preserve"> (13), </w:t>
      </w:r>
      <w:proofErr w:type="spellStart"/>
      <w:r w:rsidRPr="00EE0DAD">
        <w:rPr>
          <w:rFonts w:ascii="Times New Roman" w:eastAsia="Times New Roman" w:hAnsi="Times New Roman" w:cs="Times New Roman"/>
          <w:sz w:val="24"/>
          <w:szCs w:val="24"/>
        </w:rPr>
        <w:t>Heitor</w:t>
      </w:r>
      <w:proofErr w:type="spellEnd"/>
      <w:r w:rsidRPr="00EE0DAD">
        <w:rPr>
          <w:rFonts w:ascii="Times New Roman" w:eastAsia="Times New Roman" w:hAnsi="Times New Roman" w:cs="Times New Roman"/>
          <w:sz w:val="24"/>
          <w:szCs w:val="24"/>
        </w:rPr>
        <w:t xml:space="preserve"> Villa-Lobos (17), Alberto </w:t>
      </w:r>
      <w:proofErr w:type="spellStart"/>
      <w:r w:rsidRPr="00EE0DAD">
        <w:rPr>
          <w:rFonts w:ascii="Times New Roman" w:eastAsia="Times New Roman" w:hAnsi="Times New Roman" w:cs="Times New Roman"/>
          <w:sz w:val="24"/>
          <w:szCs w:val="24"/>
        </w:rPr>
        <w:t>Ginastera</w:t>
      </w:r>
      <w:proofErr w:type="spellEnd"/>
      <w:r w:rsidRPr="00EE0DAD">
        <w:rPr>
          <w:rFonts w:ascii="Times New Roman" w:eastAsia="Times New Roman" w:hAnsi="Times New Roman" w:cs="Times New Roman"/>
          <w:sz w:val="24"/>
          <w:szCs w:val="24"/>
        </w:rPr>
        <w:t xml:space="preserve"> (4), Darius Milhaud (18), John Cage (4), Milton Babbitt (6), and Sofia </w:t>
      </w:r>
      <w:proofErr w:type="spellStart"/>
      <w:r w:rsidRPr="00EE0DAD">
        <w:rPr>
          <w:rFonts w:ascii="Times New Roman" w:eastAsia="Times New Roman" w:hAnsi="Times New Roman" w:cs="Times New Roman"/>
          <w:sz w:val="24"/>
          <w:szCs w:val="24"/>
        </w:rPr>
        <w:t>Gubaidulina</w:t>
      </w:r>
      <w:proofErr w:type="spellEnd"/>
      <w:r w:rsidRPr="00EE0DAD">
        <w:rPr>
          <w:rFonts w:ascii="Times New Roman" w:eastAsia="Times New Roman" w:hAnsi="Times New Roman" w:cs="Times New Roman"/>
          <w:sz w:val="24"/>
          <w:szCs w:val="24"/>
        </w:rPr>
        <w:t xml:space="preserve"> (4).</w:t>
      </w:r>
    </w:p>
    <w:p w:rsidR="00C24C6D" w:rsidRDefault="00C24C6D"/>
    <w:sectPr w:rsidR="00C24C6D" w:rsidSect="00C24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C0D97"/>
    <w:multiLevelType w:val="multilevel"/>
    <w:tmpl w:val="00FC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0DAD"/>
    <w:rsid w:val="00C24C6D"/>
    <w:rsid w:val="00EE0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6D"/>
  </w:style>
  <w:style w:type="paragraph" w:styleId="Heading1">
    <w:name w:val="heading 1"/>
    <w:basedOn w:val="Normal"/>
    <w:link w:val="Heading1Char"/>
    <w:uiPriority w:val="9"/>
    <w:qFormat/>
    <w:rsid w:val="00EE0D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0D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D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0D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0D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0DAD"/>
    <w:rPr>
      <w:color w:val="0000FF"/>
      <w:u w:val="single"/>
    </w:rPr>
  </w:style>
  <w:style w:type="character" w:customStyle="1" w:styleId="musiclink">
    <w:name w:val="musiclink"/>
    <w:basedOn w:val="DefaultParagraphFont"/>
    <w:rsid w:val="00EE0DAD"/>
  </w:style>
  <w:style w:type="character" w:styleId="HTMLCite">
    <w:name w:val="HTML Cite"/>
    <w:basedOn w:val="DefaultParagraphFont"/>
    <w:uiPriority w:val="99"/>
    <w:semiHidden/>
    <w:unhideWhenUsed/>
    <w:rsid w:val="00EE0DAD"/>
    <w:rPr>
      <w:i/>
      <w:iCs/>
    </w:rPr>
  </w:style>
  <w:style w:type="character" w:styleId="Strong">
    <w:name w:val="Strong"/>
    <w:basedOn w:val="DefaultParagraphFont"/>
    <w:uiPriority w:val="22"/>
    <w:qFormat/>
    <w:rsid w:val="00EE0DAD"/>
    <w:rPr>
      <w:b/>
      <w:bCs/>
    </w:rPr>
  </w:style>
  <w:style w:type="character" w:styleId="Emphasis">
    <w:name w:val="Emphasis"/>
    <w:basedOn w:val="DefaultParagraphFont"/>
    <w:uiPriority w:val="20"/>
    <w:qFormat/>
    <w:rsid w:val="00EE0DAD"/>
    <w:rPr>
      <w:i/>
      <w:iCs/>
    </w:rPr>
  </w:style>
  <w:style w:type="paragraph" w:styleId="BalloonText">
    <w:name w:val="Balloon Text"/>
    <w:basedOn w:val="Normal"/>
    <w:link w:val="BalloonTextChar"/>
    <w:uiPriority w:val="99"/>
    <w:semiHidden/>
    <w:unhideWhenUsed/>
    <w:rsid w:val="00EE0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4644400">
      <w:bodyDiv w:val="1"/>
      <w:marLeft w:val="0"/>
      <w:marRight w:val="0"/>
      <w:marTop w:val="0"/>
      <w:marBottom w:val="0"/>
      <w:divBdr>
        <w:top w:val="none" w:sz="0" w:space="0" w:color="auto"/>
        <w:left w:val="none" w:sz="0" w:space="0" w:color="auto"/>
        <w:bottom w:val="none" w:sz="0" w:space="0" w:color="auto"/>
        <w:right w:val="none" w:sz="0" w:space="0" w:color="auto"/>
      </w:divBdr>
      <w:divsChild>
        <w:div w:id="206994387">
          <w:marLeft w:val="0"/>
          <w:marRight w:val="0"/>
          <w:marTop w:val="0"/>
          <w:marBottom w:val="0"/>
          <w:divBdr>
            <w:top w:val="none" w:sz="0" w:space="0" w:color="auto"/>
            <w:left w:val="none" w:sz="0" w:space="0" w:color="auto"/>
            <w:bottom w:val="none" w:sz="0" w:space="0" w:color="auto"/>
            <w:right w:val="none" w:sz="0" w:space="0" w:color="auto"/>
          </w:divBdr>
        </w:div>
        <w:div w:id="1953055688">
          <w:marLeft w:val="0"/>
          <w:marRight w:val="0"/>
          <w:marTop w:val="0"/>
          <w:marBottom w:val="0"/>
          <w:divBdr>
            <w:top w:val="none" w:sz="0" w:space="0" w:color="auto"/>
            <w:left w:val="none" w:sz="0" w:space="0" w:color="auto"/>
            <w:bottom w:val="none" w:sz="0" w:space="0" w:color="auto"/>
            <w:right w:val="none" w:sz="0" w:space="0" w:color="auto"/>
          </w:divBdr>
        </w:div>
        <w:div w:id="1735002080">
          <w:marLeft w:val="0"/>
          <w:marRight w:val="0"/>
          <w:marTop w:val="0"/>
          <w:marBottom w:val="0"/>
          <w:divBdr>
            <w:top w:val="none" w:sz="0" w:space="0" w:color="auto"/>
            <w:left w:val="none" w:sz="0" w:space="0" w:color="auto"/>
            <w:bottom w:val="none" w:sz="0" w:space="0" w:color="auto"/>
            <w:right w:val="none" w:sz="0" w:space="0" w:color="auto"/>
          </w:divBdr>
        </w:div>
        <w:div w:id="426653406">
          <w:marLeft w:val="0"/>
          <w:marRight w:val="0"/>
          <w:marTop w:val="0"/>
          <w:marBottom w:val="0"/>
          <w:divBdr>
            <w:top w:val="none" w:sz="0" w:space="0" w:color="auto"/>
            <w:left w:val="none" w:sz="0" w:space="0" w:color="auto"/>
            <w:bottom w:val="none" w:sz="0" w:space="0" w:color="auto"/>
            <w:right w:val="none" w:sz="0" w:space="0" w:color="auto"/>
          </w:divBdr>
        </w:div>
        <w:div w:id="1052341804">
          <w:marLeft w:val="0"/>
          <w:marRight w:val="0"/>
          <w:marTop w:val="0"/>
          <w:marBottom w:val="0"/>
          <w:divBdr>
            <w:top w:val="none" w:sz="0" w:space="0" w:color="auto"/>
            <w:left w:val="none" w:sz="0" w:space="0" w:color="auto"/>
            <w:bottom w:val="none" w:sz="0" w:space="0" w:color="auto"/>
            <w:right w:val="none" w:sz="0" w:space="0" w:color="auto"/>
          </w:divBdr>
        </w:div>
        <w:div w:id="879392586">
          <w:marLeft w:val="0"/>
          <w:marRight w:val="0"/>
          <w:marTop w:val="0"/>
          <w:marBottom w:val="0"/>
          <w:divBdr>
            <w:top w:val="none" w:sz="0" w:space="0" w:color="auto"/>
            <w:left w:val="none" w:sz="0" w:space="0" w:color="auto"/>
            <w:bottom w:val="none" w:sz="0" w:space="0" w:color="auto"/>
            <w:right w:val="none" w:sz="0" w:space="0" w:color="auto"/>
          </w:divBdr>
        </w:div>
        <w:div w:id="1857110135">
          <w:marLeft w:val="0"/>
          <w:marRight w:val="0"/>
          <w:marTop w:val="0"/>
          <w:marBottom w:val="0"/>
          <w:divBdr>
            <w:top w:val="none" w:sz="0" w:space="0" w:color="auto"/>
            <w:left w:val="none" w:sz="0" w:space="0" w:color="auto"/>
            <w:bottom w:val="none" w:sz="0" w:space="0" w:color="auto"/>
            <w:right w:val="none" w:sz="0" w:space="0" w:color="auto"/>
          </w:divBdr>
        </w:div>
        <w:div w:id="771585427">
          <w:marLeft w:val="0"/>
          <w:marRight w:val="0"/>
          <w:marTop w:val="0"/>
          <w:marBottom w:val="0"/>
          <w:divBdr>
            <w:top w:val="none" w:sz="0" w:space="0" w:color="auto"/>
            <w:left w:val="none" w:sz="0" w:space="0" w:color="auto"/>
            <w:bottom w:val="none" w:sz="0" w:space="0" w:color="auto"/>
            <w:right w:val="none" w:sz="0" w:space="0" w:color="auto"/>
          </w:divBdr>
        </w:div>
        <w:div w:id="729767515">
          <w:marLeft w:val="0"/>
          <w:marRight w:val="0"/>
          <w:marTop w:val="0"/>
          <w:marBottom w:val="0"/>
          <w:divBdr>
            <w:top w:val="none" w:sz="0" w:space="0" w:color="auto"/>
            <w:left w:val="none" w:sz="0" w:space="0" w:color="auto"/>
            <w:bottom w:val="none" w:sz="0" w:space="0" w:color="auto"/>
            <w:right w:val="none" w:sz="0" w:space="0" w:color="auto"/>
          </w:divBdr>
        </w:div>
        <w:div w:id="1532457274">
          <w:marLeft w:val="0"/>
          <w:marRight w:val="0"/>
          <w:marTop w:val="0"/>
          <w:marBottom w:val="0"/>
          <w:divBdr>
            <w:top w:val="none" w:sz="0" w:space="0" w:color="auto"/>
            <w:left w:val="none" w:sz="0" w:space="0" w:color="auto"/>
            <w:bottom w:val="none" w:sz="0" w:space="0" w:color="auto"/>
            <w:right w:val="none" w:sz="0" w:space="0" w:color="auto"/>
          </w:divBdr>
        </w:div>
        <w:div w:id="1544899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67,%20'N7298A');" TargetMode="External"/><Relationship Id="rId13" Type="http://schemas.openxmlformats.org/officeDocument/2006/relationships/hyperlink" Target="javascript:callDiscoverMusicPlayer('stream',%2039,%20'N0779D');" TargetMode="External"/><Relationship Id="rId18" Type="http://schemas.openxmlformats.org/officeDocument/2006/relationships/hyperlink" Target="http://www.connect4education.org/Serf/Default.aspx?%28p3obaa3ax5g5er45dkawrc45%29Event27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nect4education.org/Serf/Default.aspx?%28p3obaa3ax5g5er45dkawrc45%29Event275" TargetMode="External"/><Relationship Id="rId7" Type="http://schemas.openxmlformats.org/officeDocument/2006/relationships/image" Target="media/image2.jpeg"/><Relationship Id="rId12" Type="http://schemas.openxmlformats.org/officeDocument/2006/relationships/hyperlink" Target="http://www.connect4education.org/Serf/Default.aspx?%28p3obaa3ax5g5er45dkawrc45%29Event275" TargetMode="External"/><Relationship Id="rId17" Type="http://schemas.openxmlformats.org/officeDocument/2006/relationships/hyperlink" Target="javascript:callDiscoverMusicPlayer('stream',%2031,%20'N0779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callDiscoverMusicPlayer('stream',%2032,%20'N0779H');" TargetMode="External"/><Relationship Id="rId20" Type="http://schemas.openxmlformats.org/officeDocument/2006/relationships/hyperlink" Target="http://www.connect4education.org/Serf/Default.aspx?%28p3obaa3ax5g5er45dkawrc45%29Event27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image" Target="media/image5.jpeg"/><Relationship Id="rId5" Type="http://schemas.openxmlformats.org/officeDocument/2006/relationships/hyperlink" Target="javascript:callDiscoverMusicPlayer('stream',%2030,%20'N31947');" TargetMode="External"/><Relationship Id="rId15" Type="http://schemas.openxmlformats.org/officeDocument/2006/relationships/hyperlink" Target="javascript:callDiscoverMusicPlayer('stream',%2054,%20'N0779F');" TargetMode="External"/><Relationship Id="rId23" Type="http://schemas.openxmlformats.org/officeDocument/2006/relationships/image" Target="media/image4.jpeg"/><Relationship Id="rId10" Type="http://schemas.openxmlformats.org/officeDocument/2006/relationships/hyperlink" Target="http://www.connect4education.org/Serf/Default.aspx?%28p3obaa3ax5g5er45dkawrc45%29Event275#top" TargetMode="External"/><Relationship Id="rId19" Type="http://schemas.openxmlformats.org/officeDocument/2006/relationships/hyperlink" Target="http://www.connect4education.org/Serf/Default.aspx?%28p3obaa3ax5g5er45dkawrc45%29Event275" TargetMode="External"/><Relationship Id="rId4" Type="http://schemas.openxmlformats.org/officeDocument/2006/relationships/webSettings" Target="webSettings.xml"/><Relationship Id="rId9" Type="http://schemas.openxmlformats.org/officeDocument/2006/relationships/hyperlink" Target="javascript:callDiscoverMusicPlayer('stream',%2058,%20'N11552');" TargetMode="External"/><Relationship Id="rId14" Type="http://schemas.openxmlformats.org/officeDocument/2006/relationships/hyperlink" Target="javascript:callDiscoverMusicPlayer('stream',%2053,%20'N11524');" TargetMode="External"/><Relationship Id="rId22" Type="http://schemas.openxmlformats.org/officeDocument/2006/relationships/hyperlink" Target="javascript:callDiscoverMusicPlayer('stream',%2065,%20'N03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2011-07-14T17:26:00Z</dcterms:created>
  <dcterms:modified xsi:type="dcterms:W3CDTF">2011-07-14T17:27:00Z</dcterms:modified>
</cp:coreProperties>
</file>