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58" w:rsidRPr="009A1358" w:rsidRDefault="009602CA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10532</wp:posOffset>
            </wp:positionV>
            <wp:extent cx="3876040" cy="1007636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0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358" w:rsidRPr="009A1358" w:rsidRDefault="00D85201" w:rsidP="00183978">
      <w:pPr>
        <w:pStyle w:val="Header"/>
        <w:jc w:val="right"/>
        <w:rPr>
          <w:color w:val="808080"/>
          <w:sz w:val="20"/>
          <w:szCs w:val="20"/>
        </w:rPr>
      </w:pPr>
      <w:r w:rsidRPr="009A1358">
        <w:rPr>
          <w:color w:val="808080"/>
          <w:sz w:val="20"/>
          <w:szCs w:val="20"/>
        </w:rPr>
        <w:t>554 Old Spanish Trail</w:t>
      </w:r>
    </w:p>
    <w:p w:rsidR="00183978" w:rsidRPr="009A1358" w:rsidRDefault="00D85201" w:rsidP="00183978">
      <w:pPr>
        <w:pStyle w:val="Header"/>
        <w:jc w:val="right"/>
        <w:rPr>
          <w:color w:val="808080"/>
          <w:sz w:val="20"/>
          <w:szCs w:val="20"/>
        </w:rPr>
      </w:pPr>
      <w:r w:rsidRPr="009A1358">
        <w:rPr>
          <w:color w:val="808080"/>
          <w:sz w:val="20"/>
          <w:szCs w:val="20"/>
        </w:rPr>
        <w:t>Slidell, LA 70458</w:t>
      </w:r>
    </w:p>
    <w:p w:rsidR="00183978" w:rsidRPr="009A1358" w:rsidRDefault="00D85201" w:rsidP="00183978">
      <w:pPr>
        <w:pStyle w:val="Header"/>
        <w:jc w:val="right"/>
        <w:rPr>
          <w:color w:val="808080"/>
          <w:sz w:val="20"/>
          <w:szCs w:val="20"/>
        </w:rPr>
      </w:pPr>
      <w:r w:rsidRPr="009A1358">
        <w:rPr>
          <w:color w:val="808080"/>
          <w:sz w:val="20"/>
          <w:szCs w:val="20"/>
        </w:rPr>
        <w:t>Phone: 985-649-5832</w:t>
      </w:r>
    </w:p>
    <w:p w:rsidR="00183978" w:rsidRPr="009A1358" w:rsidRDefault="00D85201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9A1358">
        <w:rPr>
          <w:color w:val="808080"/>
          <w:sz w:val="20"/>
          <w:szCs w:val="20"/>
        </w:rPr>
        <w:t>dammonengineering.com</w:t>
      </w:r>
    </w:p>
    <w:p w:rsidR="00183978" w:rsidRPr="009A1358" w:rsidRDefault="00D85201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183978" w:rsidRPr="009A1358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1255FD" w:rsidRDefault="00A905D2" w:rsidP="00B84259">
      <w:pPr>
        <w:ind w:left="720"/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3.75pt;width:557.25pt;height:0;z-index:251657216" o:connectortype="straight" strokeweight="3pt">
            <v:shadow on="t"/>
          </v:shape>
        </w:pict>
      </w:r>
    </w:p>
    <w:p w:rsidR="00A905D2" w:rsidRDefault="00A905D2" w:rsidP="00B84259">
      <w:pPr>
        <w:ind w:left="720"/>
        <w:rPr>
          <w:sz w:val="22"/>
          <w:szCs w:val="22"/>
        </w:rPr>
      </w:pPr>
    </w:p>
    <w:p w:rsidR="00F2723A" w:rsidRDefault="00D8520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>February 24, 2017</w:t>
      </w:r>
    </w:p>
    <w:p w:rsidR="00DE3634" w:rsidRDefault="00DE3634" w:rsidP="00B84259">
      <w:pPr>
        <w:ind w:left="720"/>
        <w:rPr>
          <w:sz w:val="22"/>
          <w:szCs w:val="22"/>
        </w:rPr>
      </w:pPr>
    </w:p>
    <w:p w:rsidR="00DE3634" w:rsidRDefault="00DE3634" w:rsidP="00B84259">
      <w:pPr>
        <w:ind w:left="720"/>
        <w:rPr>
          <w:sz w:val="22"/>
          <w:szCs w:val="22"/>
        </w:rPr>
      </w:pPr>
    </w:p>
    <w:p w:rsidR="000B1EA5" w:rsidRDefault="00F7075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>Daniel Latournerie</w:t>
      </w:r>
    </w:p>
    <w:p w:rsidR="00EF7A13" w:rsidRDefault="00F7075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>Continuous Improvement Manger</w:t>
      </w:r>
    </w:p>
    <w:p w:rsidR="00F70751" w:rsidRDefault="00F7075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>Textron Marine &amp; Land Systems</w:t>
      </w:r>
    </w:p>
    <w:p w:rsidR="00F70751" w:rsidRDefault="00F7075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1010 </w:t>
      </w:r>
      <w:proofErr w:type="spellStart"/>
      <w:r>
        <w:rPr>
          <w:sz w:val="22"/>
          <w:szCs w:val="22"/>
        </w:rPr>
        <w:t>Gause</w:t>
      </w:r>
      <w:proofErr w:type="spellEnd"/>
      <w:r>
        <w:rPr>
          <w:sz w:val="22"/>
          <w:szCs w:val="22"/>
        </w:rPr>
        <w:t xml:space="preserve"> Blvd.</w:t>
      </w:r>
    </w:p>
    <w:p w:rsidR="00F70751" w:rsidRDefault="00F70751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>Slidell, LA 70458</w:t>
      </w:r>
    </w:p>
    <w:p w:rsidR="001255FD" w:rsidRPr="001255FD" w:rsidRDefault="001255FD" w:rsidP="00B84259">
      <w:pPr>
        <w:ind w:left="720"/>
        <w:rPr>
          <w:sz w:val="22"/>
          <w:szCs w:val="22"/>
        </w:rPr>
      </w:pPr>
    </w:p>
    <w:p w:rsidR="006A7A6C" w:rsidRDefault="00313213" w:rsidP="00523DC2">
      <w:pPr>
        <w:ind w:left="1440" w:hanging="720"/>
        <w:rPr>
          <w:sz w:val="22"/>
          <w:szCs w:val="22"/>
        </w:rPr>
      </w:pPr>
      <w:r w:rsidRPr="001255FD">
        <w:rPr>
          <w:sz w:val="22"/>
          <w:szCs w:val="22"/>
        </w:rPr>
        <w:t>RE:</w:t>
      </w:r>
      <w:r w:rsidRPr="001255FD">
        <w:rPr>
          <w:sz w:val="22"/>
          <w:szCs w:val="22"/>
        </w:rPr>
        <w:tab/>
      </w:r>
      <w:r w:rsidR="004A4553" w:rsidRPr="004A4553">
        <w:rPr>
          <w:sz w:val="22"/>
          <w:szCs w:val="22"/>
        </w:rPr>
        <w:t xml:space="preserve">New Orleans Facility </w:t>
      </w:r>
      <w:r w:rsidR="004A4553">
        <w:rPr>
          <w:sz w:val="22"/>
          <w:szCs w:val="22"/>
        </w:rPr>
        <w:t xml:space="preserve">Roof Tie-Offs for </w:t>
      </w:r>
      <w:r w:rsidR="004A4553" w:rsidRPr="004A4553">
        <w:rPr>
          <w:sz w:val="22"/>
          <w:szCs w:val="22"/>
        </w:rPr>
        <w:t>Fall Protection</w:t>
      </w:r>
      <w:r w:rsidR="004A4553">
        <w:rPr>
          <w:sz w:val="22"/>
          <w:szCs w:val="22"/>
        </w:rPr>
        <w:t xml:space="preserve"> on </w:t>
      </w:r>
      <w:proofErr w:type="spellStart"/>
      <w:r w:rsidR="004A4553">
        <w:rPr>
          <w:sz w:val="22"/>
          <w:szCs w:val="22"/>
        </w:rPr>
        <w:t>Bldgs</w:t>
      </w:r>
      <w:proofErr w:type="spellEnd"/>
      <w:r w:rsidR="004A4553">
        <w:rPr>
          <w:sz w:val="22"/>
          <w:szCs w:val="22"/>
        </w:rPr>
        <w:t xml:space="preserve"> 1 &amp; 2</w:t>
      </w:r>
    </w:p>
    <w:p w:rsidR="00DE3634" w:rsidRDefault="00DE3634" w:rsidP="00B84259">
      <w:pPr>
        <w:ind w:left="720"/>
        <w:rPr>
          <w:sz w:val="22"/>
          <w:szCs w:val="22"/>
        </w:rPr>
      </w:pPr>
    </w:p>
    <w:p w:rsidR="003E7EBD" w:rsidRPr="001255FD" w:rsidRDefault="003E7EBD" w:rsidP="00B84259">
      <w:pPr>
        <w:ind w:left="720"/>
        <w:rPr>
          <w:sz w:val="22"/>
          <w:szCs w:val="22"/>
        </w:rPr>
      </w:pPr>
    </w:p>
    <w:p w:rsidR="00313213" w:rsidRPr="001255FD" w:rsidRDefault="000B1EA5" w:rsidP="00B8425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F70751">
        <w:rPr>
          <w:sz w:val="22"/>
          <w:szCs w:val="22"/>
        </w:rPr>
        <w:t>Latournerie</w:t>
      </w:r>
      <w:r>
        <w:rPr>
          <w:sz w:val="22"/>
          <w:szCs w:val="22"/>
        </w:rPr>
        <w:t>,</w:t>
      </w:r>
    </w:p>
    <w:p w:rsidR="00313213" w:rsidRPr="001255FD" w:rsidRDefault="00313213" w:rsidP="00B84259">
      <w:pPr>
        <w:ind w:left="720"/>
        <w:rPr>
          <w:sz w:val="22"/>
          <w:szCs w:val="22"/>
        </w:rPr>
      </w:pPr>
    </w:p>
    <w:p w:rsidR="006A7A6C" w:rsidRPr="001255FD" w:rsidRDefault="006A7A6C" w:rsidP="006A7A6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 xml:space="preserve">Dammon Engineering is pleased to propose our </w:t>
      </w:r>
      <w:r>
        <w:rPr>
          <w:sz w:val="22"/>
          <w:szCs w:val="22"/>
        </w:rPr>
        <w:t>services for</w:t>
      </w:r>
      <w:r w:rsidR="00DE3634">
        <w:rPr>
          <w:sz w:val="22"/>
          <w:szCs w:val="22"/>
        </w:rPr>
        <w:t xml:space="preserve"> the </w:t>
      </w:r>
      <w:r w:rsidR="004A4553">
        <w:rPr>
          <w:sz w:val="22"/>
          <w:szCs w:val="22"/>
        </w:rPr>
        <w:t>Fall Protection system</w:t>
      </w:r>
      <w:r w:rsidR="00F70751">
        <w:rPr>
          <w:sz w:val="22"/>
          <w:szCs w:val="22"/>
        </w:rPr>
        <w:t>.</w:t>
      </w:r>
    </w:p>
    <w:p w:rsidR="006A7A6C" w:rsidRPr="001255FD" w:rsidRDefault="006A7A6C" w:rsidP="006A7A6C">
      <w:pPr>
        <w:pStyle w:val="BodyText"/>
        <w:spacing w:after="0"/>
        <w:ind w:left="720" w:right="450"/>
        <w:rPr>
          <w:sz w:val="22"/>
          <w:szCs w:val="22"/>
        </w:rPr>
      </w:pPr>
    </w:p>
    <w:p w:rsidR="006A7A6C" w:rsidRDefault="006A7A6C" w:rsidP="006A7A6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propose to furnish </w:t>
      </w:r>
      <w:r w:rsidR="00EF7A13">
        <w:rPr>
          <w:sz w:val="22"/>
          <w:szCs w:val="22"/>
        </w:rPr>
        <w:t>a</w:t>
      </w:r>
      <w:r w:rsidR="00523DC2">
        <w:rPr>
          <w:sz w:val="22"/>
          <w:szCs w:val="22"/>
        </w:rPr>
        <w:t xml:space="preserve"> </w:t>
      </w:r>
      <w:r w:rsidR="00F70751">
        <w:rPr>
          <w:sz w:val="22"/>
          <w:szCs w:val="22"/>
        </w:rPr>
        <w:t xml:space="preserve">letter </w:t>
      </w:r>
      <w:r w:rsidR="004A4553">
        <w:rPr>
          <w:sz w:val="22"/>
          <w:szCs w:val="22"/>
        </w:rPr>
        <w:t>and drawings that cover</w:t>
      </w:r>
      <w:r w:rsidR="00F70751">
        <w:rPr>
          <w:sz w:val="22"/>
          <w:szCs w:val="22"/>
        </w:rPr>
        <w:t xml:space="preserve"> the requirements of the </w:t>
      </w:r>
      <w:r w:rsidR="004A4553">
        <w:rPr>
          <w:sz w:val="22"/>
          <w:szCs w:val="22"/>
        </w:rPr>
        <w:t>Fall Protection Support System</w:t>
      </w:r>
      <w:r w:rsidR="00D85201">
        <w:rPr>
          <w:sz w:val="22"/>
          <w:szCs w:val="22"/>
        </w:rPr>
        <w:t xml:space="preserve"> on buildings 1 &amp; 2 at the New Orleans Facility</w:t>
      </w:r>
      <w:r w:rsidR="00F70751">
        <w:rPr>
          <w:sz w:val="22"/>
          <w:szCs w:val="22"/>
        </w:rPr>
        <w:t>.</w:t>
      </w:r>
    </w:p>
    <w:p w:rsidR="006A7A6C" w:rsidRDefault="006A7A6C" w:rsidP="006A7A6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</w:p>
    <w:p w:rsidR="006A7A6C" w:rsidRPr="001255FD" w:rsidRDefault="006A7A6C" w:rsidP="006A7A6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>We propose a</w:t>
      </w:r>
      <w:r w:rsidR="004A4553">
        <w:rPr>
          <w:sz w:val="22"/>
          <w:szCs w:val="22"/>
        </w:rPr>
        <w:t xml:space="preserve"> flat fee </w:t>
      </w:r>
      <w:r w:rsidR="00D85201">
        <w:rPr>
          <w:sz w:val="22"/>
          <w:szCs w:val="22"/>
        </w:rPr>
        <w:t>of $1,400.00</w:t>
      </w:r>
      <w:r w:rsidR="00F70751">
        <w:rPr>
          <w:sz w:val="22"/>
          <w:szCs w:val="22"/>
        </w:rPr>
        <w:t>.</w:t>
      </w:r>
      <w:r w:rsidR="002752F9">
        <w:rPr>
          <w:sz w:val="22"/>
          <w:szCs w:val="22"/>
        </w:rPr>
        <w:t xml:space="preserve"> </w:t>
      </w:r>
    </w:p>
    <w:p w:rsidR="006A7A6C" w:rsidRPr="001255FD" w:rsidRDefault="006A7A6C" w:rsidP="006A7A6C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</w:p>
    <w:p w:rsidR="006A7A6C" w:rsidRPr="001255FD" w:rsidRDefault="006A7A6C" w:rsidP="006A7A6C">
      <w:pPr>
        <w:tabs>
          <w:tab w:val="left" w:pos="1080"/>
        </w:tabs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appreciate the opportunity to propose our services </w:t>
      </w:r>
      <w:r>
        <w:rPr>
          <w:sz w:val="22"/>
          <w:szCs w:val="22"/>
        </w:rPr>
        <w:t xml:space="preserve">and we look forward to working with you on this </w:t>
      </w:r>
      <w:r w:rsidRPr="001255FD">
        <w:rPr>
          <w:sz w:val="22"/>
          <w:szCs w:val="22"/>
        </w:rPr>
        <w:t>project.  If you have any questions, or require any further information, please feel free to call.</w:t>
      </w:r>
    </w:p>
    <w:p w:rsidR="006A7A6C" w:rsidRPr="001255FD" w:rsidRDefault="006A7A6C" w:rsidP="006A7A6C">
      <w:pPr>
        <w:ind w:left="720"/>
        <w:rPr>
          <w:sz w:val="22"/>
          <w:szCs w:val="22"/>
        </w:rPr>
      </w:pPr>
    </w:p>
    <w:p w:rsidR="006A7A6C" w:rsidRPr="001255FD" w:rsidRDefault="006A7A6C" w:rsidP="006A7A6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Sincerely,</w:t>
      </w:r>
    </w:p>
    <w:p w:rsidR="006A7A6C" w:rsidRPr="001255FD" w:rsidRDefault="006A7A6C" w:rsidP="006A7A6C">
      <w:pPr>
        <w:ind w:left="720"/>
        <w:rPr>
          <w:sz w:val="22"/>
          <w:szCs w:val="22"/>
        </w:rPr>
      </w:pPr>
    </w:p>
    <w:p w:rsidR="006A7A6C" w:rsidRPr="001255FD" w:rsidRDefault="009602CA" w:rsidP="006A7A6C">
      <w:pPr>
        <w:ind w:left="720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inline distT="0" distB="0" distL="0" distR="0">
            <wp:extent cx="2628900" cy="771525"/>
            <wp:effectExtent l="19050" t="0" r="0" b="0"/>
            <wp:docPr id="1" name="Picture 1" descr="David Signa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Signatur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A6C" w:rsidRPr="001255FD" w:rsidRDefault="00E90BC1" w:rsidP="006A7A6C">
      <w:pPr>
        <w:ind w:left="720"/>
        <w:rPr>
          <w:sz w:val="22"/>
          <w:szCs w:val="22"/>
        </w:rPr>
      </w:pPr>
      <w:r>
        <w:rPr>
          <w:sz w:val="22"/>
          <w:szCs w:val="22"/>
        </w:rPr>
        <w:t>David</w:t>
      </w:r>
      <w:r w:rsidR="006A7A6C" w:rsidRPr="001255FD">
        <w:rPr>
          <w:sz w:val="22"/>
          <w:szCs w:val="22"/>
        </w:rPr>
        <w:t xml:space="preserve"> Dammon, VP</w:t>
      </w:r>
    </w:p>
    <w:p w:rsidR="006A7A6C" w:rsidRDefault="006A7A6C" w:rsidP="006A7A6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Dammon Engineering, Inc.</w:t>
      </w:r>
    </w:p>
    <w:p w:rsidR="002752F9" w:rsidRDefault="002752F9" w:rsidP="006A7A6C">
      <w:pPr>
        <w:ind w:left="720"/>
        <w:rPr>
          <w:sz w:val="22"/>
          <w:szCs w:val="22"/>
        </w:rPr>
      </w:pPr>
    </w:p>
    <w:p w:rsidR="002752F9" w:rsidRDefault="002752F9" w:rsidP="006A7A6C">
      <w:pPr>
        <w:ind w:left="720"/>
        <w:rPr>
          <w:sz w:val="22"/>
          <w:szCs w:val="22"/>
        </w:rPr>
      </w:pPr>
    </w:p>
    <w:p w:rsidR="002752F9" w:rsidRDefault="002752F9" w:rsidP="006A7A6C">
      <w:pPr>
        <w:ind w:left="720"/>
        <w:rPr>
          <w:sz w:val="22"/>
          <w:szCs w:val="22"/>
        </w:rPr>
      </w:pPr>
    </w:p>
    <w:p w:rsidR="002752F9" w:rsidRPr="00FC44AE" w:rsidRDefault="002752F9" w:rsidP="000A13ED">
      <w:pPr>
        <w:ind w:left="720"/>
        <w:rPr>
          <w:sz w:val="22"/>
          <w:szCs w:val="22"/>
        </w:rPr>
      </w:pPr>
      <w:r w:rsidRPr="00FC44AE">
        <w:rPr>
          <w:sz w:val="22"/>
          <w:szCs w:val="22"/>
        </w:rPr>
        <w:t>Accepted</w:t>
      </w:r>
      <w:r w:rsidR="000A13ED">
        <w:rPr>
          <w:sz w:val="22"/>
          <w:szCs w:val="22"/>
        </w:rPr>
        <w:t xml:space="preserve"> For Design</w:t>
      </w:r>
      <w:r w:rsidRPr="00FC44AE">
        <w:rPr>
          <w:sz w:val="22"/>
          <w:szCs w:val="22"/>
        </w:rPr>
        <w:t>:</w:t>
      </w:r>
      <w:r w:rsidRPr="00FC44AE">
        <w:rPr>
          <w:sz w:val="22"/>
          <w:szCs w:val="22"/>
        </w:rPr>
        <w:tab/>
      </w:r>
      <w:r w:rsidR="000A13ED">
        <w:rPr>
          <w:sz w:val="22"/>
          <w:szCs w:val="22"/>
        </w:rPr>
        <w:tab/>
        <w:t>___</w:t>
      </w:r>
      <w:r w:rsidRPr="00FC44AE">
        <w:rPr>
          <w:sz w:val="22"/>
          <w:szCs w:val="22"/>
        </w:rPr>
        <w:t>____________________________</w:t>
      </w:r>
      <w:r w:rsidRPr="00FC44A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4AE">
        <w:rPr>
          <w:sz w:val="22"/>
          <w:szCs w:val="22"/>
        </w:rPr>
        <w:t>Date</w:t>
      </w:r>
      <w:proofErr w:type="gramStart"/>
      <w:r w:rsidRPr="00FC44AE">
        <w:rPr>
          <w:sz w:val="22"/>
          <w:szCs w:val="22"/>
        </w:rPr>
        <w:t>:_</w:t>
      </w:r>
      <w:proofErr w:type="gramEnd"/>
      <w:r w:rsidRPr="00FC44AE">
        <w:rPr>
          <w:sz w:val="22"/>
          <w:szCs w:val="22"/>
        </w:rPr>
        <w:t>_________________</w:t>
      </w:r>
    </w:p>
    <w:p w:rsidR="00F70751" w:rsidRDefault="002752F9" w:rsidP="00F70751">
      <w:pPr>
        <w:ind w:left="720"/>
        <w:rPr>
          <w:sz w:val="22"/>
          <w:szCs w:val="22"/>
        </w:rPr>
      </w:pPr>
      <w:r w:rsidRPr="00FC44AE">
        <w:rPr>
          <w:sz w:val="22"/>
          <w:szCs w:val="22"/>
        </w:rPr>
        <w:tab/>
      </w:r>
      <w:r w:rsidRPr="00FC44AE">
        <w:rPr>
          <w:sz w:val="22"/>
          <w:szCs w:val="22"/>
        </w:rPr>
        <w:tab/>
      </w:r>
      <w:r w:rsidR="000A13ED">
        <w:rPr>
          <w:sz w:val="22"/>
          <w:szCs w:val="22"/>
        </w:rPr>
        <w:t xml:space="preserve">             </w:t>
      </w:r>
      <w:r w:rsidR="000A13ED">
        <w:rPr>
          <w:sz w:val="22"/>
          <w:szCs w:val="22"/>
        </w:rPr>
        <w:tab/>
      </w:r>
      <w:r w:rsidR="00F70751">
        <w:rPr>
          <w:sz w:val="22"/>
          <w:szCs w:val="22"/>
        </w:rPr>
        <w:t>Daniel Latournerie</w:t>
      </w:r>
    </w:p>
    <w:p w:rsidR="002752F9" w:rsidRPr="001A37E0" w:rsidRDefault="002752F9" w:rsidP="002752F9">
      <w:pPr>
        <w:ind w:left="1080"/>
        <w:rPr>
          <w:sz w:val="22"/>
          <w:szCs w:val="22"/>
        </w:rPr>
      </w:pPr>
    </w:p>
    <w:p w:rsidR="002752F9" w:rsidRDefault="002752F9" w:rsidP="006A7A6C">
      <w:pPr>
        <w:ind w:left="720"/>
        <w:rPr>
          <w:sz w:val="22"/>
          <w:szCs w:val="22"/>
        </w:rPr>
      </w:pPr>
    </w:p>
    <w:p w:rsidR="000A13ED" w:rsidRDefault="000A13ED" w:rsidP="006A7A6C">
      <w:pPr>
        <w:ind w:left="720"/>
        <w:rPr>
          <w:sz w:val="22"/>
          <w:szCs w:val="22"/>
        </w:rPr>
      </w:pPr>
    </w:p>
    <w:p w:rsidR="000A13ED" w:rsidRDefault="000A13ED" w:rsidP="006A7A6C">
      <w:pPr>
        <w:ind w:left="720"/>
        <w:rPr>
          <w:sz w:val="22"/>
          <w:szCs w:val="22"/>
        </w:rPr>
      </w:pP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erReference w:type="default" r:id="rId9"/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F2" w:rsidRDefault="00C74EF2" w:rsidP="00B84259">
      <w:r>
        <w:separator/>
      </w:r>
    </w:p>
  </w:endnote>
  <w:endnote w:type="continuationSeparator" w:id="1">
    <w:p w:rsidR="00C74EF2" w:rsidRDefault="00C74EF2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F2" w:rsidRPr="00DC0BE4" w:rsidRDefault="00C74EF2" w:rsidP="00DC0BE4">
    <w:pPr>
      <w:pStyle w:val="Header"/>
      <w:jc w:val="center"/>
      <w:rPr>
        <w:color w:val="A6A6A6"/>
        <w:sz w:val="16"/>
        <w:szCs w:val="16"/>
      </w:rPr>
    </w:pPr>
    <w:r w:rsidRPr="00DC0BE4">
      <w:rPr>
        <w:color w:val="A6A6A6"/>
        <w:sz w:val="16"/>
        <w:szCs w:val="16"/>
      </w:rPr>
      <w:t xml:space="preserve">554 Old Spanish Trail Slidell, LA 70458 </w:t>
    </w:r>
    <w:r w:rsidRPr="00DC0BE4">
      <w:rPr>
        <w:rFonts w:ascii="Wingdings" w:hAnsi="Wingdings"/>
        <w:color w:val="A6A6A6"/>
        <w:sz w:val="16"/>
        <w:szCs w:val="16"/>
      </w:rPr>
      <w:t></w:t>
    </w:r>
    <w:r w:rsidRPr="00DC0BE4">
      <w:rPr>
        <w:color w:val="A6A6A6"/>
        <w:sz w:val="16"/>
        <w:szCs w:val="16"/>
      </w:rPr>
      <w:t xml:space="preserve"> Phone: 985-649-5832 </w:t>
    </w:r>
    <w:r w:rsidRPr="00DC0BE4">
      <w:rPr>
        <w:rFonts w:ascii="Wingdings" w:hAnsi="Wingdings"/>
        <w:color w:val="A6A6A6"/>
        <w:sz w:val="16"/>
        <w:szCs w:val="16"/>
      </w:rPr>
      <w:t></w:t>
    </w:r>
    <w:r w:rsidRPr="00DC0BE4">
      <w:rPr>
        <w:color w:val="A6A6A6"/>
        <w:sz w:val="16"/>
        <w:szCs w:val="16"/>
      </w:rPr>
      <w:t xml:space="preserve"> </w:t>
    </w:r>
    <w:r w:rsidR="00DC0BE4" w:rsidRPr="00DC0BE4">
      <w:rPr>
        <w:color w:val="A6A6A6"/>
        <w:sz w:val="16"/>
        <w:szCs w:val="16"/>
      </w:rPr>
      <w:t>www.</w:t>
    </w:r>
    <w:r w:rsidRPr="00DC0BE4">
      <w:rPr>
        <w:color w:val="A6A6A6"/>
        <w:sz w:val="16"/>
        <w:szCs w:val="16"/>
      </w:rPr>
      <w:t xml:space="preserve">dammonengineering.com </w:t>
    </w:r>
    <w:r w:rsidRPr="00DC0BE4">
      <w:rPr>
        <w:rFonts w:ascii="Wingdings" w:hAnsi="Wingdings"/>
        <w:color w:val="A6A6A6"/>
        <w:sz w:val="16"/>
        <w:szCs w:val="16"/>
      </w:rPr>
      <w:t></w:t>
    </w:r>
    <w:r w:rsidRPr="00DC0BE4">
      <w:rPr>
        <w:color w:val="A6A6A6"/>
        <w:sz w:val="16"/>
        <w:szCs w:val="16"/>
      </w:rPr>
      <w:t xml:space="preserve"> </w:t>
    </w:r>
    <w:r w:rsidR="00DC0BE4" w:rsidRPr="00DC0BE4">
      <w:rPr>
        <w:color w:val="A6A6A6"/>
        <w:sz w:val="16"/>
        <w:szCs w:val="16"/>
      </w:rPr>
      <w:t>info@</w:t>
    </w:r>
    <w:r w:rsidRPr="00DC0BE4">
      <w:rPr>
        <w:color w:val="A6A6A6"/>
        <w:sz w:val="16"/>
        <w:szCs w:val="16"/>
      </w:rPr>
      <w:t>dammoneng</w:t>
    </w:r>
    <w:r w:rsidR="00DC0BE4" w:rsidRPr="00DC0BE4">
      <w:rPr>
        <w:color w:val="A6A6A6"/>
        <w:sz w:val="16"/>
        <w:szCs w:val="16"/>
      </w:rPr>
      <w:t>ineering.com</w:t>
    </w:r>
  </w:p>
  <w:p w:rsidR="00C74EF2" w:rsidRDefault="00C74E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F2" w:rsidRDefault="00C74EF2" w:rsidP="00B84259">
      <w:r>
        <w:separator/>
      </w:r>
    </w:p>
  </w:footnote>
  <w:footnote w:type="continuationSeparator" w:id="1">
    <w:p w:rsidR="00C74EF2" w:rsidRDefault="00C74EF2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0567E"/>
    <w:rsid w:val="00047CB2"/>
    <w:rsid w:val="000A13ED"/>
    <w:rsid w:val="000B1EA5"/>
    <w:rsid w:val="000E1964"/>
    <w:rsid w:val="001255FD"/>
    <w:rsid w:val="001666EE"/>
    <w:rsid w:val="00183978"/>
    <w:rsid w:val="001908B4"/>
    <w:rsid w:val="001B2127"/>
    <w:rsid w:val="00234824"/>
    <w:rsid w:val="00247497"/>
    <w:rsid w:val="002752F9"/>
    <w:rsid w:val="0028074A"/>
    <w:rsid w:val="002C2960"/>
    <w:rsid w:val="00300EBF"/>
    <w:rsid w:val="00306AC4"/>
    <w:rsid w:val="00313213"/>
    <w:rsid w:val="003E7EBD"/>
    <w:rsid w:val="00426848"/>
    <w:rsid w:val="00464BE7"/>
    <w:rsid w:val="00467F13"/>
    <w:rsid w:val="00472AAD"/>
    <w:rsid w:val="004A38CD"/>
    <w:rsid w:val="004A4553"/>
    <w:rsid w:val="004C305C"/>
    <w:rsid w:val="00523DC2"/>
    <w:rsid w:val="00581CCD"/>
    <w:rsid w:val="005868FE"/>
    <w:rsid w:val="005A6CAF"/>
    <w:rsid w:val="005D44B9"/>
    <w:rsid w:val="00624E6C"/>
    <w:rsid w:val="00667988"/>
    <w:rsid w:val="00671CDA"/>
    <w:rsid w:val="006A7A6C"/>
    <w:rsid w:val="006C0C6D"/>
    <w:rsid w:val="007553E2"/>
    <w:rsid w:val="00760DA8"/>
    <w:rsid w:val="007719E4"/>
    <w:rsid w:val="00774E4A"/>
    <w:rsid w:val="00785ED1"/>
    <w:rsid w:val="00794C41"/>
    <w:rsid w:val="00795989"/>
    <w:rsid w:val="00797440"/>
    <w:rsid w:val="00842A0D"/>
    <w:rsid w:val="008551A4"/>
    <w:rsid w:val="0087785D"/>
    <w:rsid w:val="00890EF7"/>
    <w:rsid w:val="008D02D5"/>
    <w:rsid w:val="00913D92"/>
    <w:rsid w:val="00957106"/>
    <w:rsid w:val="009602CA"/>
    <w:rsid w:val="009809FF"/>
    <w:rsid w:val="009A1358"/>
    <w:rsid w:val="00A37AA5"/>
    <w:rsid w:val="00A61271"/>
    <w:rsid w:val="00A905D2"/>
    <w:rsid w:val="00AA3B0F"/>
    <w:rsid w:val="00AA4304"/>
    <w:rsid w:val="00AC0219"/>
    <w:rsid w:val="00B06731"/>
    <w:rsid w:val="00B725FA"/>
    <w:rsid w:val="00B84259"/>
    <w:rsid w:val="00BC6680"/>
    <w:rsid w:val="00BC7177"/>
    <w:rsid w:val="00BE1454"/>
    <w:rsid w:val="00C20E87"/>
    <w:rsid w:val="00C64F69"/>
    <w:rsid w:val="00C74EF2"/>
    <w:rsid w:val="00CA19F4"/>
    <w:rsid w:val="00CA6CAE"/>
    <w:rsid w:val="00D56E33"/>
    <w:rsid w:val="00D6044C"/>
    <w:rsid w:val="00D85201"/>
    <w:rsid w:val="00DB1820"/>
    <w:rsid w:val="00DC0BE4"/>
    <w:rsid w:val="00DE3634"/>
    <w:rsid w:val="00E05126"/>
    <w:rsid w:val="00E46B14"/>
    <w:rsid w:val="00E63206"/>
    <w:rsid w:val="00E90BC1"/>
    <w:rsid w:val="00EE1FA6"/>
    <w:rsid w:val="00EF7A13"/>
    <w:rsid w:val="00F2723A"/>
    <w:rsid w:val="00F7075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  <w:style w:type="character" w:customStyle="1" w:styleId="BodyTextChar">
    <w:name w:val="Body Text Char"/>
    <w:basedOn w:val="DefaultParagraphFont"/>
    <w:link w:val="BodyText"/>
    <w:semiHidden/>
    <w:rsid w:val="001255FD"/>
    <w:rPr>
      <w:rFonts w:eastAsia="Arial Unicode MS"/>
      <w:kern w:val="1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92"/>
    <w:rPr>
      <w:rFonts w:ascii="Tahoma" w:eastAsia="Arial Unicode MS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5</cp:revision>
  <cp:lastPrinted>2017-02-24T19:45:00Z</cp:lastPrinted>
  <dcterms:created xsi:type="dcterms:W3CDTF">2017-02-24T19:41:00Z</dcterms:created>
  <dcterms:modified xsi:type="dcterms:W3CDTF">2017-02-24T19:47:00Z</dcterms:modified>
</cp:coreProperties>
</file>