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7.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ind w:left="720"/>
        <w:rPr/>
      </w:pPr>
      <w:r>
        <w:rPr/>
        <w:drawing>
          <wp:anchor behindDoc="0" distT="0" distB="0" distL="0" distR="0" simplePos="0" locked="0" layoutInCell="1" allowOverlap="1" relativeHeight="2">
            <wp:simplePos x="0" y="0"/>
            <wp:positionH relativeFrom="column">
              <wp:posOffset>59055</wp:posOffset>
            </wp:positionH>
            <wp:positionV relativeFrom="paragraph">
              <wp:posOffset>92075</wp:posOffset>
            </wp:positionV>
            <wp:extent cx="3714750" cy="1009650"/>
            <wp:effectExtent l="0" t="0" r="0" b="0"/>
            <wp:wrapNone/>
            <wp:docPr id="1"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
                    <pic:cNvPicPr>
                      <a:picLocks noChangeAspect="1" noChangeArrowheads="1"/>
                    </pic:cNvPicPr>
                  </pic:nvPicPr>
                  <pic:blipFill>
                    <a:blip r:embed="rId2"/>
                    <a:stretch>
                      <a:fillRect/>
                    </a:stretch>
                  </pic:blipFill>
                  <pic:spPr bwMode="auto">
                    <a:xfrm>
                      <a:off x="0" y="0"/>
                      <a:ext cx="3714750" cy="1009650"/>
                    </a:xfrm>
                    <a:prstGeom prst="rect">
                      <a:avLst/>
                    </a:prstGeom>
                    <a:noFill/>
                  </pic:spPr>
                </pic:pic>
              </a:graphicData>
            </a:graphic>
          </wp:anchor>
        </w:drawing>
      </w:r>
    </w:p>
    <w:p>
      <w:pPr>
        <w:pStyle w:val="Header"/>
        <w:jc w:val="right"/>
        <w:rPr>
          <w:color w:val="808080"/>
          <w:sz w:val="20"/>
          <w:szCs w:val="20"/>
        </w:rPr>
      </w:pPr>
      <w:r>
        <w:rPr>
          <w:color w:val="808080"/>
          <w:sz w:val="20"/>
          <w:szCs w:val="20"/>
        </w:rPr>
        <w:t>554 Old Spanish Trail</w:t>
      </w:r>
    </w:p>
    <w:p>
      <w:pPr>
        <w:pStyle w:val="Header"/>
        <w:jc w:val="right"/>
        <w:rPr>
          <w:color w:val="808080"/>
          <w:sz w:val="20"/>
          <w:szCs w:val="20"/>
        </w:rPr>
      </w:pPr>
      <w:r>
        <w:rPr>
          <w:color w:val="808080"/>
          <w:sz w:val="20"/>
          <w:szCs w:val="20"/>
        </w:rPr>
        <w:t>Slidell, LA 70458</w:t>
      </w:r>
    </w:p>
    <w:p>
      <w:pPr>
        <w:pStyle w:val="Header"/>
        <w:jc w:val="right"/>
        <w:rPr>
          <w:color w:val="808080"/>
          <w:sz w:val="20"/>
          <w:szCs w:val="20"/>
        </w:rPr>
      </w:pPr>
      <w:r>
        <w:rPr>
          <w:color w:val="808080"/>
          <w:sz w:val="20"/>
          <w:szCs w:val="20"/>
        </w:rPr>
        <w:t>Phone: 985-649-5832</w:t>
      </w:r>
    </w:p>
    <w:p>
      <w:pPr>
        <w:pStyle w:val="Header"/>
        <w:jc w:val="right"/>
        <w:rPr>
          <w:color w:val="808080"/>
          <w:sz w:val="20"/>
          <w:szCs w:val="20"/>
        </w:rPr>
      </w:pPr>
      <w:r>
        <w:rPr>
          <w:color w:val="808080"/>
          <w:sz w:val="20"/>
          <w:szCs w:val="20"/>
        </w:rPr>
      </w:r>
    </w:p>
    <w:p>
      <w:pPr>
        <w:pStyle w:val="Header"/>
        <w:jc w:val="right"/>
        <w:rPr>
          <w:color w:val="808080"/>
          <w:sz w:val="20"/>
          <w:szCs w:val="20"/>
        </w:rPr>
      </w:pPr>
      <w:r>
        <w:rPr>
          <w:color w:val="808080"/>
          <w:sz w:val="20"/>
          <w:szCs w:val="20"/>
        </w:rPr>
        <w:t>dammonengineering.com</w:t>
      </w:r>
    </w:p>
    <w:p>
      <w:pPr>
        <w:pStyle w:val="Header"/>
        <w:jc w:val="right"/>
        <w:rPr>
          <w:color w:val="808080"/>
          <w:sz w:val="20"/>
          <w:szCs w:val="20"/>
        </w:rPr>
      </w:pPr>
      <w:r>
        <w:rPr>
          <w:color w:val="808080"/>
          <w:sz w:val="20"/>
          <w:szCs w:val="20"/>
        </w:rPr>
        <w:t>info@dammonengineering.com</w:t>
      </w:r>
    </w:p>
    <w:p>
      <w:pPr>
        <w:pStyle w:val="Normal"/>
        <w:ind w:left="720"/>
        <w:rPr/>
      </w:pPr>
      <w:r>
        <w:rPr/>
        <mc:AlternateContent>
          <mc:Choice Requires="wps">
            <w:drawing>
              <wp:anchor behindDoc="0" distT="19685" distB="19050" distL="19685" distR="19050" simplePos="0" locked="0" layoutInCell="1" allowOverlap="1" relativeHeight="3">
                <wp:simplePos x="0" y="0"/>
                <wp:positionH relativeFrom="column">
                  <wp:posOffset>59055</wp:posOffset>
                </wp:positionH>
                <wp:positionV relativeFrom="paragraph">
                  <wp:posOffset>60960</wp:posOffset>
                </wp:positionV>
                <wp:extent cx="7077075" cy="635"/>
                <wp:effectExtent l="19685" t="19685" r="19050" b="19050"/>
                <wp:wrapNone/>
                <wp:docPr id="2" name="Shape1"/>
                <a:graphic xmlns:a="http://schemas.openxmlformats.org/drawingml/2006/main">
                  <a:graphicData uri="http://schemas.microsoft.com/office/word/2010/wordprocessingShape">
                    <wps:wsp>
                      <wps:cNvSpPr/>
                      <wps:spPr>
                        <a:xfrm>
                          <a:off x="0" y="0"/>
                          <a:ext cx="7077240" cy="720"/>
                        </a:xfrm>
                        <a:prstGeom prst="straightConnector1">
                          <a:avLst/>
                        </a:prstGeom>
                        <a:noFill/>
                        <a:ln w="38160">
                          <a:solidFill>
                            <a:srgbClr val="000000"/>
                          </a:solidFill>
                          <a:round/>
                        </a:ln>
                      </wps:spPr>
                      <wps:style>
                        <a:lnRef idx="0"/>
                        <a:fillRef idx="0"/>
                        <a:effectRef idx="0"/>
                        <a:fontRef idx="minor"/>
                      </wps:style>
                      <wps:bodyPr/>
                    </wps:wsp>
                  </a:graphicData>
                </a:graphic>
              </wp:anchor>
            </w:drawing>
          </mc:Choice>
          <mc:Fallback>
            <w:pict>
              <v:shapetype id="_x0000_t32" coordsize="21600,21600" o:spt="32" path="m,l21600,21600nfe">
                <v:stroke joinstyle="miter"/>
                <v:path gradientshapeok="t" o:connecttype="rect" textboxrect="0,0,21600,21600"/>
              </v:shapetype>
              <v:shape id="shape_0" ID="Shape1" path="m0,0l-2147483648,-2147483647e" stroked="t" o:allowincell="f" style="position:absolute;margin-left:4.65pt;margin-top:4.8pt;width:557.2pt;height:0pt;mso-wrap-style:none;v-text-anchor:middle" type="_x0000_t32">
                <v:fill o:detectmouseclick="t" on="false"/>
                <v:stroke color="black" weight="38160" joinstyle="round" endcap="flat"/>
                <w10:wrap type="none"/>
              </v:shape>
            </w:pict>
          </mc:Fallback>
        </mc:AlternateContent>
      </w:r>
    </w:p>
    <w:p>
      <w:pPr>
        <w:pStyle w:val="Title"/>
        <w:rPr/>
      </w:pPr>
      <w:r>
        <w:rPr/>
      </w:r>
    </w:p>
    <w:p>
      <w:pPr>
        <w:pStyle w:val="Title"/>
        <w:rPr>
          <w:sz w:val="22"/>
          <w:szCs w:val="22"/>
        </w:rPr>
      </w:pPr>
      <w:r>
        <w:rPr>
          <w:sz w:val="22"/>
          <w:szCs w:val="22"/>
        </w:rPr>
        <w:t>Structural Inspection</w:t>
      </w:r>
    </w:p>
    <w:p>
      <w:pPr>
        <w:pStyle w:val="Normal"/>
        <w:ind w:left="720"/>
        <w:rPr/>
      </w:pPr>
      <w:r>
        <w:rPr/>
        <w:t>May 21, 2025</w:t>
      </w:r>
    </w:p>
    <w:p>
      <w:pPr>
        <w:pStyle w:val="Normal"/>
        <w:ind w:left="720"/>
        <w:rPr/>
      </w:pPr>
      <w:r>
        <w:rPr/>
      </w:r>
    </w:p>
    <w:p>
      <w:pPr>
        <w:pStyle w:val="Normal"/>
        <w:ind w:left="720"/>
        <w:rPr/>
      </w:pPr>
      <w:r>
        <w:rPr/>
        <w:t>Richard Farmer</w:t>
      </w:r>
    </w:p>
    <w:p>
      <w:pPr>
        <w:pStyle w:val="Normal"/>
        <w:ind w:left="720"/>
        <w:rPr/>
      </w:pPr>
      <w:r>
        <w:rPr/>
        <w:t>Re/Max Alliance</w:t>
      </w:r>
    </w:p>
    <w:p>
      <w:pPr>
        <w:pStyle w:val="Normal"/>
        <w:ind w:left="720"/>
        <w:rPr/>
      </w:pPr>
      <w:r>
        <w:rPr/>
        <w:t>625 N Causeway Blvd</w:t>
      </w:r>
    </w:p>
    <w:p>
      <w:pPr>
        <w:pStyle w:val="Normal"/>
        <w:ind w:left="720"/>
        <w:rPr/>
      </w:pPr>
      <w:r>
        <w:rPr/>
        <w:t>Suite C</w:t>
      </w:r>
    </w:p>
    <w:p>
      <w:pPr>
        <w:pStyle w:val="Normal"/>
        <w:ind w:left="720"/>
        <w:rPr/>
      </w:pPr>
      <w:r>
        <w:rPr/>
        <w:t>Mandeville, La. 70448</w:t>
      </w:r>
    </w:p>
    <w:p>
      <w:pPr>
        <w:pStyle w:val="Normal"/>
        <w:ind w:left="720"/>
        <w:rPr/>
      </w:pPr>
      <w:r>
        <w:rPr/>
      </w:r>
    </w:p>
    <w:p>
      <w:pPr>
        <w:pStyle w:val="Normal"/>
        <w:ind w:left="720"/>
        <w:rPr/>
      </w:pPr>
      <w:r>
        <w:rPr/>
        <w:t>RE:</w:t>
      </w:r>
    </w:p>
    <w:p>
      <w:pPr>
        <w:pStyle w:val="Normal"/>
        <w:ind w:left="720"/>
        <w:rPr/>
      </w:pPr>
      <w:r>
        <w:rPr/>
        <w:t>105 W Pear Dr.</w:t>
      </w:r>
    </w:p>
    <w:p>
      <w:pPr>
        <w:pStyle w:val="Normal"/>
        <w:ind w:left="720"/>
        <w:rPr/>
      </w:pPr>
      <w:r>
        <w:rPr/>
        <w:t>Slidell, La. 70461</w:t>
      </w:r>
    </w:p>
    <w:p>
      <w:pPr>
        <w:pStyle w:val="Normal"/>
        <w:ind w:left="720"/>
        <w:rPr/>
      </w:pPr>
      <w:r>
        <w:rPr/>
      </w:r>
    </w:p>
    <w:p>
      <w:pPr>
        <w:pStyle w:val="Normal"/>
        <w:ind w:left="720"/>
        <w:rPr>
          <w:u w:val="single"/>
        </w:rPr>
      </w:pPr>
      <w:r>
        <w:rPr>
          <w:u w:val="single"/>
        </w:rPr>
        <w:t>Construction:</w:t>
      </w:r>
    </w:p>
    <w:p>
      <w:pPr>
        <w:pStyle w:val="Normal"/>
        <w:ind w:left="720"/>
        <w:rPr/>
      </w:pPr>
      <w:r>
        <w:rPr/>
        <w:t>Single-story raised house, wood frame, wood veneer, wood flooring.</w:t>
      </w:r>
    </w:p>
    <w:p>
      <w:pPr>
        <w:pStyle w:val="Normal"/>
        <w:ind w:left="720"/>
        <w:rPr/>
      </w:pPr>
      <w:r>
        <w:rPr/>
      </w:r>
    </w:p>
    <w:p>
      <w:pPr>
        <w:pStyle w:val="Normal"/>
        <w:ind w:left="720"/>
        <w:rPr>
          <w:u w:val="single"/>
        </w:rPr>
      </w:pPr>
      <w:r>
        <w:rPr>
          <w:u w:val="single"/>
        </w:rPr>
        <w:t>Scope:</w:t>
      </w:r>
    </w:p>
    <w:p>
      <w:pPr>
        <w:pStyle w:val="Normal"/>
        <w:ind w:left="720"/>
        <w:rPr/>
      </w:pPr>
      <w:r>
        <w:rPr/>
        <w:t xml:space="preserve">This inspection is limited to a visual inspection of the shell of the home, including the exterior foundation of the home. No Inspection of the mechanical or electrical systems was performed.  This report is as outlined by the National Academy of Building Inspection Engineers and is not an explanation of cause, effect, or engineering.  </w:t>
      </w:r>
    </w:p>
    <w:p>
      <w:pPr>
        <w:pStyle w:val="Normal"/>
        <w:ind w:left="720"/>
        <w:rPr/>
      </w:pPr>
      <w:r>
        <w:rPr/>
      </w:r>
    </w:p>
    <w:p>
      <w:pPr>
        <w:pStyle w:val="Normal"/>
        <w:ind w:left="720"/>
        <w:rPr/>
      </w:pPr>
      <w:r>
        <w:rPr>
          <w:u w:val="single"/>
        </w:rPr>
        <w:t>History</w:t>
      </w:r>
      <w:r>
        <w:rPr/>
        <w:t>:</w:t>
      </w:r>
    </w:p>
    <w:p>
      <w:pPr>
        <w:pStyle w:val="Normal"/>
        <w:ind w:left="705"/>
        <w:rPr/>
      </w:pPr>
      <w:r>
        <w:rPr/>
        <w:t xml:space="preserve">Dammon Engineering was contacted to request a structural inspection of the referenced raised home. </w:t>
      </w:r>
    </w:p>
    <w:p>
      <w:pPr>
        <w:pStyle w:val="Normal"/>
        <w:ind w:left="705"/>
        <w:rPr/>
      </w:pPr>
      <w:r>
        <w:rPr/>
      </w:r>
    </w:p>
    <w:p>
      <w:pPr>
        <w:pStyle w:val="Normal"/>
        <w:ind w:left="720"/>
        <w:rPr>
          <w:u w:val="single"/>
        </w:rPr>
      </w:pPr>
      <w:r>
        <w:rPr>
          <w:u w:val="single"/>
        </w:rPr>
        <w:t>Findings:</w:t>
      </w:r>
    </w:p>
    <w:p>
      <w:pPr>
        <w:pStyle w:val="Normal"/>
        <w:ind w:left="720"/>
        <w:rPr/>
      </w:pPr>
      <w:r>
        <w:rPr/>
        <w:t>Upon inspection, the house has been raised and supported by Concrete Masonry Units (CMU).   These CMU supports date back to around the 1980’s.  Some of the CMU’s have sustained stresses causing cracks.  Apparently during one or more hurricanes trees fell on the house near the locations of the damaged CMU’s.</w:t>
      </w:r>
    </w:p>
    <w:p>
      <w:pPr>
        <w:pStyle w:val="Normal"/>
        <w:ind w:left="720"/>
        <w:rPr/>
      </w:pPr>
      <w:r>
        <w:rPr/>
      </w:r>
    </w:p>
    <w:p>
      <w:pPr>
        <w:pStyle w:val="Normal"/>
        <w:ind w:left="720"/>
        <w:rPr/>
      </w:pPr>
      <w:r>
        <w:rPr/>
        <w:t>It was also noted that in the garage area the center of the house was supported using creosote beams, some of these beams are starting to show cracks along the beams.</w:t>
      </w:r>
    </w:p>
    <w:p>
      <w:pPr>
        <w:pStyle w:val="Normal"/>
        <w:ind w:left="720"/>
        <w:rPr/>
      </w:pPr>
      <w:r>
        <w:rPr/>
      </w:r>
    </w:p>
    <w:p>
      <w:pPr>
        <w:pStyle w:val="Normal"/>
        <w:ind w:left="720"/>
        <w:rPr/>
      </w:pPr>
      <w:r>
        <w:rPr/>
        <w:t>Another area that was inspected is the decking on the rear of the house.  This decking was apparently installed then altered to stop water from entering the sliding glass door at the deck.  The method used to alter the support for the decking was not attached properly to the structure. Also, some of the flooring boards on the deck have started to decay on the outside edges.</w:t>
      </w:r>
    </w:p>
    <w:p>
      <w:pPr>
        <w:pStyle w:val="Normal"/>
        <w:ind w:left="720"/>
        <w:rPr/>
      </w:pPr>
      <w:r>
        <w:rPr/>
      </w:r>
    </w:p>
    <w:p>
      <w:pPr>
        <w:pStyle w:val="Normal"/>
        <w:ind w:left="720"/>
        <w:rPr>
          <w:u w:val="single"/>
        </w:rPr>
      </w:pPr>
      <w:r>
        <w:rPr>
          <w:u w:val="single"/>
        </w:rPr>
      </w:r>
    </w:p>
    <w:p>
      <w:pPr>
        <w:pStyle w:val="BodyText"/>
        <w:ind w:left="720"/>
        <w:rPr>
          <w:sz w:val="24"/>
          <w:szCs w:val="24"/>
          <w:u w:val="single"/>
        </w:rPr>
      </w:pPr>
      <w:r>
        <w:rPr>
          <w:sz w:val="24"/>
          <w:szCs w:val="24"/>
          <w:u w:val="single"/>
        </w:rPr>
      </w:r>
    </w:p>
    <w:p>
      <w:pPr>
        <w:pStyle w:val="BodyText"/>
        <w:ind w:left="720"/>
        <w:rPr>
          <w:sz w:val="24"/>
          <w:szCs w:val="24"/>
          <w:u w:val="single"/>
        </w:rPr>
      </w:pPr>
      <w:r>
        <w:rPr>
          <w:sz w:val="24"/>
          <w:szCs w:val="24"/>
          <w:u w:val="single"/>
        </w:rPr>
      </w:r>
    </w:p>
    <w:p>
      <w:pPr>
        <w:pStyle w:val="BodyText"/>
        <w:ind w:left="720"/>
        <w:rPr>
          <w:sz w:val="24"/>
          <w:szCs w:val="24"/>
          <w:u w:val="single"/>
        </w:rPr>
      </w:pPr>
      <w:r>
        <w:rPr>
          <w:sz w:val="24"/>
          <w:szCs w:val="24"/>
          <w:u w:val="single"/>
        </w:rPr>
      </w:r>
    </w:p>
    <w:p>
      <w:pPr>
        <w:pStyle w:val="BodyText"/>
        <w:ind w:left="720"/>
        <w:rPr>
          <w:sz w:val="24"/>
          <w:szCs w:val="24"/>
          <w:u w:val="single"/>
        </w:rPr>
      </w:pPr>
      <w:r>
        <w:rPr>
          <w:sz w:val="24"/>
          <w:szCs w:val="24"/>
          <w:u w:val="single"/>
        </w:rPr>
      </w:r>
    </w:p>
    <w:p>
      <w:pPr>
        <w:pStyle w:val="BodyText"/>
        <w:ind w:left="720"/>
        <w:rPr>
          <w:sz w:val="24"/>
          <w:szCs w:val="24"/>
          <w:u w:val="single"/>
        </w:rPr>
      </w:pPr>
      <w:r>
        <w:rPr>
          <w:sz w:val="24"/>
          <w:szCs w:val="24"/>
          <w:u w:val="single"/>
        </w:rPr>
      </w:r>
    </w:p>
    <w:p>
      <w:pPr>
        <w:pStyle w:val="BodyText"/>
        <w:ind w:left="720"/>
        <w:rPr>
          <w:sz w:val="24"/>
          <w:szCs w:val="24"/>
          <w:u w:val="single"/>
        </w:rPr>
      </w:pPr>
      <w:r>
        <w:rPr>
          <w:sz w:val="24"/>
          <w:szCs w:val="24"/>
          <w:u w:val="single"/>
        </w:rPr>
      </w:r>
    </w:p>
    <w:p>
      <w:pPr>
        <w:pStyle w:val="BodyText"/>
        <w:ind w:left="720"/>
        <w:rPr>
          <w:sz w:val="24"/>
          <w:szCs w:val="24"/>
          <w:u w:val="single"/>
        </w:rPr>
      </w:pPr>
      <w:r>
        <w:rPr>
          <w:sz w:val="24"/>
          <w:szCs w:val="24"/>
          <w:u w:val="single"/>
        </w:rPr>
      </w:r>
    </w:p>
    <w:p>
      <w:pPr>
        <w:pStyle w:val="BodyText"/>
        <w:ind w:left="720"/>
        <w:rPr>
          <w:sz w:val="24"/>
          <w:szCs w:val="24"/>
          <w:u w:val="single"/>
        </w:rPr>
      </w:pPr>
      <w:r>
        <w:rPr>
          <w:sz w:val="24"/>
          <w:szCs w:val="24"/>
          <w:u w:val="single"/>
        </w:rPr>
        <w:t>Conclusion:</w:t>
      </w:r>
    </w:p>
    <w:p>
      <w:pPr>
        <w:pStyle w:val="BodyText"/>
        <w:ind w:left="720"/>
        <w:rPr>
          <w:sz w:val="24"/>
          <w:szCs w:val="24"/>
        </w:rPr>
      </w:pPr>
      <w:r>
        <w:rPr>
          <w:sz w:val="24"/>
          <w:szCs w:val="24"/>
        </w:rPr>
        <w:t>Exhibits 1 – 4 shows different levels of stress cracks in the CMU, see attached exhibits and recommendations to repair them.</w:t>
      </w:r>
    </w:p>
    <w:p>
      <w:pPr>
        <w:pStyle w:val="BodyText"/>
        <w:ind w:left="720"/>
        <w:rPr>
          <w:sz w:val="24"/>
          <w:szCs w:val="24"/>
        </w:rPr>
      </w:pPr>
      <w:r>
        <w:rPr>
          <w:sz w:val="24"/>
          <w:szCs w:val="24"/>
        </w:rPr>
      </w:r>
    </w:p>
    <w:p>
      <w:pPr>
        <w:pStyle w:val="BodyText"/>
        <w:ind w:left="720"/>
        <w:rPr>
          <w:sz w:val="24"/>
          <w:szCs w:val="24"/>
        </w:rPr>
      </w:pPr>
      <w:r>
        <w:rPr>
          <w:sz w:val="24"/>
          <w:szCs w:val="24"/>
        </w:rPr>
        <w:t>Exhibits 5 &amp; 6 shows the cracks in the creosote beams, see attached exhibits and recommendations to repair them.</w:t>
      </w:r>
    </w:p>
    <w:p>
      <w:pPr>
        <w:pStyle w:val="BodyText"/>
        <w:ind w:left="720"/>
        <w:rPr>
          <w:sz w:val="24"/>
          <w:szCs w:val="24"/>
        </w:rPr>
      </w:pPr>
      <w:r>
        <w:rPr>
          <w:sz w:val="24"/>
          <w:szCs w:val="24"/>
        </w:rPr>
      </w:r>
    </w:p>
    <w:p>
      <w:pPr>
        <w:pStyle w:val="BodyText"/>
        <w:ind w:left="720"/>
        <w:rPr>
          <w:sz w:val="24"/>
          <w:szCs w:val="24"/>
        </w:rPr>
      </w:pPr>
      <w:r>
        <w:rPr>
          <w:sz w:val="24"/>
          <w:szCs w:val="24"/>
        </w:rPr>
        <w:t>Exhibit 7 shows the supports for the rear decking, see attached exhibit and recommendations to repair the deck supports.</w:t>
      </w:r>
    </w:p>
    <w:p>
      <w:pPr>
        <w:pStyle w:val="BodyText"/>
        <w:ind w:left="720"/>
        <w:rPr>
          <w:sz w:val="24"/>
          <w:szCs w:val="24"/>
        </w:rPr>
      </w:pPr>
      <w:r>
        <w:rPr>
          <w:sz w:val="24"/>
          <w:szCs w:val="24"/>
        </w:rPr>
      </w:r>
    </w:p>
    <w:p>
      <w:pPr>
        <w:pStyle w:val="Normal"/>
        <w:ind w:left="720"/>
        <w:rPr/>
      </w:pPr>
      <w:r>
        <w:rPr/>
      </w:r>
    </w:p>
    <w:p>
      <w:pPr>
        <w:pStyle w:val="Normal"/>
        <w:ind w:left="720"/>
        <w:rPr/>
      </w:pPr>
      <w:r>
        <w:rPr/>
        <w:t xml:space="preserve">See attachments; </w:t>
      </w:r>
    </w:p>
    <w:p>
      <w:pPr>
        <w:pStyle w:val="Normal"/>
        <w:ind w:left="720"/>
        <w:rPr/>
      </w:pPr>
      <w:r>
        <w:rPr/>
      </w:r>
    </w:p>
    <w:p>
      <w:pPr>
        <w:pStyle w:val="Normal"/>
        <w:ind w:left="720"/>
        <w:rPr/>
      </w:pPr>
      <w:r>
        <w:rPr/>
      </w:r>
    </w:p>
    <w:p>
      <w:pPr>
        <w:pStyle w:val="Normal"/>
        <w:ind w:left="720"/>
        <w:rPr/>
      </w:pPr>
      <w:r>
        <w:rPr/>
        <w:t>Sincerely,</w:t>
      </w:r>
    </w:p>
    <w:p>
      <w:pPr>
        <w:pStyle w:val="Normal"/>
        <w:ind w:left="720"/>
        <w:rPr/>
      </w:pPr>
      <w:r>
        <w:rPr/>
      </w:r>
    </w:p>
    <w:p>
      <w:pPr>
        <w:pStyle w:val="Normal"/>
        <w:ind w:left="720"/>
        <w:rPr/>
      </w:pPr>
      <w:r>
        <w:rPr/>
      </w:r>
    </w:p>
    <w:p>
      <w:pPr>
        <w:pStyle w:val="Normal"/>
        <w:ind w:left="720"/>
        <w:rPr/>
      </w:pPr>
      <w:r>
        <w:rPr/>
      </w:r>
    </w:p>
    <w:p>
      <w:pPr>
        <w:pStyle w:val="Normal"/>
        <w:ind w:left="720"/>
        <w:rPr/>
      </w:pPr>
      <w:r>
        <w:rPr/>
        <w:t>Brian Mistich, P.E.</w:t>
      </w:r>
    </w:p>
    <w:p>
      <w:pPr>
        <w:pStyle w:val="Normal"/>
        <w:ind w:left="720"/>
        <w:rPr>
          <w:sz w:val="22"/>
          <w:szCs w:val="22"/>
        </w:rPr>
      </w:pPr>
      <w:r>
        <w:rPr>
          <w:sz w:val="22"/>
          <w:szCs w:val="22"/>
        </w:rPr>
      </w:r>
    </w:p>
    <w:p>
      <w:pPr>
        <w:pStyle w:val="Normal"/>
        <w:ind w:left="720"/>
        <w:rPr>
          <w:sz w:val="22"/>
          <w:szCs w:val="22"/>
        </w:rPr>
      </w:pPr>
      <w:r>
        <w:rPr>
          <w:sz w:val="22"/>
          <w:szCs w:val="22"/>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t>Exhibit #1</w:t>
      </w:r>
    </w:p>
    <w:p>
      <w:pPr>
        <w:pStyle w:val="Normal"/>
        <w:ind w:left="720"/>
        <w:rPr/>
      </w:pPr>
      <w:r>
        <w:rPr/>
      </w:r>
    </w:p>
    <w:p>
      <w:pPr>
        <w:pStyle w:val="Normal"/>
        <w:ind w:left="720"/>
        <w:rPr/>
      </w:pPr>
      <w:r>
        <w:rPr/>
      </w:r>
    </w:p>
    <w:p>
      <w:pPr>
        <w:pStyle w:val="Normal"/>
        <w:ind w:left="720"/>
        <w:rPr/>
      </w:pPr>
      <w:r>
        <w:rPr/>
        <w:drawing>
          <wp:anchor behindDoc="0" distT="0" distB="0" distL="0" distR="0" simplePos="0" locked="0" layoutInCell="0" allowOverlap="1" relativeHeight="4">
            <wp:simplePos x="0" y="0"/>
            <wp:positionH relativeFrom="column">
              <wp:posOffset>241935</wp:posOffset>
            </wp:positionH>
            <wp:positionV relativeFrom="paragraph">
              <wp:posOffset>120015</wp:posOffset>
            </wp:positionV>
            <wp:extent cx="2950845" cy="3784600"/>
            <wp:effectExtent l="0" t="0" r="0" b="0"/>
            <wp:wrapSquare wrapText="largest"/>
            <wp:docPr id="3"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descr=""/>
                    <pic:cNvPicPr>
                      <a:picLocks noChangeAspect="1" noChangeArrowheads="1"/>
                    </pic:cNvPicPr>
                  </pic:nvPicPr>
                  <pic:blipFill>
                    <a:blip r:embed="rId3"/>
                    <a:stretch>
                      <a:fillRect/>
                    </a:stretch>
                  </pic:blipFill>
                  <pic:spPr bwMode="auto">
                    <a:xfrm>
                      <a:off x="0" y="0"/>
                      <a:ext cx="2950845" cy="3784600"/>
                    </a:xfrm>
                    <a:prstGeom prst="rect">
                      <a:avLst/>
                    </a:prstGeom>
                    <a:noFill/>
                  </pic:spPr>
                </pic:pic>
              </a:graphicData>
            </a:graphic>
          </wp:anchor>
        </w:drawing>
        <w:drawing>
          <wp:anchor behindDoc="0" distT="0" distB="0" distL="0" distR="0" simplePos="0" locked="0" layoutInCell="0" allowOverlap="1" relativeHeight="5">
            <wp:simplePos x="0" y="0"/>
            <wp:positionH relativeFrom="column">
              <wp:posOffset>3692525</wp:posOffset>
            </wp:positionH>
            <wp:positionV relativeFrom="paragraph">
              <wp:posOffset>137160</wp:posOffset>
            </wp:positionV>
            <wp:extent cx="3300095" cy="3767455"/>
            <wp:effectExtent l="0" t="0" r="0" b="0"/>
            <wp:wrapSquare wrapText="largest"/>
            <wp:docPr id="4"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
                    <pic:cNvPicPr>
                      <a:picLocks noChangeAspect="1" noChangeArrowheads="1"/>
                    </pic:cNvPicPr>
                  </pic:nvPicPr>
                  <pic:blipFill>
                    <a:blip r:embed="rId4"/>
                    <a:stretch>
                      <a:fillRect/>
                    </a:stretch>
                  </pic:blipFill>
                  <pic:spPr bwMode="auto">
                    <a:xfrm>
                      <a:off x="0" y="0"/>
                      <a:ext cx="3300095" cy="3767455"/>
                    </a:xfrm>
                    <a:prstGeom prst="rect">
                      <a:avLst/>
                    </a:prstGeom>
                    <a:noFill/>
                  </pic:spPr>
                </pic:pic>
              </a:graphicData>
            </a:graphic>
          </wp:anchor>
        </w:drawing>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t xml:space="preserve">Remove and replace all CMU’s that have </w:t>
      </w:r>
      <w:r>
        <w:rPr/>
        <w:t>developed</w:t>
      </w:r>
      <w:r>
        <w:rPr/>
        <w:t xml:space="preserve"> cracks.  </w:t>
      </w:r>
      <w:r>
        <w:rPr/>
        <w:t>Repoint/tuck point all mortar using a non-shrink precision grout.</w:t>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t>Exhibit #2</w:t>
      </w:r>
    </w:p>
    <w:p>
      <w:pPr>
        <w:pStyle w:val="Normal"/>
        <w:ind w:left="720"/>
        <w:rPr/>
      </w:pPr>
      <w:r>
        <w:rPr/>
      </w:r>
    </w:p>
    <w:p>
      <w:pPr>
        <w:pStyle w:val="Normal"/>
        <w:ind w:left="720"/>
        <w:rPr/>
      </w:pPr>
      <w:r>
        <w:rPr/>
        <w:drawing>
          <wp:anchor behindDoc="0" distT="0" distB="0" distL="0" distR="0" simplePos="0" locked="0" layoutInCell="0" allowOverlap="1" relativeHeight="6">
            <wp:simplePos x="0" y="0"/>
            <wp:positionH relativeFrom="column">
              <wp:posOffset>3583940</wp:posOffset>
            </wp:positionH>
            <wp:positionV relativeFrom="paragraph">
              <wp:posOffset>33020</wp:posOffset>
            </wp:positionV>
            <wp:extent cx="3416935" cy="2734310"/>
            <wp:effectExtent l="0" t="0" r="0" b="0"/>
            <wp:wrapSquare wrapText="largest"/>
            <wp:docPr id="5"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descr=""/>
                    <pic:cNvPicPr>
                      <a:picLocks noChangeAspect="1" noChangeArrowheads="1"/>
                    </pic:cNvPicPr>
                  </pic:nvPicPr>
                  <pic:blipFill>
                    <a:blip r:embed="rId5"/>
                    <a:stretch>
                      <a:fillRect/>
                    </a:stretch>
                  </pic:blipFill>
                  <pic:spPr bwMode="auto">
                    <a:xfrm>
                      <a:off x="0" y="0"/>
                      <a:ext cx="3416935" cy="2734310"/>
                    </a:xfrm>
                    <a:prstGeom prst="rect">
                      <a:avLst/>
                    </a:prstGeom>
                    <a:noFill/>
                  </pic:spPr>
                </pic:pic>
              </a:graphicData>
            </a:graphic>
          </wp:anchor>
        </w:drawing>
        <w:drawing>
          <wp:anchor behindDoc="0" distT="0" distB="0" distL="0" distR="0" simplePos="0" locked="0" layoutInCell="0" allowOverlap="1" relativeHeight="7">
            <wp:simplePos x="0" y="0"/>
            <wp:positionH relativeFrom="column">
              <wp:posOffset>354965</wp:posOffset>
            </wp:positionH>
            <wp:positionV relativeFrom="paragraph">
              <wp:posOffset>33020</wp:posOffset>
            </wp:positionV>
            <wp:extent cx="3052445" cy="2746375"/>
            <wp:effectExtent l="0" t="0" r="0" b="0"/>
            <wp:wrapSquare wrapText="largest"/>
            <wp:docPr id="6"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descr=""/>
                    <pic:cNvPicPr>
                      <a:picLocks noChangeAspect="1" noChangeArrowheads="1"/>
                    </pic:cNvPicPr>
                  </pic:nvPicPr>
                  <pic:blipFill>
                    <a:blip r:embed="rId6"/>
                    <a:stretch>
                      <a:fillRect/>
                    </a:stretch>
                  </pic:blipFill>
                  <pic:spPr bwMode="auto">
                    <a:xfrm>
                      <a:off x="0" y="0"/>
                      <a:ext cx="3052445" cy="2746375"/>
                    </a:xfrm>
                    <a:prstGeom prst="rect">
                      <a:avLst/>
                    </a:prstGeom>
                    <a:noFill/>
                  </pic:spPr>
                </pic:pic>
              </a:graphicData>
            </a:graphic>
          </wp:anchor>
        </w:drawing>
      </w:r>
    </w:p>
    <w:p>
      <w:pPr>
        <w:pStyle w:val="Normal"/>
        <w:ind w:left="720"/>
        <w:rPr/>
      </w:pPr>
      <w:r>
        <w:rPr/>
        <w:drawing>
          <wp:anchor behindDoc="0" distT="0" distB="0" distL="0" distR="0" simplePos="0" locked="0" layoutInCell="0" allowOverlap="1" relativeHeight="8">
            <wp:simplePos x="0" y="0"/>
            <wp:positionH relativeFrom="column">
              <wp:posOffset>3654425</wp:posOffset>
            </wp:positionH>
            <wp:positionV relativeFrom="paragraph">
              <wp:posOffset>140970</wp:posOffset>
            </wp:positionV>
            <wp:extent cx="3360420" cy="3120390"/>
            <wp:effectExtent l="0" t="0" r="0" b="0"/>
            <wp:wrapSquare wrapText="largest"/>
            <wp:docPr id="7"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 descr=""/>
                    <pic:cNvPicPr>
                      <a:picLocks noChangeAspect="1" noChangeArrowheads="1"/>
                    </pic:cNvPicPr>
                  </pic:nvPicPr>
                  <pic:blipFill>
                    <a:blip r:embed="rId7"/>
                    <a:stretch>
                      <a:fillRect/>
                    </a:stretch>
                  </pic:blipFill>
                  <pic:spPr bwMode="auto">
                    <a:xfrm>
                      <a:off x="0" y="0"/>
                      <a:ext cx="3360420" cy="3120390"/>
                    </a:xfrm>
                    <a:prstGeom prst="rect">
                      <a:avLst/>
                    </a:prstGeom>
                    <a:noFill/>
                  </pic:spPr>
                </pic:pic>
              </a:graphicData>
            </a:graphic>
          </wp:anchor>
        </w:drawing>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t xml:space="preserve">Remove and replace all CMU’s that have </w:t>
      </w:r>
    </w:p>
    <w:p>
      <w:pPr>
        <w:pStyle w:val="Normal"/>
        <w:ind w:left="720"/>
        <w:rPr/>
      </w:pPr>
      <w:r>
        <w:rPr/>
        <w:t>developed</w:t>
      </w:r>
      <w:r>
        <w:rPr/>
        <w:t xml:space="preserve"> cracks.  </w:t>
      </w:r>
      <w:r>
        <w:rPr/>
        <w:t xml:space="preserve">Repoint/tuck point all </w:t>
      </w:r>
    </w:p>
    <w:p>
      <w:pPr>
        <w:pStyle w:val="Normal"/>
        <w:ind w:left="720"/>
        <w:rPr/>
      </w:pPr>
      <w:r>
        <w:rPr/>
        <w:t>mortar using a non-shrink precision grout.</w:t>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t>Exhibit #3</w:t>
      </w:r>
    </w:p>
    <w:p>
      <w:pPr>
        <w:pStyle w:val="Normal"/>
        <w:ind w:left="720"/>
        <w:rPr/>
      </w:pPr>
      <w:r>
        <w:rPr/>
      </w:r>
    </w:p>
    <w:p>
      <w:pPr>
        <w:pStyle w:val="Normal"/>
        <w:ind w:left="720"/>
        <w:rPr/>
      </w:pPr>
      <w:r>
        <w:rPr/>
        <w:drawing>
          <wp:anchor behindDoc="0" distT="0" distB="0" distL="0" distR="0" simplePos="0" locked="0" layoutInCell="0" allowOverlap="1" relativeHeight="9">
            <wp:simplePos x="0" y="0"/>
            <wp:positionH relativeFrom="column">
              <wp:posOffset>426085</wp:posOffset>
            </wp:positionH>
            <wp:positionV relativeFrom="paragraph">
              <wp:posOffset>59055</wp:posOffset>
            </wp:positionV>
            <wp:extent cx="3064510" cy="3230245"/>
            <wp:effectExtent l="0" t="0" r="0" b="0"/>
            <wp:wrapSquare wrapText="largest"/>
            <wp:docPr id="8"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 descr=""/>
                    <pic:cNvPicPr>
                      <a:picLocks noChangeAspect="1" noChangeArrowheads="1"/>
                    </pic:cNvPicPr>
                  </pic:nvPicPr>
                  <pic:blipFill>
                    <a:blip r:embed="rId8"/>
                    <a:stretch>
                      <a:fillRect/>
                    </a:stretch>
                  </pic:blipFill>
                  <pic:spPr bwMode="auto">
                    <a:xfrm>
                      <a:off x="0" y="0"/>
                      <a:ext cx="3064510" cy="3230245"/>
                    </a:xfrm>
                    <a:prstGeom prst="rect">
                      <a:avLst/>
                    </a:prstGeom>
                    <a:noFill/>
                  </pic:spPr>
                </pic:pic>
              </a:graphicData>
            </a:graphic>
          </wp:anchor>
        </w:drawing>
        <w:drawing>
          <wp:anchor behindDoc="0" distT="0" distB="0" distL="0" distR="0" simplePos="0" locked="0" layoutInCell="0" allowOverlap="1" relativeHeight="10">
            <wp:simplePos x="0" y="0"/>
            <wp:positionH relativeFrom="column">
              <wp:posOffset>3797300</wp:posOffset>
            </wp:positionH>
            <wp:positionV relativeFrom="paragraph">
              <wp:posOffset>59055</wp:posOffset>
            </wp:positionV>
            <wp:extent cx="3061970" cy="3260090"/>
            <wp:effectExtent l="0" t="0" r="0" b="0"/>
            <wp:wrapSquare wrapText="largest"/>
            <wp:docPr id="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descr=""/>
                    <pic:cNvPicPr>
                      <a:picLocks noChangeAspect="1" noChangeArrowheads="1"/>
                    </pic:cNvPicPr>
                  </pic:nvPicPr>
                  <pic:blipFill>
                    <a:blip r:embed="rId9"/>
                    <a:stretch>
                      <a:fillRect/>
                    </a:stretch>
                  </pic:blipFill>
                  <pic:spPr bwMode="auto">
                    <a:xfrm>
                      <a:off x="0" y="0"/>
                      <a:ext cx="3061970" cy="3260090"/>
                    </a:xfrm>
                    <a:prstGeom prst="rect">
                      <a:avLst/>
                    </a:prstGeom>
                    <a:noFill/>
                  </pic:spPr>
                </pic:pic>
              </a:graphicData>
            </a:graphic>
          </wp:anchor>
        </w:drawing>
      </w:r>
    </w:p>
    <w:p>
      <w:pPr>
        <w:pStyle w:val="Normal"/>
        <w:ind w:left="720"/>
        <w:rPr/>
      </w:pPr>
      <w:r>
        <w:rPr/>
      </w:r>
    </w:p>
    <w:p>
      <w:pPr>
        <w:pStyle w:val="Normal"/>
        <w:ind w:left="720"/>
        <w:rPr/>
      </w:pPr>
      <w:r>
        <w:rPr/>
        <w:t>Repair all CMU’s that have cracks using an epoxy based foam.  Replace rotten wood structure supporting garage door.</w:t>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t>Exhibit #4</w:t>
      </w:r>
    </w:p>
    <w:p>
      <w:pPr>
        <w:pStyle w:val="Normal"/>
        <w:ind w:left="720"/>
        <w:rPr/>
      </w:pPr>
      <w:r>
        <w:rPr/>
        <w:drawing>
          <wp:anchor behindDoc="0" distT="0" distB="0" distL="0" distR="0" simplePos="0" locked="0" layoutInCell="0" allowOverlap="1" relativeHeight="11">
            <wp:simplePos x="0" y="0"/>
            <wp:positionH relativeFrom="column">
              <wp:posOffset>435610</wp:posOffset>
            </wp:positionH>
            <wp:positionV relativeFrom="paragraph">
              <wp:posOffset>36195</wp:posOffset>
            </wp:positionV>
            <wp:extent cx="3171825" cy="3083560"/>
            <wp:effectExtent l="0" t="0" r="0" b="0"/>
            <wp:wrapSquare wrapText="largest"/>
            <wp:docPr id="10"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descr=""/>
                    <pic:cNvPicPr>
                      <a:picLocks noChangeAspect="1" noChangeArrowheads="1"/>
                    </pic:cNvPicPr>
                  </pic:nvPicPr>
                  <pic:blipFill>
                    <a:blip r:embed="rId10"/>
                    <a:stretch>
                      <a:fillRect/>
                    </a:stretch>
                  </pic:blipFill>
                  <pic:spPr bwMode="auto">
                    <a:xfrm>
                      <a:off x="0" y="0"/>
                      <a:ext cx="3171825" cy="3083560"/>
                    </a:xfrm>
                    <a:prstGeom prst="rect">
                      <a:avLst/>
                    </a:prstGeom>
                    <a:noFill/>
                  </pic:spPr>
                </pic:pic>
              </a:graphicData>
            </a:graphic>
          </wp:anchor>
        </w:drawing>
        <w:drawing>
          <wp:anchor behindDoc="0" distT="0" distB="0" distL="0" distR="0" simplePos="0" locked="0" layoutInCell="0" allowOverlap="1" relativeHeight="12">
            <wp:simplePos x="0" y="0"/>
            <wp:positionH relativeFrom="column">
              <wp:posOffset>3687445</wp:posOffset>
            </wp:positionH>
            <wp:positionV relativeFrom="paragraph">
              <wp:posOffset>23495</wp:posOffset>
            </wp:positionV>
            <wp:extent cx="3276600" cy="3096260"/>
            <wp:effectExtent l="0" t="0" r="0" b="0"/>
            <wp:wrapSquare wrapText="largest"/>
            <wp:docPr id="11"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 descr=""/>
                    <pic:cNvPicPr>
                      <a:picLocks noChangeAspect="1" noChangeArrowheads="1"/>
                    </pic:cNvPicPr>
                  </pic:nvPicPr>
                  <pic:blipFill>
                    <a:blip r:embed="rId11"/>
                    <a:stretch>
                      <a:fillRect/>
                    </a:stretch>
                  </pic:blipFill>
                  <pic:spPr bwMode="auto">
                    <a:xfrm>
                      <a:off x="0" y="0"/>
                      <a:ext cx="3276600" cy="3096260"/>
                    </a:xfrm>
                    <a:prstGeom prst="rect">
                      <a:avLst/>
                    </a:prstGeom>
                    <a:noFill/>
                  </pic:spPr>
                </pic:pic>
              </a:graphicData>
            </a:graphic>
          </wp:anchor>
        </w:drawing>
      </w:r>
    </w:p>
    <w:p>
      <w:pPr>
        <w:pStyle w:val="Normal"/>
        <w:ind w:left="720"/>
        <w:rPr/>
      </w:pPr>
      <w:r>
        <w:rPr/>
      </w:r>
    </w:p>
    <w:p>
      <w:pPr>
        <w:pStyle w:val="Normal"/>
        <w:ind w:left="720"/>
        <w:rPr/>
      </w:pPr>
      <w:r>
        <w:rPr/>
      </w:r>
    </w:p>
    <w:p>
      <w:pPr>
        <w:pStyle w:val="Normal"/>
        <w:ind w:left="720"/>
        <w:rPr/>
      </w:pPr>
      <w:r>
        <w:rPr/>
        <w:t xml:space="preserve">Remove and replace all CMU’s that have </w:t>
      </w:r>
      <w:r>
        <w:rPr/>
        <w:t>developed</w:t>
      </w:r>
      <w:r>
        <w:rPr/>
        <w:t xml:space="preserve"> cracks.  </w:t>
      </w:r>
      <w:r>
        <w:rPr/>
        <w:t>Repoint/tuck point all mortar using a non-</w:t>
      </w:r>
      <w:r>
        <w:drawing>
          <wp:anchor behindDoc="0" distT="0" distB="0" distL="0" distR="0" simplePos="0" locked="0" layoutInCell="0" allowOverlap="1" relativeHeight="16">
            <wp:simplePos x="0" y="0"/>
            <wp:positionH relativeFrom="column">
              <wp:posOffset>463550</wp:posOffset>
            </wp:positionH>
            <wp:positionV relativeFrom="paragraph">
              <wp:posOffset>2943225</wp:posOffset>
            </wp:positionV>
            <wp:extent cx="2600325" cy="3775075"/>
            <wp:effectExtent l="0" t="0" r="0" b="0"/>
            <wp:wrapSquare wrapText="largest"/>
            <wp:docPr id="12"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 descr=""/>
                    <pic:cNvPicPr>
                      <a:picLocks noChangeAspect="1" noChangeArrowheads="1"/>
                    </pic:cNvPicPr>
                  </pic:nvPicPr>
                  <pic:blipFill>
                    <a:blip r:embed="rId12"/>
                    <a:stretch>
                      <a:fillRect/>
                    </a:stretch>
                  </pic:blipFill>
                  <pic:spPr bwMode="auto">
                    <a:xfrm>
                      <a:off x="0" y="0"/>
                      <a:ext cx="2600325" cy="3775075"/>
                    </a:xfrm>
                    <a:prstGeom prst="rect">
                      <a:avLst/>
                    </a:prstGeom>
                    <a:noFill/>
                  </pic:spPr>
                </pic:pic>
              </a:graphicData>
            </a:graphic>
          </wp:anchor>
        </w:drawing>
      </w:r>
      <w:r>
        <w:rPr/>
        <w:t>shrink precision grout.</w:t>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t>Exhibit #</w:t>
      </w:r>
      <w:r>
        <w:rPr/>
        <w:t>5</w:t>
      </w:r>
    </w:p>
    <w:p>
      <w:pPr>
        <w:pStyle w:val="Normal"/>
        <w:ind w:left="720"/>
        <w:rPr/>
      </w:pPr>
      <w:r>
        <w:rPr/>
      </w:r>
    </w:p>
    <w:p>
      <w:pPr>
        <w:pStyle w:val="Normal"/>
        <w:ind w:left="720"/>
        <w:rPr/>
      </w:pPr>
      <w:r>
        <w:rPr/>
        <w:drawing>
          <wp:anchor behindDoc="0" distT="0" distB="0" distL="0" distR="0" simplePos="0" locked="0" layoutInCell="0" allowOverlap="1" relativeHeight="13">
            <wp:simplePos x="0" y="0"/>
            <wp:positionH relativeFrom="column">
              <wp:posOffset>245745</wp:posOffset>
            </wp:positionH>
            <wp:positionV relativeFrom="paragraph">
              <wp:posOffset>32385</wp:posOffset>
            </wp:positionV>
            <wp:extent cx="3291840" cy="2468880"/>
            <wp:effectExtent l="0" t="0" r="0" b="0"/>
            <wp:wrapSquare wrapText="largest"/>
            <wp:docPr id="13"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0" descr=""/>
                    <pic:cNvPicPr>
                      <a:picLocks noChangeAspect="1" noChangeArrowheads="1"/>
                    </pic:cNvPicPr>
                  </pic:nvPicPr>
                  <pic:blipFill>
                    <a:blip r:embed="rId13"/>
                    <a:stretch>
                      <a:fillRect/>
                    </a:stretch>
                  </pic:blipFill>
                  <pic:spPr bwMode="auto">
                    <a:xfrm>
                      <a:off x="0" y="0"/>
                      <a:ext cx="3291840" cy="2468880"/>
                    </a:xfrm>
                    <a:prstGeom prst="rect">
                      <a:avLst/>
                    </a:prstGeom>
                    <a:noFill/>
                  </pic:spPr>
                </pic:pic>
              </a:graphicData>
            </a:graphic>
          </wp:anchor>
        </w:drawing>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drawing>
          <wp:anchor behindDoc="0" distT="0" distB="0" distL="0" distR="0" simplePos="0" locked="0" layoutInCell="0" allowOverlap="1" relativeHeight="14">
            <wp:simplePos x="0" y="0"/>
            <wp:positionH relativeFrom="column">
              <wp:posOffset>217805</wp:posOffset>
            </wp:positionH>
            <wp:positionV relativeFrom="paragraph">
              <wp:posOffset>100965</wp:posOffset>
            </wp:positionV>
            <wp:extent cx="3263900" cy="2447925"/>
            <wp:effectExtent l="0" t="0" r="0" b="0"/>
            <wp:wrapSquare wrapText="largest"/>
            <wp:docPr id="14"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 descr=""/>
                    <pic:cNvPicPr>
                      <a:picLocks noChangeAspect="1" noChangeArrowheads="1"/>
                    </pic:cNvPicPr>
                  </pic:nvPicPr>
                  <pic:blipFill>
                    <a:blip r:embed="rId14"/>
                    <a:stretch>
                      <a:fillRect/>
                    </a:stretch>
                  </pic:blipFill>
                  <pic:spPr bwMode="auto">
                    <a:xfrm>
                      <a:off x="0" y="0"/>
                      <a:ext cx="3263900" cy="2447925"/>
                    </a:xfrm>
                    <a:prstGeom prst="rect">
                      <a:avLst/>
                    </a:prstGeom>
                    <a:noFill/>
                  </pic:spPr>
                </pic:pic>
              </a:graphicData>
            </a:graphic>
          </wp:anchor>
        </w:drawing>
        <w:drawing>
          <wp:anchor behindDoc="0" distT="0" distB="0" distL="0" distR="0" simplePos="0" locked="0" layoutInCell="0" allowOverlap="1" relativeHeight="15">
            <wp:simplePos x="0" y="0"/>
            <wp:positionH relativeFrom="column">
              <wp:posOffset>3944620</wp:posOffset>
            </wp:positionH>
            <wp:positionV relativeFrom="paragraph">
              <wp:posOffset>148590</wp:posOffset>
            </wp:positionV>
            <wp:extent cx="3181350" cy="2385695"/>
            <wp:effectExtent l="0" t="0" r="0" b="0"/>
            <wp:wrapSquare wrapText="largest"/>
            <wp:docPr id="15"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 descr=""/>
                    <pic:cNvPicPr>
                      <a:picLocks noChangeAspect="1" noChangeArrowheads="1"/>
                    </pic:cNvPicPr>
                  </pic:nvPicPr>
                  <pic:blipFill>
                    <a:blip r:embed="rId15"/>
                    <a:stretch>
                      <a:fillRect/>
                    </a:stretch>
                  </pic:blipFill>
                  <pic:spPr bwMode="auto">
                    <a:xfrm>
                      <a:off x="0" y="0"/>
                      <a:ext cx="3181350" cy="2385695"/>
                    </a:xfrm>
                    <a:prstGeom prst="rect">
                      <a:avLst/>
                    </a:prstGeom>
                    <a:noFill/>
                  </pic:spPr>
                </pic:pic>
              </a:graphicData>
            </a:graphic>
          </wp:anchor>
        </w:drawing>
      </w:r>
    </w:p>
    <w:p>
      <w:pPr>
        <w:pStyle w:val="Normal"/>
        <w:ind w:left="720"/>
        <w:rPr/>
      </w:pPr>
      <w:r>
        <w:rPr/>
      </w:r>
    </w:p>
    <w:p>
      <w:pPr>
        <w:pStyle w:val="Normal"/>
        <w:ind w:left="720"/>
        <w:rPr/>
      </w:pPr>
      <w:r>
        <w:rPr/>
        <w:t>Remove any loose wood particles and apply epoxy spray foam to fill the cavity.  Remove existing angle iron connection and replace with one, angle iron, that moves the connection point away from the repaired area by 4 inches.</w:t>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t>Exhibit #6</w:t>
      </w:r>
    </w:p>
    <w:p>
      <w:pPr>
        <w:pStyle w:val="Normal"/>
        <w:ind w:left="720"/>
        <w:rPr/>
      </w:pPr>
      <w:r>
        <w:rPr/>
      </w:r>
    </w:p>
    <w:p>
      <w:pPr>
        <w:pStyle w:val="Normal"/>
        <w:ind w:left="720"/>
        <w:rPr/>
      </w:pPr>
      <w:r>
        <w:rPr/>
        <w:drawing>
          <wp:anchor behindDoc="0" distT="0" distB="0" distL="0" distR="0" simplePos="0" locked="0" layoutInCell="0" allowOverlap="1" relativeHeight="17">
            <wp:simplePos x="0" y="0"/>
            <wp:positionH relativeFrom="column">
              <wp:posOffset>168910</wp:posOffset>
            </wp:positionH>
            <wp:positionV relativeFrom="paragraph">
              <wp:posOffset>85725</wp:posOffset>
            </wp:positionV>
            <wp:extent cx="3261995" cy="2446655"/>
            <wp:effectExtent l="0" t="0" r="0" b="0"/>
            <wp:wrapSquare wrapText="largest"/>
            <wp:docPr id="1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 descr=""/>
                    <pic:cNvPicPr>
                      <a:picLocks noChangeAspect="1" noChangeArrowheads="1"/>
                    </pic:cNvPicPr>
                  </pic:nvPicPr>
                  <pic:blipFill>
                    <a:blip r:embed="rId16"/>
                    <a:stretch>
                      <a:fillRect/>
                    </a:stretch>
                  </pic:blipFill>
                  <pic:spPr bwMode="auto">
                    <a:xfrm>
                      <a:off x="0" y="0"/>
                      <a:ext cx="3261995" cy="2446655"/>
                    </a:xfrm>
                    <a:prstGeom prst="rect">
                      <a:avLst/>
                    </a:prstGeom>
                    <a:noFill/>
                  </pic:spPr>
                </pic:pic>
              </a:graphicData>
            </a:graphic>
          </wp:anchor>
        </w:drawing>
        <w:drawing>
          <wp:anchor behindDoc="0" distT="0" distB="0" distL="0" distR="0" simplePos="0" locked="0" layoutInCell="0" allowOverlap="1" relativeHeight="18">
            <wp:simplePos x="0" y="0"/>
            <wp:positionH relativeFrom="column">
              <wp:posOffset>3572510</wp:posOffset>
            </wp:positionH>
            <wp:positionV relativeFrom="paragraph">
              <wp:posOffset>85725</wp:posOffset>
            </wp:positionV>
            <wp:extent cx="3268345" cy="2451100"/>
            <wp:effectExtent l="0" t="0" r="0" b="0"/>
            <wp:wrapSquare wrapText="largest"/>
            <wp:docPr id="17"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5" descr=""/>
                    <pic:cNvPicPr>
                      <a:picLocks noChangeAspect="1" noChangeArrowheads="1"/>
                    </pic:cNvPicPr>
                  </pic:nvPicPr>
                  <pic:blipFill>
                    <a:blip r:embed="rId17"/>
                    <a:stretch>
                      <a:fillRect/>
                    </a:stretch>
                  </pic:blipFill>
                  <pic:spPr bwMode="auto">
                    <a:xfrm>
                      <a:off x="0" y="0"/>
                      <a:ext cx="3268345" cy="2451100"/>
                    </a:xfrm>
                    <a:prstGeom prst="rect">
                      <a:avLst/>
                    </a:prstGeom>
                    <a:noFill/>
                  </pic:spPr>
                </pic:pic>
              </a:graphicData>
            </a:graphic>
          </wp:anchor>
        </w:drawing>
      </w:r>
    </w:p>
    <w:p>
      <w:pPr>
        <w:pStyle w:val="Normal"/>
        <w:ind w:left="720"/>
        <w:rPr/>
      </w:pPr>
      <w:r>
        <w:rPr/>
        <w:drawing>
          <wp:anchor behindDoc="0" distT="0" distB="0" distL="0" distR="0" simplePos="0" locked="0" layoutInCell="0" allowOverlap="1" relativeHeight="19">
            <wp:simplePos x="0" y="0"/>
            <wp:positionH relativeFrom="column">
              <wp:posOffset>128270</wp:posOffset>
            </wp:positionH>
            <wp:positionV relativeFrom="paragraph">
              <wp:posOffset>34290</wp:posOffset>
            </wp:positionV>
            <wp:extent cx="3222625" cy="2416810"/>
            <wp:effectExtent l="0" t="0" r="0" b="0"/>
            <wp:wrapSquare wrapText="largest"/>
            <wp:docPr id="18"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 descr=""/>
                    <pic:cNvPicPr>
                      <a:picLocks noChangeAspect="1" noChangeArrowheads="1"/>
                    </pic:cNvPicPr>
                  </pic:nvPicPr>
                  <pic:blipFill>
                    <a:blip r:embed="rId18"/>
                    <a:stretch>
                      <a:fillRect/>
                    </a:stretch>
                  </pic:blipFill>
                  <pic:spPr bwMode="auto">
                    <a:xfrm>
                      <a:off x="0" y="0"/>
                      <a:ext cx="3222625" cy="2416810"/>
                    </a:xfrm>
                    <a:prstGeom prst="rect">
                      <a:avLst/>
                    </a:prstGeom>
                    <a:noFill/>
                  </pic:spPr>
                </pic:pic>
              </a:graphicData>
            </a:graphic>
          </wp:anchor>
        </w:drawing>
        <w:drawing>
          <wp:anchor behindDoc="0" distT="0" distB="0" distL="0" distR="0" simplePos="0" locked="0" layoutInCell="0" allowOverlap="1" relativeHeight="20">
            <wp:simplePos x="0" y="0"/>
            <wp:positionH relativeFrom="column">
              <wp:posOffset>3597275</wp:posOffset>
            </wp:positionH>
            <wp:positionV relativeFrom="paragraph">
              <wp:posOffset>50800</wp:posOffset>
            </wp:positionV>
            <wp:extent cx="3258185" cy="2443480"/>
            <wp:effectExtent l="0" t="0" r="0" b="0"/>
            <wp:wrapSquare wrapText="largest"/>
            <wp:docPr id="19"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7" descr=""/>
                    <pic:cNvPicPr>
                      <a:picLocks noChangeAspect="1" noChangeArrowheads="1"/>
                    </pic:cNvPicPr>
                  </pic:nvPicPr>
                  <pic:blipFill>
                    <a:blip r:embed="rId19"/>
                    <a:stretch>
                      <a:fillRect/>
                    </a:stretch>
                  </pic:blipFill>
                  <pic:spPr bwMode="auto">
                    <a:xfrm>
                      <a:off x="0" y="0"/>
                      <a:ext cx="3258185" cy="2443480"/>
                    </a:xfrm>
                    <a:prstGeom prst="rect">
                      <a:avLst/>
                    </a:prstGeom>
                    <a:noFill/>
                  </pic:spPr>
                </pic:pic>
              </a:graphicData>
            </a:graphic>
          </wp:anchor>
        </w:drawing>
      </w:r>
    </w:p>
    <w:p>
      <w:pPr>
        <w:pStyle w:val="Normal"/>
        <w:ind w:left="720"/>
        <w:rPr/>
      </w:pPr>
      <w:r>
        <w:rPr/>
      </w:r>
    </w:p>
    <w:p>
      <w:pPr>
        <w:pStyle w:val="Normal"/>
        <w:ind w:left="720"/>
        <w:rPr/>
      </w:pPr>
      <w:r>
        <w:rPr/>
        <w:t>Cracks have developed along the horizontal plane along some of the creosote wood beams.  Cracks like this normally do appear in these types of beams.  Fill cracks with epoxy spray foam then install a Simpson Strong-Tie MP 3”x6” 20-Guage galvanized mending plate @ 24” o.c. along each bean where the crack(s) appear.  Install mending plate according to manufactures recommendations.</w:t>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t>Exhibit 7</w:t>
      </w:r>
    </w:p>
    <w:p>
      <w:pPr>
        <w:pStyle w:val="Normal"/>
        <w:ind w:left="720"/>
        <w:rPr/>
      </w:pPr>
      <w:r>
        <w:rPr/>
        <w:drawing>
          <wp:anchor behindDoc="0" distT="0" distB="0" distL="0" distR="0" simplePos="0" locked="0" layoutInCell="0" allowOverlap="1" relativeHeight="21">
            <wp:simplePos x="0" y="0"/>
            <wp:positionH relativeFrom="column">
              <wp:posOffset>97790</wp:posOffset>
            </wp:positionH>
            <wp:positionV relativeFrom="paragraph">
              <wp:posOffset>259080</wp:posOffset>
            </wp:positionV>
            <wp:extent cx="3191510" cy="2393950"/>
            <wp:effectExtent l="0" t="0" r="0" b="0"/>
            <wp:wrapSquare wrapText="largest"/>
            <wp:docPr id="20"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 descr=""/>
                    <pic:cNvPicPr>
                      <a:picLocks noChangeAspect="1" noChangeArrowheads="1"/>
                    </pic:cNvPicPr>
                  </pic:nvPicPr>
                  <pic:blipFill>
                    <a:blip r:embed="rId20"/>
                    <a:stretch>
                      <a:fillRect/>
                    </a:stretch>
                  </pic:blipFill>
                  <pic:spPr bwMode="auto">
                    <a:xfrm>
                      <a:off x="0" y="0"/>
                      <a:ext cx="3191510" cy="2393950"/>
                    </a:xfrm>
                    <a:prstGeom prst="rect">
                      <a:avLst/>
                    </a:prstGeom>
                    <a:noFill/>
                  </pic:spPr>
                </pic:pic>
              </a:graphicData>
            </a:graphic>
          </wp:anchor>
        </w:drawing>
        <w:drawing>
          <wp:anchor behindDoc="0" distT="0" distB="0" distL="0" distR="0" simplePos="0" locked="0" layoutInCell="0" allowOverlap="1" relativeHeight="22">
            <wp:simplePos x="0" y="0"/>
            <wp:positionH relativeFrom="column">
              <wp:posOffset>3472815</wp:posOffset>
            </wp:positionH>
            <wp:positionV relativeFrom="paragraph">
              <wp:posOffset>156210</wp:posOffset>
            </wp:positionV>
            <wp:extent cx="3405505" cy="2553970"/>
            <wp:effectExtent l="0" t="0" r="0" b="0"/>
            <wp:wrapSquare wrapText="largest"/>
            <wp:docPr id="21"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9" descr=""/>
                    <pic:cNvPicPr>
                      <a:picLocks noChangeAspect="1" noChangeArrowheads="1"/>
                    </pic:cNvPicPr>
                  </pic:nvPicPr>
                  <pic:blipFill>
                    <a:blip r:embed="rId21"/>
                    <a:stretch>
                      <a:fillRect/>
                    </a:stretch>
                  </pic:blipFill>
                  <pic:spPr bwMode="auto">
                    <a:xfrm>
                      <a:off x="0" y="0"/>
                      <a:ext cx="3405505" cy="2553970"/>
                    </a:xfrm>
                    <a:prstGeom prst="rect">
                      <a:avLst/>
                    </a:prstGeom>
                    <a:noFill/>
                  </pic:spPr>
                </pic:pic>
              </a:graphicData>
            </a:graphic>
          </wp:anchor>
        </w:drawing>
      </w:r>
    </w:p>
    <w:p>
      <w:pPr>
        <w:pStyle w:val="Normal"/>
        <w:ind w:left="720"/>
        <w:rPr/>
      </w:pPr>
      <w:r>
        <w:rPr/>
      </w:r>
    </w:p>
    <w:p>
      <w:pPr>
        <w:pStyle w:val="Normal"/>
        <w:ind w:left="720"/>
        <w:rPr/>
      </w:pPr>
      <w:r>
        <w:rPr/>
        <w:drawing>
          <wp:anchor behindDoc="0" distT="0" distB="0" distL="0" distR="0" simplePos="0" locked="0" layoutInCell="0" allowOverlap="1" relativeHeight="23">
            <wp:simplePos x="0" y="0"/>
            <wp:positionH relativeFrom="column">
              <wp:posOffset>97790</wp:posOffset>
            </wp:positionH>
            <wp:positionV relativeFrom="paragraph">
              <wp:posOffset>51435</wp:posOffset>
            </wp:positionV>
            <wp:extent cx="3214370" cy="2411095"/>
            <wp:effectExtent l="0" t="0" r="0" b="0"/>
            <wp:wrapSquare wrapText="largest"/>
            <wp:docPr id="22"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0" descr=""/>
                    <pic:cNvPicPr>
                      <a:picLocks noChangeAspect="1" noChangeArrowheads="1"/>
                    </pic:cNvPicPr>
                  </pic:nvPicPr>
                  <pic:blipFill>
                    <a:blip r:embed="rId22"/>
                    <a:stretch>
                      <a:fillRect/>
                    </a:stretch>
                  </pic:blipFill>
                  <pic:spPr bwMode="auto">
                    <a:xfrm>
                      <a:off x="0" y="0"/>
                      <a:ext cx="3214370" cy="2411095"/>
                    </a:xfrm>
                    <a:prstGeom prst="rect">
                      <a:avLst/>
                    </a:prstGeom>
                    <a:noFill/>
                  </pic:spPr>
                </pic:pic>
              </a:graphicData>
            </a:graphic>
          </wp:anchor>
        </w:drawing>
        <w:drawing>
          <wp:anchor behindDoc="0" distT="0" distB="0" distL="0" distR="0" simplePos="0" locked="0" layoutInCell="0" allowOverlap="1" relativeHeight="24">
            <wp:simplePos x="0" y="0"/>
            <wp:positionH relativeFrom="column">
              <wp:posOffset>3470275</wp:posOffset>
            </wp:positionH>
            <wp:positionV relativeFrom="paragraph">
              <wp:posOffset>51435</wp:posOffset>
            </wp:positionV>
            <wp:extent cx="3267710" cy="2451100"/>
            <wp:effectExtent l="0" t="0" r="0" b="0"/>
            <wp:wrapSquare wrapText="largest"/>
            <wp:docPr id="23"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1" descr=""/>
                    <pic:cNvPicPr>
                      <a:picLocks noChangeAspect="1" noChangeArrowheads="1"/>
                    </pic:cNvPicPr>
                  </pic:nvPicPr>
                  <pic:blipFill>
                    <a:blip r:embed="rId23"/>
                    <a:stretch>
                      <a:fillRect/>
                    </a:stretch>
                  </pic:blipFill>
                  <pic:spPr bwMode="auto">
                    <a:xfrm>
                      <a:off x="0" y="0"/>
                      <a:ext cx="3267710" cy="2451100"/>
                    </a:xfrm>
                    <a:prstGeom prst="rect">
                      <a:avLst/>
                    </a:prstGeom>
                    <a:noFill/>
                  </pic:spPr>
                </pic:pic>
              </a:graphicData>
            </a:graphic>
          </wp:anchor>
        </w:drawing>
      </w:r>
    </w:p>
    <w:p>
      <w:pPr>
        <w:pStyle w:val="Normal"/>
        <w:ind w:left="720"/>
        <w:rPr/>
      </w:pPr>
      <w:r>
        <w:rPr/>
        <w:t>1.  Some of the decking floor board have started to decay on the ends of the board that faces the sun.  Replace the boards with new floor boards.</w:t>
      </w:r>
    </w:p>
    <w:p>
      <w:pPr>
        <w:pStyle w:val="Normal"/>
        <w:ind w:left="720"/>
        <w:rPr/>
      </w:pPr>
      <w:r>
        <w:rPr/>
      </w:r>
    </w:p>
    <w:p>
      <w:pPr>
        <w:pStyle w:val="Normal"/>
        <w:ind w:left="720"/>
        <w:rPr/>
      </w:pPr>
      <w:r>
        <w:rPr/>
        <w:t>2.  The bottom railing has been removed on one section of the deck.  Replace the bottom rail with one single complete rail that extends from column to column.</w:t>
      </w:r>
    </w:p>
    <w:p>
      <w:pPr>
        <w:pStyle w:val="Normal"/>
        <w:ind w:left="720"/>
        <w:rPr/>
      </w:pPr>
      <w:r>
        <w:rPr/>
      </w:r>
    </w:p>
    <w:p>
      <w:pPr>
        <w:pStyle w:val="Normal"/>
        <w:ind w:left="720"/>
        <w:rPr/>
      </w:pPr>
      <w:r>
        <w:rPr/>
        <w:t xml:space="preserve">3.  The supports against the house have been modified to allow rainwater to drain before entering the sliding glass window.  These supports shall be firmly attached to the structure.  Use a minimum of 3 ½” carriage bolts @ each support location; space the bolts in a triangular configuration with a minimum of 6” between bolts.  Carriage bolts shall be long enough to extend through all blocking used to create a gap between building and deck into the structure’s rim board which is directly supported by the CMU block wall. </w:t>
      </w:r>
    </w:p>
    <w:p>
      <w:pPr>
        <w:pStyle w:val="Normal"/>
        <w:ind w:left="720"/>
        <w:rPr/>
      </w:pPr>
      <w:r>
        <w:rPr/>
      </w:r>
    </w:p>
    <w:p>
      <w:pPr>
        <w:pStyle w:val="Normal"/>
        <w:ind w:left="720"/>
        <w:rPr/>
      </w:pPr>
      <w:r>
        <w:rPr/>
        <w:t xml:space="preserve">4.  There is one support board between the column and the house that </w:t>
      </w:r>
      <w:r>
        <w:rPr/>
        <w:t>is separating from the support board.  Install a Simpson Strong-Tie joist hanger to support this member.</w:t>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p>
      <w:pPr>
        <w:pStyle w:val="Normal"/>
        <w:ind w:left="720"/>
        <w:rPr/>
      </w:pPr>
      <w:r>
        <w:rPr/>
      </w:r>
    </w:p>
    <w:sectPr>
      <w:footerReference w:type="even" r:id="rId24"/>
      <w:footerReference w:type="default" r:id="rId25"/>
      <w:footerReference w:type="first" r:id="rId26"/>
      <w:type w:val="nextPage"/>
      <w:pgSz w:w="12240" w:h="15840"/>
      <w:pgMar w:left="432" w:right="1170" w:gutter="0" w:header="0" w:top="245" w:footer="720" w:bottom="907"/>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mbria">
    <w:charset w:val="00"/>
    <w:family w:val="roman"/>
    <w:pitch w:val="variable"/>
  </w:font>
  <w:font w:name="Liberation Sans">
    <w:altName w:val="Arial"/>
    <w:charset w:val="00"/>
    <w:family w:val="swiss"/>
    <w:pitch w:val="variable"/>
  </w:font>
  <w:font w:name="Tahoma">
    <w:charset w:val="00"/>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exact" w:line="140"/>
      <w:jc w:val="both"/>
      <w:rPr>
        <w:rFonts w:ascii="Arial" w:hAnsi="Arial" w:cs="Arial"/>
        <w:sz w:val="14"/>
        <w:szCs w:val="14"/>
      </w:rPr>
    </w:pPr>
    <w:r>
      <w:rPr>
        <w:rFonts w:cs="Arial" w:ascii="Arial" w:hAnsi="Arial"/>
        <w:sz w:val="14"/>
        <w:szCs w:val="14"/>
      </w:rPr>
      <w:t>This inspection is limited to the apparent visual conditions of the structural components of this building.  It does not cover, nor attempts to cover, any components, items, and/or conditions which, by their nature or location, are concealed or are difficult or hazardous to inspect, or which require the moving of furniture, flooring materials, rugs, fixtures, appliances, or any component-part nailed, bolted, or screwed down or shut.  No opinions are expressed regarding conditions which could be discovered only by the disassembly of any component parts, special testing, or removal of any concealing objects.</w:t>
    </w:r>
  </w:p>
  <w:p>
    <w:pPr>
      <w:pStyle w:val="Normal"/>
      <w:spacing w:lineRule="exact" w:line="140"/>
      <w:jc w:val="both"/>
      <w:rPr>
        <w:rFonts w:ascii="Arial" w:hAnsi="Arial" w:cs="Arial"/>
        <w:color w:val="000000"/>
        <w:sz w:val="14"/>
        <w:szCs w:val="14"/>
      </w:rPr>
    </w:pPr>
    <w:r>
      <w:rPr>
        <w:rFonts w:cs="Arial" w:ascii="Arial" w:hAnsi="Arial"/>
        <w:color w:val="000000"/>
        <w:sz w:val="14"/>
        <w:szCs w:val="14"/>
      </w:rPr>
    </w:r>
  </w:p>
  <w:p>
    <w:pPr>
      <w:pStyle w:val="BodyText3"/>
      <w:spacing w:lineRule="exact" w:line="140"/>
      <w:rPr>
        <w:rFonts w:ascii="Arial" w:hAnsi="Arial" w:cs="Arial"/>
        <w:sz w:val="14"/>
        <w:szCs w:val="14"/>
      </w:rPr>
    </w:pPr>
    <w:r>
      <w:rPr>
        <w:rFonts w:cs="Arial" w:ascii="Arial" w:hAnsi="Arial"/>
        <w:sz w:val="14"/>
        <w:szCs w:val="14"/>
      </w:rPr>
      <w:t>Inspections are made under normal weather conditions, and are not opinions of the conditions of the property and/or structure which may exist under unusual weather conditions, such as, but not limited to floods, heavy rains or snows, high winds, temperature extremes, or any act of God.  Specific hazardous wastes, toxic substances, toxic mold, air and water quality, communicable diseases, asbestos, soil, environmental, radon, carbon monoxide, formaldehyde, building code and termite conditions are not included in this report unless otherwise stipulated.</w:t>
    </w:r>
  </w:p>
  <w:p>
    <w:pPr>
      <w:pStyle w:val="BodyText2"/>
      <w:spacing w:lineRule="exact" w:line="140" w:before="0" w:after="120"/>
      <w:jc w:val="both"/>
      <w:rPr>
        <w:rFonts w:ascii="Arial" w:hAnsi="Arial" w:cs="Arial"/>
        <w:sz w:val="14"/>
        <w:szCs w:val="14"/>
      </w:rPr>
    </w:pPr>
    <w:r>
      <w:rPr>
        <w:rFonts w:cs="Arial" w:ascii="Arial" w:hAnsi="Arial"/>
        <w:sz w:val="14"/>
        <w:szCs w:val="14"/>
      </w:rPr>
      <w:t>This report is not a warranty or guarantee of the property inspected, but it is our opinion of its condition at the time inspected.  Our liability shall be limited to reimbursement of the total cost of inspection.</w: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exact" w:line="140"/>
      <w:jc w:val="both"/>
      <w:rPr>
        <w:rFonts w:ascii="Arial" w:hAnsi="Arial" w:cs="Arial"/>
        <w:sz w:val="14"/>
        <w:szCs w:val="14"/>
      </w:rPr>
    </w:pPr>
    <w:r>
      <w:rPr>
        <w:rFonts w:cs="Arial" w:ascii="Arial" w:hAnsi="Arial"/>
        <w:sz w:val="14"/>
        <w:szCs w:val="14"/>
      </w:rPr>
      <w:t>This inspection is limited to the apparent visual conditions of the structural components of this building.  It does not cover, nor attempts to cover, any components, items, and/or conditions which, by their nature or location, are concealed or are difficult or hazardous to inspect, or which require the moving of furniture, flooring materials, rugs, fixtures, appliances, or any component-part nailed, bolted, or screwed down or shut.  No opinions are expressed regarding conditions which could be discovered only by the disassembly of any component parts, special testing, or removal of any concealing objects.</w:t>
    </w:r>
  </w:p>
  <w:p>
    <w:pPr>
      <w:pStyle w:val="Normal"/>
      <w:spacing w:lineRule="exact" w:line="140"/>
      <w:jc w:val="both"/>
      <w:rPr>
        <w:rFonts w:ascii="Arial" w:hAnsi="Arial" w:cs="Arial"/>
        <w:color w:val="000000"/>
        <w:sz w:val="14"/>
        <w:szCs w:val="14"/>
      </w:rPr>
    </w:pPr>
    <w:r>
      <w:rPr>
        <w:rFonts w:cs="Arial" w:ascii="Arial" w:hAnsi="Arial"/>
        <w:color w:val="000000"/>
        <w:sz w:val="14"/>
        <w:szCs w:val="14"/>
      </w:rPr>
    </w:r>
  </w:p>
  <w:p>
    <w:pPr>
      <w:pStyle w:val="BodyText3"/>
      <w:spacing w:lineRule="exact" w:line="140"/>
      <w:rPr>
        <w:rFonts w:ascii="Arial" w:hAnsi="Arial" w:cs="Arial"/>
        <w:sz w:val="14"/>
        <w:szCs w:val="14"/>
      </w:rPr>
    </w:pPr>
    <w:r>
      <w:rPr>
        <w:rFonts w:cs="Arial" w:ascii="Arial" w:hAnsi="Arial"/>
        <w:sz w:val="14"/>
        <w:szCs w:val="14"/>
      </w:rPr>
      <w:t>Inspections are made under normal weather conditions, and are not opinions of the conditions of the property and/or structure which may exist under unusual weather conditions, such as, but not limited to floods, heavy rains or snows, high winds, temperature extremes, or any act of God.  Specific hazardous wastes, toxic substances, toxic mold, air and water quality, communicable diseases, asbestos, soil, environmental, radon, carbon monoxide, formaldehyde, building code and termite conditions are not included in this report unless otherwise stipulated.</w:t>
    </w:r>
  </w:p>
  <w:p>
    <w:pPr>
      <w:pStyle w:val="BodyText2"/>
      <w:spacing w:lineRule="exact" w:line="140" w:before="0" w:after="120"/>
      <w:jc w:val="both"/>
      <w:rPr>
        <w:rFonts w:ascii="Arial" w:hAnsi="Arial" w:cs="Arial"/>
        <w:sz w:val="14"/>
        <w:szCs w:val="14"/>
      </w:rPr>
    </w:pPr>
    <w:r>
      <w:rPr>
        <w:rFonts w:cs="Arial" w:ascii="Arial" w:hAnsi="Arial"/>
        <w:sz w:val="14"/>
        <w:szCs w:val="14"/>
      </w:rPr>
      <w:t>This report is not a warranty or guarantee of the property inspected, but it is our opinion of its condition at the time inspected.  Our liability shall be limited to reimbursement of the total cost of inspection.</w:t>
    </w:r>
  </w:p>
</w:ftr>
</file>

<file path=word/settings.xml><?xml version="1.0" encoding="utf-8"?>
<w:settings xmlns:w="http://schemas.openxmlformats.org/wordprocessingml/2006/main">
  <w:zoom w:percent="100"/>
  <w:defaultTabStop w:val="720"/>
  <w:autoHyphenation w:val="true"/>
  <w:hyphenationZone w:val="0"/>
  <w:compat>
    <w:compatSetting w:name="compatibilityMode" w:uri="http://schemas.microsoft.com/office/word" w:val="12"/>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en-US" w:eastAsia="en-US" w:bidi="ar-SA"/>
      </w:rPr>
    </w:rPrDefault>
    <w:pPrDefault>
      <w:pPr>
        <w:suppressAutoHyphens w:val="true"/>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atentStyles>
  <w:style w:type="paragraph" w:styleId="Normal" w:default="1">
    <w:name w:val="Normal"/>
    <w:qFormat/>
    <w:rsid w:val="00ec778a"/>
    <w:pPr>
      <w:widowControl/>
      <w:suppressAutoHyphens w:val="true"/>
      <w:bidi w:val="0"/>
      <w:spacing w:before="0" w:after="0"/>
      <w:jc w:val="left"/>
    </w:pPr>
    <w:rPr>
      <w:rFonts w:ascii="Times New Roman" w:hAnsi="Times New Roman" w:eastAsia="Times New Roman" w:cs="Times New Roman"/>
      <w:color w:val="auto"/>
      <w:kern w:val="0"/>
      <w:sz w:val="24"/>
      <w:szCs w:val="24"/>
      <w:lang w:val="en-US" w:eastAsia="en-US" w:bidi="ar-SA"/>
    </w:rPr>
  </w:style>
  <w:style w:type="character" w:styleId="DefaultParagraphFont" w:default="1">
    <w:name w:val="Default Paragraph Font"/>
    <w:uiPriority w:val="1"/>
    <w:semiHidden/>
    <w:unhideWhenUsed/>
    <w:qFormat/>
    <w:rPr/>
  </w:style>
  <w:style w:type="character" w:styleId="BodyTextChar" w:customStyle="1">
    <w:name w:val="Body Text Char"/>
    <w:basedOn w:val="DefaultParagraphFont"/>
    <w:qFormat/>
    <w:rsid w:val="004b272c"/>
    <w:rPr>
      <w:sz w:val="22"/>
    </w:rPr>
  </w:style>
  <w:style w:type="character" w:styleId="HeaderChar" w:customStyle="1">
    <w:name w:val="Header Char"/>
    <w:basedOn w:val="DefaultParagraphFont"/>
    <w:link w:val="Header"/>
    <w:uiPriority w:val="99"/>
    <w:qFormat/>
    <w:rsid w:val="008c2fd2"/>
    <w:rPr>
      <w:rFonts w:eastAsia="Arial Unicode MS"/>
      <w:kern w:val="2"/>
      <w:sz w:val="24"/>
      <w:szCs w:val="24"/>
    </w:rPr>
  </w:style>
  <w:style w:type="character" w:styleId="TitleChar" w:customStyle="1">
    <w:name w:val="Title Char"/>
    <w:basedOn w:val="DefaultParagraphFont"/>
    <w:link w:val="Title"/>
    <w:qFormat/>
    <w:rsid w:val="00356ca4"/>
    <w:rPr>
      <w:b/>
      <w:bCs/>
      <w:sz w:val="24"/>
      <w:szCs w:val="24"/>
      <w:lang w:eastAsia="ar-SA"/>
    </w:rPr>
  </w:style>
  <w:style w:type="character" w:styleId="SubtitleChar" w:customStyle="1">
    <w:name w:val="Subtitle Char"/>
    <w:basedOn w:val="DefaultParagraphFont"/>
    <w:link w:val="Subtitle"/>
    <w:qFormat/>
    <w:rsid w:val="00356ca4"/>
    <w:rPr>
      <w:rFonts w:ascii="Cambria" w:hAnsi="Cambria" w:eastAsia="" w:cs="" w:asciiTheme="majorHAnsi" w:cstheme="majorBidi" w:eastAsiaTheme="majorEastAsia" w:hAnsiTheme="majorHAnsi"/>
      <w:sz w:val="24"/>
      <w:szCs w:val="24"/>
    </w:rPr>
  </w:style>
  <w:style w:type="character" w:styleId="FooterChar" w:customStyle="1">
    <w:name w:val="Footer Char"/>
    <w:basedOn w:val="DefaultParagraphFont"/>
    <w:link w:val="Footer"/>
    <w:qFormat/>
    <w:rsid w:val="00356ca4"/>
    <w:rPr>
      <w:sz w:val="24"/>
      <w:szCs w:val="24"/>
    </w:rPr>
  </w:style>
  <w:style w:type="character" w:styleId="BodyText2Char" w:customStyle="1">
    <w:name w:val="Body Text 2 Char"/>
    <w:basedOn w:val="DefaultParagraphFont"/>
    <w:link w:val="BodyText2"/>
    <w:qFormat/>
    <w:rsid w:val="00356ca4"/>
    <w:rPr>
      <w:sz w:val="24"/>
      <w:szCs w:val="24"/>
    </w:rPr>
  </w:style>
  <w:style w:type="character" w:styleId="BodyText3Char" w:customStyle="1">
    <w:name w:val="Body Text 3 Char"/>
    <w:basedOn w:val="DefaultParagraphFont"/>
    <w:link w:val="BodyText3"/>
    <w:qFormat/>
    <w:rsid w:val="00356ca4"/>
    <w:rPr>
      <w:sz w:val="16"/>
      <w:szCs w:val="16"/>
      <w:lang w:eastAsia="ar-SA"/>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link w:val="BodyTextChar"/>
    <w:rsid w:val="004b272c"/>
    <w:pPr/>
    <w:rPr>
      <w:sz w:val="22"/>
      <w:szCs w:val="20"/>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BalloonText">
    <w:name w:val="Balloon Text"/>
    <w:basedOn w:val="Normal"/>
    <w:semiHidden/>
    <w:qFormat/>
    <w:rsid w:val="005a48e6"/>
    <w:pPr/>
    <w:rPr>
      <w:rFonts w:ascii="Tahoma" w:hAnsi="Tahoma" w:cs="Tahoma"/>
      <w:sz w:val="16"/>
      <w:szCs w:val="16"/>
    </w:rPr>
  </w:style>
  <w:style w:type="paragraph" w:styleId="ListParagraph">
    <w:name w:val="List Paragraph"/>
    <w:basedOn w:val="Normal"/>
    <w:uiPriority w:val="34"/>
    <w:qFormat/>
    <w:rsid w:val="00596920"/>
    <w:pPr>
      <w:ind w:left="720"/>
    </w:pPr>
    <w:rPr/>
  </w:style>
  <w:style w:type="paragraph" w:styleId="HeaderandFooter">
    <w:name w:val="Header and Footer"/>
    <w:basedOn w:val="Normal"/>
    <w:qFormat/>
    <w:pPr/>
    <w:rPr/>
  </w:style>
  <w:style w:type="paragraph" w:styleId="Header">
    <w:name w:val="header"/>
    <w:basedOn w:val="Normal"/>
    <w:link w:val="HeaderChar"/>
    <w:uiPriority w:val="99"/>
    <w:unhideWhenUsed/>
    <w:rsid w:val="008c2fd2"/>
    <w:pPr>
      <w:widowControl w:val="false"/>
      <w:tabs>
        <w:tab w:val="clear" w:pos="720"/>
        <w:tab w:val="center" w:pos="4680" w:leader="none"/>
        <w:tab w:val="right" w:pos="9360" w:leader="none"/>
      </w:tabs>
      <w:suppressAutoHyphens w:val="true"/>
    </w:pPr>
    <w:rPr>
      <w:rFonts w:eastAsia="Arial Unicode MS"/>
      <w:kern w:val="2"/>
    </w:rPr>
  </w:style>
  <w:style w:type="paragraph" w:styleId="Title">
    <w:name w:val="Title"/>
    <w:basedOn w:val="Normal"/>
    <w:next w:val="Subtitle"/>
    <w:link w:val="TitleChar"/>
    <w:qFormat/>
    <w:rsid w:val="00356ca4"/>
    <w:pPr>
      <w:suppressAutoHyphens w:val="true"/>
      <w:jc w:val="center"/>
    </w:pPr>
    <w:rPr>
      <w:b/>
      <w:bCs/>
      <w:lang w:eastAsia="ar-SA"/>
    </w:rPr>
  </w:style>
  <w:style w:type="paragraph" w:styleId="Subtitle">
    <w:name w:val="Subtitle"/>
    <w:basedOn w:val="Normal"/>
    <w:next w:val="Normal"/>
    <w:link w:val="SubtitleChar"/>
    <w:qFormat/>
    <w:rsid w:val="00356ca4"/>
    <w:pPr>
      <w:spacing w:before="0" w:after="60"/>
      <w:jc w:val="center"/>
      <w:outlineLvl w:val="1"/>
    </w:pPr>
    <w:rPr>
      <w:rFonts w:ascii="Cambria" w:hAnsi="Cambria" w:eastAsia="" w:cs="" w:asciiTheme="majorHAnsi" w:cstheme="majorBidi" w:eastAsiaTheme="majorEastAsia" w:hAnsiTheme="majorHAnsi"/>
    </w:rPr>
  </w:style>
  <w:style w:type="paragraph" w:styleId="Footer">
    <w:name w:val="footer"/>
    <w:basedOn w:val="Normal"/>
    <w:link w:val="FooterChar"/>
    <w:rsid w:val="00356ca4"/>
    <w:pPr>
      <w:tabs>
        <w:tab w:val="clear" w:pos="720"/>
        <w:tab w:val="center" w:pos="4680" w:leader="none"/>
        <w:tab w:val="right" w:pos="9360" w:leader="none"/>
      </w:tabs>
    </w:pPr>
    <w:rPr/>
  </w:style>
  <w:style w:type="paragraph" w:styleId="BodyText2">
    <w:name w:val="Body Text 2"/>
    <w:basedOn w:val="Normal"/>
    <w:link w:val="BodyText2Char"/>
    <w:qFormat/>
    <w:rsid w:val="00356ca4"/>
    <w:pPr>
      <w:spacing w:lineRule="auto" w:line="480" w:before="0" w:after="120"/>
    </w:pPr>
    <w:rPr/>
  </w:style>
  <w:style w:type="paragraph" w:styleId="BodyText3">
    <w:name w:val="Body Text 3"/>
    <w:basedOn w:val="Normal"/>
    <w:link w:val="BodyText3Char"/>
    <w:qFormat/>
    <w:rsid w:val="00356ca4"/>
    <w:pPr>
      <w:suppressAutoHyphens w:val="true"/>
      <w:spacing w:before="0" w:after="120"/>
    </w:pPr>
    <w:rPr>
      <w:sz w:val="16"/>
      <w:szCs w:val="16"/>
      <w:lang w:eastAsia="ar-SA"/>
    </w:rPr>
  </w:style>
  <w:style w:type="paragraph" w:styleId="BlockQuotationuser">
    <w:name w:val="Block Quotation (user)"/>
    <w:basedOn w:val="Normal"/>
    <w:qFormat/>
    <w:pPr>
      <w:spacing w:before="0" w:after="283"/>
      <w:ind w:hanging="0" w:left="567" w:right="567"/>
    </w:pPr>
    <w:rPr/>
  </w:style>
  <w:style w:type="numbering" w:styleId="NoList" w:default="1">
    <w:name w:val="No List"/>
    <w:uiPriority w:val="99"/>
    <w:semiHidden/>
    <w:unhideWhenUsed/>
    <w:qFormat/>
  </w:style>
  <w:style w:type="table" w:default="1" w:styleId="TableNormal">
    <w:name w:val="Normal Table"/>
    <w:uiPriority w:val="99"/>
    <w:semiHidden/>
    <w:unhideWhenUsed/>
    <w:qFormat/>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oter" Target="footer3.xml"/><Relationship Id="rId27" Type="http://schemas.openxmlformats.org/officeDocument/2006/relationships/fontTable" Target="fontTable.xml"/><Relationship Id="rId28" Type="http://schemas.openxmlformats.org/officeDocument/2006/relationships/settings" Target="settings.xml"/><Relationship Id="rId29" Type="http://schemas.openxmlformats.org/officeDocument/2006/relationships/theme" Target="theme/theme1.xml"/><Relationship Id="rId30"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EB5136-2EEC-4D89-8F66-57BB46E34C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618</TotalTime>
  <Application>LibreOffice/25.2.3.2$Windows_X86_64 LibreOffice_project/bbb074479178df812d175f709636b368952c2ce3</Application>
  <AppVersion>15.0000</AppVersion>
  <Pages>10</Pages>
  <Words>1107</Words>
  <Characters>5885</Characters>
  <CharactersWithSpaces>6975</CharactersWithSpaces>
  <Paragraphs>57</Paragraphs>
  <Company>DAMMON ENGINEERING INC</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2016-09-28T12:11:00Z</dcterms:created>
  <dc:creator>CINDY</dc:creator>
  <dc:description/>
  <dc:language>en-US</dc:language>
  <cp:lastModifiedBy/>
  <cp:lastPrinted>2022-02-16T22:05:00Z</cp:lastPrinted>
  <dcterms:modified xsi:type="dcterms:W3CDTF">2025-05-23T13:34:13Z</dcterms:modified>
  <cp:revision>91</cp:revision>
  <dc:subject/>
  <dc:title>June 23, 2008</dc:title>
</cp:coreProperties>
</file>

<file path=docProps/custom.xml><?xml version="1.0" encoding="utf-8"?>
<Properties xmlns="http://schemas.openxmlformats.org/officeDocument/2006/custom-properties" xmlns:vt="http://schemas.openxmlformats.org/officeDocument/2006/docPropsVTypes"/>
</file>