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10" w:rsidRDefault="00BC00E8" w:rsidP="00E27918">
      <w:pPr>
        <w:ind w:left="180" w:right="-684"/>
        <w:rPr>
          <w:sz w:val="18"/>
          <w:szCs w:val="18"/>
        </w:rPr>
      </w:pPr>
      <w:r w:rsidRPr="00BC00E8">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61.5pt">
            <v:imagedata r:id="rId6" o:title="logo-large2_dammon"/>
          </v:shape>
        </w:pict>
      </w:r>
    </w:p>
    <w:p w:rsidR="00CC0310" w:rsidRPr="00257341" w:rsidRDefault="00CC0310">
      <w:pPr>
        <w:pStyle w:val="Heading2"/>
        <w:rPr>
          <w:rFonts w:asciiTheme="minorHAnsi" w:hAnsiTheme="minorHAnsi" w:cs="Arial"/>
          <w:sz w:val="22"/>
          <w:szCs w:val="22"/>
        </w:rPr>
      </w:pPr>
      <w:r w:rsidRPr="00257341">
        <w:rPr>
          <w:rFonts w:asciiTheme="minorHAnsi" w:hAnsiTheme="minorHAnsi" w:cs="Arial"/>
          <w:sz w:val="22"/>
          <w:szCs w:val="22"/>
        </w:rPr>
        <w:t xml:space="preserve"> </w:t>
      </w:r>
    </w:p>
    <w:p w:rsidR="00257341" w:rsidRDefault="00257341" w:rsidP="00257341">
      <w:pPr>
        <w:pStyle w:val="Standard"/>
        <w:rPr>
          <w:rFonts w:asciiTheme="minorHAnsi" w:hAnsiTheme="minorHAnsi"/>
          <w:sz w:val="22"/>
          <w:szCs w:val="22"/>
        </w:rPr>
      </w:pPr>
    </w:p>
    <w:p w:rsidR="00257341" w:rsidRDefault="00257341" w:rsidP="00257341">
      <w:pPr>
        <w:pStyle w:val="Standard"/>
        <w:rPr>
          <w:rFonts w:asciiTheme="minorHAnsi" w:hAnsiTheme="minorHAnsi"/>
          <w:sz w:val="22"/>
          <w:szCs w:val="22"/>
        </w:rPr>
      </w:pPr>
    </w:p>
    <w:p w:rsidR="00257341" w:rsidRPr="00257341" w:rsidRDefault="00257341" w:rsidP="00257341">
      <w:pPr>
        <w:pStyle w:val="Standard"/>
        <w:rPr>
          <w:rFonts w:asciiTheme="minorHAnsi" w:hAnsiTheme="minorHAnsi"/>
          <w:sz w:val="22"/>
          <w:szCs w:val="22"/>
        </w:rPr>
      </w:pPr>
      <w:r w:rsidRPr="00257341">
        <w:rPr>
          <w:rFonts w:asciiTheme="minorHAnsi" w:hAnsiTheme="minorHAnsi"/>
          <w:sz w:val="22"/>
          <w:szCs w:val="22"/>
        </w:rPr>
        <w:t xml:space="preserve">At Dammon Engineering, Inc. we believe the key to a successful project is communication and our primary goal is the complete satisfaction of every client. This begins with listening to the client to gain a clear understanding of their needs and goals. The </w:t>
      </w:r>
      <w:proofErr w:type="gramStart"/>
      <w:r w:rsidRPr="00257341">
        <w:rPr>
          <w:rFonts w:asciiTheme="minorHAnsi" w:hAnsiTheme="minorHAnsi"/>
          <w:sz w:val="22"/>
          <w:szCs w:val="22"/>
        </w:rPr>
        <w:t>staff at Dammon Engineering understand</w:t>
      </w:r>
      <w:proofErr w:type="gramEnd"/>
      <w:r w:rsidRPr="00257341">
        <w:rPr>
          <w:rFonts w:asciiTheme="minorHAnsi" w:hAnsiTheme="minorHAnsi"/>
          <w:sz w:val="22"/>
          <w:szCs w:val="22"/>
        </w:rPr>
        <w:t xml:space="preserve"> the significance of maintaining a high level of communication throughout project life-cycle. This approach makes the client an integral part of the Dammon Engineering design team and ensures that the end result is something the client can be proud of.</w:t>
      </w:r>
    </w:p>
    <w:p w:rsidR="00257341" w:rsidRPr="00257341" w:rsidRDefault="00257341" w:rsidP="00257341">
      <w:pPr>
        <w:pStyle w:val="Standard"/>
        <w:rPr>
          <w:rFonts w:asciiTheme="minorHAnsi" w:hAnsiTheme="minorHAnsi"/>
          <w:sz w:val="22"/>
          <w:szCs w:val="22"/>
        </w:rPr>
      </w:pPr>
      <w:r w:rsidRPr="00257341">
        <w:rPr>
          <w:rFonts w:asciiTheme="minorHAnsi" w:hAnsiTheme="minorHAnsi"/>
          <w:sz w:val="22"/>
          <w:szCs w:val="22"/>
        </w:rPr>
        <w:br/>
        <w:t>Our staff strives to keep pace with the constantly evolving construction industry. Our roles as architects, engineers and designers demand that changing economic patterns, technological developments, and construction practices are harnessed in our overall design concepts. We believe that building systems (i.e. electrical, mechanical, plumbing, etc.) should be simple to use, easy to maintain, and cost effective.</w:t>
      </w:r>
    </w:p>
    <w:p w:rsidR="00257341" w:rsidRPr="00257341" w:rsidRDefault="00257341" w:rsidP="00257341">
      <w:pPr>
        <w:pStyle w:val="Standard"/>
        <w:rPr>
          <w:rFonts w:asciiTheme="minorHAnsi" w:hAnsiTheme="minorHAnsi"/>
          <w:sz w:val="22"/>
          <w:szCs w:val="22"/>
        </w:rPr>
      </w:pPr>
    </w:p>
    <w:p w:rsidR="00257341" w:rsidRPr="00257341" w:rsidRDefault="00257341" w:rsidP="00257341">
      <w:pPr>
        <w:pStyle w:val="Standard"/>
        <w:rPr>
          <w:rFonts w:asciiTheme="minorHAnsi" w:hAnsiTheme="minorHAnsi"/>
          <w:sz w:val="22"/>
          <w:szCs w:val="22"/>
        </w:rPr>
      </w:pPr>
      <w:r w:rsidRPr="00257341">
        <w:rPr>
          <w:rFonts w:asciiTheme="minorHAnsi" w:hAnsiTheme="minorHAnsi"/>
          <w:sz w:val="22"/>
          <w:szCs w:val="22"/>
        </w:rPr>
        <w:t>With every new project, our goals remain constant:</w:t>
      </w:r>
    </w:p>
    <w:p w:rsidR="00257341" w:rsidRPr="00257341" w:rsidRDefault="00257341" w:rsidP="00257341">
      <w:pPr>
        <w:pStyle w:val="Standard"/>
        <w:numPr>
          <w:ilvl w:val="0"/>
          <w:numId w:val="6"/>
        </w:numPr>
        <w:rPr>
          <w:rFonts w:asciiTheme="minorHAnsi" w:hAnsiTheme="minorHAnsi"/>
          <w:sz w:val="22"/>
          <w:szCs w:val="22"/>
        </w:rPr>
      </w:pPr>
      <w:r w:rsidRPr="00257341">
        <w:rPr>
          <w:rFonts w:asciiTheme="minorHAnsi" w:hAnsiTheme="minorHAnsi"/>
          <w:sz w:val="22"/>
          <w:szCs w:val="22"/>
        </w:rPr>
        <w:t>stay within the budget</w:t>
      </w:r>
    </w:p>
    <w:p w:rsidR="00257341" w:rsidRPr="00257341" w:rsidRDefault="00257341" w:rsidP="00257341">
      <w:pPr>
        <w:pStyle w:val="Standard"/>
        <w:numPr>
          <w:ilvl w:val="0"/>
          <w:numId w:val="6"/>
        </w:numPr>
        <w:rPr>
          <w:rFonts w:asciiTheme="minorHAnsi" w:hAnsiTheme="minorHAnsi"/>
          <w:sz w:val="22"/>
          <w:szCs w:val="22"/>
        </w:rPr>
      </w:pPr>
      <w:r w:rsidRPr="00257341">
        <w:rPr>
          <w:rFonts w:asciiTheme="minorHAnsi" w:hAnsiTheme="minorHAnsi"/>
          <w:sz w:val="22"/>
          <w:szCs w:val="22"/>
        </w:rPr>
        <w:t>meet the schedule</w:t>
      </w:r>
    </w:p>
    <w:p w:rsidR="00257341" w:rsidRPr="00257341" w:rsidRDefault="00257341" w:rsidP="00257341">
      <w:pPr>
        <w:pStyle w:val="Standard"/>
        <w:numPr>
          <w:ilvl w:val="0"/>
          <w:numId w:val="6"/>
        </w:numPr>
        <w:rPr>
          <w:rFonts w:asciiTheme="minorHAnsi" w:hAnsiTheme="minorHAnsi"/>
          <w:sz w:val="22"/>
          <w:szCs w:val="22"/>
        </w:rPr>
      </w:pPr>
      <w:r w:rsidRPr="00257341">
        <w:rPr>
          <w:rFonts w:asciiTheme="minorHAnsi" w:hAnsiTheme="minorHAnsi"/>
          <w:sz w:val="22"/>
          <w:szCs w:val="22"/>
        </w:rPr>
        <w:t>provide a complete, functional design</w:t>
      </w:r>
    </w:p>
    <w:p w:rsidR="00257341" w:rsidRPr="00257341" w:rsidRDefault="00257341" w:rsidP="00257341">
      <w:pPr>
        <w:pStyle w:val="Standard"/>
        <w:numPr>
          <w:ilvl w:val="0"/>
          <w:numId w:val="6"/>
        </w:numPr>
        <w:rPr>
          <w:rFonts w:asciiTheme="minorHAnsi" w:hAnsiTheme="minorHAnsi"/>
          <w:sz w:val="22"/>
          <w:szCs w:val="22"/>
        </w:rPr>
      </w:pPr>
      <w:r w:rsidRPr="00257341">
        <w:rPr>
          <w:rFonts w:asciiTheme="minorHAnsi" w:hAnsiTheme="minorHAnsi"/>
          <w:sz w:val="22"/>
          <w:szCs w:val="22"/>
        </w:rPr>
        <w:t>deliver a first class final product to a happy client</w:t>
      </w:r>
    </w:p>
    <w:p w:rsidR="0053069B" w:rsidRPr="00F7002D" w:rsidRDefault="0053069B" w:rsidP="0053069B">
      <w:pPr>
        <w:ind w:left="1260"/>
        <w:rPr>
          <w:sz w:val="22"/>
          <w:szCs w:val="22"/>
        </w:rPr>
      </w:pPr>
    </w:p>
    <w:sectPr w:rsidR="0053069B" w:rsidRPr="00F7002D" w:rsidSect="00257341">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2300"/>
      <w:numFmt w:val="bullet"/>
      <w:lvlText w:val=""/>
      <w:lvlJc w:val="left"/>
      <w:pPr>
        <w:tabs>
          <w:tab w:val="num" w:pos="0"/>
        </w:tabs>
        <w:ind w:left="720" w:hanging="360"/>
      </w:pPr>
      <w:rPr>
        <w:rFonts w:ascii="Symbol" w:hAnsi="Symbol" w:cs="Mangal"/>
      </w:rPr>
    </w:lvl>
  </w:abstractNum>
  <w:abstractNum w:abstractNumId="1">
    <w:nsid w:val="684F6CEA"/>
    <w:multiLevelType w:val="hybridMultilevel"/>
    <w:tmpl w:val="8E82BA58"/>
    <w:lvl w:ilvl="0" w:tplc="7B029B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6D983E63"/>
    <w:multiLevelType w:val="singleLevel"/>
    <w:tmpl w:val="49FA615E"/>
    <w:lvl w:ilvl="0">
      <w:start w:val="1"/>
      <w:numFmt w:val="decimal"/>
      <w:lvlText w:val="%1."/>
      <w:lvlJc w:val="left"/>
      <w:pPr>
        <w:tabs>
          <w:tab w:val="num" w:pos="1080"/>
        </w:tabs>
        <w:ind w:left="1080" w:hanging="360"/>
      </w:pPr>
      <w:rPr>
        <w:rFonts w:hint="default"/>
      </w:rPr>
    </w:lvl>
  </w:abstractNum>
  <w:abstractNum w:abstractNumId="3">
    <w:nsid w:val="6E64447F"/>
    <w:multiLevelType w:val="hybridMultilevel"/>
    <w:tmpl w:val="6DD021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3D740C"/>
    <w:multiLevelType w:val="hybridMultilevel"/>
    <w:tmpl w:val="A9FCD30A"/>
    <w:lvl w:ilvl="0" w:tplc="CDE0C214">
      <w:start w:val="1"/>
      <w:numFmt w:val="upperLetter"/>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768924B2"/>
    <w:multiLevelType w:val="singleLevel"/>
    <w:tmpl w:val="0846B896"/>
    <w:lvl w:ilvl="0">
      <w:start w:val="1"/>
      <w:numFmt w:val="decimal"/>
      <w:lvlText w:val="%1."/>
      <w:lvlJc w:val="left"/>
      <w:pPr>
        <w:tabs>
          <w:tab w:val="num" w:pos="720"/>
        </w:tabs>
        <w:ind w:left="720" w:hanging="720"/>
      </w:pPr>
      <w:rPr>
        <w:rFont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24C"/>
    <w:rsid w:val="00012E68"/>
    <w:rsid w:val="00013F4E"/>
    <w:rsid w:val="00023DB9"/>
    <w:rsid w:val="00057761"/>
    <w:rsid w:val="0025695E"/>
    <w:rsid w:val="00257341"/>
    <w:rsid w:val="00336134"/>
    <w:rsid w:val="0045212D"/>
    <w:rsid w:val="004B0549"/>
    <w:rsid w:val="0053069B"/>
    <w:rsid w:val="0055068D"/>
    <w:rsid w:val="005C4B03"/>
    <w:rsid w:val="005D5E72"/>
    <w:rsid w:val="005E0499"/>
    <w:rsid w:val="005E3CB0"/>
    <w:rsid w:val="00660C87"/>
    <w:rsid w:val="006F098D"/>
    <w:rsid w:val="008B7244"/>
    <w:rsid w:val="00A7524C"/>
    <w:rsid w:val="00BC00E8"/>
    <w:rsid w:val="00BF14A3"/>
    <w:rsid w:val="00BF50B8"/>
    <w:rsid w:val="00C31C1F"/>
    <w:rsid w:val="00C616BA"/>
    <w:rsid w:val="00CC0310"/>
    <w:rsid w:val="00D01481"/>
    <w:rsid w:val="00D8134B"/>
    <w:rsid w:val="00DC5035"/>
    <w:rsid w:val="00E07679"/>
    <w:rsid w:val="00E22B94"/>
    <w:rsid w:val="00E27918"/>
    <w:rsid w:val="00F53856"/>
    <w:rsid w:val="00F575A4"/>
    <w:rsid w:val="00F700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49"/>
  </w:style>
  <w:style w:type="paragraph" w:styleId="Heading1">
    <w:name w:val="heading 1"/>
    <w:basedOn w:val="Normal"/>
    <w:next w:val="Normal"/>
    <w:qFormat/>
    <w:rsid w:val="004B0549"/>
    <w:pPr>
      <w:keepNext/>
      <w:outlineLvl w:val="0"/>
    </w:pPr>
    <w:rPr>
      <w:sz w:val="24"/>
    </w:rPr>
  </w:style>
  <w:style w:type="paragraph" w:styleId="Heading2">
    <w:name w:val="heading 2"/>
    <w:basedOn w:val="Normal"/>
    <w:next w:val="Normal"/>
    <w:qFormat/>
    <w:rsid w:val="004B0549"/>
    <w:pPr>
      <w:keepNext/>
      <w:ind w:left="900"/>
      <w:outlineLvl w:val="1"/>
    </w:pPr>
    <w:rPr>
      <w:sz w:val="24"/>
      <w:szCs w:val="24"/>
    </w:rPr>
  </w:style>
  <w:style w:type="paragraph" w:styleId="Heading3">
    <w:name w:val="heading 3"/>
    <w:basedOn w:val="Normal"/>
    <w:next w:val="Normal"/>
    <w:qFormat/>
    <w:rsid w:val="004B05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549"/>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B0549"/>
  </w:style>
  <w:style w:type="paragraph" w:customStyle="1" w:styleId="SpectechFooter">
    <w:name w:val="SpectechFooter"/>
    <w:basedOn w:val="Footer"/>
    <w:autoRedefine/>
    <w:rsid w:val="004B0549"/>
  </w:style>
  <w:style w:type="paragraph" w:styleId="BodyText">
    <w:name w:val="Body Text"/>
    <w:basedOn w:val="Normal"/>
    <w:semiHidden/>
    <w:rsid w:val="004B0549"/>
    <w:rPr>
      <w:sz w:val="24"/>
    </w:rPr>
  </w:style>
  <w:style w:type="paragraph" w:styleId="BodyText2">
    <w:name w:val="Body Text 2"/>
    <w:basedOn w:val="Normal"/>
    <w:semiHidden/>
    <w:rsid w:val="004B0549"/>
    <w:rPr>
      <w:sz w:val="22"/>
    </w:rPr>
  </w:style>
  <w:style w:type="paragraph" w:styleId="BalloonText">
    <w:name w:val="Balloon Text"/>
    <w:basedOn w:val="Normal"/>
    <w:semiHidden/>
    <w:rsid w:val="004B0549"/>
    <w:rPr>
      <w:rFonts w:ascii="Tahoma" w:hAnsi="Tahoma" w:cs="Tahoma"/>
      <w:sz w:val="16"/>
      <w:szCs w:val="16"/>
    </w:rPr>
  </w:style>
  <w:style w:type="paragraph" w:customStyle="1" w:styleId="Default">
    <w:name w:val="Default"/>
    <w:rsid w:val="00F7002D"/>
    <w:pPr>
      <w:autoSpaceDE w:val="0"/>
      <w:autoSpaceDN w:val="0"/>
      <w:adjustRightInd w:val="0"/>
    </w:pPr>
    <w:rPr>
      <w:color w:val="000000"/>
      <w:sz w:val="24"/>
      <w:szCs w:val="24"/>
    </w:rPr>
  </w:style>
  <w:style w:type="paragraph" w:customStyle="1" w:styleId="Standard">
    <w:name w:val="Standard"/>
    <w:rsid w:val="00257341"/>
    <w:pPr>
      <w:widowControl w:val="0"/>
      <w:suppressAutoHyphens/>
    </w:pPr>
    <w:rPr>
      <w:rFonts w:eastAsia="Lucida Sans Unicode"/>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9622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94A8-8A79-45CF-9E11-47CB7B2C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Station__2</cp:lastModifiedBy>
  <cp:revision>3</cp:revision>
  <cp:lastPrinted>2012-03-02T13:26:00Z</cp:lastPrinted>
  <dcterms:created xsi:type="dcterms:W3CDTF">2012-07-06T13:55:00Z</dcterms:created>
  <dcterms:modified xsi:type="dcterms:W3CDTF">2012-07-06T13:56:00Z</dcterms:modified>
</cp:coreProperties>
</file>