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F89" w:rsidRDefault="00612F89" w:rsidP="00612F89">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t>Introduction</w:t>
      </w:r>
    </w:p>
    <w:p w:rsidR="00612F89" w:rsidRDefault="00612F89" w:rsidP="00612F89">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In This Edition</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The 2013 release of</w:t>
      </w:r>
      <w:r>
        <w:rPr>
          <w:rStyle w:val="apple-converted-space"/>
          <w:rFonts w:ascii="Arial" w:hAnsi="Arial" w:cs="Arial"/>
          <w:color w:val="444444"/>
          <w:sz w:val="16"/>
          <w:szCs w:val="16"/>
        </w:rPr>
        <w:t> </w:t>
      </w:r>
      <w:r>
        <w:rPr>
          <w:rFonts w:ascii="Arial" w:hAnsi="Arial" w:cs="Arial"/>
          <w:i/>
          <w:iCs/>
          <w:color w:val="444444"/>
          <w:sz w:val="16"/>
          <w:szCs w:val="16"/>
        </w:rPr>
        <w:t xml:space="preserve">XL Group’s Contract </w:t>
      </w:r>
      <w:proofErr w:type="spellStart"/>
      <w:r>
        <w:rPr>
          <w:rFonts w:ascii="Arial" w:hAnsi="Arial" w:cs="Arial"/>
          <w:i/>
          <w:iCs/>
          <w:color w:val="444444"/>
          <w:sz w:val="16"/>
          <w:szCs w:val="16"/>
        </w:rPr>
        <w:t>eGuide</w:t>
      </w:r>
      <w:proofErr w:type="spellEnd"/>
      <w:r>
        <w:rPr>
          <w:rFonts w:ascii="Arial" w:hAnsi="Arial" w:cs="Arial"/>
          <w:i/>
          <w:iCs/>
          <w:color w:val="444444"/>
          <w:sz w:val="16"/>
          <w:szCs w:val="16"/>
        </w:rPr>
        <w:t xml:space="preserve"> for Design Professionals</w:t>
      </w:r>
      <w:r>
        <w:rPr>
          <w:rStyle w:val="apple-converted-space"/>
          <w:rFonts w:ascii="Arial" w:hAnsi="Arial" w:cs="Arial"/>
          <w:color w:val="444444"/>
          <w:sz w:val="16"/>
          <w:szCs w:val="16"/>
        </w:rPr>
        <w:t> </w:t>
      </w:r>
      <w:r>
        <w:rPr>
          <w:rFonts w:ascii="Arial" w:hAnsi="Arial" w:cs="Arial"/>
          <w:color w:val="444444"/>
          <w:sz w:val="16"/>
          <w:szCs w:val="16"/>
        </w:rPr>
        <w:t>introduces three brand-new topics, a tool for comparing and improving contracts (back by demand), and several important updates to existing chapters, all intended to keep this valuable risk management resource responsive to the issues challenging your practice.</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b/>
          <w:bCs/>
          <w:i/>
          <w:iCs/>
          <w:color w:val="444444"/>
          <w:sz w:val="16"/>
          <w:szCs w:val="16"/>
        </w:rPr>
        <w:t>NEW:</w:t>
      </w:r>
      <w:r>
        <w:rPr>
          <w:rStyle w:val="apple-converted-space"/>
          <w:rFonts w:ascii="Arial" w:hAnsi="Arial" w:cs="Arial"/>
          <w:color w:val="444444"/>
          <w:sz w:val="16"/>
          <w:szCs w:val="16"/>
        </w:rPr>
        <w:t> </w:t>
      </w:r>
      <w:hyperlink r:id="rId5" w:tooltip="Change Orders" w:history="1">
        <w:r>
          <w:rPr>
            <w:rStyle w:val="Hyperlink"/>
            <w:rFonts w:ascii="Arial" w:hAnsi="Arial" w:cs="Arial"/>
            <w:color w:val="00AEEF"/>
            <w:sz w:val="16"/>
            <w:szCs w:val="16"/>
            <w:u w:val="none"/>
          </w:rPr>
          <w:t>Change Orders</w:t>
        </w:r>
      </w:hyperlink>
      <w:r>
        <w:rPr>
          <w:rFonts w:ascii="Arial" w:hAnsi="Arial" w:cs="Arial"/>
          <w:color w:val="444444"/>
          <w:sz w:val="16"/>
          <w:szCs w:val="16"/>
        </w:rPr>
        <w:t>. While changes are a normal and an expected aspect of any project, once construction has begun, they can become time-consuming, costly and risky. If project change orders are extensive—regardless of who or what caused the need for change—the chances of a claim against the architect or engineer rise. What’s more, many owner-contractor contracts and owner-design professional agreements fail to address the change-order process adequately—or do so ambiguously. This new chapter points out that while there are no magic solutions, there are some steps you can take to reduce your exposure to claims that arise from change orders. Having a plan to manage the changes that do come about will go a long way to lessen the potential for misunderstandings and conflicts.</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b/>
          <w:bCs/>
          <w:i/>
          <w:iCs/>
          <w:color w:val="444444"/>
          <w:sz w:val="16"/>
          <w:szCs w:val="16"/>
        </w:rPr>
        <w:t>NEW:</w:t>
      </w:r>
      <w:r>
        <w:rPr>
          <w:rStyle w:val="apple-converted-space"/>
          <w:rFonts w:ascii="Arial" w:hAnsi="Arial" w:cs="Arial"/>
          <w:color w:val="444444"/>
          <w:sz w:val="16"/>
          <w:szCs w:val="16"/>
        </w:rPr>
        <w:t> </w:t>
      </w:r>
      <w:hyperlink r:id="rId6" w:tooltip="Fiduciary Duty" w:history="1">
        <w:r>
          <w:rPr>
            <w:rStyle w:val="Hyperlink"/>
            <w:rFonts w:ascii="Arial" w:hAnsi="Arial" w:cs="Arial"/>
            <w:color w:val="00AEEF"/>
            <w:sz w:val="16"/>
            <w:szCs w:val="16"/>
            <w:u w:val="none"/>
          </w:rPr>
          <w:t>Fiduciary Duty</w:t>
        </w:r>
      </w:hyperlink>
      <w:r>
        <w:rPr>
          <w:rStyle w:val="apple-converted-space"/>
          <w:rFonts w:ascii="Arial" w:hAnsi="Arial" w:cs="Arial"/>
          <w:color w:val="444444"/>
          <w:sz w:val="16"/>
          <w:szCs w:val="16"/>
        </w:rPr>
        <w:t> </w:t>
      </w:r>
      <w:r>
        <w:rPr>
          <w:rFonts w:ascii="Arial" w:hAnsi="Arial" w:cs="Arial"/>
          <w:color w:val="444444"/>
          <w:sz w:val="16"/>
          <w:szCs w:val="16"/>
        </w:rPr>
        <w:t xml:space="preserve">is the strictest duty of care recognized by our legal system and differs from the professional standard of care. If the design professional fails to meet that standard of care, he or she can be held negligent. But fiduciary liability imposes a much higher standard of performance; negligence doesn’t necessarily have to be proven in order for the fiduciary to be liable. Although you wouldn’t typically think of a design professional’s relationship with his or her client as fiduciary, such a relationship has been found to exist by some courts. While the majority of </w:t>
      </w:r>
      <w:proofErr w:type="gramStart"/>
      <w:r>
        <w:rPr>
          <w:rFonts w:ascii="Arial" w:hAnsi="Arial" w:cs="Arial"/>
          <w:color w:val="444444"/>
          <w:sz w:val="16"/>
          <w:szCs w:val="16"/>
        </w:rPr>
        <w:t>breach of fiduciary duty claims against architects and engineers have</w:t>
      </w:r>
      <w:proofErr w:type="gramEnd"/>
      <w:r>
        <w:rPr>
          <w:rFonts w:ascii="Arial" w:hAnsi="Arial" w:cs="Arial"/>
          <w:color w:val="444444"/>
          <w:sz w:val="16"/>
          <w:szCs w:val="16"/>
        </w:rPr>
        <w:t xml:space="preserve"> been unsuccessful, when they</w:t>
      </w:r>
      <w:r>
        <w:rPr>
          <w:rStyle w:val="apple-converted-space"/>
          <w:rFonts w:ascii="Arial" w:hAnsi="Arial" w:cs="Arial"/>
          <w:color w:val="444444"/>
          <w:sz w:val="16"/>
          <w:szCs w:val="16"/>
        </w:rPr>
        <w:t> </w:t>
      </w:r>
      <w:r>
        <w:rPr>
          <w:rFonts w:ascii="Arial" w:hAnsi="Arial" w:cs="Arial"/>
          <w:i/>
          <w:iCs/>
          <w:color w:val="444444"/>
          <w:sz w:val="16"/>
          <w:szCs w:val="16"/>
        </w:rPr>
        <w:t>do</w:t>
      </w:r>
      <w:r>
        <w:rPr>
          <w:rStyle w:val="apple-converted-space"/>
          <w:rFonts w:ascii="Arial" w:hAnsi="Arial" w:cs="Arial"/>
          <w:color w:val="444444"/>
          <w:sz w:val="16"/>
          <w:szCs w:val="16"/>
        </w:rPr>
        <w:t> </w:t>
      </w:r>
      <w:r>
        <w:rPr>
          <w:rFonts w:ascii="Arial" w:hAnsi="Arial" w:cs="Arial"/>
          <w:color w:val="444444"/>
          <w:sz w:val="16"/>
          <w:szCs w:val="16"/>
        </w:rPr>
        <w:t>prevail, they can be very expensive and may include punitive damages. That’s why it’s especially worrisome that architects and engineers are seeing an increasing number of client-written contracts with language that could arguably create a fiduciary relationship between the owner and the design professional. This new chapter shows how to spot risky contract language and offers several measures you can take that may help you lessen the risk of breach of fiduciary duty claims.</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b/>
          <w:bCs/>
          <w:i/>
          <w:iCs/>
          <w:color w:val="444444"/>
          <w:sz w:val="16"/>
          <w:szCs w:val="16"/>
        </w:rPr>
        <w:t>NEW:</w:t>
      </w:r>
      <w:r>
        <w:rPr>
          <w:rStyle w:val="apple-converted-space"/>
          <w:rFonts w:ascii="Arial" w:hAnsi="Arial" w:cs="Arial"/>
          <w:color w:val="444444"/>
          <w:sz w:val="16"/>
          <w:szCs w:val="16"/>
        </w:rPr>
        <w:t> </w:t>
      </w:r>
      <w:hyperlink r:id="rId7" w:tooltip="Hidden or Unexpected Conditions" w:history="1">
        <w:r>
          <w:rPr>
            <w:rStyle w:val="Hyperlink"/>
            <w:rFonts w:ascii="Arial" w:hAnsi="Arial" w:cs="Arial"/>
            <w:color w:val="00AEEF"/>
            <w:sz w:val="16"/>
            <w:szCs w:val="16"/>
            <w:u w:val="none"/>
          </w:rPr>
          <w:t>Hidden or Unexpected Conditions</w:t>
        </w:r>
      </w:hyperlink>
      <w:r>
        <w:rPr>
          <w:rFonts w:ascii="Arial" w:hAnsi="Arial" w:cs="Arial"/>
          <w:color w:val="444444"/>
          <w:sz w:val="16"/>
          <w:szCs w:val="16"/>
        </w:rPr>
        <w:t xml:space="preserve">. No matter how much research, testing, exploration and scanning have been done, it’s simply not possible to know with certainty everything about a structure or site prior to design or construction. In a perfect world, any risks arising from the discovery of underlying and previously undetected conditions would remain the owner’s. Some owners, however, will try to push that risk off onto the contractor or the design team, or both; any of these situations could increase your risk. More common, however, is a simple lack of contractual clarity. If your contract doesn’t address the possibility of encountering unexpected conditions, you might be stuck incurring </w:t>
      </w:r>
      <w:proofErr w:type="spellStart"/>
      <w:r>
        <w:rPr>
          <w:rFonts w:ascii="Arial" w:hAnsi="Arial" w:cs="Arial"/>
          <w:color w:val="444444"/>
          <w:sz w:val="16"/>
          <w:szCs w:val="16"/>
        </w:rPr>
        <w:t>unbillable</w:t>
      </w:r>
      <w:proofErr w:type="spellEnd"/>
      <w:r>
        <w:rPr>
          <w:rFonts w:ascii="Arial" w:hAnsi="Arial" w:cs="Arial"/>
          <w:color w:val="444444"/>
          <w:sz w:val="16"/>
          <w:szCs w:val="16"/>
        </w:rPr>
        <w:t xml:space="preserve"> time for the project’s redesign or other remedial costs. This new chapter offers a multi-pronged approach to deal with these risks, including practice management guidance and contract language.</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b/>
          <w:bCs/>
          <w:i/>
          <w:iCs/>
          <w:color w:val="444444"/>
          <w:sz w:val="16"/>
          <w:szCs w:val="16"/>
        </w:rPr>
        <w:t>REVIVED and UPDATED:</w:t>
      </w:r>
      <w:r>
        <w:rPr>
          <w:rStyle w:val="apple-converted-space"/>
          <w:rFonts w:ascii="Arial" w:hAnsi="Arial" w:cs="Arial"/>
          <w:color w:val="444444"/>
          <w:sz w:val="16"/>
          <w:szCs w:val="16"/>
        </w:rPr>
        <w:t> </w:t>
      </w:r>
      <w:r>
        <w:rPr>
          <w:rFonts w:ascii="Arial" w:hAnsi="Arial" w:cs="Arial"/>
          <w:color w:val="444444"/>
          <w:sz w:val="16"/>
          <w:szCs w:val="16"/>
        </w:rPr>
        <w:t>Long-time</w:t>
      </w:r>
      <w:r>
        <w:rPr>
          <w:rStyle w:val="apple-converted-space"/>
          <w:rFonts w:ascii="Arial" w:hAnsi="Arial" w:cs="Arial"/>
          <w:i/>
          <w:iCs/>
          <w:color w:val="444444"/>
          <w:sz w:val="16"/>
          <w:szCs w:val="16"/>
        </w:rPr>
        <w:t> </w:t>
      </w:r>
      <w:r>
        <w:rPr>
          <w:rFonts w:ascii="Arial" w:hAnsi="Arial" w:cs="Arial"/>
          <w:i/>
          <w:iCs/>
          <w:color w:val="444444"/>
          <w:sz w:val="16"/>
          <w:szCs w:val="16"/>
        </w:rPr>
        <w:t>Contract Guide</w:t>
      </w:r>
      <w:r>
        <w:rPr>
          <w:rStyle w:val="apple-converted-space"/>
          <w:rFonts w:ascii="Arial" w:hAnsi="Arial" w:cs="Arial"/>
          <w:i/>
          <w:iCs/>
          <w:color w:val="444444"/>
          <w:sz w:val="16"/>
          <w:szCs w:val="16"/>
        </w:rPr>
        <w:t> </w:t>
      </w:r>
      <w:r>
        <w:rPr>
          <w:rFonts w:ascii="Arial" w:hAnsi="Arial" w:cs="Arial"/>
          <w:color w:val="444444"/>
          <w:sz w:val="16"/>
          <w:szCs w:val="16"/>
        </w:rPr>
        <w:t>veterans may remember an earlier version of this</w:t>
      </w:r>
      <w:r>
        <w:rPr>
          <w:rStyle w:val="apple-converted-space"/>
          <w:rFonts w:ascii="Arial" w:hAnsi="Arial" w:cs="Arial"/>
          <w:color w:val="444444"/>
          <w:sz w:val="16"/>
          <w:szCs w:val="16"/>
        </w:rPr>
        <w:t> </w:t>
      </w:r>
      <w:hyperlink r:id="rId8" w:tooltip="Contract Comparison Table (Appendix 3)" w:history="1">
        <w:r>
          <w:rPr>
            <w:rStyle w:val="Hyperlink"/>
            <w:rFonts w:ascii="Arial" w:hAnsi="Arial" w:cs="Arial"/>
            <w:color w:val="00AEEF"/>
            <w:sz w:val="16"/>
            <w:szCs w:val="16"/>
            <w:u w:val="none"/>
          </w:rPr>
          <w:t>Contract Comparison Table (Appendix 3)</w:t>
        </w:r>
      </w:hyperlink>
      <w:r>
        <w:rPr>
          <w:rFonts w:ascii="Arial" w:hAnsi="Arial" w:cs="Arial"/>
          <w:color w:val="444444"/>
          <w:sz w:val="16"/>
          <w:szCs w:val="16"/>
        </w:rPr>
        <w:t>, a tool intended to help you compare the chapters in this</w:t>
      </w:r>
      <w:r>
        <w:rPr>
          <w:rStyle w:val="apple-converted-space"/>
          <w:rFonts w:ascii="Arial" w:hAnsi="Arial" w:cs="Arial"/>
          <w:color w:val="444444"/>
          <w:sz w:val="16"/>
          <w:szCs w:val="16"/>
        </w:rPr>
        <w:t> </w:t>
      </w:r>
      <w:proofErr w:type="spellStart"/>
      <w:r>
        <w:rPr>
          <w:rFonts w:ascii="Arial" w:hAnsi="Arial" w:cs="Arial"/>
          <w:i/>
          <w:iCs/>
          <w:color w:val="444444"/>
          <w:sz w:val="16"/>
          <w:szCs w:val="16"/>
        </w:rPr>
        <w:t>eGuide</w:t>
      </w:r>
      <w:proofErr w:type="spellEnd"/>
      <w:r>
        <w:rPr>
          <w:rStyle w:val="apple-converted-space"/>
          <w:rFonts w:ascii="Arial" w:hAnsi="Arial" w:cs="Arial"/>
          <w:color w:val="444444"/>
          <w:sz w:val="16"/>
          <w:szCs w:val="16"/>
        </w:rPr>
        <w:t> </w:t>
      </w:r>
      <w:r>
        <w:rPr>
          <w:rFonts w:ascii="Arial" w:hAnsi="Arial" w:cs="Arial"/>
          <w:color w:val="444444"/>
          <w:sz w:val="16"/>
          <w:szCs w:val="16"/>
        </w:rPr>
        <w:t>with corresponding provisions found in the most widely used standard professional association agreements, the AIA B101™-2007 and the EJCDC E 500-2008. You and your attorney can use the Table to strengthen or amend your agreements if needed. The Table lists all of the chapters in the</w:t>
      </w:r>
      <w:r>
        <w:rPr>
          <w:rStyle w:val="apple-converted-space"/>
          <w:rFonts w:ascii="Arial" w:hAnsi="Arial" w:cs="Arial"/>
          <w:color w:val="444444"/>
          <w:sz w:val="16"/>
          <w:szCs w:val="16"/>
        </w:rPr>
        <w:t> </w:t>
      </w:r>
      <w:proofErr w:type="spellStart"/>
      <w:r>
        <w:rPr>
          <w:rFonts w:ascii="Arial" w:hAnsi="Arial" w:cs="Arial"/>
          <w:i/>
          <w:iCs/>
          <w:color w:val="444444"/>
          <w:sz w:val="16"/>
          <w:szCs w:val="16"/>
        </w:rPr>
        <w:t>eGuide</w:t>
      </w:r>
      <w:proofErr w:type="spellEnd"/>
      <w:r>
        <w:rPr>
          <w:rStyle w:val="apple-converted-space"/>
          <w:rFonts w:ascii="Arial" w:hAnsi="Arial" w:cs="Arial"/>
          <w:color w:val="444444"/>
          <w:sz w:val="16"/>
          <w:szCs w:val="16"/>
        </w:rPr>
        <w:t> </w:t>
      </w:r>
      <w:r>
        <w:rPr>
          <w:rFonts w:ascii="Arial" w:hAnsi="Arial" w:cs="Arial"/>
          <w:color w:val="444444"/>
          <w:sz w:val="16"/>
          <w:szCs w:val="16"/>
        </w:rPr>
        <w:t>in alphabetical order. If under a chapter heading there is no entry on a given subject listed for the AIA and EJCDC agreements, then the topic is not addressed in that standard contract. Depending on your practice and the specific project, you may want to add such a provision to your contract.</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b/>
          <w:bCs/>
          <w:i/>
          <w:iCs/>
          <w:color w:val="444444"/>
          <w:sz w:val="16"/>
          <w:szCs w:val="16"/>
        </w:rPr>
        <w:t>UPDATED:</w:t>
      </w:r>
      <w:r>
        <w:rPr>
          <w:rStyle w:val="apple-converted-space"/>
          <w:rFonts w:ascii="Arial" w:hAnsi="Arial" w:cs="Arial"/>
          <w:color w:val="444444"/>
          <w:sz w:val="16"/>
          <w:szCs w:val="16"/>
        </w:rPr>
        <w:t> </w:t>
      </w:r>
      <w:proofErr w:type="spellStart"/>
      <w:r>
        <w:rPr>
          <w:rFonts w:ascii="Arial" w:hAnsi="Arial" w:cs="Arial"/>
          <w:color w:val="444444"/>
          <w:sz w:val="16"/>
          <w:szCs w:val="16"/>
        </w:rPr>
        <w:fldChar w:fldCharType="begin"/>
      </w:r>
      <w:r>
        <w:rPr>
          <w:rFonts w:ascii="Arial" w:hAnsi="Arial" w:cs="Arial"/>
          <w:color w:val="444444"/>
          <w:sz w:val="16"/>
          <w:szCs w:val="16"/>
        </w:rPr>
        <w:instrText xml:space="preserve"> HYPERLINK "https://xldp.nextlms.com/lms/content/07cbd7aa8b77e6cd430df3be6cbe5944/File/chapterFiles/contractClauses/accessibility.html" \o "Accessibility" </w:instrText>
      </w:r>
      <w:r>
        <w:rPr>
          <w:rFonts w:ascii="Arial" w:hAnsi="Arial" w:cs="Arial"/>
          <w:color w:val="444444"/>
          <w:sz w:val="16"/>
          <w:szCs w:val="16"/>
        </w:rPr>
        <w:fldChar w:fldCharType="separate"/>
      </w:r>
      <w:r>
        <w:rPr>
          <w:rStyle w:val="Hyperlink"/>
          <w:rFonts w:ascii="Arial" w:hAnsi="Arial" w:cs="Arial"/>
          <w:color w:val="00AEEF"/>
          <w:sz w:val="16"/>
          <w:szCs w:val="16"/>
          <w:u w:val="none"/>
        </w:rPr>
        <w:t>Accessibility</w:t>
      </w:r>
      <w:r>
        <w:rPr>
          <w:rFonts w:ascii="Arial" w:hAnsi="Arial" w:cs="Arial"/>
          <w:color w:val="444444"/>
          <w:sz w:val="16"/>
          <w:szCs w:val="16"/>
        </w:rPr>
        <w:fldChar w:fldCharType="end"/>
      </w:r>
      <w:r>
        <w:rPr>
          <w:rFonts w:ascii="Arial" w:hAnsi="Arial" w:cs="Arial"/>
          <w:color w:val="444444"/>
          <w:sz w:val="16"/>
          <w:szCs w:val="16"/>
        </w:rPr>
        <w:t>.The</w:t>
      </w:r>
      <w:proofErr w:type="spellEnd"/>
      <w:r>
        <w:rPr>
          <w:rFonts w:ascii="Arial" w:hAnsi="Arial" w:cs="Arial"/>
          <w:color w:val="444444"/>
          <w:sz w:val="16"/>
          <w:szCs w:val="16"/>
        </w:rPr>
        <w:t xml:space="preserve"> question of design professionals’ direct liability for ADA-related claims has not yet been settled by the courts. But that’s of little comfort to architects and engineers who are increasingly the targets of accessibility-related claims. These claims can be expensive to defend and can impose extraordinary remedial costs in fixing the noncompliant components. Once a tenant or user files a claim with the U.S. Department of Justice (DOJ), for example, that agency takes over and uses its staff to minutely inspect the premises for deviations. Not surprisingly, they often find them, and, in turn, the facility owner or operator files a claim against the design team. Offering detailed risk management and contractual solutions, this updated chapter also discusses the new design standards now in force: the DOJ’s 2010</w:t>
      </w:r>
      <w:r>
        <w:rPr>
          <w:rStyle w:val="apple-converted-space"/>
          <w:rFonts w:ascii="Arial" w:hAnsi="Arial" w:cs="Arial"/>
          <w:color w:val="444444"/>
          <w:sz w:val="16"/>
          <w:szCs w:val="16"/>
        </w:rPr>
        <w:t> </w:t>
      </w:r>
      <w:r>
        <w:rPr>
          <w:rFonts w:ascii="Arial" w:hAnsi="Arial" w:cs="Arial"/>
          <w:i/>
          <w:iCs/>
          <w:color w:val="444444"/>
          <w:sz w:val="16"/>
          <w:szCs w:val="16"/>
        </w:rPr>
        <w:t>ADA Standards for Accessible Design</w:t>
      </w:r>
      <w:r>
        <w:rPr>
          <w:rFonts w:ascii="Arial" w:hAnsi="Arial" w:cs="Arial"/>
          <w:color w:val="444444"/>
          <w:sz w:val="16"/>
          <w:szCs w:val="16"/>
        </w:rPr>
        <w:t>, which “sets minimum requirements—</w:t>
      </w:r>
      <w:r>
        <w:rPr>
          <w:rFonts w:ascii="Arial" w:hAnsi="Arial" w:cs="Arial"/>
          <w:color w:val="444444"/>
          <w:sz w:val="16"/>
          <w:szCs w:val="16"/>
        </w:rPr>
        <w:lastRenderedPageBreak/>
        <w:t>both scoping and technical—for newly designed and constructed or altered state and local government facilities, public accommodations, and commercial facilities to be readily accessible to and usable by individuals with disabilities.”</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b/>
          <w:bCs/>
          <w:i/>
          <w:iCs/>
          <w:color w:val="444444"/>
          <w:sz w:val="16"/>
          <w:szCs w:val="16"/>
        </w:rPr>
        <w:t>UPDATED:</w:t>
      </w:r>
      <w:r>
        <w:rPr>
          <w:rStyle w:val="apple-converted-space"/>
          <w:rFonts w:ascii="Arial" w:hAnsi="Arial" w:cs="Arial"/>
          <w:color w:val="444444"/>
          <w:sz w:val="16"/>
          <w:szCs w:val="16"/>
        </w:rPr>
        <w:t> </w:t>
      </w:r>
      <w:hyperlink r:id="rId9" w:tooltip="Sustainability and Green Design" w:history="1">
        <w:r>
          <w:rPr>
            <w:rStyle w:val="Hyperlink"/>
            <w:rFonts w:ascii="Arial" w:hAnsi="Arial" w:cs="Arial"/>
            <w:color w:val="00AEEF"/>
            <w:sz w:val="16"/>
            <w:szCs w:val="16"/>
            <w:u w:val="none"/>
          </w:rPr>
          <w:t xml:space="preserve">Sustainability and Green </w:t>
        </w:r>
        <w:proofErr w:type="spellStart"/>
        <w:r>
          <w:rPr>
            <w:rStyle w:val="Hyperlink"/>
            <w:rFonts w:ascii="Arial" w:hAnsi="Arial" w:cs="Arial"/>
            <w:color w:val="00AEEF"/>
            <w:sz w:val="16"/>
            <w:szCs w:val="16"/>
            <w:u w:val="none"/>
          </w:rPr>
          <w:t>Design</w:t>
        </w:r>
      </w:hyperlink>
      <w:r>
        <w:rPr>
          <w:rFonts w:ascii="Arial" w:hAnsi="Arial" w:cs="Arial"/>
          <w:color w:val="444444"/>
          <w:sz w:val="16"/>
          <w:szCs w:val="16"/>
        </w:rPr>
        <w:t>.</w:t>
      </w:r>
      <w:r>
        <w:rPr>
          <w:rFonts w:ascii="Arial" w:hAnsi="Arial" w:cs="Arial"/>
          <w:i/>
          <w:iCs/>
          <w:color w:val="444444"/>
          <w:sz w:val="16"/>
          <w:szCs w:val="16"/>
        </w:rPr>
        <w:t>Contract</w:t>
      </w:r>
      <w:proofErr w:type="spellEnd"/>
      <w:r>
        <w:rPr>
          <w:rFonts w:ascii="Arial" w:hAnsi="Arial" w:cs="Arial"/>
          <w:i/>
          <w:iCs/>
          <w:color w:val="444444"/>
          <w:sz w:val="16"/>
          <w:szCs w:val="16"/>
        </w:rPr>
        <w:t xml:space="preserve"> </w:t>
      </w:r>
      <w:proofErr w:type="spellStart"/>
      <w:r>
        <w:rPr>
          <w:rFonts w:ascii="Arial" w:hAnsi="Arial" w:cs="Arial"/>
          <w:i/>
          <w:iCs/>
          <w:color w:val="444444"/>
          <w:sz w:val="16"/>
          <w:szCs w:val="16"/>
        </w:rPr>
        <w:t>eGuide</w:t>
      </w:r>
      <w:proofErr w:type="spellEnd"/>
      <w:r>
        <w:rPr>
          <w:rStyle w:val="apple-converted-space"/>
          <w:rFonts w:ascii="Arial" w:hAnsi="Arial" w:cs="Arial"/>
          <w:color w:val="444444"/>
          <w:sz w:val="16"/>
          <w:szCs w:val="16"/>
        </w:rPr>
        <w:t> </w:t>
      </w:r>
      <w:r>
        <w:rPr>
          <w:rFonts w:ascii="Arial" w:hAnsi="Arial" w:cs="Arial"/>
          <w:color w:val="444444"/>
          <w:sz w:val="16"/>
          <w:szCs w:val="16"/>
        </w:rPr>
        <w:t xml:space="preserve">readers know that this chapter offers a wealth of practice management and contractual solutions to the risks in green design. As new standard form agreements, codes, rating systems and, yes, new risks </w:t>
      </w:r>
      <w:proofErr w:type="gramStart"/>
      <w:r>
        <w:rPr>
          <w:rFonts w:ascii="Arial" w:hAnsi="Arial" w:cs="Arial"/>
          <w:color w:val="444444"/>
          <w:sz w:val="16"/>
          <w:szCs w:val="16"/>
        </w:rPr>
        <w:t>emerge,</w:t>
      </w:r>
      <w:proofErr w:type="gramEnd"/>
      <w:r>
        <w:rPr>
          <w:rFonts w:ascii="Arial" w:hAnsi="Arial" w:cs="Arial"/>
          <w:color w:val="444444"/>
          <w:sz w:val="16"/>
          <w:szCs w:val="16"/>
        </w:rPr>
        <w:t xml:space="preserve"> we’re working to keep this chapter relevant and up to date, a living document. For example, this revised chapter takes into account the issues that arise in green retrofit projects. If you haven’t worked on a green retrofit project, chances are you may soon: The U.S. Green Building Council (USGBC) reports that the square footage of retrofitted LEED®-certified existing buildings has overtaken newly built LEED structures by 15 million square feet on a cumulative basis. In addition, the International Green Construction Code (</w:t>
      </w:r>
      <w:proofErr w:type="spellStart"/>
      <w:r>
        <w:rPr>
          <w:rFonts w:ascii="Arial" w:hAnsi="Arial" w:cs="Arial"/>
          <w:color w:val="444444"/>
          <w:sz w:val="16"/>
          <w:szCs w:val="16"/>
        </w:rPr>
        <w:t>IgCC</w:t>
      </w:r>
      <w:proofErr w:type="spellEnd"/>
      <w:r>
        <w:rPr>
          <w:rFonts w:ascii="Arial" w:hAnsi="Arial" w:cs="Arial"/>
          <w:color w:val="444444"/>
          <w:sz w:val="16"/>
          <w:szCs w:val="16"/>
        </w:rPr>
        <w:t>) is now in place, and several jurisdictions have moved to adopt it. Also new in 2012, the AIA released a series of agreements for sustainable projects; if you and your client aren’t using these, we offer suggestions on how to address the risks in your own agreements. This updated chapter also introduces the concept of an accessibility consultant, and, lastly, it offers revised contractual language and risk management tips.</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b/>
          <w:bCs/>
          <w:i/>
          <w:iCs/>
          <w:color w:val="444444"/>
          <w:sz w:val="16"/>
          <w:szCs w:val="16"/>
        </w:rPr>
        <w:t>REVISED:</w:t>
      </w:r>
      <w:r>
        <w:rPr>
          <w:rStyle w:val="apple-converted-space"/>
          <w:rFonts w:ascii="Arial" w:hAnsi="Arial" w:cs="Arial"/>
          <w:color w:val="444444"/>
          <w:sz w:val="16"/>
          <w:szCs w:val="16"/>
        </w:rPr>
        <w:t> </w:t>
      </w:r>
      <w:r>
        <w:rPr>
          <w:rFonts w:ascii="Arial" w:hAnsi="Arial" w:cs="Arial"/>
          <w:color w:val="444444"/>
          <w:sz w:val="16"/>
          <w:szCs w:val="16"/>
        </w:rPr>
        <w:t>The</w:t>
      </w:r>
      <w:r>
        <w:rPr>
          <w:rStyle w:val="apple-converted-space"/>
          <w:rFonts w:ascii="Arial" w:hAnsi="Arial" w:cs="Arial"/>
          <w:color w:val="444444"/>
          <w:sz w:val="16"/>
          <w:szCs w:val="16"/>
        </w:rPr>
        <w:t> </w:t>
      </w:r>
      <w:hyperlink r:id="rId10" w:tooltip="Construction Observation" w:history="1">
        <w:r>
          <w:rPr>
            <w:rStyle w:val="Hyperlink"/>
            <w:rFonts w:ascii="Arial" w:hAnsi="Arial" w:cs="Arial"/>
            <w:color w:val="00AEEF"/>
            <w:sz w:val="16"/>
            <w:szCs w:val="16"/>
            <w:u w:val="none"/>
          </w:rPr>
          <w:t>Construction Observation</w:t>
        </w:r>
      </w:hyperlink>
      <w:r>
        <w:rPr>
          <w:rStyle w:val="apple-converted-space"/>
          <w:rFonts w:ascii="Arial" w:hAnsi="Arial" w:cs="Arial"/>
          <w:color w:val="444444"/>
          <w:sz w:val="16"/>
          <w:szCs w:val="16"/>
        </w:rPr>
        <w:t> </w:t>
      </w:r>
      <w:r>
        <w:rPr>
          <w:rFonts w:ascii="Arial" w:hAnsi="Arial" w:cs="Arial"/>
          <w:color w:val="444444"/>
          <w:sz w:val="16"/>
          <w:szCs w:val="16"/>
        </w:rPr>
        <w:t>chapter has been updated to incorporate a new option for your contracts. Every architectural or engineering services agreement should provide adequate construction observation services as a part of the Scope of Services and fee structure. But some clients will agree to a consultant’s construction phase services only to later eliminate or severely curtail them. If your scope of services includes construction phase services, consider including in your contract a “self-executing” hold-harmless clause that’s intended to relieve you of responsibility with regard to any items that are later deleted from the scope. We offer a sample clause in this revised chapter. (The chapter on</w:t>
      </w:r>
      <w:r>
        <w:rPr>
          <w:rStyle w:val="apple-converted-space"/>
          <w:rFonts w:ascii="Arial" w:hAnsi="Arial" w:cs="Arial"/>
          <w:color w:val="444444"/>
          <w:sz w:val="16"/>
          <w:szCs w:val="16"/>
        </w:rPr>
        <w:t> </w:t>
      </w:r>
      <w:hyperlink r:id="rId11" w:tooltip="Design Without Construction Phase Services" w:history="1">
        <w:r>
          <w:rPr>
            <w:rStyle w:val="Hyperlink"/>
            <w:rFonts w:ascii="Arial" w:hAnsi="Arial" w:cs="Arial"/>
            <w:color w:val="00AEEF"/>
            <w:sz w:val="16"/>
            <w:szCs w:val="16"/>
            <w:u w:val="none"/>
          </w:rPr>
          <w:t xml:space="preserve">Design </w:t>
        </w:r>
        <w:proofErr w:type="gramStart"/>
        <w:r>
          <w:rPr>
            <w:rStyle w:val="Hyperlink"/>
            <w:rFonts w:ascii="Arial" w:hAnsi="Arial" w:cs="Arial"/>
            <w:color w:val="00AEEF"/>
            <w:sz w:val="16"/>
            <w:szCs w:val="16"/>
            <w:u w:val="none"/>
          </w:rPr>
          <w:t>Without</w:t>
        </w:r>
        <w:proofErr w:type="gramEnd"/>
        <w:r>
          <w:rPr>
            <w:rStyle w:val="Hyperlink"/>
            <w:rFonts w:ascii="Arial" w:hAnsi="Arial" w:cs="Arial"/>
            <w:color w:val="00AEEF"/>
            <w:sz w:val="16"/>
            <w:szCs w:val="16"/>
            <w:u w:val="none"/>
          </w:rPr>
          <w:t xml:space="preserve"> Construction Phase Services</w:t>
        </w:r>
      </w:hyperlink>
      <w:r>
        <w:rPr>
          <w:rStyle w:val="apple-converted-space"/>
          <w:rFonts w:ascii="Arial" w:hAnsi="Arial" w:cs="Arial"/>
          <w:color w:val="444444"/>
          <w:sz w:val="16"/>
          <w:szCs w:val="16"/>
        </w:rPr>
        <w:t> </w:t>
      </w:r>
      <w:r>
        <w:rPr>
          <w:rFonts w:ascii="Arial" w:hAnsi="Arial" w:cs="Arial"/>
          <w:color w:val="444444"/>
          <w:sz w:val="16"/>
          <w:szCs w:val="16"/>
        </w:rPr>
        <w:t>now also refers to this clause.)</w:t>
      </w:r>
    </w:p>
    <w:p w:rsidR="00612F89" w:rsidRDefault="00612F89" w:rsidP="00612F89">
      <w:pPr>
        <w:pStyle w:val="NormalWeb"/>
        <w:spacing w:after="216" w:afterAutospacing="0" w:line="252" w:lineRule="atLeast"/>
        <w:rPr>
          <w:rFonts w:ascii="Arial" w:hAnsi="Arial" w:cs="Arial"/>
          <w:color w:val="444444"/>
          <w:sz w:val="16"/>
          <w:szCs w:val="16"/>
        </w:rPr>
      </w:pPr>
      <w:proofErr w:type="gramStart"/>
      <w:r>
        <w:rPr>
          <w:rFonts w:ascii="Arial" w:hAnsi="Arial" w:cs="Arial"/>
          <w:b/>
          <w:bCs/>
          <w:i/>
          <w:iCs/>
          <w:color w:val="444444"/>
          <w:sz w:val="16"/>
          <w:szCs w:val="16"/>
        </w:rPr>
        <w:t>REVISED:</w:t>
      </w:r>
      <w:r>
        <w:rPr>
          <w:rStyle w:val="apple-converted-space"/>
          <w:rFonts w:ascii="Arial" w:hAnsi="Arial" w:cs="Arial"/>
          <w:color w:val="444444"/>
          <w:sz w:val="16"/>
          <w:szCs w:val="16"/>
        </w:rPr>
        <w:t> </w:t>
      </w:r>
      <w:hyperlink r:id="rId12" w:tooltip="Project Websites" w:history="1">
        <w:r>
          <w:rPr>
            <w:rStyle w:val="Hyperlink"/>
            <w:rFonts w:ascii="Arial" w:hAnsi="Arial" w:cs="Arial"/>
            <w:color w:val="00AEEF"/>
            <w:sz w:val="16"/>
            <w:szCs w:val="16"/>
            <w:u w:val="none"/>
          </w:rPr>
          <w:t>Project Websites</w:t>
        </w:r>
      </w:hyperlink>
      <w:r>
        <w:rPr>
          <w:rFonts w:ascii="Arial" w:hAnsi="Arial" w:cs="Arial"/>
          <w:color w:val="444444"/>
          <w:sz w:val="16"/>
          <w:szCs w:val="16"/>
        </w:rPr>
        <w:t>.</w:t>
      </w:r>
      <w:proofErr w:type="gramEnd"/>
      <w:r>
        <w:rPr>
          <w:rFonts w:ascii="Arial" w:hAnsi="Arial" w:cs="Arial"/>
          <w:color w:val="444444"/>
          <w:sz w:val="16"/>
          <w:szCs w:val="16"/>
        </w:rPr>
        <w:t xml:space="preserve"> Today, many architects and engineers use File Transfer Protocol (FTP) as a web-based project management tool, enabling various members of their design </w:t>
      </w:r>
      <w:proofErr w:type="gramStart"/>
      <w:r>
        <w:rPr>
          <w:rFonts w:ascii="Arial" w:hAnsi="Arial" w:cs="Arial"/>
          <w:color w:val="444444"/>
          <w:sz w:val="16"/>
          <w:szCs w:val="16"/>
        </w:rPr>
        <w:t>teams</w:t>
      </w:r>
      <w:proofErr w:type="gramEnd"/>
      <w:r>
        <w:rPr>
          <w:rFonts w:ascii="Arial" w:hAnsi="Arial" w:cs="Arial"/>
          <w:color w:val="444444"/>
          <w:sz w:val="16"/>
          <w:szCs w:val="16"/>
        </w:rPr>
        <w:t xml:space="preserve"> access to the project’s design specifics. In addition to FTPs, there are other web-based, “central location” types of programs that help facilitate information sharing on projects. Examples include sites for Integrated Project Delivery (IPD) and Building Information Modeling (BIM) as well as those that provide for group meetings or the storage of important project documentation, such as requests for information, project schedules and project correspondence. Contractors, too, are using their own project websites to provide a single accessible location for their subcontractors to submit and review project information, such as shop drawings, change orders, bids and cost information. On some jobs, access may be expanded to include design professionals, project owners and other participants in the construction project. There’s no question that these tools provide an effective means to enhance communications and data sharing among members of the project team. But they can create new or expanded risks as well. We’ve revised this chapter with the new paradigms in mind.</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b/>
          <w:bCs/>
          <w:i/>
          <w:iCs/>
          <w:color w:val="444444"/>
          <w:sz w:val="16"/>
          <w:szCs w:val="16"/>
        </w:rPr>
        <w:t>REVISED:</w:t>
      </w:r>
      <w:r>
        <w:rPr>
          <w:rStyle w:val="apple-converted-space"/>
          <w:rFonts w:ascii="Arial" w:hAnsi="Arial" w:cs="Arial"/>
          <w:color w:val="444444"/>
          <w:sz w:val="16"/>
          <w:szCs w:val="16"/>
        </w:rPr>
        <w:t> </w:t>
      </w:r>
      <w:r>
        <w:rPr>
          <w:rFonts w:ascii="Arial" w:hAnsi="Arial" w:cs="Arial"/>
          <w:color w:val="444444"/>
          <w:sz w:val="16"/>
          <w:szCs w:val="16"/>
        </w:rPr>
        <w:t>The</w:t>
      </w:r>
      <w:r>
        <w:rPr>
          <w:rStyle w:val="apple-converted-space"/>
          <w:rFonts w:ascii="Arial" w:hAnsi="Arial" w:cs="Arial"/>
          <w:color w:val="444444"/>
          <w:sz w:val="16"/>
          <w:szCs w:val="16"/>
        </w:rPr>
        <w:t> </w:t>
      </w:r>
      <w:proofErr w:type="spellStart"/>
      <w:r>
        <w:rPr>
          <w:rFonts w:ascii="Arial" w:hAnsi="Arial" w:cs="Arial"/>
          <w:color w:val="444444"/>
          <w:sz w:val="16"/>
          <w:szCs w:val="16"/>
        </w:rPr>
        <w:fldChar w:fldCharType="begin"/>
      </w:r>
      <w:r>
        <w:rPr>
          <w:rFonts w:ascii="Arial" w:hAnsi="Arial" w:cs="Arial"/>
          <w:color w:val="444444"/>
          <w:sz w:val="16"/>
          <w:szCs w:val="16"/>
        </w:rPr>
        <w:instrText xml:space="preserve"> HYPERLINK "https://xldp.nextlms.com/lms/content/07cbd7aa8b77e6cd430df3be6cbe5944/File/chapterFiles/contractClauses/subconsultants.html" \o "Subconsultants" </w:instrText>
      </w:r>
      <w:r>
        <w:rPr>
          <w:rFonts w:ascii="Arial" w:hAnsi="Arial" w:cs="Arial"/>
          <w:color w:val="444444"/>
          <w:sz w:val="16"/>
          <w:szCs w:val="16"/>
        </w:rPr>
        <w:fldChar w:fldCharType="separate"/>
      </w:r>
      <w:r>
        <w:rPr>
          <w:rStyle w:val="Hyperlink"/>
          <w:rFonts w:ascii="Arial" w:hAnsi="Arial" w:cs="Arial"/>
          <w:color w:val="00AEEF"/>
          <w:sz w:val="16"/>
          <w:szCs w:val="16"/>
          <w:u w:val="none"/>
        </w:rPr>
        <w:t>Subconsultants</w:t>
      </w:r>
      <w:proofErr w:type="spellEnd"/>
      <w:r>
        <w:rPr>
          <w:rFonts w:ascii="Arial" w:hAnsi="Arial" w:cs="Arial"/>
          <w:color w:val="444444"/>
          <w:sz w:val="16"/>
          <w:szCs w:val="16"/>
        </w:rPr>
        <w:fldChar w:fldCharType="end"/>
      </w:r>
      <w:r>
        <w:rPr>
          <w:rStyle w:val="apple-converted-space"/>
          <w:rFonts w:ascii="Arial" w:hAnsi="Arial" w:cs="Arial"/>
          <w:color w:val="444444"/>
          <w:sz w:val="16"/>
          <w:szCs w:val="16"/>
        </w:rPr>
        <w:t> </w:t>
      </w:r>
      <w:r>
        <w:rPr>
          <w:rFonts w:ascii="Arial" w:hAnsi="Arial" w:cs="Arial"/>
          <w:color w:val="444444"/>
          <w:sz w:val="16"/>
          <w:szCs w:val="16"/>
        </w:rPr>
        <w:t xml:space="preserve">chapter has been updated to incorporate an important contract clause: insurance requirements. We believe that a prime consultant’s agreement with its </w:t>
      </w:r>
      <w:proofErr w:type="spellStart"/>
      <w:r>
        <w:rPr>
          <w:rFonts w:ascii="Arial" w:hAnsi="Arial" w:cs="Arial"/>
          <w:color w:val="444444"/>
          <w:sz w:val="16"/>
          <w:szCs w:val="16"/>
        </w:rPr>
        <w:t>subconsultant</w:t>
      </w:r>
      <w:proofErr w:type="spellEnd"/>
      <w:r>
        <w:rPr>
          <w:rFonts w:ascii="Arial" w:hAnsi="Arial" w:cs="Arial"/>
          <w:color w:val="444444"/>
          <w:sz w:val="16"/>
          <w:szCs w:val="16"/>
        </w:rPr>
        <w:t xml:space="preserve"> should require both parties to provide to the other certificates of insurance that show the </w:t>
      </w:r>
      <w:proofErr w:type="spellStart"/>
      <w:r>
        <w:rPr>
          <w:rFonts w:ascii="Arial" w:hAnsi="Arial" w:cs="Arial"/>
          <w:color w:val="444444"/>
          <w:sz w:val="16"/>
          <w:szCs w:val="16"/>
        </w:rPr>
        <w:t>coverages</w:t>
      </w:r>
      <w:proofErr w:type="spellEnd"/>
      <w:r>
        <w:rPr>
          <w:rFonts w:ascii="Arial" w:hAnsi="Arial" w:cs="Arial"/>
          <w:color w:val="444444"/>
          <w:sz w:val="16"/>
          <w:szCs w:val="16"/>
        </w:rPr>
        <w:t xml:space="preserve"> they carry and to give advance notice in the event any of the </w:t>
      </w:r>
      <w:proofErr w:type="spellStart"/>
      <w:r>
        <w:rPr>
          <w:rFonts w:ascii="Arial" w:hAnsi="Arial" w:cs="Arial"/>
          <w:color w:val="444444"/>
          <w:sz w:val="16"/>
          <w:szCs w:val="16"/>
        </w:rPr>
        <w:t>coverages</w:t>
      </w:r>
      <w:proofErr w:type="spellEnd"/>
      <w:r>
        <w:rPr>
          <w:rFonts w:ascii="Arial" w:hAnsi="Arial" w:cs="Arial"/>
          <w:color w:val="444444"/>
          <w:sz w:val="16"/>
          <w:szCs w:val="16"/>
        </w:rPr>
        <w:t xml:space="preserve"> are canceled or terminated. In addition to sample contract language, we’ve added some practice management suggestions to help ensure this important obligation isn’t overlooked. </w:t>
      </w:r>
    </w:p>
    <w:p w:rsidR="00612F89" w:rsidRDefault="00612F89" w:rsidP="00612F89">
      <w:pPr>
        <w:pStyle w:val="NormalWeb"/>
        <w:spacing w:after="216" w:afterAutospacing="0" w:line="252" w:lineRule="atLeast"/>
        <w:rPr>
          <w:rFonts w:ascii="Arial" w:hAnsi="Arial" w:cs="Arial"/>
          <w:color w:val="444444"/>
          <w:sz w:val="16"/>
          <w:szCs w:val="16"/>
        </w:rPr>
      </w:pPr>
      <w:bookmarkStart w:id="0" w:name="whyLearningAboutContractsIsImportant"/>
      <w:bookmarkEnd w:id="0"/>
      <w:r>
        <w:rPr>
          <w:rFonts w:ascii="Arial" w:hAnsi="Arial" w:cs="Arial"/>
          <w:b/>
          <w:bCs/>
          <w:color w:val="444444"/>
          <w:sz w:val="16"/>
          <w:szCs w:val="16"/>
        </w:rPr>
        <w:t>Why Learning about Contracts Is Important</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Let’s just agree up-front: reading the fine print in professional services agreements isn’t much fun, especially when you’d rather be designing a bridge or office building. But we urge you to learn how to do it </w:t>
      </w:r>
      <w:proofErr w:type="spellStart"/>
      <w:r>
        <w:rPr>
          <w:rFonts w:ascii="Arial" w:hAnsi="Arial" w:cs="Arial"/>
          <w:color w:val="444444"/>
          <w:sz w:val="16"/>
          <w:szCs w:val="16"/>
        </w:rPr>
        <w:t>anyway.</w:t>
      </w:r>
      <w:r>
        <w:rPr>
          <w:rFonts w:ascii="Arial" w:hAnsi="Arial" w:cs="Arial"/>
          <w:i/>
          <w:iCs/>
          <w:color w:val="444444"/>
          <w:sz w:val="16"/>
          <w:szCs w:val="16"/>
        </w:rPr>
        <w:t>Developing</w:t>
      </w:r>
      <w:proofErr w:type="spellEnd"/>
      <w:r>
        <w:rPr>
          <w:rFonts w:ascii="Arial" w:hAnsi="Arial" w:cs="Arial"/>
          <w:i/>
          <w:iCs/>
          <w:color w:val="444444"/>
          <w:sz w:val="16"/>
          <w:szCs w:val="16"/>
        </w:rPr>
        <w:t xml:space="preserve"> a good contract</w:t>
      </w:r>
      <w:r>
        <w:rPr>
          <w:rFonts w:ascii="Arial" w:hAnsi="Arial" w:cs="Arial"/>
          <w:color w:val="444444"/>
          <w:sz w:val="16"/>
          <w:szCs w:val="16"/>
        </w:rPr>
        <w:t>—</w:t>
      </w:r>
      <w:r>
        <w:rPr>
          <w:rFonts w:ascii="Arial" w:hAnsi="Arial" w:cs="Arial"/>
          <w:i/>
          <w:iCs/>
          <w:color w:val="444444"/>
          <w:sz w:val="16"/>
          <w:szCs w:val="16"/>
        </w:rPr>
        <w:t>or revising a bad one</w:t>
      </w:r>
      <w:r>
        <w:rPr>
          <w:rFonts w:ascii="Arial" w:hAnsi="Arial" w:cs="Arial"/>
          <w:color w:val="444444"/>
          <w:sz w:val="16"/>
          <w:szCs w:val="16"/>
        </w:rPr>
        <w:t>—</w:t>
      </w:r>
      <w:r>
        <w:rPr>
          <w:rFonts w:ascii="Arial" w:hAnsi="Arial" w:cs="Arial"/>
          <w:i/>
          <w:iCs/>
          <w:color w:val="444444"/>
          <w:sz w:val="16"/>
          <w:szCs w:val="16"/>
        </w:rPr>
        <w:t>is an absolutely crucial aspect of managing your risk</w:t>
      </w:r>
      <w:r>
        <w:rPr>
          <w:rFonts w:ascii="Arial" w:hAnsi="Arial" w:cs="Arial"/>
          <w:color w:val="444444"/>
          <w:sz w:val="16"/>
          <w:szCs w:val="16"/>
        </w:rPr>
        <w:t>.</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Here’s why: Even the simplest project can be risky if you agree to a contract that transfers the owner’s liability to you. If you’ve ever signed a client-written contract without really reading it only to later realize that you’ve agreed to some heart-stopping terms, you know what we mean.</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lastRenderedPageBreak/>
        <w:t>Reducing your chances of being sued is critical to the success of your firm. The costs of litigation can have a profound impact on your bottom line for many years to come. Particularly if you’re a small firm, such costs could threaten your firm’s survival. That’s because if you’re sued, your direct costs include your insurance policy deductible in addition to the payments you make to resolve the issue. But there are indirect costs that are equally large: damage to your reputation, lost business opportunities and the cost of your time to manage the problem. And that’s just the beginning. Many people forget to factor in the additional revenue needed to offset the direct costs.</w:t>
      </w:r>
      <w:r>
        <w:rPr>
          <w:rStyle w:val="apple-converted-space"/>
          <w:rFonts w:ascii="Arial" w:hAnsi="Arial" w:cs="Arial"/>
          <w:color w:val="444444"/>
          <w:sz w:val="16"/>
          <w:szCs w:val="16"/>
        </w:rPr>
        <w:t> </w:t>
      </w:r>
      <w:r>
        <w:rPr>
          <w:rFonts w:ascii="Arial" w:hAnsi="Arial" w:cs="Arial"/>
          <w:i/>
          <w:iCs/>
          <w:color w:val="444444"/>
          <w:sz w:val="16"/>
          <w:szCs w:val="16"/>
        </w:rPr>
        <w:t>This can amount to ten times the direct loss</w:t>
      </w:r>
      <w:r>
        <w:rPr>
          <w:rStyle w:val="apple-converted-space"/>
          <w:rFonts w:ascii="Arial" w:hAnsi="Arial" w:cs="Arial"/>
          <w:color w:val="444444"/>
          <w:sz w:val="16"/>
          <w:szCs w:val="16"/>
        </w:rPr>
        <w:t> </w:t>
      </w:r>
      <w:r>
        <w:rPr>
          <w:rFonts w:ascii="Arial" w:hAnsi="Arial" w:cs="Arial"/>
          <w:color w:val="444444"/>
          <w:sz w:val="16"/>
          <w:szCs w:val="16"/>
        </w:rPr>
        <w:t>and doesn’t take into account the lost personnel hours.</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XL Group believes that a good contract is the cornerstone of a solid risk management program. By clearly and realistically defining the expectations and responsibilities of each party, a professional services agreement can significantly reduce the potential for conflicts and claims. And should a dispute occur</w:t>
      </w:r>
      <w:proofErr w:type="gramStart"/>
      <w:r>
        <w:rPr>
          <w:rFonts w:ascii="Arial" w:hAnsi="Arial" w:cs="Arial"/>
          <w:color w:val="444444"/>
          <w:sz w:val="16"/>
          <w:szCs w:val="16"/>
        </w:rPr>
        <w:t>,</w:t>
      </w:r>
      <w:proofErr w:type="gramEnd"/>
      <w:r>
        <w:rPr>
          <w:rFonts w:ascii="Arial" w:hAnsi="Arial" w:cs="Arial"/>
          <w:color w:val="444444"/>
          <w:sz w:val="16"/>
          <w:szCs w:val="16"/>
        </w:rPr>
        <w:t xml:space="preserve"> the right agreement can facilitate a faster, more cost-efficient resolution.</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Just as important, contract formation actually helps you develop a better relationship with the client. The process of developing the scope of services, compensation, schedule and terms by which you’ll operate requires you and your client to communicate your views on each of these issues. As a result, you both will come to a better understanding of the other’s needs and concerns. And better understanding means a better relationship.</w:t>
      </w:r>
    </w:p>
    <w:p w:rsidR="00612F89" w:rsidRDefault="00612F89" w:rsidP="00612F89">
      <w:pPr>
        <w:pStyle w:val="heada"/>
        <w:spacing w:before="108" w:beforeAutospacing="0" w:line="180" w:lineRule="atLeast"/>
        <w:rPr>
          <w:rFonts w:ascii="Arial" w:hAnsi="Arial" w:cs="Arial"/>
          <w:b/>
          <w:bCs/>
          <w:color w:val="333333"/>
          <w:sz w:val="17"/>
          <w:szCs w:val="17"/>
        </w:rPr>
      </w:pPr>
      <w:bookmarkStart w:id="1" w:name="howTheContractGuideCanHelp"/>
      <w:bookmarkEnd w:id="1"/>
      <w:r>
        <w:rPr>
          <w:rFonts w:ascii="Arial" w:hAnsi="Arial" w:cs="Arial"/>
          <w:b/>
          <w:bCs/>
          <w:color w:val="333333"/>
          <w:sz w:val="17"/>
          <w:szCs w:val="17"/>
        </w:rPr>
        <w:t>How the Contract</w:t>
      </w:r>
      <w:r>
        <w:rPr>
          <w:rStyle w:val="apple-converted-space"/>
          <w:rFonts w:ascii="Arial" w:hAnsi="Arial" w:cs="Arial"/>
          <w:b/>
          <w:bCs/>
          <w:color w:val="333333"/>
          <w:sz w:val="17"/>
          <w:szCs w:val="17"/>
        </w:rPr>
        <w:t> </w:t>
      </w:r>
      <w:proofErr w:type="spellStart"/>
      <w:r>
        <w:rPr>
          <w:rFonts w:ascii="Arial" w:hAnsi="Arial" w:cs="Arial"/>
          <w:b/>
          <w:bCs/>
          <w:i/>
          <w:iCs/>
          <w:color w:val="333333"/>
          <w:sz w:val="17"/>
          <w:szCs w:val="17"/>
        </w:rPr>
        <w:t>eGuide</w:t>
      </w:r>
      <w:proofErr w:type="spellEnd"/>
      <w:r>
        <w:rPr>
          <w:rStyle w:val="apple-converted-space"/>
          <w:rFonts w:ascii="Arial" w:hAnsi="Arial" w:cs="Arial"/>
          <w:b/>
          <w:bCs/>
          <w:color w:val="333333"/>
          <w:sz w:val="17"/>
          <w:szCs w:val="17"/>
        </w:rPr>
        <w:t> </w:t>
      </w:r>
      <w:r>
        <w:rPr>
          <w:rFonts w:ascii="Arial" w:hAnsi="Arial" w:cs="Arial"/>
          <w:b/>
          <w:bCs/>
          <w:color w:val="333333"/>
          <w:sz w:val="17"/>
          <w:szCs w:val="17"/>
        </w:rPr>
        <w:t>Can Help</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Our goal in writing the</w:t>
      </w:r>
      <w:r>
        <w:rPr>
          <w:rStyle w:val="apple-converted-space"/>
          <w:rFonts w:ascii="Arial" w:hAnsi="Arial" w:cs="Arial"/>
          <w:i/>
          <w:iCs/>
          <w:color w:val="444444"/>
          <w:sz w:val="16"/>
          <w:szCs w:val="16"/>
        </w:rPr>
        <w:t> </w:t>
      </w:r>
      <w:r>
        <w:rPr>
          <w:rFonts w:ascii="Arial" w:hAnsi="Arial" w:cs="Arial"/>
          <w:i/>
          <w:iCs/>
          <w:color w:val="444444"/>
          <w:sz w:val="16"/>
          <w:szCs w:val="16"/>
        </w:rPr>
        <w:t xml:space="preserve">Contract </w:t>
      </w:r>
      <w:proofErr w:type="spellStart"/>
      <w:r>
        <w:rPr>
          <w:rFonts w:ascii="Arial" w:hAnsi="Arial" w:cs="Arial"/>
          <w:i/>
          <w:iCs/>
          <w:color w:val="444444"/>
          <w:sz w:val="16"/>
          <w:szCs w:val="16"/>
        </w:rPr>
        <w:t>eGuide</w:t>
      </w:r>
      <w:proofErr w:type="spellEnd"/>
      <w:r>
        <w:rPr>
          <w:rStyle w:val="apple-converted-space"/>
          <w:rFonts w:ascii="Arial" w:hAnsi="Arial" w:cs="Arial"/>
          <w:color w:val="444444"/>
          <w:sz w:val="16"/>
          <w:szCs w:val="16"/>
        </w:rPr>
        <w:t> </w:t>
      </w:r>
      <w:r>
        <w:rPr>
          <w:rFonts w:ascii="Arial" w:hAnsi="Arial" w:cs="Arial"/>
          <w:color w:val="444444"/>
          <w:sz w:val="16"/>
          <w:szCs w:val="16"/>
        </w:rPr>
        <w:t>is to give you a straightforward approach to developing and negotiating a fair and reasonable contract on every project. Written exclusively for our policyholders, this</w:t>
      </w:r>
      <w:r>
        <w:rPr>
          <w:rStyle w:val="apple-converted-space"/>
          <w:rFonts w:ascii="Arial" w:hAnsi="Arial" w:cs="Arial"/>
          <w:color w:val="444444"/>
          <w:sz w:val="16"/>
          <w:szCs w:val="16"/>
        </w:rPr>
        <w:t> </w:t>
      </w:r>
      <w:proofErr w:type="spellStart"/>
      <w:r>
        <w:rPr>
          <w:rFonts w:ascii="Arial" w:hAnsi="Arial" w:cs="Arial"/>
          <w:i/>
          <w:iCs/>
          <w:color w:val="444444"/>
          <w:sz w:val="16"/>
          <w:szCs w:val="16"/>
        </w:rPr>
        <w:t>eGuide</w:t>
      </w:r>
      <w:proofErr w:type="spellEnd"/>
      <w:r>
        <w:rPr>
          <w:rStyle w:val="apple-converted-space"/>
          <w:rFonts w:ascii="Arial" w:hAnsi="Arial" w:cs="Arial"/>
          <w:color w:val="444444"/>
          <w:sz w:val="16"/>
          <w:szCs w:val="16"/>
        </w:rPr>
        <w:t> </w:t>
      </w:r>
      <w:r>
        <w:rPr>
          <w:rFonts w:ascii="Arial" w:hAnsi="Arial" w:cs="Arial"/>
          <w:color w:val="444444"/>
          <w:sz w:val="16"/>
          <w:szCs w:val="16"/>
        </w:rPr>
        <w:t xml:space="preserve">includes a wealth of information on contract basics and provides step-by-step suggestions for reviewing client-drafted agreements. The result, we believe, is </w:t>
      </w:r>
      <w:proofErr w:type="gramStart"/>
      <w:r>
        <w:rPr>
          <w:rFonts w:ascii="Arial" w:hAnsi="Arial" w:cs="Arial"/>
          <w:color w:val="444444"/>
          <w:sz w:val="16"/>
          <w:szCs w:val="16"/>
        </w:rPr>
        <w:t>a timely and practical tool to help you better manage</w:t>
      </w:r>
      <w:proofErr w:type="gramEnd"/>
      <w:r>
        <w:rPr>
          <w:rFonts w:ascii="Arial" w:hAnsi="Arial" w:cs="Arial"/>
          <w:color w:val="444444"/>
          <w:sz w:val="16"/>
          <w:szCs w:val="16"/>
        </w:rPr>
        <w:t xml:space="preserve"> your risks.</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Writing and updating the</w:t>
      </w:r>
      <w:r>
        <w:rPr>
          <w:rStyle w:val="apple-converted-space"/>
          <w:rFonts w:ascii="Arial" w:hAnsi="Arial" w:cs="Arial"/>
          <w:color w:val="444444"/>
          <w:sz w:val="16"/>
          <w:szCs w:val="16"/>
        </w:rPr>
        <w:t> </w:t>
      </w:r>
      <w:r>
        <w:rPr>
          <w:rFonts w:ascii="Arial" w:hAnsi="Arial" w:cs="Arial"/>
          <w:i/>
          <w:iCs/>
          <w:color w:val="444444"/>
          <w:sz w:val="16"/>
          <w:szCs w:val="16"/>
        </w:rPr>
        <w:t xml:space="preserve">Contract </w:t>
      </w:r>
      <w:proofErr w:type="spellStart"/>
      <w:r>
        <w:rPr>
          <w:rFonts w:ascii="Arial" w:hAnsi="Arial" w:cs="Arial"/>
          <w:i/>
          <w:iCs/>
          <w:color w:val="444444"/>
          <w:sz w:val="16"/>
          <w:szCs w:val="16"/>
        </w:rPr>
        <w:t>eGuide</w:t>
      </w:r>
      <w:proofErr w:type="spellEnd"/>
      <w:r>
        <w:rPr>
          <w:rStyle w:val="apple-converted-space"/>
          <w:rFonts w:ascii="Arial" w:hAnsi="Arial" w:cs="Arial"/>
          <w:color w:val="444444"/>
          <w:sz w:val="16"/>
          <w:szCs w:val="16"/>
        </w:rPr>
        <w:t> </w:t>
      </w:r>
      <w:r>
        <w:rPr>
          <w:rFonts w:ascii="Arial" w:hAnsi="Arial" w:cs="Arial"/>
          <w:color w:val="444444"/>
          <w:sz w:val="16"/>
          <w:szCs w:val="16"/>
        </w:rPr>
        <w:t>is truly a collaborative process. We’ve listened to the evolving concerns and interests of our policyholders. We’ve examined our claims files to keep abreast of lawsuit and dispute trends in the construction industry. And we’ve sought the best available legal advice. As part of our effort to update the</w:t>
      </w:r>
      <w:r>
        <w:rPr>
          <w:rStyle w:val="apple-converted-space"/>
          <w:rFonts w:ascii="Arial" w:hAnsi="Arial" w:cs="Arial"/>
          <w:color w:val="444444"/>
          <w:sz w:val="16"/>
          <w:szCs w:val="16"/>
        </w:rPr>
        <w:t> </w:t>
      </w:r>
      <w:r>
        <w:rPr>
          <w:rFonts w:ascii="Arial" w:hAnsi="Arial" w:cs="Arial"/>
          <w:i/>
          <w:iCs/>
          <w:color w:val="444444"/>
          <w:sz w:val="16"/>
          <w:szCs w:val="16"/>
        </w:rPr>
        <w:t xml:space="preserve">Contract </w:t>
      </w:r>
      <w:proofErr w:type="spellStart"/>
      <w:r>
        <w:rPr>
          <w:rFonts w:ascii="Arial" w:hAnsi="Arial" w:cs="Arial"/>
          <w:i/>
          <w:iCs/>
          <w:color w:val="444444"/>
          <w:sz w:val="16"/>
          <w:szCs w:val="16"/>
        </w:rPr>
        <w:t>eGuide</w:t>
      </w:r>
      <w:proofErr w:type="spellEnd"/>
      <w:r>
        <w:rPr>
          <w:rStyle w:val="apple-converted-space"/>
          <w:rFonts w:ascii="Arial" w:hAnsi="Arial" w:cs="Arial"/>
          <w:color w:val="444444"/>
          <w:sz w:val="16"/>
          <w:szCs w:val="16"/>
        </w:rPr>
        <w:t> </w:t>
      </w:r>
      <w:r>
        <w:rPr>
          <w:rFonts w:ascii="Arial" w:hAnsi="Arial" w:cs="Arial"/>
          <w:color w:val="444444"/>
          <w:sz w:val="16"/>
          <w:szCs w:val="16"/>
        </w:rPr>
        <w:t>every 12 to 18 months, we welcome your suggestions for updates and new chapters.</w:t>
      </w:r>
    </w:p>
    <w:p w:rsidR="00612F89" w:rsidRDefault="00612F89" w:rsidP="00612F89">
      <w:pPr>
        <w:pStyle w:val="heada"/>
        <w:spacing w:before="108" w:beforeAutospacing="0" w:line="180" w:lineRule="atLeast"/>
        <w:rPr>
          <w:rFonts w:ascii="Arial" w:hAnsi="Arial" w:cs="Arial"/>
          <w:b/>
          <w:bCs/>
          <w:color w:val="333333"/>
          <w:sz w:val="17"/>
          <w:szCs w:val="17"/>
        </w:rPr>
      </w:pPr>
      <w:bookmarkStart w:id="2" w:name="contractGuideFormat"/>
      <w:bookmarkEnd w:id="2"/>
      <w:r>
        <w:rPr>
          <w:rFonts w:ascii="Arial" w:hAnsi="Arial" w:cs="Arial"/>
          <w:b/>
          <w:bCs/>
          <w:i/>
          <w:iCs/>
          <w:color w:val="333333"/>
          <w:sz w:val="17"/>
          <w:szCs w:val="17"/>
        </w:rPr>
        <w:t xml:space="preserve">Contract </w:t>
      </w:r>
      <w:proofErr w:type="spellStart"/>
      <w:r>
        <w:rPr>
          <w:rFonts w:ascii="Arial" w:hAnsi="Arial" w:cs="Arial"/>
          <w:b/>
          <w:bCs/>
          <w:i/>
          <w:iCs/>
          <w:color w:val="333333"/>
          <w:sz w:val="17"/>
          <w:szCs w:val="17"/>
        </w:rPr>
        <w:t>eGuide</w:t>
      </w:r>
      <w:proofErr w:type="spellEnd"/>
      <w:r>
        <w:rPr>
          <w:rFonts w:ascii="Arial" w:hAnsi="Arial" w:cs="Arial"/>
          <w:b/>
          <w:bCs/>
          <w:color w:val="333333"/>
          <w:sz w:val="17"/>
          <w:szCs w:val="17"/>
        </w:rPr>
        <w:t> Format</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In this</w:t>
      </w:r>
      <w:r>
        <w:rPr>
          <w:rStyle w:val="apple-converted-space"/>
          <w:rFonts w:ascii="Arial" w:hAnsi="Arial" w:cs="Arial"/>
          <w:color w:val="444444"/>
          <w:sz w:val="16"/>
          <w:szCs w:val="16"/>
        </w:rPr>
        <w:t> </w:t>
      </w:r>
      <w:proofErr w:type="spellStart"/>
      <w:r>
        <w:rPr>
          <w:rFonts w:ascii="Arial" w:hAnsi="Arial" w:cs="Arial"/>
          <w:i/>
          <w:iCs/>
          <w:color w:val="444444"/>
          <w:sz w:val="16"/>
          <w:szCs w:val="16"/>
        </w:rPr>
        <w:t>eGuide</w:t>
      </w:r>
      <w:proofErr w:type="spellEnd"/>
      <w:r>
        <w:rPr>
          <w:rFonts w:ascii="Arial" w:hAnsi="Arial" w:cs="Arial"/>
          <w:color w:val="444444"/>
          <w:sz w:val="16"/>
          <w:szCs w:val="16"/>
        </w:rPr>
        <w:t>, we discuss more than 100 contract provisions you may encounter when working with clients. These are the provisions that can prove most troublesome and that surface most frequently when we examine the factors contributing to disputes, claims and losses. There are also chapters on managing the risks of specific services or project delivery methods, such as</w:t>
      </w:r>
      <w:r>
        <w:rPr>
          <w:rStyle w:val="apple-converted-space"/>
          <w:rFonts w:ascii="Arial" w:hAnsi="Arial" w:cs="Arial"/>
          <w:color w:val="444444"/>
          <w:sz w:val="16"/>
          <w:szCs w:val="16"/>
        </w:rPr>
        <w:t> </w:t>
      </w:r>
      <w:hyperlink r:id="rId13" w:tooltip="Condominiums" w:history="1">
        <w:r>
          <w:rPr>
            <w:rStyle w:val="Hyperlink"/>
            <w:rFonts w:ascii="Arial" w:hAnsi="Arial" w:cs="Arial"/>
            <w:color w:val="00AEEF"/>
            <w:sz w:val="16"/>
            <w:szCs w:val="16"/>
            <w:u w:val="none"/>
          </w:rPr>
          <w:t>Condominiums</w:t>
        </w:r>
      </w:hyperlink>
      <w:r>
        <w:rPr>
          <w:rFonts w:ascii="Arial" w:hAnsi="Arial" w:cs="Arial"/>
          <w:color w:val="444444"/>
          <w:sz w:val="16"/>
          <w:szCs w:val="16"/>
        </w:rPr>
        <w:t>,</w:t>
      </w:r>
      <w:r>
        <w:rPr>
          <w:rStyle w:val="apple-converted-space"/>
          <w:rFonts w:ascii="Arial" w:hAnsi="Arial" w:cs="Arial"/>
          <w:color w:val="444444"/>
          <w:sz w:val="16"/>
          <w:szCs w:val="16"/>
        </w:rPr>
        <w:t> </w:t>
      </w:r>
      <w:hyperlink r:id="rId14" w:tooltip="Integrated Project Delivery" w:history="1">
        <w:r>
          <w:rPr>
            <w:rStyle w:val="Hyperlink"/>
            <w:rFonts w:ascii="Arial" w:hAnsi="Arial" w:cs="Arial"/>
            <w:color w:val="00AEEF"/>
            <w:sz w:val="16"/>
            <w:szCs w:val="16"/>
            <w:u w:val="none"/>
          </w:rPr>
          <w:t>Integrated Project Delivery</w:t>
        </w:r>
      </w:hyperlink>
      <w:r>
        <w:rPr>
          <w:rStyle w:val="apple-converted-space"/>
          <w:rFonts w:ascii="Arial" w:hAnsi="Arial" w:cs="Arial"/>
          <w:color w:val="444444"/>
          <w:sz w:val="16"/>
          <w:szCs w:val="16"/>
        </w:rPr>
        <w:t> </w:t>
      </w:r>
      <w:r>
        <w:rPr>
          <w:rFonts w:ascii="Arial" w:hAnsi="Arial" w:cs="Arial"/>
          <w:color w:val="444444"/>
          <w:sz w:val="16"/>
          <w:szCs w:val="16"/>
        </w:rPr>
        <w:t>or</w:t>
      </w:r>
      <w:r>
        <w:rPr>
          <w:rStyle w:val="apple-converted-space"/>
          <w:rFonts w:ascii="Arial" w:hAnsi="Arial" w:cs="Arial"/>
          <w:color w:val="444444"/>
          <w:sz w:val="16"/>
          <w:szCs w:val="16"/>
        </w:rPr>
        <w:t> </w:t>
      </w:r>
      <w:hyperlink r:id="rId15" w:tooltip="Public Private Partnerships" w:history="1">
        <w:r>
          <w:rPr>
            <w:rStyle w:val="Hyperlink"/>
            <w:rFonts w:ascii="Arial" w:hAnsi="Arial" w:cs="Arial"/>
            <w:color w:val="00AEEF"/>
            <w:sz w:val="16"/>
            <w:szCs w:val="16"/>
            <w:u w:val="none"/>
          </w:rPr>
          <w:t>Public Private Partnerships</w:t>
        </w:r>
      </w:hyperlink>
      <w:r>
        <w:rPr>
          <w:rFonts w:ascii="Arial" w:hAnsi="Arial" w:cs="Arial"/>
          <w:color w:val="444444"/>
          <w:sz w:val="16"/>
          <w:szCs w:val="16"/>
        </w:rPr>
        <w:t>.</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The first section, “Professional Services Agreements: A Primer,” provides a high-level summary of the foundational concepts design professionals need to understand in order to develop, negotiate and execute equitable contracts. It contains a sample Contract Review Checklist and a discussion of contractual provisions we’ve flagged as</w:t>
      </w:r>
      <w:r>
        <w:rPr>
          <w:rStyle w:val="apple-converted-space"/>
          <w:rFonts w:ascii="Arial" w:hAnsi="Arial" w:cs="Arial"/>
          <w:color w:val="444444"/>
          <w:sz w:val="16"/>
          <w:szCs w:val="16"/>
        </w:rPr>
        <w:t> </w:t>
      </w:r>
      <w:hyperlink r:id="rId16" w:tooltip="Deal Makers" w:history="1">
        <w:r>
          <w:rPr>
            <w:rStyle w:val="Hyperlink"/>
            <w:rFonts w:ascii="Arial" w:hAnsi="Arial" w:cs="Arial"/>
            <w:color w:val="00AEEF"/>
            <w:sz w:val="16"/>
            <w:szCs w:val="16"/>
            <w:u w:val="none"/>
          </w:rPr>
          <w:t>Deal Makers</w:t>
        </w:r>
      </w:hyperlink>
      <w:r>
        <w:rPr>
          <w:rStyle w:val="apple-converted-space"/>
          <w:rFonts w:ascii="Arial" w:hAnsi="Arial" w:cs="Arial"/>
          <w:color w:val="444444"/>
          <w:sz w:val="16"/>
          <w:szCs w:val="16"/>
        </w:rPr>
        <w:t> </w:t>
      </w:r>
      <w:r>
        <w:rPr>
          <w:rFonts w:ascii="Arial" w:hAnsi="Arial" w:cs="Arial"/>
          <w:color w:val="444444"/>
          <w:sz w:val="16"/>
          <w:szCs w:val="16"/>
        </w:rPr>
        <w:t>or</w:t>
      </w:r>
      <w:r>
        <w:rPr>
          <w:rStyle w:val="apple-converted-space"/>
          <w:rFonts w:ascii="Arial" w:hAnsi="Arial" w:cs="Arial"/>
          <w:color w:val="444444"/>
          <w:sz w:val="16"/>
          <w:szCs w:val="16"/>
        </w:rPr>
        <w:t> </w:t>
      </w:r>
      <w:hyperlink r:id="rId17" w:tooltip="Deal Breakers" w:history="1">
        <w:r>
          <w:rPr>
            <w:rStyle w:val="Hyperlink"/>
            <w:rFonts w:ascii="Arial" w:hAnsi="Arial" w:cs="Arial"/>
            <w:color w:val="00AEEF"/>
            <w:sz w:val="16"/>
            <w:szCs w:val="16"/>
            <w:u w:val="none"/>
          </w:rPr>
          <w:t>Deal Breakers</w:t>
        </w:r>
      </w:hyperlink>
      <w:r>
        <w:rPr>
          <w:rFonts w:ascii="Arial" w:hAnsi="Arial" w:cs="Arial"/>
          <w:color w:val="444444"/>
          <w:sz w:val="16"/>
          <w:szCs w:val="16"/>
        </w:rPr>
        <w:t>.</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In the body of the</w:t>
      </w:r>
      <w:r>
        <w:rPr>
          <w:rStyle w:val="apple-converted-space"/>
          <w:rFonts w:ascii="Arial" w:hAnsi="Arial" w:cs="Arial"/>
          <w:color w:val="444444"/>
          <w:sz w:val="16"/>
          <w:szCs w:val="16"/>
        </w:rPr>
        <w:t> </w:t>
      </w:r>
      <w:proofErr w:type="spellStart"/>
      <w:r>
        <w:rPr>
          <w:rFonts w:ascii="Arial" w:hAnsi="Arial" w:cs="Arial"/>
          <w:i/>
          <w:iCs/>
          <w:color w:val="444444"/>
          <w:sz w:val="16"/>
          <w:szCs w:val="16"/>
        </w:rPr>
        <w:t>eGuide</w:t>
      </w:r>
      <w:proofErr w:type="spellEnd"/>
      <w:r>
        <w:rPr>
          <w:rFonts w:ascii="Arial" w:hAnsi="Arial" w:cs="Arial"/>
          <w:color w:val="444444"/>
          <w:sz w:val="16"/>
          <w:szCs w:val="16"/>
        </w:rPr>
        <w:t xml:space="preserve">, each chapter is devoted to a particular subject, in </w:t>
      </w:r>
      <w:proofErr w:type="gramStart"/>
      <w:r>
        <w:rPr>
          <w:rFonts w:ascii="Arial" w:hAnsi="Arial" w:cs="Arial"/>
          <w:color w:val="444444"/>
          <w:sz w:val="16"/>
          <w:szCs w:val="16"/>
        </w:rPr>
        <w:t>which</w:t>
      </w:r>
      <w:proofErr w:type="gramEnd"/>
      <w:r>
        <w:rPr>
          <w:rFonts w:ascii="Arial" w:hAnsi="Arial" w:cs="Arial"/>
          <w:color w:val="444444"/>
          <w:sz w:val="16"/>
          <w:szCs w:val="16"/>
        </w:rPr>
        <w:t xml:space="preserve"> we identify a number of common—and sometimes contrasting—</w:t>
      </w:r>
      <w:r>
        <w:rPr>
          <w:rStyle w:val="apple-converted-space"/>
          <w:rFonts w:ascii="Arial" w:hAnsi="Arial" w:cs="Arial"/>
          <w:color w:val="444444"/>
          <w:sz w:val="16"/>
          <w:szCs w:val="16"/>
        </w:rPr>
        <w:t> </w:t>
      </w:r>
      <w:r>
        <w:rPr>
          <w:rFonts w:ascii="Arial" w:hAnsi="Arial" w:cs="Arial"/>
          <w:color w:val="444444"/>
          <w:sz w:val="16"/>
          <w:szCs w:val="16"/>
        </w:rPr>
        <w:t>approaches to an issue. You’ll find an overview of the topic, followed by discussions that are broken down into “The Problem” and “The Solution.” Almost every chapter includes sample contract language for you and your attorney to consider.</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At the end of this</w:t>
      </w:r>
      <w:r>
        <w:rPr>
          <w:rStyle w:val="apple-converted-space"/>
          <w:rFonts w:ascii="Arial" w:hAnsi="Arial" w:cs="Arial"/>
          <w:color w:val="444444"/>
          <w:sz w:val="16"/>
          <w:szCs w:val="16"/>
        </w:rPr>
        <w:t> </w:t>
      </w:r>
      <w:proofErr w:type="spellStart"/>
      <w:r>
        <w:rPr>
          <w:rFonts w:ascii="Arial" w:hAnsi="Arial" w:cs="Arial"/>
          <w:i/>
          <w:iCs/>
          <w:color w:val="444444"/>
          <w:sz w:val="16"/>
          <w:szCs w:val="16"/>
        </w:rPr>
        <w:t>eGuide</w:t>
      </w:r>
      <w:proofErr w:type="spellEnd"/>
      <w:r>
        <w:rPr>
          <w:rFonts w:ascii="Arial" w:hAnsi="Arial" w:cs="Arial"/>
          <w:color w:val="444444"/>
          <w:sz w:val="16"/>
          <w:szCs w:val="16"/>
        </w:rPr>
        <w:t>, you'll find other helpful material.</w:t>
      </w:r>
      <w:r>
        <w:rPr>
          <w:rStyle w:val="apple-converted-space"/>
          <w:rFonts w:ascii="Arial" w:hAnsi="Arial" w:cs="Arial"/>
          <w:color w:val="444444"/>
          <w:sz w:val="16"/>
          <w:szCs w:val="16"/>
        </w:rPr>
        <w:t> </w:t>
      </w:r>
      <w:hyperlink r:id="rId18" w:tooltip="Further Reading" w:history="1">
        <w:r>
          <w:rPr>
            <w:rStyle w:val="Hyperlink"/>
            <w:rFonts w:ascii="Arial" w:hAnsi="Arial" w:cs="Arial"/>
            <w:color w:val="00AEEF"/>
            <w:sz w:val="16"/>
            <w:szCs w:val="16"/>
            <w:u w:val="none"/>
          </w:rPr>
          <w:t>Further Reading</w:t>
        </w:r>
      </w:hyperlink>
      <w:r>
        <w:rPr>
          <w:rStyle w:val="apple-converted-space"/>
          <w:rFonts w:ascii="Arial" w:hAnsi="Arial" w:cs="Arial"/>
          <w:color w:val="444444"/>
          <w:sz w:val="16"/>
          <w:szCs w:val="16"/>
        </w:rPr>
        <w:t> </w:t>
      </w:r>
      <w:r>
        <w:rPr>
          <w:rFonts w:ascii="Arial" w:hAnsi="Arial" w:cs="Arial"/>
          <w:color w:val="444444"/>
          <w:sz w:val="16"/>
          <w:szCs w:val="16"/>
        </w:rPr>
        <w:t>offers a categorized list of publications that will help you explore selected topics in greater detail. And</w:t>
      </w:r>
      <w:r>
        <w:rPr>
          <w:rStyle w:val="apple-converted-space"/>
          <w:rFonts w:ascii="Arial" w:hAnsi="Arial" w:cs="Arial"/>
          <w:color w:val="444444"/>
          <w:sz w:val="16"/>
          <w:szCs w:val="16"/>
        </w:rPr>
        <w:t> </w:t>
      </w:r>
      <w:hyperlink r:id="rId19" w:tooltip="Additional Resources" w:history="1">
        <w:r>
          <w:rPr>
            <w:rStyle w:val="Hyperlink"/>
            <w:rFonts w:ascii="Arial" w:hAnsi="Arial" w:cs="Arial"/>
            <w:color w:val="00AEEF"/>
            <w:sz w:val="16"/>
            <w:szCs w:val="16"/>
            <w:u w:val="none"/>
          </w:rPr>
          <w:t>Additional Resources</w:t>
        </w:r>
      </w:hyperlink>
      <w:r>
        <w:rPr>
          <w:rStyle w:val="apple-converted-space"/>
          <w:rFonts w:ascii="Arial" w:hAnsi="Arial" w:cs="Arial"/>
          <w:color w:val="444444"/>
          <w:sz w:val="16"/>
          <w:szCs w:val="16"/>
        </w:rPr>
        <w:t> </w:t>
      </w:r>
      <w:r>
        <w:rPr>
          <w:rFonts w:ascii="Arial" w:hAnsi="Arial" w:cs="Arial"/>
          <w:color w:val="444444"/>
          <w:sz w:val="16"/>
          <w:szCs w:val="16"/>
        </w:rPr>
        <w:t>provides the names, contact information and website links for a number of noteworthy organizations.</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See</w:t>
      </w:r>
      <w:r>
        <w:rPr>
          <w:rStyle w:val="apple-converted-space"/>
          <w:rFonts w:ascii="Arial" w:hAnsi="Arial" w:cs="Arial"/>
          <w:color w:val="444444"/>
          <w:sz w:val="16"/>
          <w:szCs w:val="16"/>
        </w:rPr>
        <w:t> </w:t>
      </w:r>
      <w:hyperlink r:id="rId20" w:tooltip="How to Use This eGuide" w:history="1">
        <w:r>
          <w:rPr>
            <w:rStyle w:val="Hyperlink"/>
            <w:rFonts w:ascii="Arial" w:hAnsi="Arial" w:cs="Arial"/>
            <w:color w:val="00AEEF"/>
            <w:sz w:val="16"/>
            <w:szCs w:val="16"/>
            <w:u w:val="none"/>
          </w:rPr>
          <w:t xml:space="preserve">How to Use </w:t>
        </w:r>
        <w:proofErr w:type="gramStart"/>
        <w:r>
          <w:rPr>
            <w:rStyle w:val="Hyperlink"/>
            <w:rFonts w:ascii="Arial" w:hAnsi="Arial" w:cs="Arial"/>
            <w:color w:val="00AEEF"/>
            <w:sz w:val="16"/>
            <w:szCs w:val="16"/>
            <w:u w:val="none"/>
          </w:rPr>
          <w:t>This</w:t>
        </w:r>
        <w:proofErr w:type="gramEnd"/>
        <w:r>
          <w:rPr>
            <w:rStyle w:val="apple-converted-space"/>
            <w:rFonts w:ascii="Arial" w:hAnsi="Arial" w:cs="Arial"/>
            <w:color w:val="00AEEF"/>
            <w:sz w:val="16"/>
            <w:szCs w:val="16"/>
          </w:rPr>
          <w:t> </w:t>
        </w:r>
        <w:proofErr w:type="spellStart"/>
        <w:r>
          <w:rPr>
            <w:rStyle w:val="Hyperlink"/>
            <w:rFonts w:ascii="Arial" w:hAnsi="Arial" w:cs="Arial"/>
            <w:i/>
            <w:iCs/>
            <w:color w:val="00AEEF"/>
            <w:sz w:val="16"/>
            <w:szCs w:val="16"/>
            <w:u w:val="none"/>
          </w:rPr>
          <w:t>eGuide</w:t>
        </w:r>
        <w:proofErr w:type="spellEnd"/>
      </w:hyperlink>
      <w:r>
        <w:rPr>
          <w:rStyle w:val="apple-converted-space"/>
          <w:rFonts w:ascii="Arial" w:hAnsi="Arial" w:cs="Arial"/>
          <w:color w:val="444444"/>
          <w:sz w:val="16"/>
          <w:szCs w:val="16"/>
        </w:rPr>
        <w:t> </w:t>
      </w:r>
      <w:r>
        <w:rPr>
          <w:rFonts w:ascii="Arial" w:hAnsi="Arial" w:cs="Arial"/>
          <w:color w:val="444444"/>
          <w:sz w:val="16"/>
          <w:szCs w:val="16"/>
        </w:rPr>
        <w:t>for tips on navigating and using this resource.</w:t>
      </w:r>
    </w:p>
    <w:p w:rsidR="00612F89" w:rsidRDefault="00612F89" w:rsidP="00612F89">
      <w:pPr>
        <w:pStyle w:val="heada"/>
        <w:spacing w:before="108" w:beforeAutospacing="0" w:line="180" w:lineRule="atLeast"/>
        <w:rPr>
          <w:rFonts w:ascii="Arial" w:hAnsi="Arial" w:cs="Arial"/>
          <w:b/>
          <w:bCs/>
          <w:color w:val="333333"/>
          <w:sz w:val="17"/>
          <w:szCs w:val="17"/>
        </w:rPr>
      </w:pPr>
      <w:bookmarkStart w:id="3" w:name="usingTheGuideForContractReview"/>
      <w:bookmarkEnd w:id="3"/>
      <w:r>
        <w:rPr>
          <w:rFonts w:ascii="Arial" w:hAnsi="Arial" w:cs="Arial"/>
          <w:b/>
          <w:bCs/>
          <w:color w:val="333333"/>
          <w:sz w:val="17"/>
          <w:szCs w:val="17"/>
        </w:rPr>
        <w:t>Using the</w:t>
      </w:r>
      <w:r>
        <w:rPr>
          <w:rStyle w:val="apple-converted-space"/>
          <w:rFonts w:ascii="Arial" w:hAnsi="Arial" w:cs="Arial"/>
          <w:b/>
          <w:bCs/>
          <w:color w:val="333333"/>
          <w:sz w:val="17"/>
          <w:szCs w:val="17"/>
        </w:rPr>
        <w:t> </w:t>
      </w:r>
      <w:proofErr w:type="spellStart"/>
      <w:r>
        <w:rPr>
          <w:rFonts w:ascii="Arial" w:hAnsi="Arial" w:cs="Arial"/>
          <w:b/>
          <w:bCs/>
          <w:i/>
          <w:iCs/>
          <w:color w:val="333333"/>
          <w:sz w:val="17"/>
          <w:szCs w:val="17"/>
        </w:rPr>
        <w:t>eGuide</w:t>
      </w:r>
      <w:proofErr w:type="spellEnd"/>
      <w:r>
        <w:rPr>
          <w:rStyle w:val="apple-converted-space"/>
          <w:rFonts w:ascii="Arial" w:hAnsi="Arial" w:cs="Arial"/>
          <w:b/>
          <w:bCs/>
          <w:color w:val="333333"/>
          <w:sz w:val="17"/>
          <w:szCs w:val="17"/>
        </w:rPr>
        <w:t> </w:t>
      </w:r>
      <w:r>
        <w:rPr>
          <w:rFonts w:ascii="Arial" w:hAnsi="Arial" w:cs="Arial"/>
          <w:b/>
          <w:bCs/>
          <w:color w:val="333333"/>
          <w:sz w:val="17"/>
          <w:szCs w:val="17"/>
        </w:rPr>
        <w:t>for Contract Review</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lastRenderedPageBreak/>
        <w:t>Whether you have developed your own standard contract, prefer the use of professional society agreements, or find yourself being asked to use a client-written form, this</w:t>
      </w:r>
      <w:r>
        <w:rPr>
          <w:rStyle w:val="apple-converted-space"/>
          <w:rFonts w:ascii="Arial" w:hAnsi="Arial" w:cs="Arial"/>
          <w:color w:val="444444"/>
          <w:sz w:val="16"/>
          <w:szCs w:val="16"/>
        </w:rPr>
        <w:t> </w:t>
      </w:r>
      <w:proofErr w:type="spellStart"/>
      <w:r>
        <w:rPr>
          <w:rFonts w:ascii="Arial" w:hAnsi="Arial" w:cs="Arial"/>
          <w:i/>
          <w:iCs/>
          <w:color w:val="444444"/>
          <w:sz w:val="16"/>
          <w:szCs w:val="16"/>
        </w:rPr>
        <w:t>eGuide</w:t>
      </w:r>
      <w:proofErr w:type="spellEnd"/>
      <w:r>
        <w:rPr>
          <w:rStyle w:val="apple-converted-space"/>
          <w:rFonts w:ascii="Arial" w:hAnsi="Arial" w:cs="Arial"/>
          <w:color w:val="444444"/>
          <w:sz w:val="16"/>
          <w:szCs w:val="16"/>
        </w:rPr>
        <w:t> </w:t>
      </w:r>
      <w:r>
        <w:rPr>
          <w:rFonts w:ascii="Arial" w:hAnsi="Arial" w:cs="Arial"/>
          <w:color w:val="444444"/>
          <w:sz w:val="16"/>
          <w:szCs w:val="16"/>
        </w:rPr>
        <w:t>will be useful. Client-developed agreements often attempt to shift a great deal of the client’s risk onto your shoulders. With the help of this</w:t>
      </w:r>
      <w:r>
        <w:rPr>
          <w:rStyle w:val="apple-converted-space"/>
          <w:rFonts w:ascii="Arial" w:hAnsi="Arial" w:cs="Arial"/>
          <w:color w:val="444444"/>
          <w:sz w:val="16"/>
          <w:szCs w:val="16"/>
        </w:rPr>
        <w:t> </w:t>
      </w:r>
      <w:proofErr w:type="spellStart"/>
      <w:r>
        <w:rPr>
          <w:rFonts w:ascii="Arial" w:hAnsi="Arial" w:cs="Arial"/>
          <w:i/>
          <w:iCs/>
          <w:color w:val="444444"/>
          <w:sz w:val="16"/>
          <w:szCs w:val="16"/>
        </w:rPr>
        <w:t>eGuide</w:t>
      </w:r>
      <w:proofErr w:type="spellEnd"/>
      <w:r>
        <w:rPr>
          <w:rFonts w:ascii="Arial" w:hAnsi="Arial" w:cs="Arial"/>
          <w:color w:val="444444"/>
          <w:sz w:val="16"/>
          <w:szCs w:val="16"/>
        </w:rPr>
        <w:t>, you’ll learn to recognize onerous language and unacceptable provisions often hidden in client-written contracts and be able to suggest a more equitable allocation of risk.</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You can also work with your attorney to supplement standard association contract forms with the suggestions found in this</w:t>
      </w:r>
      <w:r>
        <w:rPr>
          <w:rStyle w:val="apple-converted-space"/>
          <w:rFonts w:ascii="Arial" w:hAnsi="Arial" w:cs="Arial"/>
          <w:color w:val="444444"/>
          <w:sz w:val="16"/>
          <w:szCs w:val="16"/>
        </w:rPr>
        <w:t> </w:t>
      </w:r>
      <w:proofErr w:type="spellStart"/>
      <w:r>
        <w:rPr>
          <w:rFonts w:ascii="Arial" w:hAnsi="Arial" w:cs="Arial"/>
          <w:i/>
          <w:iCs/>
          <w:color w:val="444444"/>
          <w:sz w:val="16"/>
          <w:szCs w:val="16"/>
        </w:rPr>
        <w:t>eGuide</w:t>
      </w:r>
      <w:proofErr w:type="spellEnd"/>
      <w:r>
        <w:rPr>
          <w:rFonts w:ascii="Arial" w:hAnsi="Arial" w:cs="Arial"/>
          <w:color w:val="444444"/>
          <w:sz w:val="16"/>
          <w:szCs w:val="16"/>
        </w:rPr>
        <w:t>, perhaps by strengthening some protective provisions and adding certain clauses to every contract you sign. The</w:t>
      </w:r>
      <w:r>
        <w:rPr>
          <w:rStyle w:val="apple-converted-space"/>
          <w:rFonts w:ascii="Arial" w:hAnsi="Arial" w:cs="Arial"/>
          <w:color w:val="444444"/>
          <w:sz w:val="16"/>
          <w:szCs w:val="16"/>
        </w:rPr>
        <w:t> </w:t>
      </w:r>
      <w:hyperlink r:id="rId21" w:tooltip="Contract Comparison Table (Appendix 3)" w:history="1">
        <w:r>
          <w:rPr>
            <w:rStyle w:val="Hyperlink"/>
            <w:rFonts w:ascii="Arial" w:hAnsi="Arial" w:cs="Arial"/>
            <w:color w:val="00AEEF"/>
            <w:sz w:val="16"/>
            <w:szCs w:val="16"/>
            <w:u w:val="none"/>
          </w:rPr>
          <w:t>Contract Comparison Table (Appendix 3)</w:t>
        </w:r>
      </w:hyperlink>
      <w:r>
        <w:rPr>
          <w:rStyle w:val="apple-converted-space"/>
          <w:rFonts w:ascii="Arial" w:hAnsi="Arial" w:cs="Arial"/>
          <w:color w:val="444444"/>
          <w:sz w:val="16"/>
          <w:szCs w:val="16"/>
        </w:rPr>
        <w:t> </w:t>
      </w:r>
      <w:r>
        <w:rPr>
          <w:rFonts w:ascii="Arial" w:hAnsi="Arial" w:cs="Arial"/>
          <w:color w:val="444444"/>
          <w:sz w:val="16"/>
          <w:szCs w:val="16"/>
        </w:rPr>
        <w:t>is a tool to help you locate specific clauses in professional association agreements so that you can compare them with those in the</w:t>
      </w:r>
      <w:r>
        <w:rPr>
          <w:rStyle w:val="apple-converted-space"/>
          <w:rFonts w:ascii="Arial" w:hAnsi="Arial" w:cs="Arial"/>
          <w:color w:val="444444"/>
          <w:sz w:val="16"/>
          <w:szCs w:val="16"/>
        </w:rPr>
        <w:t> </w:t>
      </w:r>
      <w:proofErr w:type="spellStart"/>
      <w:r>
        <w:rPr>
          <w:rFonts w:ascii="Arial" w:hAnsi="Arial" w:cs="Arial"/>
          <w:i/>
          <w:iCs/>
          <w:color w:val="444444"/>
          <w:sz w:val="16"/>
          <w:szCs w:val="16"/>
        </w:rPr>
        <w:t>eGuide</w:t>
      </w:r>
      <w:proofErr w:type="spellEnd"/>
      <w:r>
        <w:rPr>
          <w:rFonts w:ascii="Arial" w:hAnsi="Arial" w:cs="Arial"/>
          <w:color w:val="444444"/>
          <w:sz w:val="16"/>
          <w:szCs w:val="16"/>
        </w:rPr>
        <w:t>.</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No matter how confident you may be about the contracts you currently use, we recommend that you sit down with your attorney to carefully review your standard agreement, compare its provisions with those offered herein, and make any modifications necessary to better protect yourself.</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It’s important to note that not all the clauses in this</w:t>
      </w:r>
      <w:r>
        <w:rPr>
          <w:rStyle w:val="apple-converted-space"/>
          <w:rFonts w:ascii="Arial" w:hAnsi="Arial" w:cs="Arial"/>
          <w:color w:val="444444"/>
          <w:sz w:val="16"/>
          <w:szCs w:val="16"/>
        </w:rPr>
        <w:t> </w:t>
      </w:r>
      <w:proofErr w:type="spellStart"/>
      <w:r>
        <w:rPr>
          <w:rFonts w:ascii="Arial" w:hAnsi="Arial" w:cs="Arial"/>
          <w:i/>
          <w:iCs/>
          <w:color w:val="444444"/>
          <w:sz w:val="16"/>
          <w:szCs w:val="16"/>
        </w:rPr>
        <w:t>eGuide</w:t>
      </w:r>
      <w:proofErr w:type="spellEnd"/>
      <w:r>
        <w:rPr>
          <w:rStyle w:val="apple-converted-space"/>
          <w:rFonts w:ascii="Arial" w:hAnsi="Arial" w:cs="Arial"/>
          <w:color w:val="444444"/>
          <w:sz w:val="16"/>
          <w:szCs w:val="16"/>
        </w:rPr>
        <w:t> </w:t>
      </w:r>
      <w:r>
        <w:rPr>
          <w:rFonts w:ascii="Arial" w:hAnsi="Arial" w:cs="Arial"/>
          <w:color w:val="444444"/>
          <w:sz w:val="16"/>
          <w:szCs w:val="16"/>
        </w:rPr>
        <w:t>are meant to be included in one agreement. Nor would all the clauses comprise a complete contract. In many instances, you could combine two or more clauses into one. In all cases, any new provision will need to be coordinated with the other clauses in your contract to make sure there are no conflicts or ambiguities. Keep in mind that the clauses are presented topically for ease of reference. They are guidelines only, and they need to be tailored to fit your practice, the circumstances of each of your projects and the rest of your contract.</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We have tried to keep the clause language as precise and unambiguous as possible. While some provisions may be longer than one would expect and seem repetitious, such an approach is infinitely preferable to leaving </w:t>
      </w:r>
      <w:proofErr w:type="gramStart"/>
      <w:r>
        <w:rPr>
          <w:rFonts w:ascii="Arial" w:hAnsi="Arial" w:cs="Arial"/>
          <w:color w:val="444444"/>
          <w:sz w:val="16"/>
          <w:szCs w:val="16"/>
        </w:rPr>
        <w:t>a clause open</w:t>
      </w:r>
      <w:proofErr w:type="gramEnd"/>
      <w:r>
        <w:rPr>
          <w:rFonts w:ascii="Arial" w:hAnsi="Arial" w:cs="Arial"/>
          <w:color w:val="444444"/>
          <w:sz w:val="16"/>
          <w:szCs w:val="16"/>
        </w:rPr>
        <w:t xml:space="preserve"> to interpretation. You’ll want to keep this precaution in mind when reviewing client-developed provisions as well as modifications to professional association contracts—which can easily be amended and deserve the same careful review. If the language isn’t clear and unequivocal to you, it won't be clear to a jury. If your client says, “What that means is thus-and-so,” ask your client to rewrite the provision to say just that.</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The discussions that accompany each clause are explanatory and may provide you with effective talking points to help educate your clients. For example, if your client is insisting on an onerous Insurance provision, you can refer to that chapter for helpful explanations as to why the clause might be unfair or even uninsurable.</w:t>
      </w:r>
    </w:p>
    <w:p w:rsidR="00612F89" w:rsidRDefault="00612F89" w:rsidP="00612F89">
      <w:pPr>
        <w:pStyle w:val="heada"/>
        <w:spacing w:before="108" w:beforeAutospacing="0" w:line="180" w:lineRule="atLeast"/>
        <w:rPr>
          <w:rFonts w:ascii="Arial" w:hAnsi="Arial" w:cs="Arial"/>
          <w:b/>
          <w:bCs/>
          <w:color w:val="333333"/>
          <w:sz w:val="17"/>
          <w:szCs w:val="17"/>
        </w:rPr>
      </w:pPr>
      <w:bookmarkStart w:id="4" w:name="usingTheContractGuideInYourPractice"/>
      <w:bookmarkEnd w:id="4"/>
      <w:r>
        <w:rPr>
          <w:rFonts w:ascii="Arial" w:hAnsi="Arial" w:cs="Arial"/>
          <w:b/>
          <w:bCs/>
          <w:color w:val="333333"/>
          <w:sz w:val="17"/>
          <w:szCs w:val="17"/>
        </w:rPr>
        <w:t>Using the</w:t>
      </w:r>
      <w:r>
        <w:rPr>
          <w:rStyle w:val="apple-converted-space"/>
          <w:rFonts w:ascii="Arial" w:hAnsi="Arial" w:cs="Arial"/>
          <w:b/>
          <w:bCs/>
          <w:color w:val="333333"/>
          <w:sz w:val="17"/>
          <w:szCs w:val="17"/>
        </w:rPr>
        <w:t> </w:t>
      </w:r>
      <w:r>
        <w:rPr>
          <w:rFonts w:ascii="Arial" w:hAnsi="Arial" w:cs="Arial"/>
          <w:b/>
          <w:bCs/>
          <w:i/>
          <w:iCs/>
          <w:color w:val="333333"/>
          <w:sz w:val="17"/>
          <w:szCs w:val="17"/>
        </w:rPr>
        <w:t xml:space="preserve">Contract </w:t>
      </w:r>
      <w:proofErr w:type="spellStart"/>
      <w:r>
        <w:rPr>
          <w:rFonts w:ascii="Arial" w:hAnsi="Arial" w:cs="Arial"/>
          <w:b/>
          <w:bCs/>
          <w:i/>
          <w:iCs/>
          <w:color w:val="333333"/>
          <w:sz w:val="17"/>
          <w:szCs w:val="17"/>
        </w:rPr>
        <w:t>eGuide</w:t>
      </w:r>
      <w:proofErr w:type="spellEnd"/>
      <w:r>
        <w:rPr>
          <w:rStyle w:val="apple-converted-space"/>
          <w:rFonts w:ascii="Arial" w:hAnsi="Arial" w:cs="Arial"/>
          <w:b/>
          <w:bCs/>
          <w:color w:val="333333"/>
          <w:sz w:val="17"/>
          <w:szCs w:val="17"/>
        </w:rPr>
        <w:t> </w:t>
      </w:r>
      <w:r>
        <w:rPr>
          <w:rFonts w:ascii="Arial" w:hAnsi="Arial" w:cs="Arial"/>
          <w:b/>
          <w:bCs/>
          <w:color w:val="333333"/>
          <w:sz w:val="17"/>
          <w:szCs w:val="17"/>
        </w:rPr>
        <w:t>in Your Practice</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The</w:t>
      </w:r>
      <w:r>
        <w:rPr>
          <w:rStyle w:val="apple-converted-space"/>
          <w:rFonts w:ascii="Arial" w:hAnsi="Arial" w:cs="Arial"/>
          <w:color w:val="444444"/>
          <w:sz w:val="16"/>
          <w:szCs w:val="16"/>
        </w:rPr>
        <w:t> </w:t>
      </w:r>
      <w:proofErr w:type="spellStart"/>
      <w:r>
        <w:rPr>
          <w:rFonts w:ascii="Arial" w:hAnsi="Arial" w:cs="Arial"/>
          <w:i/>
          <w:iCs/>
          <w:color w:val="444444"/>
          <w:sz w:val="16"/>
          <w:szCs w:val="16"/>
        </w:rPr>
        <w:t>eGuide</w:t>
      </w:r>
      <w:proofErr w:type="spellEnd"/>
      <w:r>
        <w:rPr>
          <w:rStyle w:val="apple-converted-space"/>
          <w:rFonts w:ascii="Arial" w:hAnsi="Arial" w:cs="Arial"/>
          <w:color w:val="444444"/>
          <w:sz w:val="16"/>
          <w:szCs w:val="16"/>
        </w:rPr>
        <w:t> </w:t>
      </w:r>
      <w:r>
        <w:rPr>
          <w:rFonts w:ascii="Arial" w:hAnsi="Arial" w:cs="Arial"/>
          <w:color w:val="444444"/>
          <w:sz w:val="16"/>
          <w:szCs w:val="16"/>
        </w:rPr>
        <w:t>can help you manage your risk in other ways. You’ll find that the contract formation and negotiation process itself can be a useful risk management tool. It gives you an opportunity to determine your level of acceptable risk on each project—and it allows you to size up a client’s attitudes on risk allocation and dispute resolution.</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You’ll find a wealth of information in the</w:t>
      </w:r>
      <w:r>
        <w:rPr>
          <w:rStyle w:val="apple-converted-space"/>
          <w:rFonts w:ascii="Arial" w:hAnsi="Arial" w:cs="Arial"/>
          <w:color w:val="444444"/>
          <w:sz w:val="16"/>
          <w:szCs w:val="16"/>
        </w:rPr>
        <w:t> </w:t>
      </w:r>
      <w:proofErr w:type="spellStart"/>
      <w:r>
        <w:rPr>
          <w:rFonts w:ascii="Arial" w:hAnsi="Arial" w:cs="Arial"/>
          <w:i/>
          <w:iCs/>
          <w:color w:val="444444"/>
          <w:sz w:val="16"/>
          <w:szCs w:val="16"/>
        </w:rPr>
        <w:t>eGuide</w:t>
      </w:r>
      <w:proofErr w:type="spellEnd"/>
      <w:r>
        <w:rPr>
          <w:rStyle w:val="apple-converted-space"/>
          <w:rFonts w:ascii="Arial" w:hAnsi="Arial" w:cs="Arial"/>
          <w:color w:val="444444"/>
          <w:sz w:val="16"/>
          <w:szCs w:val="16"/>
        </w:rPr>
        <w:t> </w:t>
      </w:r>
      <w:r>
        <w:rPr>
          <w:rFonts w:ascii="Arial" w:hAnsi="Arial" w:cs="Arial"/>
          <w:color w:val="444444"/>
          <w:sz w:val="16"/>
          <w:szCs w:val="16"/>
        </w:rPr>
        <w:t>about avoiding unnecessary conflicts and litigation. For example, you can (and should!) include a dispute resolution provision in all of your agreements. Why? Our history of claims handling shows that many conflicts can be concluded fairly, quickly and less expensively when consultants and their clients attempt formal mediation or other dispute resolution techniques before resorting to litigation.</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Finally, the</w:t>
      </w:r>
      <w:r>
        <w:rPr>
          <w:rStyle w:val="apple-converted-space"/>
          <w:rFonts w:ascii="Arial" w:hAnsi="Arial" w:cs="Arial"/>
          <w:color w:val="444444"/>
          <w:sz w:val="16"/>
          <w:szCs w:val="16"/>
        </w:rPr>
        <w:t> </w:t>
      </w:r>
      <w:proofErr w:type="spellStart"/>
      <w:r>
        <w:rPr>
          <w:rFonts w:ascii="Arial" w:hAnsi="Arial" w:cs="Arial"/>
          <w:i/>
          <w:iCs/>
          <w:color w:val="444444"/>
          <w:sz w:val="16"/>
          <w:szCs w:val="16"/>
        </w:rPr>
        <w:t>eGuide</w:t>
      </w:r>
      <w:proofErr w:type="spellEnd"/>
      <w:r>
        <w:rPr>
          <w:rStyle w:val="apple-converted-space"/>
          <w:rFonts w:ascii="Arial" w:hAnsi="Arial" w:cs="Arial"/>
          <w:color w:val="444444"/>
          <w:sz w:val="16"/>
          <w:szCs w:val="16"/>
        </w:rPr>
        <w:t> </w:t>
      </w:r>
      <w:r>
        <w:rPr>
          <w:rFonts w:ascii="Arial" w:hAnsi="Arial" w:cs="Arial"/>
          <w:color w:val="444444"/>
          <w:sz w:val="16"/>
          <w:szCs w:val="16"/>
        </w:rPr>
        <w:t>can also help you show your employees the effect of everyday business practices on your firm’s exposure to claims and litigation. Engineering and architectural schools typically don't focus on the real-world problems of low-bidding contractors, failed client expectations and construction disputes. So it falls to you to seek or undertake your own education programs in loss prevention practices.</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This</w:t>
      </w:r>
      <w:r>
        <w:rPr>
          <w:rStyle w:val="apple-converted-space"/>
          <w:rFonts w:ascii="Arial" w:hAnsi="Arial" w:cs="Arial"/>
          <w:color w:val="444444"/>
          <w:sz w:val="16"/>
          <w:szCs w:val="16"/>
        </w:rPr>
        <w:t> </w:t>
      </w:r>
      <w:proofErr w:type="spellStart"/>
      <w:r>
        <w:rPr>
          <w:rFonts w:ascii="Arial" w:hAnsi="Arial" w:cs="Arial"/>
          <w:i/>
          <w:iCs/>
          <w:color w:val="444444"/>
          <w:sz w:val="16"/>
          <w:szCs w:val="16"/>
        </w:rPr>
        <w:t>eGuide</w:t>
      </w:r>
      <w:proofErr w:type="spellEnd"/>
      <w:r>
        <w:rPr>
          <w:rFonts w:ascii="Arial" w:hAnsi="Arial" w:cs="Arial"/>
          <w:color w:val="444444"/>
          <w:sz w:val="16"/>
          <w:szCs w:val="16"/>
        </w:rPr>
        <w:t>, along with our publication</w:t>
      </w:r>
      <w:r>
        <w:rPr>
          <w:rStyle w:val="apple-converted-space"/>
          <w:rFonts w:ascii="Arial" w:hAnsi="Arial" w:cs="Arial"/>
          <w:color w:val="444444"/>
          <w:sz w:val="16"/>
          <w:szCs w:val="16"/>
        </w:rPr>
        <w:t> </w:t>
      </w:r>
      <w:r>
        <w:rPr>
          <w:rFonts w:ascii="Arial" w:hAnsi="Arial" w:cs="Arial"/>
          <w:i/>
          <w:iCs/>
          <w:color w:val="444444"/>
          <w:sz w:val="16"/>
          <w:szCs w:val="16"/>
        </w:rPr>
        <w:t>Lessons in Professional Liability</w:t>
      </w:r>
      <w:r>
        <w:rPr>
          <w:rStyle w:val="apple-converted-space"/>
          <w:rFonts w:ascii="Arial" w:hAnsi="Arial" w:cs="Arial"/>
          <w:color w:val="444444"/>
          <w:sz w:val="16"/>
          <w:szCs w:val="16"/>
        </w:rPr>
        <w:t> </w:t>
      </w:r>
      <w:r>
        <w:rPr>
          <w:rFonts w:ascii="Arial" w:hAnsi="Arial" w:cs="Arial"/>
          <w:color w:val="444444"/>
          <w:sz w:val="16"/>
          <w:szCs w:val="16"/>
        </w:rPr>
        <w:t>(see</w:t>
      </w:r>
      <w:r>
        <w:rPr>
          <w:rStyle w:val="apple-converted-space"/>
          <w:rFonts w:ascii="Arial" w:hAnsi="Arial" w:cs="Arial"/>
          <w:color w:val="444444"/>
          <w:sz w:val="16"/>
          <w:szCs w:val="16"/>
        </w:rPr>
        <w:t> </w:t>
      </w:r>
      <w:hyperlink r:id="rId22" w:tooltip="Further Reading" w:history="1">
        <w:r>
          <w:rPr>
            <w:rStyle w:val="Hyperlink"/>
            <w:rFonts w:ascii="Arial" w:hAnsi="Arial" w:cs="Arial"/>
            <w:color w:val="00AEEF"/>
            <w:sz w:val="16"/>
            <w:szCs w:val="16"/>
            <w:u w:val="none"/>
          </w:rPr>
          <w:t>Further Reading</w:t>
        </w:r>
      </w:hyperlink>
      <w:r>
        <w:rPr>
          <w:rFonts w:ascii="Arial" w:hAnsi="Arial" w:cs="Arial"/>
          <w:color w:val="444444"/>
          <w:sz w:val="16"/>
          <w:szCs w:val="16"/>
        </w:rPr>
        <w:t>), can help you bridge that gap. Both works are part of the professional liability education resources offered by XL Group’s Design Professional unit designed to help you and your staff recognize, mitigate and even avoid risks. For more information, contact your professional liability agent or broker.</w:t>
      </w:r>
    </w:p>
    <w:p w:rsidR="00612F89" w:rsidRDefault="00612F89" w:rsidP="00612F89">
      <w:pPr>
        <w:pStyle w:val="heada"/>
        <w:spacing w:before="108" w:beforeAutospacing="0" w:line="180" w:lineRule="atLeast"/>
        <w:rPr>
          <w:rFonts w:ascii="Arial" w:hAnsi="Arial" w:cs="Arial"/>
          <w:b/>
          <w:bCs/>
          <w:color w:val="333333"/>
          <w:sz w:val="17"/>
          <w:szCs w:val="17"/>
        </w:rPr>
      </w:pPr>
      <w:bookmarkStart w:id="5" w:name="importantDisclaimers"/>
      <w:bookmarkEnd w:id="5"/>
      <w:r>
        <w:rPr>
          <w:rFonts w:ascii="Arial" w:hAnsi="Arial" w:cs="Arial"/>
          <w:b/>
          <w:bCs/>
          <w:color w:val="333333"/>
          <w:sz w:val="17"/>
          <w:szCs w:val="17"/>
        </w:rPr>
        <w:t>Important Disclaimers</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b/>
          <w:bCs/>
          <w:color w:val="444444"/>
          <w:sz w:val="16"/>
          <w:szCs w:val="16"/>
        </w:rPr>
        <w:lastRenderedPageBreak/>
        <w:t>This publication and all sample contract clauses herein were written for the sole purpose of providing general information on select subject matters. They are not intended to set a standard of care for design professionals, nor are they to be regarded as providing legal opinion or legal advice, in general or in regard to a particular case. In using this</w:t>
      </w:r>
      <w:r>
        <w:rPr>
          <w:rStyle w:val="apple-converted-space"/>
          <w:rFonts w:ascii="Arial" w:hAnsi="Arial" w:cs="Arial"/>
          <w:b/>
          <w:bCs/>
          <w:color w:val="444444"/>
          <w:sz w:val="16"/>
          <w:szCs w:val="16"/>
        </w:rPr>
        <w:t> </w:t>
      </w:r>
      <w:proofErr w:type="spellStart"/>
      <w:r>
        <w:rPr>
          <w:rFonts w:ascii="Arial" w:hAnsi="Arial" w:cs="Arial"/>
          <w:b/>
          <w:bCs/>
          <w:i/>
          <w:iCs/>
          <w:color w:val="444444"/>
          <w:sz w:val="16"/>
          <w:szCs w:val="16"/>
        </w:rPr>
        <w:t>eGuide</w:t>
      </w:r>
      <w:proofErr w:type="spellEnd"/>
      <w:r>
        <w:rPr>
          <w:rFonts w:ascii="Arial" w:hAnsi="Arial" w:cs="Arial"/>
          <w:b/>
          <w:bCs/>
          <w:color w:val="444444"/>
          <w:sz w:val="16"/>
          <w:szCs w:val="16"/>
        </w:rPr>
        <w:t>, it is important that the reader understand that the XL Group is not engaged in rendering legal or other professional services.</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b/>
          <w:bCs/>
          <w:color w:val="444444"/>
          <w:sz w:val="16"/>
          <w:szCs w:val="16"/>
        </w:rPr>
        <w:t>The information contained herein should be used in conjunction with specific guidance from competent legal counsel experienced in the design and construction industry and familiar with the laws in your state, province or jurisdiction whose laws will govern your contract.</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b/>
          <w:bCs/>
          <w:color w:val="444444"/>
          <w:sz w:val="16"/>
          <w:szCs w:val="16"/>
        </w:rPr>
        <w:t>Furthermore, any and all statements presented in this</w:t>
      </w:r>
      <w:r>
        <w:rPr>
          <w:rStyle w:val="apple-converted-space"/>
          <w:rFonts w:ascii="Arial" w:hAnsi="Arial" w:cs="Arial"/>
          <w:b/>
          <w:bCs/>
          <w:color w:val="444444"/>
          <w:sz w:val="16"/>
          <w:szCs w:val="16"/>
        </w:rPr>
        <w:t> </w:t>
      </w:r>
      <w:proofErr w:type="spellStart"/>
      <w:r>
        <w:rPr>
          <w:rFonts w:ascii="Arial" w:hAnsi="Arial" w:cs="Arial"/>
          <w:b/>
          <w:bCs/>
          <w:i/>
          <w:iCs/>
          <w:color w:val="444444"/>
          <w:sz w:val="16"/>
          <w:szCs w:val="16"/>
        </w:rPr>
        <w:t>eGuide</w:t>
      </w:r>
      <w:proofErr w:type="spellEnd"/>
      <w:r>
        <w:rPr>
          <w:rFonts w:ascii="Arial" w:hAnsi="Arial" w:cs="Arial"/>
          <w:b/>
          <w:bCs/>
          <w:color w:val="444444"/>
          <w:sz w:val="16"/>
          <w:szCs w:val="16"/>
        </w:rPr>
        <w:t>, including those pertaining to fees and client dealings, are based on generally accepted concepts of risk management and prudent business behavior. In all circumstances, how you handle your fees, client-selection measures and other related business practices is your choice and your decision alone.</w:t>
      </w:r>
    </w:p>
    <w:p w:rsidR="00612F89" w:rsidRDefault="00612F89"/>
    <w:p w:rsidR="00612F89" w:rsidRDefault="00612F89">
      <w:r>
        <w:br w:type="page"/>
      </w:r>
    </w:p>
    <w:p w:rsidR="00612F89" w:rsidRPr="00612F89" w:rsidRDefault="00612F89" w:rsidP="00612F89">
      <w:pPr>
        <w:spacing w:after="24" w:line="240" w:lineRule="auto"/>
        <w:rPr>
          <w:rFonts w:ascii="Arial" w:eastAsia="Times New Roman" w:hAnsi="Arial" w:cs="Arial"/>
          <w:b/>
          <w:bCs/>
          <w:color w:val="333333"/>
          <w:sz w:val="36"/>
          <w:szCs w:val="36"/>
        </w:rPr>
      </w:pPr>
      <w:r w:rsidRPr="00612F89">
        <w:rPr>
          <w:rFonts w:ascii="Arial" w:eastAsia="Times New Roman" w:hAnsi="Arial" w:cs="Arial"/>
          <w:b/>
          <w:bCs/>
          <w:color w:val="333333"/>
          <w:sz w:val="36"/>
          <w:szCs w:val="36"/>
        </w:rPr>
        <w:lastRenderedPageBreak/>
        <w:t>Why Have a Written Agreement?</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 xml:space="preserve">The construction process involves a complex series of relationships. Owners, contractors, subcontractors, material suppliers, fabricators, environmental consultants, architects, engineers, </w:t>
      </w:r>
      <w:proofErr w:type="spellStart"/>
      <w:r w:rsidRPr="00612F89">
        <w:rPr>
          <w:rFonts w:ascii="Arial" w:eastAsia="Times New Roman" w:hAnsi="Arial" w:cs="Arial"/>
          <w:color w:val="444444"/>
          <w:sz w:val="16"/>
          <w:szCs w:val="16"/>
        </w:rPr>
        <w:t>subconsultants</w:t>
      </w:r>
      <w:proofErr w:type="spellEnd"/>
      <w:r w:rsidRPr="00612F89">
        <w:rPr>
          <w:rFonts w:ascii="Arial" w:eastAsia="Times New Roman" w:hAnsi="Arial" w:cs="Arial"/>
          <w:color w:val="444444"/>
          <w:sz w:val="16"/>
          <w:szCs w:val="16"/>
        </w:rPr>
        <w:t>, construction managers, program managers—all may be involved in today's construction project. With so many parties, each under intense pressure to provide more service for less money, it is essential that everyone understands his or her role and responsibilities. That is the primary function of a contract—to memorialize these understandings.</w:t>
      </w:r>
    </w:p>
    <w:p w:rsidR="00612F89" w:rsidRPr="00612F89" w:rsidRDefault="00612F89" w:rsidP="00612F89">
      <w:pPr>
        <w:spacing w:before="100" w:beforeAutospacing="1" w:after="108"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A written contract offers significant benefits:</w:t>
      </w:r>
    </w:p>
    <w:p w:rsidR="00612F89" w:rsidRPr="00612F89" w:rsidRDefault="00612F89" w:rsidP="00612F89">
      <w:pPr>
        <w:numPr>
          <w:ilvl w:val="0"/>
          <w:numId w:val="1"/>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You and your client can reach a mutual understanding</w:t>
      </w:r>
    </w:p>
    <w:p w:rsidR="00612F89" w:rsidRPr="00612F89" w:rsidRDefault="00612F89" w:rsidP="00612F89">
      <w:pPr>
        <w:numPr>
          <w:ilvl w:val="0"/>
          <w:numId w:val="1"/>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You have the opportunity to establish your own rules</w:t>
      </w:r>
    </w:p>
    <w:p w:rsidR="00612F89" w:rsidRPr="00612F89" w:rsidRDefault="00612F89" w:rsidP="00612F89">
      <w:pPr>
        <w:numPr>
          <w:ilvl w:val="0"/>
          <w:numId w:val="1"/>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You can size up your client, and vice versa</w:t>
      </w:r>
    </w:p>
    <w:p w:rsidR="00612F89" w:rsidRPr="00612F89" w:rsidRDefault="00612F89" w:rsidP="00612F89">
      <w:pPr>
        <w:numPr>
          <w:ilvl w:val="0"/>
          <w:numId w:val="1"/>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You can identify and allocate the risks</w:t>
      </w:r>
    </w:p>
    <w:p w:rsidR="00612F89" w:rsidRPr="00612F89" w:rsidRDefault="00612F89" w:rsidP="00612F89">
      <w:pPr>
        <w:spacing w:before="100" w:beforeAutospacing="1" w:after="108"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Let's review these in more detail:</w:t>
      </w:r>
    </w:p>
    <w:p w:rsidR="00612F89" w:rsidRPr="00612F89" w:rsidRDefault="00612F89" w:rsidP="00612F89">
      <w:pPr>
        <w:numPr>
          <w:ilvl w:val="0"/>
          <w:numId w:val="2"/>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b/>
          <w:bCs/>
          <w:color w:val="444444"/>
          <w:sz w:val="16"/>
          <w:szCs w:val="16"/>
        </w:rPr>
        <w:t>Mutual understanding.</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The process of developing the scope of services, compensation, schedule and terms by which you will operate requires both you and your client to communicate your own views on each of these issues. As a result, you both will derive a better understanding of the other's needs and concerns. And better understanding promotes a better relationship. After all, if you can't agree on basic terms of a contract, how could you hope to work together under the pressures encountered during a project?</w:t>
      </w:r>
    </w:p>
    <w:p w:rsidR="00612F89" w:rsidRPr="00612F89" w:rsidRDefault="00612F89" w:rsidP="00612F89">
      <w:pPr>
        <w:numPr>
          <w:ilvl w:val="0"/>
          <w:numId w:val="2"/>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b/>
          <w:bCs/>
          <w:color w:val="444444"/>
          <w:sz w:val="16"/>
          <w:szCs w:val="16"/>
        </w:rPr>
        <w:t>Establishing your own rules.</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When a contract is silent on certain issues, the law may impose its own default condition to address those issues. For example, when a contract does not specify how a dispute will be resolved, the default is generally to the civil court system, and either party can institute litigation. But you and your client can agree by contract to use some other dispute resolution mechanism, such as mediation, instead (or at least as a condition precedent) of the courts. (See</w:t>
      </w:r>
      <w:r w:rsidRPr="00612F89">
        <w:rPr>
          <w:rFonts w:ascii="Arial" w:eastAsia="Times New Roman" w:hAnsi="Arial" w:cs="Arial"/>
          <w:color w:val="444444"/>
          <w:sz w:val="16"/>
        </w:rPr>
        <w:t> </w:t>
      </w:r>
      <w:hyperlink r:id="rId23" w:tooltip="Mediation" w:history="1">
        <w:r w:rsidRPr="00612F89">
          <w:rPr>
            <w:rFonts w:ascii="Arial" w:eastAsia="Times New Roman" w:hAnsi="Arial" w:cs="Arial"/>
            <w:color w:val="00AEEF"/>
            <w:sz w:val="16"/>
            <w:u w:val="single"/>
          </w:rPr>
          <w:t>Mediation</w:t>
        </w:r>
      </w:hyperlink>
      <w:r w:rsidRPr="00612F89">
        <w:rPr>
          <w:rFonts w:ascii="Arial" w:eastAsia="Times New Roman" w:hAnsi="Arial" w:cs="Arial"/>
          <w:color w:val="444444"/>
          <w:sz w:val="16"/>
        </w:rPr>
        <w:t> </w:t>
      </w:r>
      <w:r w:rsidRPr="00612F89">
        <w:rPr>
          <w:rFonts w:ascii="Arial" w:eastAsia="Times New Roman" w:hAnsi="Arial" w:cs="Arial"/>
          <w:color w:val="444444"/>
          <w:sz w:val="16"/>
          <w:szCs w:val="16"/>
        </w:rPr>
        <w:t>for more information.) Similarly, parties to a contract can agree that neither will sue the other for consequential damages or that the period during which either can initiate a claim is shorter than may otherwise be allowed by the applicable statutes of repose or limitation. (See</w:t>
      </w:r>
      <w:r w:rsidRPr="00612F89">
        <w:rPr>
          <w:rFonts w:ascii="Arial" w:eastAsia="Times New Roman" w:hAnsi="Arial" w:cs="Arial"/>
          <w:color w:val="444444"/>
          <w:sz w:val="16"/>
        </w:rPr>
        <w:t> </w:t>
      </w:r>
      <w:hyperlink r:id="rId24" w:tooltip="Consequential Damages" w:history="1">
        <w:r w:rsidRPr="00612F89">
          <w:rPr>
            <w:rFonts w:ascii="Arial" w:eastAsia="Times New Roman" w:hAnsi="Arial" w:cs="Arial"/>
            <w:color w:val="00AEEF"/>
            <w:sz w:val="16"/>
            <w:u w:val="single"/>
          </w:rPr>
          <w:t>Consequential Damages</w:t>
        </w:r>
      </w:hyperlink>
      <w:r w:rsidRPr="00612F89">
        <w:rPr>
          <w:rFonts w:ascii="Arial" w:eastAsia="Times New Roman" w:hAnsi="Arial" w:cs="Arial"/>
          <w:color w:val="444444"/>
          <w:sz w:val="16"/>
        </w:rPr>
        <w:t> </w:t>
      </w:r>
      <w:r w:rsidRPr="00612F89">
        <w:rPr>
          <w:rFonts w:ascii="Arial" w:eastAsia="Times New Roman" w:hAnsi="Arial" w:cs="Arial"/>
          <w:color w:val="444444"/>
          <w:sz w:val="16"/>
          <w:szCs w:val="16"/>
        </w:rPr>
        <w:t>and</w:t>
      </w:r>
      <w:r w:rsidRPr="00612F89">
        <w:rPr>
          <w:rFonts w:ascii="Arial" w:eastAsia="Times New Roman" w:hAnsi="Arial" w:cs="Arial"/>
          <w:color w:val="444444"/>
          <w:sz w:val="16"/>
        </w:rPr>
        <w:t> </w:t>
      </w:r>
      <w:hyperlink r:id="rId25" w:tooltip="Statutes of Repose and Limitation" w:history="1">
        <w:r w:rsidRPr="00612F89">
          <w:rPr>
            <w:rFonts w:ascii="Arial" w:eastAsia="Times New Roman" w:hAnsi="Arial" w:cs="Arial"/>
            <w:color w:val="00AEEF"/>
            <w:sz w:val="16"/>
            <w:u w:val="single"/>
          </w:rPr>
          <w:t>Statutes of Repose and Limitation</w:t>
        </w:r>
      </w:hyperlink>
      <w:r w:rsidRPr="00612F89">
        <w:rPr>
          <w:rFonts w:ascii="Arial" w:eastAsia="Times New Roman" w:hAnsi="Arial" w:cs="Arial"/>
          <w:color w:val="444444"/>
          <w:sz w:val="16"/>
          <w:szCs w:val="16"/>
        </w:rPr>
        <w:t>.) Bear in mind that the ability to establish your own rules does not permit you to specify measures that are against public policy or are illegal. Nevertheless, setting your own rules can eliminate or at least lessen problems that might otherwise arise.</w:t>
      </w:r>
    </w:p>
    <w:p w:rsidR="00612F89" w:rsidRPr="00612F89" w:rsidRDefault="00612F89" w:rsidP="00612F89">
      <w:pPr>
        <w:numPr>
          <w:ilvl w:val="0"/>
          <w:numId w:val="2"/>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b/>
          <w:bCs/>
          <w:color w:val="444444"/>
          <w:sz w:val="16"/>
          <w:szCs w:val="16"/>
        </w:rPr>
        <w:t>Sizing up your client.</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It is important to understand your client's attitudes and motivations. The process of contract formation and negotiation allows you to assess the people with whom you are dealing and to decide whether you want to work with them. Beware of clients who have little compunction about sacrificing quality or unfairly shifting their own liabilities to you. Does the client have a realistic budget and schedule? What is the client's experience with this type of project? Is the client sophisticated, or will you have to spend a lot of time educating and hand-holding? Why did the client select you? How will the contractor be chosen? Does the client have a reputation for slow payment (or nonpayment) of fees? Does the client have a history of claims and litigation? What does your "gut" tell you about the client? Exercise great care in selecting your clients; it is one of the best loss prevention tools at your disposal.</w:t>
      </w:r>
    </w:p>
    <w:p w:rsidR="00612F89" w:rsidRPr="00612F89" w:rsidRDefault="00612F89" w:rsidP="00612F89">
      <w:pPr>
        <w:numPr>
          <w:ilvl w:val="0"/>
          <w:numId w:val="2"/>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b/>
          <w:bCs/>
          <w:color w:val="444444"/>
          <w:sz w:val="16"/>
          <w:szCs w:val="16"/>
        </w:rPr>
        <w:t>Identifying and allocating risk.</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 xml:space="preserve">The process of contract formation should always include a candid discussion of the project's risks. It's also easier to evaluate a client's attitudes and motivations when the subject of risk is brought up at the beginning of the relationship. This helps assure that risk reduction and risk handling mechanisms are incorporated into the </w:t>
      </w:r>
      <w:proofErr w:type="spellStart"/>
      <w:r w:rsidRPr="00612F89">
        <w:rPr>
          <w:rFonts w:ascii="Arial" w:eastAsia="Times New Roman" w:hAnsi="Arial" w:cs="Arial"/>
          <w:color w:val="444444"/>
          <w:sz w:val="16"/>
          <w:szCs w:val="16"/>
        </w:rPr>
        <w:t>workscope</w:t>
      </w:r>
      <w:proofErr w:type="spellEnd"/>
      <w:r w:rsidRPr="00612F89">
        <w:rPr>
          <w:rFonts w:ascii="Arial" w:eastAsia="Times New Roman" w:hAnsi="Arial" w:cs="Arial"/>
          <w:color w:val="444444"/>
          <w:sz w:val="16"/>
          <w:szCs w:val="16"/>
        </w:rPr>
        <w:t xml:space="preserve"> as well as the business terms and conditions of the contract. For instance, who should bear the risk of redesign if construction bids exceed the budget? Who should bear the risk of changes to your design by others and without your knowledge? Who bears the risk if your documents are reused to build another iteration of the structure you designed? Does your prospective client expect you to accept an unreasonable share of the project risk? Or is the client willing to consider the risks and rewards from your perspective as well, and to seek a fair position in which you both can succeed? An open discussion of risk is essential, and the process of contract formation and negotiation provides a ready opportunity. Informed clients are more apt to accept a scope of services that will reduce needless </w:t>
      </w:r>
      <w:r w:rsidRPr="00612F89">
        <w:rPr>
          <w:rFonts w:ascii="Arial" w:eastAsia="Times New Roman" w:hAnsi="Arial" w:cs="Arial"/>
          <w:color w:val="444444"/>
          <w:sz w:val="16"/>
          <w:szCs w:val="16"/>
        </w:rPr>
        <w:lastRenderedPageBreak/>
        <w:t>liability problems and other exposures. They also are more likely to agree to the allocation of risks to the party best able to control them.</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 xml:space="preserve">Although most architects and engineers understand the benefits of a written contract, why do firms continue to provide professional services on the basis of a handshake? Some consultants are hesitant to raise the issue of a contract with a client with whom they have a good, long-term relationship. They're concerned that asking for a contract will somehow offend the client and undermine the relationship. But if you think about it, why would </w:t>
      </w:r>
      <w:proofErr w:type="spellStart"/>
      <w:r w:rsidRPr="00612F89">
        <w:rPr>
          <w:rFonts w:ascii="Arial" w:eastAsia="Times New Roman" w:hAnsi="Arial" w:cs="Arial"/>
          <w:color w:val="444444"/>
          <w:sz w:val="16"/>
          <w:szCs w:val="16"/>
        </w:rPr>
        <w:t>you</w:t>
      </w:r>
      <w:r w:rsidRPr="00612F89">
        <w:rPr>
          <w:rFonts w:ascii="Arial" w:eastAsia="Times New Roman" w:hAnsi="Arial" w:cs="Arial"/>
          <w:i/>
          <w:iCs/>
          <w:color w:val="444444"/>
          <w:sz w:val="16"/>
          <w:szCs w:val="16"/>
        </w:rPr>
        <w:t>not</w:t>
      </w:r>
      <w:proofErr w:type="spellEnd"/>
      <w:r w:rsidRPr="00612F89">
        <w:rPr>
          <w:rFonts w:ascii="Arial" w:eastAsia="Times New Roman" w:hAnsi="Arial" w:cs="Arial"/>
          <w:color w:val="444444"/>
          <w:sz w:val="16"/>
        </w:rPr>
        <w:t> </w:t>
      </w:r>
      <w:r w:rsidRPr="00612F89">
        <w:rPr>
          <w:rFonts w:ascii="Arial" w:eastAsia="Times New Roman" w:hAnsi="Arial" w:cs="Arial"/>
          <w:color w:val="444444"/>
          <w:sz w:val="16"/>
          <w:szCs w:val="16"/>
        </w:rPr>
        <w:t>commit your agreement to writing for an important client? A good client shouldn't object to your wish to safeguard your relationship. When disputes occur (and they will occur), it's much easier to look to the contract in order to resolve the matter simply and professionally. In the absence of a written agreement, you are forced to rely on the memory and integrity of those who shook hands. But memories can be faulty, and there's always the possibility that the person who shook hands has left the firm. (If you provide services to a single client on a number of individual projects over a period of time, consider a continuing service, or master, agreement. See discussion in</w:t>
      </w:r>
      <w:r w:rsidRPr="00612F89">
        <w:rPr>
          <w:rFonts w:ascii="Arial" w:eastAsia="Times New Roman" w:hAnsi="Arial" w:cs="Arial"/>
          <w:color w:val="444444"/>
          <w:sz w:val="16"/>
        </w:rPr>
        <w:t> </w:t>
      </w:r>
      <w:hyperlink r:id="rId26" w:tooltip="Types of Agreements You'll Encounter" w:history="1">
        <w:r w:rsidRPr="00612F89">
          <w:rPr>
            <w:rFonts w:ascii="Arial" w:eastAsia="Times New Roman" w:hAnsi="Arial" w:cs="Arial"/>
            <w:color w:val="00AEEF"/>
            <w:sz w:val="16"/>
            <w:u w:val="single"/>
          </w:rPr>
          <w:t>Types of Agreements You'll Encounter</w:t>
        </w:r>
      </w:hyperlink>
      <w:r w:rsidRPr="00612F89">
        <w:rPr>
          <w:rFonts w:ascii="Arial" w:eastAsia="Times New Roman" w:hAnsi="Arial" w:cs="Arial"/>
          <w:color w:val="444444"/>
          <w:sz w:val="16"/>
          <w:szCs w:val="16"/>
        </w:rPr>
        <w:t>.)</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Some consultants forgo written contracts for small projects. But the size of your fee makes no difference—what's really at stake is the value of the project; if there are problems, the value is what the owner will attempt to collect from you. (If your project and fee are small, and the thought of negotiating a large, comprehensive agreement is daunting, consider one of the short-form agreements available from the AIA and EJCDC.)</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There are two more good reasons to have a written contract. First, in some instances the law may require a written contract for design services. In California, for instance, there is a statute requiring a written contract before architects and engineers may provide services.</w:t>
      </w:r>
      <w:bookmarkStart w:id="6" w:name="footnote-23334-1-backlink"/>
      <w:r w:rsidRPr="00612F89">
        <w:rPr>
          <w:rFonts w:ascii="Arial" w:eastAsia="Times New Roman" w:hAnsi="Arial" w:cs="Arial"/>
          <w:color w:val="444444"/>
          <w:sz w:val="16"/>
          <w:szCs w:val="16"/>
        </w:rPr>
        <w:fldChar w:fldCharType="begin"/>
      </w:r>
      <w:r w:rsidRPr="00612F89">
        <w:rPr>
          <w:rFonts w:ascii="Arial" w:eastAsia="Times New Roman" w:hAnsi="Arial" w:cs="Arial"/>
          <w:color w:val="444444"/>
          <w:sz w:val="16"/>
          <w:szCs w:val="16"/>
        </w:rPr>
        <w:instrText xml:space="preserve"> HYPERLINK "https://xldp.nextlms.com/lms/content/07cbd7aa8b77e6cd430df3be6cbe5944/File/chapterFiles/primer/whyHaveAWrittenAgreement.html" \l "footnote-23334-1" \o "" </w:instrText>
      </w:r>
      <w:r w:rsidRPr="00612F89">
        <w:rPr>
          <w:rFonts w:ascii="Arial" w:eastAsia="Times New Roman" w:hAnsi="Arial" w:cs="Arial"/>
          <w:color w:val="444444"/>
          <w:sz w:val="16"/>
          <w:szCs w:val="16"/>
        </w:rPr>
        <w:fldChar w:fldCharType="separate"/>
      </w:r>
      <w:r w:rsidRPr="00612F89">
        <w:rPr>
          <w:rFonts w:ascii="Arial" w:eastAsia="Times New Roman" w:hAnsi="Arial" w:cs="Arial"/>
          <w:color w:val="00AEEF"/>
          <w:sz w:val="16"/>
          <w:u w:val="single"/>
        </w:rPr>
        <w:t>[1]</w:t>
      </w:r>
      <w:r w:rsidRPr="00612F89">
        <w:rPr>
          <w:rFonts w:ascii="Arial" w:eastAsia="Times New Roman" w:hAnsi="Arial" w:cs="Arial"/>
          <w:color w:val="444444"/>
          <w:sz w:val="16"/>
          <w:szCs w:val="16"/>
        </w:rPr>
        <w:fldChar w:fldCharType="end"/>
      </w:r>
      <w:bookmarkEnd w:id="6"/>
      <w:r w:rsidRPr="00612F89">
        <w:rPr>
          <w:rFonts w:ascii="Arial" w:eastAsia="Times New Roman" w:hAnsi="Arial" w:cs="Arial"/>
          <w:color w:val="444444"/>
          <w:sz w:val="16"/>
        </w:rPr>
        <w:t> </w:t>
      </w:r>
      <w:r w:rsidRPr="00612F89">
        <w:rPr>
          <w:rFonts w:ascii="Arial" w:eastAsia="Times New Roman" w:hAnsi="Arial" w:cs="Arial"/>
          <w:color w:val="444444"/>
          <w:sz w:val="16"/>
          <w:szCs w:val="16"/>
        </w:rPr>
        <w:t>And, finally, the reality is that if you don't have a contract, you make it more difficult to mount a defense if you're sued. It's rare to find a construction project that's free of all controversy. When a problem does occur, you have to be able to establish your rights and obligations. This will be far easier and less contentious if you and your client have already thought through and addressed the issues.</w:t>
      </w:r>
    </w:p>
    <w:p w:rsidR="00612F89" w:rsidRPr="00612F89" w:rsidRDefault="00612F89" w:rsidP="00612F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20040" cy="152400"/>
            <wp:effectExtent l="19050" t="0" r="3810" b="0"/>
            <wp:docPr id="1" name="Picture 1" descr="https://xldp.nextlms.com/lms/content/07cbd7aa8b77e6cd430df3be6cbe5944/File/images/34x16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xldp.nextlms.com/lms/content/07cbd7aa8b77e6cd430df3be6cbe5944/File/images/34x16line.jpg"/>
                    <pic:cNvPicPr>
                      <a:picLocks noChangeAspect="1" noChangeArrowheads="1"/>
                    </pic:cNvPicPr>
                  </pic:nvPicPr>
                  <pic:blipFill>
                    <a:blip r:embed="rId27"/>
                    <a:srcRect/>
                    <a:stretch>
                      <a:fillRect/>
                    </a:stretch>
                  </pic:blipFill>
                  <pic:spPr bwMode="auto">
                    <a:xfrm>
                      <a:off x="0" y="0"/>
                      <a:ext cx="320040" cy="152400"/>
                    </a:xfrm>
                    <a:prstGeom prst="rect">
                      <a:avLst/>
                    </a:prstGeom>
                    <a:noFill/>
                    <a:ln w="9525">
                      <a:noFill/>
                      <a:miter lim="800000"/>
                      <a:headEnd/>
                      <a:tailEnd/>
                    </a:ln>
                  </pic:spPr>
                </pic:pic>
              </a:graphicData>
            </a:graphic>
          </wp:inline>
        </w:drawing>
      </w:r>
    </w:p>
    <w:bookmarkStart w:id="7" w:name="footnote-23334-1"/>
    <w:p w:rsidR="00612F89" w:rsidRPr="00612F89" w:rsidRDefault="00612F89" w:rsidP="00612F89">
      <w:pPr>
        <w:spacing w:after="108" w:line="156" w:lineRule="atLeast"/>
        <w:ind w:left="216" w:hanging="216"/>
        <w:rPr>
          <w:rFonts w:ascii="Arial" w:eastAsia="Times New Roman" w:hAnsi="Arial" w:cs="Arial"/>
          <w:color w:val="444444"/>
          <w:sz w:val="13"/>
          <w:szCs w:val="13"/>
        </w:rPr>
      </w:pPr>
      <w:r w:rsidRPr="00612F89">
        <w:rPr>
          <w:rFonts w:ascii="Arial" w:eastAsia="Times New Roman" w:hAnsi="Arial" w:cs="Arial"/>
          <w:color w:val="444444"/>
          <w:sz w:val="13"/>
          <w:szCs w:val="13"/>
        </w:rPr>
        <w:fldChar w:fldCharType="begin"/>
      </w:r>
      <w:r w:rsidRPr="00612F89">
        <w:rPr>
          <w:rFonts w:ascii="Arial" w:eastAsia="Times New Roman" w:hAnsi="Arial" w:cs="Arial"/>
          <w:color w:val="444444"/>
          <w:sz w:val="13"/>
          <w:szCs w:val="13"/>
        </w:rPr>
        <w:instrText xml:space="preserve"> HYPERLINK "https://xldp.nextlms.com/lms/content/07cbd7aa8b77e6cd430df3be6cbe5944/File/chapterFiles/primer/whyHaveAWrittenAgreement.html" \l "footnote-23334-1-backlink" \o "[1]" </w:instrText>
      </w:r>
      <w:r w:rsidRPr="00612F89">
        <w:rPr>
          <w:rFonts w:ascii="Arial" w:eastAsia="Times New Roman" w:hAnsi="Arial" w:cs="Arial"/>
          <w:color w:val="444444"/>
          <w:sz w:val="13"/>
          <w:szCs w:val="13"/>
        </w:rPr>
        <w:fldChar w:fldCharType="separate"/>
      </w:r>
      <w:r w:rsidRPr="00612F89">
        <w:rPr>
          <w:rFonts w:ascii="Arial" w:eastAsia="Times New Roman" w:hAnsi="Arial" w:cs="Arial"/>
          <w:color w:val="00AEEF"/>
          <w:sz w:val="13"/>
          <w:u w:val="single"/>
        </w:rPr>
        <w:t>[1]</w:t>
      </w:r>
      <w:r w:rsidRPr="00612F89">
        <w:rPr>
          <w:rFonts w:ascii="Arial" w:eastAsia="Times New Roman" w:hAnsi="Arial" w:cs="Arial"/>
          <w:color w:val="444444"/>
          <w:sz w:val="13"/>
          <w:szCs w:val="13"/>
        </w:rPr>
        <w:fldChar w:fldCharType="end"/>
      </w:r>
      <w:bookmarkEnd w:id="7"/>
      <w:r w:rsidRPr="00612F89">
        <w:rPr>
          <w:rFonts w:ascii="Arial" w:eastAsia="Times New Roman" w:hAnsi="Arial" w:cs="Arial"/>
          <w:color w:val="444444"/>
          <w:sz w:val="13"/>
        </w:rPr>
        <w:t> </w:t>
      </w:r>
      <w:r w:rsidRPr="00612F89">
        <w:rPr>
          <w:rFonts w:ascii="Arial" w:eastAsia="Times New Roman" w:hAnsi="Arial" w:cs="Arial"/>
          <w:color w:val="444444"/>
          <w:sz w:val="13"/>
          <w:szCs w:val="13"/>
        </w:rPr>
        <w:t>The California Architects Practice Act, section 5536.22, provides that a written contract must be executed prior to commencing work. Exceptions to the law, however, are significant.</w:t>
      </w:r>
    </w:p>
    <w:p w:rsidR="009B5F61" w:rsidRDefault="009B5F61"/>
    <w:p w:rsidR="00612F89" w:rsidRDefault="00612F89"/>
    <w:p w:rsidR="00612F89" w:rsidRDefault="00612F89">
      <w:r>
        <w:br w:type="page"/>
      </w:r>
    </w:p>
    <w:p w:rsidR="00612F89" w:rsidRPr="00612F89" w:rsidRDefault="00612F89" w:rsidP="00612F89">
      <w:pPr>
        <w:spacing w:after="24" w:line="240" w:lineRule="auto"/>
        <w:rPr>
          <w:rFonts w:ascii="Arial" w:eastAsia="Times New Roman" w:hAnsi="Arial" w:cs="Arial"/>
          <w:b/>
          <w:bCs/>
          <w:color w:val="333333"/>
          <w:sz w:val="36"/>
          <w:szCs w:val="36"/>
        </w:rPr>
      </w:pPr>
      <w:r w:rsidRPr="00612F89">
        <w:rPr>
          <w:rFonts w:ascii="Arial" w:eastAsia="Times New Roman" w:hAnsi="Arial" w:cs="Arial"/>
          <w:b/>
          <w:bCs/>
          <w:color w:val="333333"/>
          <w:sz w:val="36"/>
          <w:szCs w:val="36"/>
        </w:rPr>
        <w:lastRenderedPageBreak/>
        <w:t>Dealing with Risk</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Whenever you accept a project, you also accept some risks. There are many forms of risk. Business or economic risks, for example, include not being able to complete the services for the fee quoted or within the agreed-upon schedule.</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 xml:space="preserve">One of the most common risks </w:t>
      </w:r>
      <w:proofErr w:type="gramStart"/>
      <w:r w:rsidRPr="00612F89">
        <w:rPr>
          <w:rFonts w:ascii="Arial" w:eastAsia="Times New Roman" w:hAnsi="Arial" w:cs="Arial"/>
          <w:color w:val="444444"/>
          <w:sz w:val="16"/>
          <w:szCs w:val="16"/>
        </w:rPr>
        <w:t>is having</w:t>
      </w:r>
      <w:proofErr w:type="gramEnd"/>
      <w:r w:rsidRPr="00612F89">
        <w:rPr>
          <w:rFonts w:ascii="Arial" w:eastAsia="Times New Roman" w:hAnsi="Arial" w:cs="Arial"/>
          <w:color w:val="444444"/>
          <w:sz w:val="16"/>
          <w:szCs w:val="16"/>
        </w:rPr>
        <w:t xml:space="preserve"> to defend yourself from a claim for an allegedly negligent act. The impact of such a claim can be severe, particularly because you owe a duty of care to more parties than just your client. If your negligence damages others who reasonably and </w:t>
      </w:r>
      <w:proofErr w:type="spellStart"/>
      <w:r w:rsidRPr="00612F89">
        <w:rPr>
          <w:rFonts w:ascii="Arial" w:eastAsia="Times New Roman" w:hAnsi="Arial" w:cs="Arial"/>
          <w:color w:val="444444"/>
          <w:sz w:val="16"/>
          <w:szCs w:val="16"/>
        </w:rPr>
        <w:t>foreseeably</w:t>
      </w:r>
      <w:proofErr w:type="spellEnd"/>
      <w:r w:rsidRPr="00612F89">
        <w:rPr>
          <w:rFonts w:ascii="Arial" w:eastAsia="Times New Roman" w:hAnsi="Arial" w:cs="Arial"/>
          <w:color w:val="444444"/>
          <w:sz w:val="16"/>
          <w:szCs w:val="16"/>
        </w:rPr>
        <w:t xml:space="preserve"> could have been damaged, you may be liable to them, too. In most jurisdictions, they would not need a contract with you in order to file a claim and win. </w:t>
      </w:r>
      <w:proofErr w:type="gramStart"/>
      <w:r w:rsidRPr="00612F89">
        <w:rPr>
          <w:rFonts w:ascii="Arial" w:eastAsia="Times New Roman" w:hAnsi="Arial" w:cs="Arial"/>
          <w:color w:val="444444"/>
          <w:sz w:val="16"/>
          <w:szCs w:val="16"/>
        </w:rPr>
        <w:t>(See</w:t>
      </w:r>
      <w:r w:rsidRPr="00612F89">
        <w:rPr>
          <w:rFonts w:ascii="Arial" w:eastAsia="Times New Roman" w:hAnsi="Arial" w:cs="Arial"/>
          <w:color w:val="444444"/>
          <w:sz w:val="16"/>
        </w:rPr>
        <w:t> </w:t>
      </w:r>
      <w:hyperlink r:id="rId28" w:tooltip="Third-Party Beneficiaries" w:history="1">
        <w:r w:rsidRPr="00612F89">
          <w:rPr>
            <w:rFonts w:ascii="Arial" w:eastAsia="Times New Roman" w:hAnsi="Arial" w:cs="Arial"/>
            <w:color w:val="00AEEF"/>
            <w:sz w:val="16"/>
          </w:rPr>
          <w:t>Third-Party Beneficiaries</w:t>
        </w:r>
      </w:hyperlink>
      <w:r w:rsidRPr="00612F89">
        <w:rPr>
          <w:rFonts w:ascii="Arial" w:eastAsia="Times New Roman" w:hAnsi="Arial" w:cs="Arial"/>
          <w:color w:val="444444"/>
          <w:sz w:val="16"/>
          <w:szCs w:val="16"/>
        </w:rPr>
        <w:t>.)</w:t>
      </w:r>
      <w:proofErr w:type="gramEnd"/>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 xml:space="preserve">The costs of litigation can have a profound impact on your firm for many years to come, too. The hard costs of a lawsuit include your deductible payment for legal fees and any internal expenses related to litigation. In addition, there are significant "soft costs," which are just as real but a little more difficult to quantify. For example, time spent preparing a defense is time not charged to a project. You and other members of your firm (often your most senior people) may be required to spend days testifying at depositions, assembling and reviewing internal documents and meeting with attorneys to gather facts, plan strategy and assess opposition papers. The result: a substantial soft cost to your firm over and above the hard-dollar costs. Now, add to those figures the </w:t>
      </w:r>
      <w:proofErr w:type="spellStart"/>
      <w:r w:rsidRPr="00612F89">
        <w:rPr>
          <w:rFonts w:ascii="Arial" w:eastAsia="Times New Roman" w:hAnsi="Arial" w:cs="Arial"/>
          <w:color w:val="444444"/>
          <w:sz w:val="16"/>
          <w:szCs w:val="16"/>
        </w:rPr>
        <w:t>incalculables</w:t>
      </w:r>
      <w:proofErr w:type="spellEnd"/>
      <w:r w:rsidRPr="00612F89">
        <w:rPr>
          <w:rFonts w:ascii="Arial" w:eastAsia="Times New Roman" w:hAnsi="Arial" w:cs="Arial"/>
          <w:color w:val="444444"/>
          <w:sz w:val="16"/>
          <w:szCs w:val="16"/>
        </w:rPr>
        <w:t>: the loss of your client relationship, emotional wear and tear, and damage to your reputation, employee morale and productivity. Thus, although your insurance company may be defending you, the cost to you and your firm is substantial. For a smaller firm, or a firm with more than one claim, the price can be staggering.</w:t>
      </w:r>
    </w:p>
    <w:p w:rsidR="00612F89" w:rsidRPr="00612F89" w:rsidRDefault="00612F89" w:rsidP="00612F89">
      <w:pPr>
        <w:spacing w:before="100" w:beforeAutospacing="1" w:after="108"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How do you go about managing your risk? There are a number of ways:</w:t>
      </w:r>
    </w:p>
    <w:p w:rsidR="00612F89" w:rsidRPr="00612F89" w:rsidRDefault="00612F89" w:rsidP="00612F89">
      <w:pPr>
        <w:numPr>
          <w:ilvl w:val="0"/>
          <w:numId w:val="3"/>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You can minimize or reduce risk by offering more comprehensive services. Quality-oriented clients will want such services; many have learned the hard way that it is less expensive in the long term. To promote better quality, assess client attitudes and reduce risk, many consultants always offer a full scope of design and construction phase services in their initial proposals. (See</w:t>
      </w:r>
      <w:r w:rsidRPr="00612F89">
        <w:rPr>
          <w:rFonts w:ascii="Arial" w:eastAsia="Times New Roman" w:hAnsi="Arial" w:cs="Arial"/>
          <w:color w:val="444444"/>
          <w:sz w:val="16"/>
        </w:rPr>
        <w:t> </w:t>
      </w:r>
      <w:hyperlink r:id="rId29" w:tooltip="Construction Observation" w:history="1">
        <w:r w:rsidRPr="00612F89">
          <w:rPr>
            <w:rFonts w:ascii="Arial" w:eastAsia="Times New Roman" w:hAnsi="Arial" w:cs="Arial"/>
            <w:color w:val="00AEEF"/>
            <w:sz w:val="16"/>
          </w:rPr>
          <w:t>Construction Observation</w:t>
        </w:r>
      </w:hyperlink>
      <w:r w:rsidRPr="00612F89">
        <w:rPr>
          <w:rFonts w:ascii="Arial" w:eastAsia="Times New Roman" w:hAnsi="Arial" w:cs="Arial"/>
          <w:color w:val="444444"/>
          <w:sz w:val="16"/>
        </w:rPr>
        <w:t> </w:t>
      </w:r>
      <w:r w:rsidRPr="00612F89">
        <w:rPr>
          <w:rFonts w:ascii="Arial" w:eastAsia="Times New Roman" w:hAnsi="Arial" w:cs="Arial"/>
          <w:color w:val="444444"/>
          <w:sz w:val="16"/>
          <w:szCs w:val="16"/>
        </w:rPr>
        <w:t>and</w:t>
      </w:r>
      <w:r w:rsidRPr="00612F89">
        <w:rPr>
          <w:rFonts w:ascii="Arial" w:eastAsia="Times New Roman" w:hAnsi="Arial" w:cs="Arial"/>
          <w:color w:val="444444"/>
          <w:sz w:val="16"/>
        </w:rPr>
        <w:t> </w:t>
      </w:r>
      <w:hyperlink r:id="rId30" w:tooltip="Scope of Services" w:history="1">
        <w:r w:rsidRPr="00612F89">
          <w:rPr>
            <w:rFonts w:ascii="Arial" w:eastAsia="Times New Roman" w:hAnsi="Arial" w:cs="Arial"/>
            <w:color w:val="00AEEF"/>
            <w:sz w:val="16"/>
          </w:rPr>
          <w:t>Scope of Services</w:t>
        </w:r>
      </w:hyperlink>
      <w:r w:rsidRPr="00612F89">
        <w:rPr>
          <w:rFonts w:ascii="Arial" w:eastAsia="Times New Roman" w:hAnsi="Arial" w:cs="Arial"/>
          <w:color w:val="444444"/>
          <w:sz w:val="16"/>
          <w:szCs w:val="16"/>
        </w:rPr>
        <w:t>.)</w:t>
      </w:r>
    </w:p>
    <w:p w:rsidR="00612F89" w:rsidRPr="00612F89" w:rsidRDefault="00612F89" w:rsidP="00612F89">
      <w:pPr>
        <w:numPr>
          <w:ilvl w:val="0"/>
          <w:numId w:val="3"/>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You can transfer some of your risk by purchasing professional liability insurance. Do not expect this to protect you from your risk, however. Much of the initial cost of claims and legal defense is still likely to be paid directly by you under your deductible. Since all professional liability policies have limits (maximum amounts of coverage), it is also conceivable that large claims might exceed the amount of coverage you purchased. All insurance policies have exclusions—certain kinds of claims they don't cover. Keep in mind, too, that insurance will not necessarily compensate for your lost staff time and loss of productivity in defending a claim. (</w:t>
      </w:r>
      <w:proofErr w:type="spellStart"/>
      <w:r w:rsidRPr="00612F89">
        <w:rPr>
          <w:rFonts w:ascii="Arial" w:eastAsia="Times New Roman" w:hAnsi="Arial" w:cs="Arial"/>
          <w:color w:val="444444"/>
          <w:sz w:val="16"/>
          <w:szCs w:val="16"/>
        </w:rPr>
        <w:t>See</w:t>
      </w:r>
      <w:hyperlink r:id="rId31" w:tooltip="Insurance" w:history="1">
        <w:r w:rsidRPr="00612F89">
          <w:rPr>
            <w:rFonts w:ascii="Arial" w:eastAsia="Times New Roman" w:hAnsi="Arial" w:cs="Arial"/>
            <w:color w:val="00AEEF"/>
            <w:sz w:val="16"/>
          </w:rPr>
          <w:t>Insurance</w:t>
        </w:r>
        <w:proofErr w:type="spellEnd"/>
      </w:hyperlink>
      <w:r w:rsidRPr="00612F89">
        <w:rPr>
          <w:rFonts w:ascii="Arial" w:eastAsia="Times New Roman" w:hAnsi="Arial" w:cs="Arial"/>
          <w:color w:val="444444"/>
          <w:sz w:val="16"/>
          <w:szCs w:val="16"/>
        </w:rPr>
        <w:t>.)</w:t>
      </w:r>
    </w:p>
    <w:p w:rsidR="00612F89" w:rsidRPr="00612F89" w:rsidRDefault="00612F89" w:rsidP="00612F89">
      <w:pPr>
        <w:numPr>
          <w:ilvl w:val="0"/>
          <w:numId w:val="3"/>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You can reduce your risk by selecting your clients with care. If you're sued, most often it will be the client who will file a claim against you. That's why careful client selection is so important. Look out for clients with a history of claims and litigation, for instance, and for those who are in poor financial condition or don't pay their bills. Look, too, for clients who choose the contractor on the basis of low bid, rather than via QBS (qualifications-based selection).</w:t>
      </w:r>
    </w:p>
    <w:p w:rsidR="00612F89" w:rsidRPr="00612F89" w:rsidRDefault="00612F89" w:rsidP="00612F89">
      <w:pPr>
        <w:numPr>
          <w:ilvl w:val="0"/>
          <w:numId w:val="3"/>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You can also reduce your risk by selecting project managers and teams who have the appropriate experience, qualifications, training and resources to do the job. Project team capability problems are factors in nearly a quarter of claims against design professionals.</w:t>
      </w:r>
      <w:bookmarkStart w:id="8" w:name="footnote-23334-2-backlink"/>
      <w:r w:rsidRPr="00612F89">
        <w:rPr>
          <w:rFonts w:ascii="Arial" w:eastAsia="Times New Roman" w:hAnsi="Arial" w:cs="Arial"/>
          <w:color w:val="444444"/>
          <w:sz w:val="16"/>
          <w:szCs w:val="16"/>
        </w:rPr>
        <w:fldChar w:fldCharType="begin"/>
      </w:r>
      <w:r w:rsidRPr="00612F89">
        <w:rPr>
          <w:rFonts w:ascii="Arial" w:eastAsia="Times New Roman" w:hAnsi="Arial" w:cs="Arial"/>
          <w:color w:val="444444"/>
          <w:sz w:val="16"/>
          <w:szCs w:val="16"/>
        </w:rPr>
        <w:instrText xml:space="preserve"> HYPERLINK "https://xldp.nextlms.com/lms/content/07cbd7aa8b77e6cd430df3be6cbe5944/File/chapterFiles/primer/dealingWithRisk.html" \l "footnote-23334-2" \o "" </w:instrText>
      </w:r>
      <w:r w:rsidRPr="00612F89">
        <w:rPr>
          <w:rFonts w:ascii="Arial" w:eastAsia="Times New Roman" w:hAnsi="Arial" w:cs="Arial"/>
          <w:color w:val="444444"/>
          <w:sz w:val="16"/>
          <w:szCs w:val="16"/>
        </w:rPr>
        <w:fldChar w:fldCharType="separate"/>
      </w:r>
      <w:r w:rsidRPr="00612F89">
        <w:rPr>
          <w:rFonts w:ascii="Arial" w:eastAsia="Times New Roman" w:hAnsi="Arial" w:cs="Arial"/>
          <w:color w:val="00AEEF"/>
          <w:sz w:val="16"/>
        </w:rPr>
        <w:t>[1]</w:t>
      </w:r>
      <w:r w:rsidRPr="00612F89">
        <w:rPr>
          <w:rFonts w:ascii="Arial" w:eastAsia="Times New Roman" w:hAnsi="Arial" w:cs="Arial"/>
          <w:color w:val="444444"/>
          <w:sz w:val="16"/>
          <w:szCs w:val="16"/>
        </w:rPr>
        <w:fldChar w:fldCharType="end"/>
      </w:r>
      <w:bookmarkEnd w:id="8"/>
    </w:p>
    <w:p w:rsidR="00612F89" w:rsidRPr="00612F89" w:rsidRDefault="00612F89" w:rsidP="00612F89">
      <w:pPr>
        <w:numPr>
          <w:ilvl w:val="0"/>
          <w:numId w:val="3"/>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You can educate your clients about their responsibilities regarding risks that are within their control (such as the potential for claims arising from the unauthorized reuse of your plans). You can then use your contract terms to require your clients to indemnify you for any costs that you should not but might otherwise have to bear. Fair and reasonable clients will accept such risk allocation.</w:t>
      </w:r>
      <w:r w:rsidRPr="00612F89">
        <w:rPr>
          <w:rFonts w:ascii="Arial" w:eastAsia="Times New Roman" w:hAnsi="Arial" w:cs="Arial"/>
          <w:color w:val="444444"/>
          <w:sz w:val="16"/>
        </w:rPr>
        <w:t> (See </w:t>
      </w:r>
      <w:hyperlink r:id="rId32" w:tooltip="Indemnities" w:history="1">
        <w:r w:rsidRPr="00612F89">
          <w:rPr>
            <w:rFonts w:ascii="Arial" w:eastAsia="Times New Roman" w:hAnsi="Arial" w:cs="Arial"/>
            <w:color w:val="00AEEF"/>
            <w:sz w:val="16"/>
          </w:rPr>
          <w:t>Indemnities</w:t>
        </w:r>
      </w:hyperlink>
      <w:r w:rsidRPr="00612F89">
        <w:rPr>
          <w:rFonts w:ascii="Arial" w:eastAsia="Times New Roman" w:hAnsi="Arial" w:cs="Arial"/>
          <w:color w:val="444444"/>
          <w:sz w:val="16"/>
        </w:rPr>
        <w:t>.)</w:t>
      </w:r>
    </w:p>
    <w:p w:rsidR="00612F89" w:rsidRPr="00612F89" w:rsidRDefault="00612F89" w:rsidP="00612F89">
      <w:pPr>
        <w:numPr>
          <w:ilvl w:val="0"/>
          <w:numId w:val="3"/>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 xml:space="preserve">You should identify potential problems that both you and your client are powerless to prevent. Inform the client about these risks and the options available for dealing with them. Assuming the risks are not major, you may be willing to accept some of them. If you decide to do this, however, it may be appropriate to charge an additional fee to compensate for your increased liability. Alternatively, your client can retain the risk (typically through a clause accepting the risk or by an indemnification), or perhaps your client can </w:t>
      </w:r>
      <w:r w:rsidRPr="00612F89">
        <w:rPr>
          <w:rFonts w:ascii="Arial" w:eastAsia="Times New Roman" w:hAnsi="Arial" w:cs="Arial"/>
          <w:color w:val="444444"/>
          <w:sz w:val="16"/>
          <w:szCs w:val="16"/>
        </w:rPr>
        <w:lastRenderedPageBreak/>
        <w:t>transfer it (via insurance) to someone else. A combination of these approaches is possible by inserting a properly worded Limitation of Liability clause into your agreement. (See</w:t>
      </w:r>
      <w:r w:rsidRPr="00612F89">
        <w:rPr>
          <w:rFonts w:ascii="Arial" w:eastAsia="Times New Roman" w:hAnsi="Arial" w:cs="Arial"/>
          <w:color w:val="444444"/>
          <w:sz w:val="16"/>
        </w:rPr>
        <w:t> </w:t>
      </w:r>
      <w:hyperlink r:id="rId33" w:tooltip="Limitation of Liability" w:history="1">
        <w:r w:rsidRPr="00612F89">
          <w:rPr>
            <w:rFonts w:ascii="Arial" w:eastAsia="Times New Roman" w:hAnsi="Arial" w:cs="Arial"/>
            <w:color w:val="00AEEF"/>
            <w:sz w:val="16"/>
          </w:rPr>
          <w:t>Limitation of Liability</w:t>
        </w:r>
      </w:hyperlink>
      <w:r w:rsidRPr="00612F89">
        <w:rPr>
          <w:rFonts w:ascii="Arial" w:eastAsia="Times New Roman" w:hAnsi="Arial" w:cs="Arial"/>
          <w:color w:val="444444"/>
          <w:sz w:val="16"/>
          <w:szCs w:val="16"/>
        </w:rPr>
        <w:t>.)</w:t>
      </w:r>
    </w:p>
    <w:p w:rsidR="00612F89" w:rsidRPr="00612F89" w:rsidRDefault="00612F89" w:rsidP="00612F89">
      <w:pPr>
        <w:numPr>
          <w:ilvl w:val="0"/>
          <w:numId w:val="3"/>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You should identify those risks that are so significant that you cannot or will not accept them under any circumstances, such as risks stemming from the discovery of unanticipated toxic materials or asbestos on the site. Let clients know that they must retain such risks and protect you (through indemnities) from potential third-party claims if you are to provide services on the project. (See</w:t>
      </w:r>
      <w:r w:rsidRPr="00612F89">
        <w:rPr>
          <w:rFonts w:ascii="Arial" w:eastAsia="Times New Roman" w:hAnsi="Arial" w:cs="Arial"/>
          <w:color w:val="444444"/>
          <w:sz w:val="16"/>
        </w:rPr>
        <w:t> </w:t>
      </w:r>
      <w:hyperlink r:id="rId34" w:tooltip="Hazardous Materials" w:history="1">
        <w:r w:rsidRPr="00612F89">
          <w:rPr>
            <w:rFonts w:ascii="Arial" w:eastAsia="Times New Roman" w:hAnsi="Arial" w:cs="Arial"/>
            <w:color w:val="00AEEF"/>
            <w:sz w:val="16"/>
          </w:rPr>
          <w:t>Hazardous Materials</w:t>
        </w:r>
      </w:hyperlink>
      <w:r w:rsidRPr="00612F89">
        <w:rPr>
          <w:rFonts w:ascii="Arial" w:eastAsia="Times New Roman" w:hAnsi="Arial" w:cs="Arial"/>
          <w:color w:val="444444"/>
          <w:sz w:val="16"/>
          <w:szCs w:val="16"/>
        </w:rPr>
        <w:t>.)</w:t>
      </w:r>
    </w:p>
    <w:p w:rsidR="00612F89" w:rsidRPr="00612F89" w:rsidRDefault="00612F89" w:rsidP="00612F89">
      <w:pPr>
        <w:numPr>
          <w:ilvl w:val="0"/>
          <w:numId w:val="3"/>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You can use your contract to close certain loopholes that could otherwise become traps. For example, you could list services you have explained and offered to the client but which the client has declined. This could prevent future attempts to hold you liable for failing to perform an optional service the client decided to forgo. (See</w:t>
      </w:r>
      <w:r w:rsidRPr="00612F89">
        <w:rPr>
          <w:rFonts w:ascii="Arial" w:eastAsia="Times New Roman" w:hAnsi="Arial" w:cs="Arial"/>
          <w:color w:val="444444"/>
          <w:sz w:val="16"/>
        </w:rPr>
        <w:t> </w:t>
      </w:r>
      <w:hyperlink r:id="rId35" w:tooltip="Excluded Services" w:history="1">
        <w:r w:rsidRPr="00612F89">
          <w:rPr>
            <w:rFonts w:ascii="Arial" w:eastAsia="Times New Roman" w:hAnsi="Arial" w:cs="Arial"/>
            <w:color w:val="00AEEF"/>
            <w:sz w:val="16"/>
          </w:rPr>
          <w:t>Excluded Services</w:t>
        </w:r>
      </w:hyperlink>
      <w:r w:rsidRPr="00612F89">
        <w:rPr>
          <w:rFonts w:ascii="Arial" w:eastAsia="Times New Roman" w:hAnsi="Arial" w:cs="Arial"/>
          <w:color w:val="444444"/>
          <w:sz w:val="16"/>
          <w:szCs w:val="16"/>
        </w:rPr>
        <w:t>.)</w:t>
      </w:r>
    </w:p>
    <w:p w:rsidR="00612F89" w:rsidRPr="00612F89" w:rsidRDefault="00612F89" w:rsidP="00612F89">
      <w:pPr>
        <w:numPr>
          <w:ilvl w:val="0"/>
          <w:numId w:val="3"/>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You can establish conditions in the contract reducing certain risks that otherwise would exist by virtue of law. For example, you and your client can specify a dispute resolution mechanism that is more effective and less costly than litigation, reduce the length of a statute of limitation or restrict either party's ability to sue the other for consequential damages. (See</w:t>
      </w:r>
      <w:r w:rsidRPr="00612F89">
        <w:rPr>
          <w:rFonts w:ascii="Arial" w:eastAsia="Times New Roman" w:hAnsi="Arial" w:cs="Arial"/>
          <w:color w:val="444444"/>
          <w:sz w:val="16"/>
        </w:rPr>
        <w:t> </w:t>
      </w:r>
      <w:hyperlink r:id="rId36" w:tooltip="Consequential Damages" w:history="1">
        <w:r w:rsidRPr="00612F89">
          <w:rPr>
            <w:rFonts w:ascii="Arial" w:eastAsia="Times New Roman" w:hAnsi="Arial" w:cs="Arial"/>
            <w:color w:val="00AEEF"/>
            <w:sz w:val="16"/>
          </w:rPr>
          <w:t>Consequential Damages</w:t>
        </w:r>
      </w:hyperlink>
      <w:r w:rsidRPr="00612F89">
        <w:rPr>
          <w:rFonts w:ascii="Arial" w:eastAsia="Times New Roman" w:hAnsi="Arial" w:cs="Arial"/>
          <w:color w:val="444444"/>
          <w:sz w:val="16"/>
          <w:szCs w:val="16"/>
        </w:rPr>
        <w:t>,</w:t>
      </w:r>
      <w:r w:rsidRPr="00612F89">
        <w:rPr>
          <w:rFonts w:ascii="Arial" w:eastAsia="Times New Roman" w:hAnsi="Arial" w:cs="Arial"/>
          <w:color w:val="444444"/>
          <w:sz w:val="16"/>
        </w:rPr>
        <w:t> </w:t>
      </w:r>
      <w:hyperlink r:id="rId37" w:tooltip="Dispute Resolution" w:history="1">
        <w:r w:rsidRPr="00612F89">
          <w:rPr>
            <w:rFonts w:ascii="Arial" w:eastAsia="Times New Roman" w:hAnsi="Arial" w:cs="Arial"/>
            <w:color w:val="00AEEF"/>
            <w:sz w:val="16"/>
          </w:rPr>
          <w:t>Dispute Resolution</w:t>
        </w:r>
      </w:hyperlink>
      <w:r w:rsidRPr="00612F89">
        <w:rPr>
          <w:rFonts w:ascii="Arial" w:eastAsia="Times New Roman" w:hAnsi="Arial" w:cs="Arial"/>
          <w:color w:val="444444"/>
          <w:sz w:val="16"/>
        </w:rPr>
        <w:t> </w:t>
      </w:r>
      <w:r w:rsidRPr="00612F89">
        <w:rPr>
          <w:rFonts w:ascii="Arial" w:eastAsia="Times New Roman" w:hAnsi="Arial" w:cs="Arial"/>
          <w:color w:val="444444"/>
          <w:sz w:val="16"/>
          <w:szCs w:val="16"/>
        </w:rPr>
        <w:t>and</w:t>
      </w:r>
      <w:r w:rsidRPr="00612F89">
        <w:rPr>
          <w:rFonts w:ascii="Arial" w:eastAsia="Times New Roman" w:hAnsi="Arial" w:cs="Arial"/>
          <w:color w:val="444444"/>
          <w:sz w:val="16"/>
        </w:rPr>
        <w:t> </w:t>
      </w:r>
      <w:hyperlink r:id="rId38" w:tooltip="Statutes of Repose and Limitation" w:history="1">
        <w:r w:rsidRPr="00612F89">
          <w:rPr>
            <w:rFonts w:ascii="Arial" w:eastAsia="Times New Roman" w:hAnsi="Arial" w:cs="Arial"/>
            <w:color w:val="00AEEF"/>
            <w:sz w:val="16"/>
          </w:rPr>
          <w:t>Statutes of Repose and Limitation</w:t>
        </w:r>
      </w:hyperlink>
      <w:r w:rsidRPr="00612F89">
        <w:rPr>
          <w:rFonts w:ascii="Arial" w:eastAsia="Times New Roman" w:hAnsi="Arial" w:cs="Arial"/>
          <w:color w:val="444444"/>
          <w:sz w:val="16"/>
          <w:szCs w:val="16"/>
        </w:rPr>
        <w:t>.)</w:t>
      </w:r>
    </w:p>
    <w:p w:rsidR="00612F89" w:rsidRPr="00612F89" w:rsidRDefault="00612F89" w:rsidP="00612F89">
      <w:pPr>
        <w:numPr>
          <w:ilvl w:val="0"/>
          <w:numId w:val="3"/>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You can reduce overall risk by developing comprehensive contracts that precisely state the intent and expectations of both parties. Such agreements help prevent misunderstandings and enable a judge or jury to easily understand your rights and duties. This alone may discourage the pursuit of a marginal claim.</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 xml:space="preserve">Reducing your exposure to risk largely depends on your contract formation and negotiation efforts. Clients should be made aware of the risks and the techniques for dealing with them. If they insist on "dumping" all the risks on you, refuse to compensate you adequately for the risks you are assigned or are unwilling to accept reasonable risks themselves, </w:t>
      </w:r>
      <w:proofErr w:type="gramStart"/>
      <w:r w:rsidRPr="00612F89">
        <w:rPr>
          <w:rFonts w:ascii="Arial" w:eastAsia="Times New Roman" w:hAnsi="Arial" w:cs="Arial"/>
          <w:color w:val="444444"/>
          <w:sz w:val="16"/>
          <w:szCs w:val="16"/>
        </w:rPr>
        <w:t>then</w:t>
      </w:r>
      <w:proofErr w:type="gramEnd"/>
      <w:r w:rsidRPr="00612F89">
        <w:rPr>
          <w:rFonts w:ascii="Arial" w:eastAsia="Times New Roman" w:hAnsi="Arial" w:cs="Arial"/>
          <w:color w:val="444444"/>
          <w:sz w:val="16"/>
          <w:szCs w:val="16"/>
        </w:rPr>
        <w:t xml:space="preserve"> the ultimate risk-reduction method must be considered: declining the project. There are other clients and other projects where you can better spend your time—projects that are more profitable, less stressful and more rewarding. If you can't achieve a fair and reasonable agreement with a client before you undertake a project, the relationship can only go downhill from there.</w:t>
      </w:r>
    </w:p>
    <w:p w:rsidR="00612F89" w:rsidRPr="00612F89" w:rsidRDefault="00612F89" w:rsidP="00612F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20040" cy="152400"/>
            <wp:effectExtent l="19050" t="0" r="3810" b="0"/>
            <wp:docPr id="3" name="Picture 3" descr="https://xldp.nextlms.com/lms/content/07cbd7aa8b77e6cd430df3be6cbe5944/File/images/34x16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xldp.nextlms.com/lms/content/07cbd7aa8b77e6cd430df3be6cbe5944/File/images/34x16line.jpg"/>
                    <pic:cNvPicPr>
                      <a:picLocks noChangeAspect="1" noChangeArrowheads="1"/>
                    </pic:cNvPicPr>
                  </pic:nvPicPr>
                  <pic:blipFill>
                    <a:blip r:embed="rId27"/>
                    <a:srcRect/>
                    <a:stretch>
                      <a:fillRect/>
                    </a:stretch>
                  </pic:blipFill>
                  <pic:spPr bwMode="auto">
                    <a:xfrm>
                      <a:off x="0" y="0"/>
                      <a:ext cx="320040" cy="152400"/>
                    </a:xfrm>
                    <a:prstGeom prst="rect">
                      <a:avLst/>
                    </a:prstGeom>
                    <a:noFill/>
                    <a:ln w="9525">
                      <a:noFill/>
                      <a:miter lim="800000"/>
                      <a:headEnd/>
                      <a:tailEnd/>
                    </a:ln>
                  </pic:spPr>
                </pic:pic>
              </a:graphicData>
            </a:graphic>
          </wp:inline>
        </w:drawing>
      </w:r>
    </w:p>
    <w:bookmarkStart w:id="9" w:name="footnote-23334-2"/>
    <w:p w:rsidR="00612F89" w:rsidRPr="00612F89" w:rsidRDefault="00612F89" w:rsidP="00612F89">
      <w:pPr>
        <w:spacing w:after="108" w:line="156" w:lineRule="atLeast"/>
        <w:ind w:left="216" w:hanging="216"/>
        <w:rPr>
          <w:rFonts w:ascii="Arial" w:eastAsia="Times New Roman" w:hAnsi="Arial" w:cs="Arial"/>
          <w:color w:val="444444"/>
          <w:sz w:val="13"/>
          <w:szCs w:val="13"/>
        </w:rPr>
      </w:pPr>
      <w:r w:rsidRPr="00612F89">
        <w:rPr>
          <w:rFonts w:ascii="Arial" w:eastAsia="Times New Roman" w:hAnsi="Arial" w:cs="Arial"/>
          <w:color w:val="444444"/>
          <w:sz w:val="13"/>
          <w:szCs w:val="13"/>
        </w:rPr>
        <w:fldChar w:fldCharType="begin"/>
      </w:r>
      <w:r w:rsidRPr="00612F89">
        <w:rPr>
          <w:rFonts w:ascii="Arial" w:eastAsia="Times New Roman" w:hAnsi="Arial" w:cs="Arial"/>
          <w:color w:val="444444"/>
          <w:sz w:val="13"/>
          <w:szCs w:val="13"/>
        </w:rPr>
        <w:instrText xml:space="preserve"> HYPERLINK "https://xldp.nextlms.com/lms/content/07cbd7aa8b77e6cd430df3be6cbe5944/File/chapterFiles/primer/dealingWithRisk.html" \l "footnote-23334-2-backlink" \o "[1]" </w:instrText>
      </w:r>
      <w:r w:rsidRPr="00612F89">
        <w:rPr>
          <w:rFonts w:ascii="Arial" w:eastAsia="Times New Roman" w:hAnsi="Arial" w:cs="Arial"/>
          <w:color w:val="444444"/>
          <w:sz w:val="13"/>
          <w:szCs w:val="13"/>
        </w:rPr>
        <w:fldChar w:fldCharType="separate"/>
      </w:r>
      <w:r w:rsidRPr="00612F89">
        <w:rPr>
          <w:rFonts w:ascii="Arial" w:eastAsia="Times New Roman" w:hAnsi="Arial" w:cs="Arial"/>
          <w:color w:val="00AEEF"/>
          <w:sz w:val="13"/>
        </w:rPr>
        <w:t>[1]</w:t>
      </w:r>
      <w:r w:rsidRPr="00612F89">
        <w:rPr>
          <w:rFonts w:ascii="Arial" w:eastAsia="Times New Roman" w:hAnsi="Arial" w:cs="Arial"/>
          <w:color w:val="444444"/>
          <w:sz w:val="13"/>
          <w:szCs w:val="13"/>
        </w:rPr>
        <w:fldChar w:fldCharType="end"/>
      </w:r>
      <w:bookmarkEnd w:id="9"/>
      <w:r w:rsidRPr="00612F89">
        <w:rPr>
          <w:rFonts w:ascii="Arial" w:eastAsia="Times New Roman" w:hAnsi="Arial" w:cs="Arial"/>
          <w:color w:val="444444"/>
          <w:sz w:val="13"/>
        </w:rPr>
        <w:t> </w:t>
      </w:r>
      <w:r w:rsidRPr="00612F89">
        <w:rPr>
          <w:rFonts w:ascii="Arial" w:eastAsia="Times New Roman" w:hAnsi="Arial" w:cs="Arial"/>
          <w:color w:val="444444"/>
          <w:sz w:val="13"/>
          <w:szCs w:val="13"/>
        </w:rPr>
        <w:t>According to Risk Drivers research, a proprietary process of the Design Professional group of XL Insurance.</w:t>
      </w:r>
    </w:p>
    <w:p w:rsidR="00612F89" w:rsidRDefault="00612F89">
      <w:r>
        <w:br w:type="page"/>
      </w:r>
    </w:p>
    <w:p w:rsidR="00612F89" w:rsidRPr="00612F89" w:rsidRDefault="00612F89" w:rsidP="00612F89">
      <w:pPr>
        <w:spacing w:after="24" w:line="240" w:lineRule="auto"/>
        <w:rPr>
          <w:rFonts w:ascii="Arial" w:eastAsia="Times New Roman" w:hAnsi="Arial" w:cs="Arial"/>
          <w:b/>
          <w:bCs/>
          <w:color w:val="333333"/>
          <w:sz w:val="36"/>
          <w:szCs w:val="36"/>
        </w:rPr>
      </w:pPr>
      <w:r w:rsidRPr="00612F89">
        <w:rPr>
          <w:rFonts w:ascii="Arial" w:eastAsia="Times New Roman" w:hAnsi="Arial" w:cs="Arial"/>
          <w:b/>
          <w:bCs/>
          <w:color w:val="333333"/>
          <w:sz w:val="36"/>
          <w:szCs w:val="36"/>
        </w:rPr>
        <w:lastRenderedPageBreak/>
        <w:t>Contract Basics</w:t>
      </w:r>
    </w:p>
    <w:p w:rsidR="00612F89" w:rsidRPr="00612F89" w:rsidRDefault="00612F89" w:rsidP="00612F89">
      <w:pPr>
        <w:spacing w:before="108" w:after="100" w:afterAutospacing="1" w:line="180" w:lineRule="atLeast"/>
        <w:rPr>
          <w:rFonts w:ascii="Arial" w:eastAsia="Times New Roman" w:hAnsi="Arial" w:cs="Arial"/>
          <w:b/>
          <w:bCs/>
          <w:color w:val="333333"/>
          <w:sz w:val="17"/>
          <w:szCs w:val="17"/>
        </w:rPr>
      </w:pPr>
      <w:r w:rsidRPr="00612F89">
        <w:rPr>
          <w:rFonts w:ascii="Arial" w:eastAsia="Times New Roman" w:hAnsi="Arial" w:cs="Arial"/>
          <w:b/>
          <w:bCs/>
          <w:color w:val="333333"/>
          <w:sz w:val="17"/>
          <w:szCs w:val="17"/>
        </w:rPr>
        <w:t>Terminology</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When negotiating contracts, you will most likely encounter some of the following commonly used legal terms.</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The words</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agreement</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and</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contract</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are often used synonymously in the construction industry. Professional associations tend to call their documents</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agreements</w:t>
      </w:r>
      <w:r w:rsidRPr="00612F89">
        <w:rPr>
          <w:rFonts w:ascii="Arial" w:eastAsia="Times New Roman" w:hAnsi="Arial" w:cs="Arial"/>
          <w:color w:val="444444"/>
          <w:sz w:val="16"/>
          <w:szCs w:val="16"/>
        </w:rPr>
        <w:t>, to distinguish them from the construction contract documents. It makes little difference which word you choose to use in your documents, but it is a good idea to pick one and use it consistently. For the purposes of this</w:t>
      </w:r>
      <w:r w:rsidRPr="00612F89">
        <w:rPr>
          <w:rFonts w:ascii="Arial" w:eastAsia="Times New Roman" w:hAnsi="Arial" w:cs="Arial"/>
          <w:color w:val="444444"/>
          <w:sz w:val="16"/>
        </w:rPr>
        <w:t> </w:t>
      </w:r>
      <w:proofErr w:type="spellStart"/>
      <w:r w:rsidRPr="00612F89">
        <w:rPr>
          <w:rFonts w:ascii="Arial" w:eastAsia="Times New Roman" w:hAnsi="Arial" w:cs="Arial"/>
          <w:i/>
          <w:iCs/>
          <w:color w:val="444444"/>
          <w:sz w:val="16"/>
          <w:szCs w:val="16"/>
        </w:rPr>
        <w:t>eGuide</w:t>
      </w:r>
      <w:proofErr w:type="spellEnd"/>
      <w:r w:rsidRPr="00612F89">
        <w:rPr>
          <w:rFonts w:ascii="Arial" w:eastAsia="Times New Roman" w:hAnsi="Arial" w:cs="Arial"/>
          <w:color w:val="444444"/>
          <w:sz w:val="16"/>
          <w:szCs w:val="16"/>
        </w:rPr>
        <w:t>, however, we shall use the words interchangeably to mean a mutual agreement between two or more parties to do—or not to do—something.</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A contract can take many forms. It may be</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implied</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by law or by the conduct of the parties. Let us say, for example, that an engineer and her client exchange drafts of an agreement but neither of them signs a final copy. If the engineer begins to perform and submits invoices, which the client pays, the law implies a contract even though all the final terms may not have been agreed upon.</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An</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express agreement</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 xml:space="preserve">may be some form of written agreement ranging from a simple letter or one-page form to a heavily </w:t>
      </w:r>
      <w:proofErr w:type="spellStart"/>
      <w:r w:rsidRPr="00612F89">
        <w:rPr>
          <w:rFonts w:ascii="Arial" w:eastAsia="Times New Roman" w:hAnsi="Arial" w:cs="Arial"/>
          <w:color w:val="444444"/>
          <w:sz w:val="16"/>
          <w:szCs w:val="16"/>
        </w:rPr>
        <w:t>lawyered</w:t>
      </w:r>
      <w:proofErr w:type="spellEnd"/>
      <w:r w:rsidRPr="00612F89">
        <w:rPr>
          <w:rFonts w:ascii="Arial" w:eastAsia="Times New Roman" w:hAnsi="Arial" w:cs="Arial"/>
          <w:color w:val="444444"/>
          <w:sz w:val="16"/>
          <w:szCs w:val="16"/>
        </w:rPr>
        <w:t xml:space="preserve"> document consisting of dozens or even hundreds of pages. Or an express contract may be oral: "I'll pay you $1,000 to survey my property." "Okay, I'll do it." Not a great contract, perhaps, but a contract nonetheless.</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An</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oral contract</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is one that is based on the spoken word. A</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written contract</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is, obviously, one that is in writing. Both may be binding and enforceable, but it is more difficult to prove the precise terms of an oral agreement.</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An</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enforceable contract</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is one that has all of the elements necessary to bind the parties—that is, to create a legal obligation for both to perform their contractual duties. Someone who reneges on his or her contractual duties without any legal excuse</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breaches the contract</w:t>
      </w:r>
      <w:r w:rsidRPr="00612F89">
        <w:rPr>
          <w:rFonts w:ascii="Arial" w:eastAsia="Times New Roman" w:hAnsi="Arial" w:cs="Arial"/>
          <w:color w:val="444444"/>
          <w:sz w:val="16"/>
          <w:szCs w:val="16"/>
        </w:rPr>
        <w:t>. The party injured by that breach might find it necessary to seek</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judicial relief</w:t>
      </w:r>
      <w:r w:rsidRPr="00612F89">
        <w:rPr>
          <w:rFonts w:ascii="Arial" w:eastAsia="Times New Roman" w:hAnsi="Arial" w:cs="Arial"/>
          <w:color w:val="444444"/>
          <w:sz w:val="16"/>
          <w:szCs w:val="16"/>
        </w:rPr>
        <w:t>. In granting relief, the</w:t>
      </w:r>
      <w:r w:rsidRPr="00612F89">
        <w:rPr>
          <w:rFonts w:ascii="Arial" w:eastAsia="Times New Roman" w:hAnsi="Arial" w:cs="Arial"/>
          <w:color w:val="444444"/>
          <w:sz w:val="16"/>
        </w:rPr>
        <w:t> </w:t>
      </w:r>
      <w:proofErr w:type="spellStart"/>
      <w:r w:rsidRPr="00612F89">
        <w:rPr>
          <w:rFonts w:ascii="Arial" w:eastAsia="Times New Roman" w:hAnsi="Arial" w:cs="Arial"/>
          <w:i/>
          <w:iCs/>
          <w:color w:val="444444"/>
          <w:sz w:val="16"/>
          <w:szCs w:val="16"/>
        </w:rPr>
        <w:t>trier</w:t>
      </w:r>
      <w:proofErr w:type="spellEnd"/>
      <w:r w:rsidRPr="00612F89">
        <w:rPr>
          <w:rFonts w:ascii="Arial" w:eastAsia="Times New Roman" w:hAnsi="Arial" w:cs="Arial"/>
          <w:i/>
          <w:iCs/>
          <w:color w:val="444444"/>
          <w:sz w:val="16"/>
          <w:szCs w:val="16"/>
        </w:rPr>
        <w:t xml:space="preserve"> of fact</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(a judge or a jury) may assess monetary damages against the one who breached or, rarely, may require that party to perform his or her part of the contract as originally agreed. The cost of obtaining judicial relief usually must be borne by the party seeking it, unless the contract specifies otherwise. (See</w:t>
      </w:r>
      <w:r w:rsidRPr="00612F89">
        <w:rPr>
          <w:rFonts w:ascii="Arial" w:eastAsia="Times New Roman" w:hAnsi="Arial" w:cs="Arial"/>
          <w:color w:val="444444"/>
          <w:sz w:val="16"/>
        </w:rPr>
        <w:t> </w:t>
      </w:r>
      <w:hyperlink r:id="rId39" w:tooltip="Prevailing Party Attorneys' Fees" w:history="1">
        <w:r w:rsidRPr="00612F89">
          <w:rPr>
            <w:rFonts w:ascii="Arial" w:eastAsia="Times New Roman" w:hAnsi="Arial" w:cs="Arial"/>
            <w:color w:val="00AEEF"/>
            <w:sz w:val="16"/>
            <w:u w:val="single"/>
          </w:rPr>
          <w:t>Prevailing Party Attorneys' Fees</w:t>
        </w:r>
      </w:hyperlink>
      <w:r w:rsidRPr="00612F89">
        <w:rPr>
          <w:rFonts w:ascii="Arial" w:eastAsia="Times New Roman" w:hAnsi="Arial" w:cs="Arial"/>
          <w:color w:val="444444"/>
          <w:sz w:val="16"/>
          <w:szCs w:val="16"/>
        </w:rPr>
        <w:t>.)</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A contract may be either</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void</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or</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voidable</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depending on the circumstances. A contract is void when one of the elements required to bind it is missing and the defect cannot be cured. A contract that is void cannot be ratified or made effective, because it never had any legal force. When a contract is</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voidable</w:t>
      </w:r>
      <w:r w:rsidRPr="00612F89">
        <w:rPr>
          <w:rFonts w:ascii="Arial" w:eastAsia="Times New Roman" w:hAnsi="Arial" w:cs="Arial"/>
          <w:color w:val="444444"/>
          <w:sz w:val="16"/>
          <w:szCs w:val="16"/>
        </w:rPr>
        <w:t>, one party has the legal right to call it void. That party may exercise this right because the other party used fraud, duress, disparate bargaining power or some other improper means to gain acceptance of the contract, thus making its enforcement contrary to public policy. For example, if a client threatened that if you didn't agree to the terms of its contract, the client would "spread the word that you are almost bankrupt" and you reluctantly signed, you could later claim this duress makes the contract voidable. It would, however, be enforceable by you if you so chose.</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An</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unenforceable contract</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is similar to a voidable one in that something about it makes it legally impossible to enforce. For instance, suppose you perform $10,000 worth of engineering for a city client. You then learn that the project was not in the city's budget and the city was prohibited by law from exceeding its budget. Sadly for you, that contract is probably unenforceable.</w:t>
      </w:r>
    </w:p>
    <w:p w:rsidR="00612F89" w:rsidRPr="00612F89" w:rsidRDefault="00612F89" w:rsidP="00612F89">
      <w:pPr>
        <w:spacing w:before="108" w:after="100" w:afterAutospacing="1" w:line="180" w:lineRule="atLeast"/>
        <w:rPr>
          <w:rFonts w:ascii="Arial" w:eastAsia="Times New Roman" w:hAnsi="Arial" w:cs="Arial"/>
          <w:b/>
          <w:bCs/>
          <w:color w:val="333333"/>
          <w:sz w:val="17"/>
          <w:szCs w:val="17"/>
        </w:rPr>
      </w:pPr>
      <w:r w:rsidRPr="00612F89">
        <w:rPr>
          <w:rFonts w:ascii="Arial" w:eastAsia="Times New Roman" w:hAnsi="Arial" w:cs="Arial"/>
          <w:b/>
          <w:bCs/>
          <w:color w:val="333333"/>
          <w:sz w:val="17"/>
          <w:szCs w:val="17"/>
        </w:rPr>
        <w:t>Elements of a Contract</w:t>
      </w:r>
    </w:p>
    <w:p w:rsidR="00612F89" w:rsidRPr="00612F89" w:rsidRDefault="00612F89" w:rsidP="00612F89">
      <w:pPr>
        <w:spacing w:before="100" w:beforeAutospacing="1" w:after="108"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For a contract to be considered</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binding</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 xml:space="preserve">and enforceable, it must comprise several elements. There must be </w:t>
      </w:r>
      <w:proofErr w:type="spellStart"/>
      <w:r w:rsidRPr="00612F89">
        <w:rPr>
          <w:rFonts w:ascii="Arial" w:eastAsia="Times New Roman" w:hAnsi="Arial" w:cs="Arial"/>
          <w:color w:val="444444"/>
          <w:sz w:val="16"/>
          <w:szCs w:val="16"/>
        </w:rPr>
        <w:t>an</w:t>
      </w:r>
      <w:r w:rsidRPr="00612F89">
        <w:rPr>
          <w:rFonts w:ascii="Arial" w:eastAsia="Times New Roman" w:hAnsi="Arial" w:cs="Arial"/>
          <w:i/>
          <w:iCs/>
          <w:color w:val="444444"/>
          <w:sz w:val="16"/>
          <w:szCs w:val="16"/>
        </w:rPr>
        <w:t>agreement</w:t>
      </w:r>
      <w:proofErr w:type="spellEnd"/>
      <w:r w:rsidRPr="00612F89">
        <w:rPr>
          <w:rFonts w:ascii="Arial" w:eastAsia="Times New Roman" w:hAnsi="Arial" w:cs="Arial"/>
          <w:color w:val="444444"/>
          <w:sz w:val="16"/>
        </w:rPr>
        <w:t> </w:t>
      </w:r>
      <w:r w:rsidRPr="00612F89">
        <w:rPr>
          <w:rFonts w:ascii="Arial" w:eastAsia="Times New Roman" w:hAnsi="Arial" w:cs="Arial"/>
          <w:color w:val="444444"/>
          <w:sz w:val="16"/>
          <w:szCs w:val="16"/>
        </w:rPr>
        <w:t>between the parties and</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consideration</w:t>
      </w:r>
      <w:r w:rsidRPr="00612F89">
        <w:rPr>
          <w:rFonts w:ascii="Arial" w:eastAsia="Times New Roman" w:hAnsi="Arial" w:cs="Arial"/>
          <w:color w:val="444444"/>
          <w:sz w:val="16"/>
          <w:szCs w:val="16"/>
        </w:rPr>
        <w:t>. It must be in a</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legal form</w:t>
      </w:r>
      <w:r w:rsidRPr="00612F89">
        <w:rPr>
          <w:rFonts w:ascii="Arial" w:eastAsia="Times New Roman" w:hAnsi="Arial" w:cs="Arial"/>
          <w:color w:val="444444"/>
          <w:sz w:val="16"/>
          <w:szCs w:val="16"/>
        </w:rPr>
        <w:t>, between</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competent parties</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and for a</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legal purpose</w:t>
      </w:r>
      <w:r w:rsidRPr="00612F89">
        <w:rPr>
          <w:rFonts w:ascii="Arial" w:eastAsia="Times New Roman" w:hAnsi="Arial" w:cs="Arial"/>
          <w:color w:val="444444"/>
          <w:sz w:val="16"/>
          <w:szCs w:val="16"/>
        </w:rPr>
        <w:t>.</w:t>
      </w:r>
    </w:p>
    <w:p w:rsidR="00612F89" w:rsidRPr="00612F89" w:rsidRDefault="00612F89" w:rsidP="00612F89">
      <w:pPr>
        <w:numPr>
          <w:ilvl w:val="0"/>
          <w:numId w:val="4"/>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i/>
          <w:iCs/>
          <w:color w:val="444444"/>
          <w:sz w:val="16"/>
          <w:szCs w:val="16"/>
        </w:rPr>
        <w:t>Agreement</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exists when one party makes an offer and the other party accepts. An offer is just that: one party's tender or proposal to perform a service or provide goods in return for some form of consideration. The offer will be considered valid until its acceptance or rejection by the "</w:t>
      </w:r>
      <w:proofErr w:type="spellStart"/>
      <w:r w:rsidRPr="00612F89">
        <w:rPr>
          <w:rFonts w:ascii="Arial" w:eastAsia="Times New Roman" w:hAnsi="Arial" w:cs="Arial"/>
          <w:color w:val="444444"/>
          <w:sz w:val="16"/>
          <w:szCs w:val="16"/>
        </w:rPr>
        <w:t>offeree</w:t>
      </w:r>
      <w:proofErr w:type="spellEnd"/>
      <w:r w:rsidRPr="00612F89">
        <w:rPr>
          <w:rFonts w:ascii="Arial" w:eastAsia="Times New Roman" w:hAnsi="Arial" w:cs="Arial"/>
          <w:color w:val="444444"/>
          <w:sz w:val="16"/>
          <w:szCs w:val="16"/>
        </w:rPr>
        <w:t xml:space="preserve">" or withdrawal by the </w:t>
      </w:r>
      <w:proofErr w:type="spellStart"/>
      <w:r w:rsidRPr="00612F89">
        <w:rPr>
          <w:rFonts w:ascii="Arial" w:eastAsia="Times New Roman" w:hAnsi="Arial" w:cs="Arial"/>
          <w:color w:val="444444"/>
          <w:sz w:val="16"/>
          <w:szCs w:val="16"/>
        </w:rPr>
        <w:t>offeror</w:t>
      </w:r>
      <w:proofErr w:type="spellEnd"/>
      <w:r w:rsidRPr="00612F89">
        <w:rPr>
          <w:rFonts w:ascii="Arial" w:eastAsia="Times New Roman" w:hAnsi="Arial" w:cs="Arial"/>
          <w:color w:val="444444"/>
          <w:sz w:val="16"/>
          <w:szCs w:val="16"/>
        </w:rPr>
        <w:t xml:space="preserve">. Withdrawal is automatic if it was stated that the offer would expire if not </w:t>
      </w:r>
      <w:r w:rsidRPr="00612F89">
        <w:rPr>
          <w:rFonts w:ascii="Arial" w:eastAsia="Times New Roman" w:hAnsi="Arial" w:cs="Arial"/>
          <w:color w:val="444444"/>
          <w:sz w:val="16"/>
          <w:szCs w:val="16"/>
        </w:rPr>
        <w:lastRenderedPageBreak/>
        <w:t>accepted within a certain period of time.</w:t>
      </w:r>
      <w:r w:rsidRPr="00612F89">
        <w:rPr>
          <w:rFonts w:ascii="Arial" w:eastAsia="Times New Roman" w:hAnsi="Arial" w:cs="Arial"/>
          <w:color w:val="444444"/>
          <w:sz w:val="16"/>
        </w:rPr>
        <w:t> </w:t>
      </w:r>
      <w:proofErr w:type="spellStart"/>
      <w:r w:rsidRPr="00612F89">
        <w:rPr>
          <w:rFonts w:ascii="Arial" w:eastAsia="Times New Roman" w:hAnsi="Arial" w:cs="Arial"/>
          <w:i/>
          <w:iCs/>
          <w:color w:val="444444"/>
          <w:sz w:val="16"/>
          <w:szCs w:val="16"/>
        </w:rPr>
        <w:t>Acceptance</w:t>
      </w:r>
      <w:r w:rsidRPr="00612F89">
        <w:rPr>
          <w:rFonts w:ascii="Arial" w:eastAsia="Times New Roman" w:hAnsi="Arial" w:cs="Arial"/>
          <w:color w:val="444444"/>
          <w:sz w:val="16"/>
          <w:szCs w:val="16"/>
        </w:rPr>
        <w:t>means</w:t>
      </w:r>
      <w:proofErr w:type="spellEnd"/>
      <w:r w:rsidRPr="00612F89">
        <w:rPr>
          <w:rFonts w:ascii="Arial" w:eastAsia="Times New Roman" w:hAnsi="Arial" w:cs="Arial"/>
          <w:color w:val="444444"/>
          <w:sz w:val="16"/>
          <w:szCs w:val="16"/>
        </w:rPr>
        <w:t xml:space="preserve"> the unequivocal assent or approval of the offer by the party to whom the offer is made and then communicated to the </w:t>
      </w:r>
      <w:proofErr w:type="spellStart"/>
      <w:r w:rsidRPr="00612F89">
        <w:rPr>
          <w:rFonts w:ascii="Arial" w:eastAsia="Times New Roman" w:hAnsi="Arial" w:cs="Arial"/>
          <w:color w:val="444444"/>
          <w:sz w:val="16"/>
          <w:szCs w:val="16"/>
        </w:rPr>
        <w:t>offeror</w:t>
      </w:r>
      <w:proofErr w:type="spellEnd"/>
      <w:r w:rsidRPr="00612F89">
        <w:rPr>
          <w:rFonts w:ascii="Arial" w:eastAsia="Times New Roman" w:hAnsi="Arial" w:cs="Arial"/>
          <w:color w:val="444444"/>
          <w:sz w:val="16"/>
          <w:szCs w:val="16"/>
        </w:rPr>
        <w:t>.</w:t>
      </w:r>
    </w:p>
    <w:p w:rsidR="00612F89" w:rsidRPr="00612F89" w:rsidRDefault="00612F89" w:rsidP="00612F89">
      <w:pPr>
        <w:numPr>
          <w:ilvl w:val="0"/>
          <w:numId w:val="4"/>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i/>
          <w:iCs/>
          <w:color w:val="444444"/>
          <w:sz w:val="16"/>
          <w:szCs w:val="16"/>
        </w:rPr>
        <w:t>Consideration</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is the inducement or motive to enter into a contract—the bargained-for exchange of something of value to bind the contract. The amount of the consideration doesn't have to be substantial, so long as it is negotiated and agreed to by the parties. In most circumstances, it is valid consideration to exchange a promise for another promise. For instance, if an architect promises to prepare plans and the client promises to pay the fee, there is mutual consideration.</w:t>
      </w:r>
    </w:p>
    <w:p w:rsidR="00612F89" w:rsidRPr="00612F89" w:rsidRDefault="00612F89" w:rsidP="00612F89">
      <w:pPr>
        <w:numPr>
          <w:ilvl w:val="0"/>
          <w:numId w:val="4"/>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i/>
          <w:iCs/>
          <w:color w:val="444444"/>
          <w:sz w:val="16"/>
          <w:szCs w:val="16"/>
        </w:rPr>
        <w:t>Legal form</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means the contract terms are enforceable because they are neither illegal nor against public policy. It is not uncommon for certain terms of an agreement to violate law or interpretations of law (a payment clause containing a usurious rate of interest, for example). In some jurisdictions, only the offending clause is struck; in others, the entire contract may be considered void or unenforceable. To help prevent this, contracts should include a</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severability</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provision, which sets forth your intent to delete any provision found to be illegal or improper while keeping the rest of the agreement intact. (See</w:t>
      </w:r>
      <w:r w:rsidRPr="00612F89">
        <w:rPr>
          <w:rFonts w:ascii="Arial" w:eastAsia="Times New Roman" w:hAnsi="Arial" w:cs="Arial"/>
          <w:color w:val="444444"/>
          <w:sz w:val="16"/>
        </w:rPr>
        <w:t> </w:t>
      </w:r>
      <w:hyperlink r:id="rId40" w:tooltip="Severability and Survival" w:history="1">
        <w:r w:rsidRPr="00612F89">
          <w:rPr>
            <w:rFonts w:ascii="Arial" w:eastAsia="Times New Roman" w:hAnsi="Arial" w:cs="Arial"/>
            <w:color w:val="00AEEF"/>
            <w:sz w:val="16"/>
            <w:u w:val="single"/>
          </w:rPr>
          <w:t>Severability and Survival</w:t>
        </w:r>
      </w:hyperlink>
      <w:r w:rsidRPr="00612F89">
        <w:rPr>
          <w:rFonts w:ascii="Arial" w:eastAsia="Times New Roman" w:hAnsi="Arial" w:cs="Arial"/>
          <w:color w:val="444444"/>
          <w:sz w:val="16"/>
          <w:szCs w:val="16"/>
        </w:rPr>
        <w:t>.)</w:t>
      </w:r>
    </w:p>
    <w:p w:rsidR="00612F89" w:rsidRPr="00612F89" w:rsidRDefault="00612F89" w:rsidP="00612F89">
      <w:pPr>
        <w:numPr>
          <w:ilvl w:val="0"/>
          <w:numId w:val="4"/>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A contract must be executed by</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competent parties</w:t>
      </w:r>
      <w:r w:rsidRPr="00612F89">
        <w:rPr>
          <w:rFonts w:ascii="Arial" w:eastAsia="Times New Roman" w:hAnsi="Arial" w:cs="Arial"/>
          <w:color w:val="444444"/>
          <w:sz w:val="16"/>
          <w:szCs w:val="16"/>
        </w:rPr>
        <w:t>, individuals who are of legal age, are mentally competent and have the authority to bind or make commitments for the entities they represent. Many contracts include a provision that states that the individuals signing the contract are legally authorized to do so. They may also require a board of director's resolution or other appropriate documentation as proof of authorization.</w:t>
      </w:r>
    </w:p>
    <w:p w:rsidR="00612F89" w:rsidRPr="00612F89" w:rsidRDefault="00612F89" w:rsidP="00612F89">
      <w:pPr>
        <w:numPr>
          <w:ilvl w:val="0"/>
          <w:numId w:val="4"/>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A contract must be for a</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legal purpose</w:t>
      </w:r>
      <w:r w:rsidRPr="00612F89">
        <w:rPr>
          <w:rFonts w:ascii="Arial" w:eastAsia="Times New Roman" w:hAnsi="Arial" w:cs="Arial"/>
          <w:color w:val="444444"/>
          <w:sz w:val="16"/>
          <w:szCs w:val="16"/>
        </w:rPr>
        <w:t>. A contract to undertake illegal activity is not enforceable in courts of law. "Illegal activity" may be more subtle than it appears. Clearly, a contract for murder is neither legal nor enforceable (at least, not in a court of law). But also illegal and unenforceable is a contract to design a building that contains known and intentional violations of building codes or ADA requirements. (See</w:t>
      </w:r>
      <w:r w:rsidRPr="00612F89">
        <w:rPr>
          <w:rFonts w:ascii="Arial" w:eastAsia="Times New Roman" w:hAnsi="Arial" w:cs="Arial"/>
          <w:color w:val="444444"/>
          <w:sz w:val="16"/>
        </w:rPr>
        <w:t> </w:t>
      </w:r>
      <w:hyperlink r:id="rId41" w:tooltip="Accessibility" w:history="1">
        <w:r w:rsidRPr="00612F89">
          <w:rPr>
            <w:rFonts w:ascii="Arial" w:eastAsia="Times New Roman" w:hAnsi="Arial" w:cs="Arial"/>
            <w:color w:val="00AEEF"/>
            <w:sz w:val="16"/>
            <w:u w:val="single"/>
          </w:rPr>
          <w:t>Accessibility</w:t>
        </w:r>
      </w:hyperlink>
      <w:r w:rsidRPr="00612F89">
        <w:rPr>
          <w:rFonts w:ascii="Arial" w:eastAsia="Times New Roman" w:hAnsi="Arial" w:cs="Arial"/>
          <w:color w:val="444444"/>
          <w:sz w:val="16"/>
        </w:rPr>
        <w:t> </w:t>
      </w:r>
      <w:proofErr w:type="spellStart"/>
      <w:r w:rsidRPr="00612F89">
        <w:rPr>
          <w:rFonts w:ascii="Arial" w:eastAsia="Times New Roman" w:hAnsi="Arial" w:cs="Arial"/>
          <w:color w:val="444444"/>
          <w:sz w:val="16"/>
          <w:szCs w:val="16"/>
        </w:rPr>
        <w:t>and</w:t>
      </w:r>
      <w:hyperlink r:id="rId42" w:tooltip="Code Compliance" w:history="1">
        <w:r w:rsidRPr="00612F89">
          <w:rPr>
            <w:rFonts w:ascii="Arial" w:eastAsia="Times New Roman" w:hAnsi="Arial" w:cs="Arial"/>
            <w:color w:val="00AEEF"/>
            <w:sz w:val="16"/>
            <w:u w:val="single"/>
          </w:rPr>
          <w:t>Code</w:t>
        </w:r>
        <w:proofErr w:type="spellEnd"/>
        <w:r w:rsidRPr="00612F89">
          <w:rPr>
            <w:rFonts w:ascii="Arial" w:eastAsia="Times New Roman" w:hAnsi="Arial" w:cs="Arial"/>
            <w:color w:val="00AEEF"/>
            <w:sz w:val="16"/>
            <w:u w:val="single"/>
          </w:rPr>
          <w:t xml:space="preserve"> Compliance</w:t>
        </w:r>
      </w:hyperlink>
      <w:r w:rsidRPr="00612F89">
        <w:rPr>
          <w:rFonts w:ascii="Arial" w:eastAsia="Times New Roman" w:hAnsi="Arial" w:cs="Arial"/>
          <w:color w:val="444444"/>
          <w:sz w:val="16"/>
          <w:szCs w:val="16"/>
        </w:rPr>
        <w:t>.)</w:t>
      </w:r>
    </w:p>
    <w:p w:rsidR="00612F89" w:rsidRPr="00612F89" w:rsidRDefault="00612F89" w:rsidP="00612F89">
      <w:pPr>
        <w:spacing w:before="108" w:after="100" w:afterAutospacing="1" w:line="180" w:lineRule="atLeast"/>
        <w:rPr>
          <w:rFonts w:ascii="Arial" w:eastAsia="Times New Roman" w:hAnsi="Arial" w:cs="Arial"/>
          <w:b/>
          <w:bCs/>
          <w:color w:val="333333"/>
          <w:sz w:val="17"/>
          <w:szCs w:val="17"/>
        </w:rPr>
      </w:pPr>
      <w:r w:rsidRPr="00612F89">
        <w:rPr>
          <w:rFonts w:ascii="Arial" w:eastAsia="Times New Roman" w:hAnsi="Arial" w:cs="Arial"/>
          <w:b/>
          <w:bCs/>
          <w:color w:val="333333"/>
          <w:sz w:val="17"/>
          <w:szCs w:val="17"/>
        </w:rPr>
        <w:t>Basic Rules of Contracts</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In the event of a dispute over the wording or meaning of a contract, courts generally will apply certain "rules" when interpreting an agreement.</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When there is an ambiguity, courts will normally interpret it against the party who drafted the agreement. For instance, if you wrote a contract with an ambiguous provision regarding your right to terminate the agreement, the court would likely interpret that provision in the most favorable way for your client.</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To interpret the meaning of words and terms of a contract, courts will generally assign the ordinary or</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plain meaning</w:t>
      </w:r>
      <w:r w:rsidRPr="00612F89">
        <w:rPr>
          <w:rFonts w:ascii="Arial" w:eastAsia="Times New Roman" w:hAnsi="Arial" w:cs="Arial"/>
          <w:color w:val="444444"/>
          <w:sz w:val="16"/>
          <w:szCs w:val="16"/>
        </w:rPr>
        <w:t>. They will also look to</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specific terms</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in favor of general terms.</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The</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patent ambiguity</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rule says that if you see a mistake or a problem, you can't go blindly ahead; you've got to make inquiry. In other words, you cannot take advantage of an obvious mistake (such as trying to profit from a client's misplaced decimal point in stating your fee).</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When looking at a contract, a court will likely favor handwritten modifications over typewritten ones and will generally prefer either of these to the printed form.</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Conflicts among various contract documents are not unheard of. For instance, the drawings may say one thing while the specifications say another. Or your agreement with your client may not be compatible with the contractor's General Conditions. The courts have anticipated this by establishing a sort of "legal hierarchy." In this hierarchy, the Basic Agreement generally controls all other documents. General Conditions are favored over Supplemental Conditions. The courts generally hold that drawings and specifications complement and supplement each other and must be taken as a whole.</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 xml:space="preserve">It is possible to peremptorily settle such potential conflicts in your agreement with your client. You can add a clause that states, "Anything mentioned in the specifications and not shown on the drawings, or shown in the drawings but not in the specifications will be interpreted as being in both." Or you might add, "If there is a question as to which material to use, the Contractor must choose the material of higher quality." You can even include a clause that establishes your own precedence of documents. For example, </w:t>
      </w:r>
      <w:r w:rsidRPr="00612F89">
        <w:rPr>
          <w:rFonts w:ascii="Arial" w:eastAsia="Times New Roman" w:hAnsi="Arial" w:cs="Arial"/>
          <w:color w:val="444444"/>
          <w:sz w:val="16"/>
          <w:szCs w:val="16"/>
        </w:rPr>
        <w:lastRenderedPageBreak/>
        <w:t>you and your client could agree that 1) the Basic Agreement takes precedence over the General Conditions, 2) the Supplemental Conditions take precedence over the General Conditions, or 3) specifications take precedence over drawings.</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There are some other rules of contract interpretation. For instance, you may have seen the term</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including but not limited to…</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in reference to lists of items or events in agreements. For example, "services to be provided by Owner, i</w:t>
      </w:r>
      <w:r w:rsidRPr="00612F89">
        <w:rPr>
          <w:rFonts w:ascii="Arial" w:eastAsia="Times New Roman" w:hAnsi="Arial" w:cs="Arial"/>
          <w:i/>
          <w:iCs/>
          <w:color w:val="444444"/>
          <w:sz w:val="16"/>
          <w:szCs w:val="16"/>
        </w:rPr>
        <w:t>ncluding but not limited to</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telephone systems, computer wiring, sound systems, security systems and alarms" would be broadly interpreted to mean the listed items and any other similar items. Courts generally consider this enlarging language to mean "in addition to." If a list is meant to be specific and includes all intended items, be sure it reads that way by adding words such as "only" or "shall be limited to."</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On the other hand, you may have named several items and say "and other similar items/events." For example, when listing causes for additional compensation and time to complete a contract, such as "fire, windstorm, flood, earthquake and</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other similar events</w:t>
      </w:r>
      <w:r w:rsidRPr="00612F89">
        <w:rPr>
          <w:rFonts w:ascii="Arial" w:eastAsia="Times New Roman" w:hAnsi="Arial" w:cs="Arial"/>
          <w:color w:val="444444"/>
          <w:sz w:val="16"/>
          <w:szCs w:val="16"/>
        </w:rPr>
        <w:t>," this would not be interpreted to include dissimilar causes for delay, such as labor strikes, civil riot, power or transportation shortages and the like.</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Courts generally interpret all the parts of a contract as a whole. They speak of the "four corners rule," which means the intentions of the parties are to be gathered from the entire document—not from its isolated parts. They will also interpret the parts of a contract consistently with one another. The interpretation given to a term in one part of the agreement will be the same as that given to the same term elsewhere in the agreement.</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 xml:space="preserve">Finally, be aware that you can amend a contract simply by virtue of your conduct or </w:t>
      </w:r>
      <w:proofErr w:type="gramStart"/>
      <w:r w:rsidRPr="00612F89">
        <w:rPr>
          <w:rFonts w:ascii="Arial" w:eastAsia="Times New Roman" w:hAnsi="Arial" w:cs="Arial"/>
          <w:color w:val="444444"/>
          <w:sz w:val="16"/>
          <w:szCs w:val="16"/>
        </w:rPr>
        <w:t>actions after the contract is</w:t>
      </w:r>
      <w:proofErr w:type="gramEnd"/>
      <w:r w:rsidRPr="00612F89">
        <w:rPr>
          <w:rFonts w:ascii="Arial" w:eastAsia="Times New Roman" w:hAnsi="Arial" w:cs="Arial"/>
          <w:color w:val="444444"/>
          <w:sz w:val="16"/>
          <w:szCs w:val="16"/>
        </w:rPr>
        <w:t xml:space="preserve"> signed. You should caution your field personnel that what they say and do during the project may change the terms of the contract. For example, they may be tempted to make suggestions regarding the means, methods, sequence, procedures, techniques or scheduling of construction activities. Even though your contract makes clear (we hope) that those responsibilities belong with the contractor, by offering advice, your field personnel may be actually undermining the terms of your agreement with the owner. (See</w:t>
      </w:r>
      <w:r w:rsidRPr="00612F89">
        <w:rPr>
          <w:rFonts w:ascii="Arial" w:eastAsia="Times New Roman" w:hAnsi="Arial" w:cs="Arial"/>
          <w:color w:val="444444"/>
          <w:sz w:val="16"/>
        </w:rPr>
        <w:t> </w:t>
      </w:r>
      <w:hyperlink r:id="rId43" w:tooltip="Jobsite Safety" w:history="1">
        <w:r w:rsidRPr="00612F89">
          <w:rPr>
            <w:rFonts w:ascii="Arial" w:eastAsia="Times New Roman" w:hAnsi="Arial" w:cs="Arial"/>
            <w:color w:val="00AEEF"/>
            <w:sz w:val="16"/>
            <w:u w:val="single"/>
          </w:rPr>
          <w:t>Jobsite Safety</w:t>
        </w:r>
      </w:hyperlink>
      <w:r w:rsidRPr="00612F89">
        <w:rPr>
          <w:rFonts w:ascii="Arial" w:eastAsia="Times New Roman" w:hAnsi="Arial" w:cs="Arial"/>
          <w:color w:val="444444"/>
          <w:sz w:val="16"/>
        </w:rPr>
        <w:t> </w:t>
      </w:r>
      <w:r w:rsidRPr="00612F89">
        <w:rPr>
          <w:rFonts w:ascii="Arial" w:eastAsia="Times New Roman" w:hAnsi="Arial" w:cs="Arial"/>
          <w:color w:val="444444"/>
          <w:sz w:val="16"/>
          <w:szCs w:val="16"/>
        </w:rPr>
        <w:t>for more information.) To counter this, you might add a clause that requires any amendments to the agreement to be in writing and signed by appropriate authorized parties.</w:t>
      </w:r>
    </w:p>
    <w:p w:rsidR="00612F89" w:rsidRPr="00612F89" w:rsidRDefault="00612F89" w:rsidP="00612F89">
      <w:pPr>
        <w:spacing w:before="108" w:after="100" w:afterAutospacing="1" w:line="180" w:lineRule="atLeast"/>
        <w:rPr>
          <w:rFonts w:ascii="Arial" w:eastAsia="Times New Roman" w:hAnsi="Arial" w:cs="Arial"/>
          <w:b/>
          <w:bCs/>
          <w:color w:val="333333"/>
          <w:sz w:val="17"/>
          <w:szCs w:val="17"/>
        </w:rPr>
      </w:pPr>
      <w:r w:rsidRPr="00612F89">
        <w:rPr>
          <w:rFonts w:ascii="Arial" w:eastAsia="Times New Roman" w:hAnsi="Arial" w:cs="Arial"/>
          <w:b/>
          <w:bCs/>
          <w:color w:val="333333"/>
          <w:sz w:val="17"/>
          <w:szCs w:val="17"/>
        </w:rPr>
        <w:t>Steps to an Agreement</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When a client wishes to procure professional services, the process generally begins with a Request for Proposal (RFP) or a solicitation by the client to one or several consultants to submit proposals for the needed services. A draft agreement is usually submitted by one of the parties, either in the solicitation or with the proposal. When a proposal is accepted, the parties then negotiate the terms and an agreement is reached.</w:t>
      </w:r>
    </w:p>
    <w:p w:rsidR="00612F89" w:rsidRPr="00612F89" w:rsidRDefault="00612F89" w:rsidP="00612F89">
      <w:pPr>
        <w:spacing w:before="100" w:beforeAutospacing="1" w:after="108"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This contract formation and negotiation process should encompass all of the basic parts of a professional services agreement: the</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scope of services, schedule, compensation</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and</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general terms and conditions</w:t>
      </w:r>
      <w:r w:rsidRPr="00612F89">
        <w:rPr>
          <w:rFonts w:ascii="Arial" w:eastAsia="Times New Roman" w:hAnsi="Arial" w:cs="Arial"/>
          <w:color w:val="444444"/>
          <w:sz w:val="16"/>
          <w:szCs w:val="16"/>
        </w:rPr>
        <w:t>.</w:t>
      </w:r>
    </w:p>
    <w:p w:rsidR="00612F89" w:rsidRPr="00612F89" w:rsidRDefault="00612F89" w:rsidP="00612F89">
      <w:pPr>
        <w:numPr>
          <w:ilvl w:val="0"/>
          <w:numId w:val="5"/>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The</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scope of services</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is a detailed description of everything you intend to do for the client. It should be as precise and complete as possible. It should leave no ambiguity or question as to whether or not some duty or deliverable item is included within your basic fee.</w:t>
      </w:r>
    </w:p>
    <w:p w:rsidR="00612F89" w:rsidRPr="00612F89" w:rsidRDefault="00612F89" w:rsidP="00612F89">
      <w:pPr>
        <w:numPr>
          <w:ilvl w:val="0"/>
          <w:numId w:val="5"/>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 xml:space="preserve">It is very risky to generalize when writing a </w:t>
      </w:r>
      <w:proofErr w:type="spellStart"/>
      <w:r w:rsidRPr="00612F89">
        <w:rPr>
          <w:rFonts w:ascii="Arial" w:eastAsia="Times New Roman" w:hAnsi="Arial" w:cs="Arial"/>
          <w:color w:val="444444"/>
          <w:sz w:val="16"/>
          <w:szCs w:val="16"/>
        </w:rPr>
        <w:t>workscope</w:t>
      </w:r>
      <w:proofErr w:type="spellEnd"/>
      <w:r w:rsidRPr="00612F89">
        <w:rPr>
          <w:rFonts w:ascii="Arial" w:eastAsia="Times New Roman" w:hAnsi="Arial" w:cs="Arial"/>
          <w:color w:val="444444"/>
          <w:sz w:val="16"/>
          <w:szCs w:val="16"/>
        </w:rPr>
        <w:t xml:space="preserve">. For instance, if you agree to a </w:t>
      </w:r>
      <w:proofErr w:type="spellStart"/>
      <w:r w:rsidRPr="00612F89">
        <w:rPr>
          <w:rFonts w:ascii="Arial" w:eastAsia="Times New Roman" w:hAnsi="Arial" w:cs="Arial"/>
          <w:color w:val="444444"/>
          <w:sz w:val="16"/>
          <w:szCs w:val="16"/>
        </w:rPr>
        <w:t>workscope</w:t>
      </w:r>
      <w:proofErr w:type="spellEnd"/>
      <w:r w:rsidRPr="00612F89">
        <w:rPr>
          <w:rFonts w:ascii="Arial" w:eastAsia="Times New Roman" w:hAnsi="Arial" w:cs="Arial"/>
          <w:color w:val="444444"/>
          <w:sz w:val="16"/>
          <w:szCs w:val="16"/>
        </w:rPr>
        <w:t xml:space="preserve"> that says you will provide "complete services necessary for the project," or that you'll "assist in obtaining all approvals needed for starting the Work," you could be promising something you do not intend to deliver. (See</w:t>
      </w:r>
      <w:r w:rsidRPr="00612F89">
        <w:rPr>
          <w:rFonts w:ascii="Arial" w:eastAsia="Times New Roman" w:hAnsi="Arial" w:cs="Arial"/>
          <w:color w:val="444444"/>
          <w:sz w:val="16"/>
        </w:rPr>
        <w:t> </w:t>
      </w:r>
      <w:hyperlink r:id="rId44" w:tooltip="Excluded Services" w:history="1">
        <w:r w:rsidRPr="00612F89">
          <w:rPr>
            <w:rFonts w:ascii="Arial" w:eastAsia="Times New Roman" w:hAnsi="Arial" w:cs="Arial"/>
            <w:color w:val="00AEEF"/>
            <w:sz w:val="16"/>
            <w:u w:val="single"/>
          </w:rPr>
          <w:t>Excluded Services</w:t>
        </w:r>
      </w:hyperlink>
      <w:r w:rsidRPr="00612F89">
        <w:rPr>
          <w:rFonts w:ascii="Arial" w:eastAsia="Times New Roman" w:hAnsi="Arial" w:cs="Arial"/>
          <w:color w:val="444444"/>
          <w:sz w:val="16"/>
          <w:szCs w:val="16"/>
        </w:rPr>
        <w:t>,</w:t>
      </w:r>
      <w:r w:rsidRPr="00612F89">
        <w:rPr>
          <w:rFonts w:ascii="Arial" w:eastAsia="Times New Roman" w:hAnsi="Arial" w:cs="Arial"/>
          <w:color w:val="444444"/>
          <w:sz w:val="16"/>
        </w:rPr>
        <w:t> </w:t>
      </w:r>
      <w:hyperlink r:id="rId45" w:tooltip="Permits and Approvals" w:history="1">
        <w:r w:rsidRPr="00612F89">
          <w:rPr>
            <w:rFonts w:ascii="Arial" w:eastAsia="Times New Roman" w:hAnsi="Arial" w:cs="Arial"/>
            <w:color w:val="00AEEF"/>
            <w:sz w:val="16"/>
            <w:u w:val="single"/>
          </w:rPr>
          <w:t>Permits and Approvals</w:t>
        </w:r>
      </w:hyperlink>
      <w:r w:rsidRPr="00612F89">
        <w:rPr>
          <w:rFonts w:ascii="Arial" w:eastAsia="Times New Roman" w:hAnsi="Arial" w:cs="Arial"/>
          <w:color w:val="444444"/>
          <w:sz w:val="16"/>
        </w:rPr>
        <w:t> </w:t>
      </w:r>
      <w:r w:rsidRPr="00612F89">
        <w:rPr>
          <w:rFonts w:ascii="Arial" w:eastAsia="Times New Roman" w:hAnsi="Arial" w:cs="Arial"/>
          <w:color w:val="444444"/>
          <w:sz w:val="16"/>
          <w:szCs w:val="16"/>
        </w:rPr>
        <w:t>and</w:t>
      </w:r>
      <w:r w:rsidRPr="00612F89">
        <w:rPr>
          <w:rFonts w:ascii="Arial" w:eastAsia="Times New Roman" w:hAnsi="Arial" w:cs="Arial"/>
          <w:color w:val="444444"/>
          <w:sz w:val="16"/>
        </w:rPr>
        <w:t> </w:t>
      </w:r>
      <w:hyperlink r:id="rId46" w:tooltip="Scope of Services" w:history="1">
        <w:r w:rsidRPr="00612F89">
          <w:rPr>
            <w:rFonts w:ascii="Arial" w:eastAsia="Times New Roman" w:hAnsi="Arial" w:cs="Arial"/>
            <w:color w:val="00AEEF"/>
            <w:sz w:val="16"/>
            <w:u w:val="single"/>
          </w:rPr>
          <w:t>Scope of Services</w:t>
        </w:r>
      </w:hyperlink>
      <w:r w:rsidRPr="00612F89">
        <w:rPr>
          <w:rFonts w:ascii="Arial" w:eastAsia="Times New Roman" w:hAnsi="Arial" w:cs="Arial"/>
          <w:color w:val="444444"/>
          <w:sz w:val="16"/>
          <w:szCs w:val="16"/>
        </w:rPr>
        <w:t>.)</w:t>
      </w:r>
    </w:p>
    <w:p w:rsidR="00612F89" w:rsidRPr="00612F89" w:rsidRDefault="00612F89" w:rsidP="00612F89">
      <w:pPr>
        <w:numPr>
          <w:ilvl w:val="0"/>
          <w:numId w:val="5"/>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The scope is normally developed by consultation between you and your client but is sometimes written unilaterally by one of you. It is particularly important to go through a unilateral client-developed scope with a fine-tooth comb to be sure you can meet all the requirements and expectations. The scope should describe your duties in language that is clear and not subject to misinterpretation. A safer approach is to use your proposal as the basis for the scope, modified as necessary by you and the client.</w:t>
      </w:r>
    </w:p>
    <w:p w:rsidR="00612F89" w:rsidRPr="00612F89" w:rsidRDefault="00612F89" w:rsidP="00612F89">
      <w:pPr>
        <w:numPr>
          <w:ilvl w:val="0"/>
          <w:numId w:val="5"/>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In proposing and negotiating the</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schedule</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 xml:space="preserve">for your services, take into account the client's needs, your staff availability, time for review, approval or decision-making by your client and various public agencies, and the myriad other factors affecting the time needed for the completion of your part of the agreement. Remember, there are many elements you cannot control: the weather, </w:t>
      </w:r>
      <w:r w:rsidRPr="00612F89">
        <w:rPr>
          <w:rFonts w:ascii="Arial" w:eastAsia="Times New Roman" w:hAnsi="Arial" w:cs="Arial"/>
          <w:color w:val="444444"/>
          <w:sz w:val="16"/>
          <w:szCs w:val="16"/>
        </w:rPr>
        <w:lastRenderedPageBreak/>
        <w:t>contractor performance, delays in decision-making by others and availability of labor and building materials. In fact, after you prepare the construction documents, almost everything is beyond your control. Your contract should reflect these factors and allow you sufficient time to perform your services in an orderly and professional manner. Overly restrictive schedule and penalty clauses usually spell trouble. (See</w:t>
      </w:r>
      <w:r w:rsidRPr="00612F89">
        <w:rPr>
          <w:rFonts w:ascii="Arial" w:eastAsia="Times New Roman" w:hAnsi="Arial" w:cs="Arial"/>
          <w:color w:val="444444"/>
          <w:sz w:val="16"/>
        </w:rPr>
        <w:t> </w:t>
      </w:r>
      <w:hyperlink r:id="rId47" w:tooltip="Liquidated Damages" w:history="1">
        <w:r w:rsidRPr="00612F89">
          <w:rPr>
            <w:rFonts w:ascii="Arial" w:eastAsia="Times New Roman" w:hAnsi="Arial" w:cs="Arial"/>
            <w:color w:val="00AEEF"/>
            <w:sz w:val="16"/>
            <w:u w:val="single"/>
          </w:rPr>
          <w:t>Liquidated Damages</w:t>
        </w:r>
      </w:hyperlink>
      <w:r w:rsidRPr="00612F89">
        <w:rPr>
          <w:rFonts w:ascii="Arial" w:eastAsia="Times New Roman" w:hAnsi="Arial" w:cs="Arial"/>
          <w:color w:val="444444"/>
          <w:sz w:val="16"/>
        </w:rPr>
        <w:t> </w:t>
      </w:r>
      <w:r w:rsidRPr="00612F89">
        <w:rPr>
          <w:rFonts w:ascii="Arial" w:eastAsia="Times New Roman" w:hAnsi="Arial" w:cs="Arial"/>
          <w:color w:val="444444"/>
          <w:sz w:val="16"/>
          <w:szCs w:val="16"/>
        </w:rPr>
        <w:t>and</w:t>
      </w:r>
      <w:r w:rsidRPr="00612F89">
        <w:rPr>
          <w:rFonts w:ascii="Arial" w:eastAsia="Times New Roman" w:hAnsi="Arial" w:cs="Arial"/>
          <w:color w:val="444444"/>
          <w:sz w:val="16"/>
        </w:rPr>
        <w:t> </w:t>
      </w:r>
      <w:hyperlink r:id="rId48" w:tooltip="Timeliness of Performance" w:history="1">
        <w:r w:rsidRPr="00612F89">
          <w:rPr>
            <w:rFonts w:ascii="Arial" w:eastAsia="Times New Roman" w:hAnsi="Arial" w:cs="Arial"/>
            <w:color w:val="00AEEF"/>
            <w:sz w:val="16"/>
            <w:u w:val="single"/>
          </w:rPr>
          <w:t>Timeliness of Performance</w:t>
        </w:r>
      </w:hyperlink>
      <w:r w:rsidRPr="00612F89">
        <w:rPr>
          <w:rFonts w:ascii="Arial" w:eastAsia="Times New Roman" w:hAnsi="Arial" w:cs="Arial"/>
          <w:color w:val="444444"/>
          <w:sz w:val="16"/>
          <w:szCs w:val="16"/>
        </w:rPr>
        <w:t>.)</w:t>
      </w:r>
    </w:p>
    <w:p w:rsidR="00612F89" w:rsidRPr="00612F89" w:rsidRDefault="00612F89" w:rsidP="00612F89">
      <w:pPr>
        <w:numPr>
          <w:ilvl w:val="0"/>
          <w:numId w:val="5"/>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The</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compensation</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portion of an agreement can take on many forms. There are at least ten commonly used methods to determine your fee, based on the type of project, the risks and uncertainties involved and the needs of the parties. It is not unusual to "mix and match" compensation modes for different parts of the scope of services. The EJCDC and AIA standard forms provide substantial guidance regarding the various methods of compensation for professional services.</w:t>
      </w:r>
    </w:p>
    <w:p w:rsidR="00612F89" w:rsidRPr="00612F89" w:rsidRDefault="00612F89" w:rsidP="00612F89">
      <w:pPr>
        <w:numPr>
          <w:ilvl w:val="0"/>
          <w:numId w:val="5"/>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Some clients (and even some consultants) believe that negotiation of a professional services contract mostly involves "hammering down" the consultant's fee. In fact, the scope, fee, schedule and terms all interact. There is an appropriate fee for a particular scope item to be performed on a particular schedule under a particular set of business terms. Changing any one of these factors affects all the others. When negotiating your contract, keep all these elements in balance and try to find an acceptable compromise.</w:t>
      </w:r>
    </w:p>
    <w:p w:rsidR="00612F89" w:rsidRPr="00612F89" w:rsidRDefault="00612F89" w:rsidP="00612F89">
      <w:pPr>
        <w:numPr>
          <w:ilvl w:val="0"/>
          <w:numId w:val="5"/>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i/>
          <w:iCs/>
          <w:color w:val="444444"/>
          <w:sz w:val="16"/>
          <w:szCs w:val="16"/>
        </w:rPr>
        <w:t>Terms and conditions</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 xml:space="preserve">describe the business understandings relating to the services to be rendered, the mutual responsibilities of the parties, payment terms, </w:t>
      </w:r>
      <w:proofErr w:type="gramStart"/>
      <w:r w:rsidRPr="00612F89">
        <w:rPr>
          <w:rFonts w:ascii="Arial" w:eastAsia="Times New Roman" w:hAnsi="Arial" w:cs="Arial"/>
          <w:color w:val="444444"/>
          <w:sz w:val="16"/>
          <w:szCs w:val="16"/>
        </w:rPr>
        <w:t>allocation of various risks and ownership of the documents—in</w:t>
      </w:r>
      <w:proofErr w:type="gramEnd"/>
      <w:r w:rsidRPr="00612F89">
        <w:rPr>
          <w:rFonts w:ascii="Arial" w:eastAsia="Times New Roman" w:hAnsi="Arial" w:cs="Arial"/>
          <w:color w:val="444444"/>
          <w:sz w:val="16"/>
          <w:szCs w:val="16"/>
        </w:rPr>
        <w:t xml:space="preserve"> other words, the ground rules under which you will operate. Many architectural and engineering firms have developed their own standard terms and conditions that they submit as part of their proposals. Most of the topics discussed in this</w:t>
      </w:r>
      <w:r w:rsidRPr="00612F89">
        <w:rPr>
          <w:rFonts w:ascii="Arial" w:eastAsia="Times New Roman" w:hAnsi="Arial" w:cs="Arial"/>
          <w:color w:val="444444"/>
          <w:sz w:val="16"/>
        </w:rPr>
        <w:t> </w:t>
      </w:r>
      <w:proofErr w:type="spellStart"/>
      <w:r w:rsidRPr="00612F89">
        <w:rPr>
          <w:rFonts w:ascii="Arial" w:eastAsia="Times New Roman" w:hAnsi="Arial" w:cs="Arial"/>
          <w:i/>
          <w:iCs/>
          <w:color w:val="444444"/>
          <w:sz w:val="16"/>
          <w:szCs w:val="16"/>
        </w:rPr>
        <w:t>eGuide</w:t>
      </w:r>
      <w:proofErr w:type="spellEnd"/>
      <w:r w:rsidRPr="00612F89">
        <w:rPr>
          <w:rFonts w:ascii="Arial" w:eastAsia="Times New Roman" w:hAnsi="Arial" w:cs="Arial"/>
          <w:color w:val="444444"/>
          <w:sz w:val="16"/>
        </w:rPr>
        <w:t> </w:t>
      </w:r>
      <w:r w:rsidRPr="00612F89">
        <w:rPr>
          <w:rFonts w:ascii="Arial" w:eastAsia="Times New Roman" w:hAnsi="Arial" w:cs="Arial"/>
          <w:color w:val="444444"/>
          <w:sz w:val="16"/>
          <w:szCs w:val="16"/>
        </w:rPr>
        <w:t>relate to business terms and conditions that frequently become problematic and show up in professional liability claims.</w:t>
      </w:r>
    </w:p>
    <w:p w:rsidR="00612F89" w:rsidRDefault="00612F89">
      <w:r>
        <w:br w:type="page"/>
      </w:r>
    </w:p>
    <w:p w:rsidR="00612F89" w:rsidRDefault="00612F89" w:rsidP="00612F89">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Types of Agreements You'll Encounter</w:t>
      </w:r>
    </w:p>
    <w:p w:rsidR="00612F89" w:rsidRDefault="00612F89" w:rsidP="00612F89">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Professional Association Standard Agreements</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Many architects and engineers rely on standard professional services agreements and construction contract forms developed by The American Institute of Architects (AIA), the Engineers Joint Contract Documents Committee (EJCDC), the Coalition of American Structural Engineers (CASE) or other professional organizations. Carefully researched and compiled, these forms are good starting points for negotiating an agreement. Because they are written as general-purpose contracts and represent a consensus of the groups who developed them (with input from owners' and contractors' organizations), you will need to adapt and modify the terms to suit your own practice and the specific project.</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Standard forms are carefully integrated, cross-referenced and coordinated with other agreements that will be used on a project. Thus, any change—minor or otherwise—may need to be reflected in other clauses and documents. To help ensure the integrity and completeness of the final documents when modifying standard association forms, it is important to obtain competent legal advice.</w:t>
      </w:r>
    </w:p>
    <w:p w:rsidR="00612F89" w:rsidRDefault="00612F89" w:rsidP="00612F89">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Client-Generated Agreements</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The need for legal review and advice is even more important when dealing with clients—such as government entities, developers and large corporations—who insist on using their own contracts. Such agreements are often derived from construction or supplier contracts and may contain terminology inappropriate for procuring services from professionals. You might see words such as</w:t>
      </w:r>
      <w:r>
        <w:rPr>
          <w:rStyle w:val="apple-converted-space"/>
          <w:rFonts w:ascii="Arial" w:hAnsi="Arial" w:cs="Arial"/>
          <w:color w:val="444444"/>
          <w:sz w:val="16"/>
          <w:szCs w:val="16"/>
        </w:rPr>
        <w:t> </w:t>
      </w:r>
      <w:r>
        <w:rPr>
          <w:rFonts w:ascii="Arial" w:hAnsi="Arial" w:cs="Arial"/>
          <w:i/>
          <w:iCs/>
          <w:color w:val="444444"/>
          <w:sz w:val="16"/>
          <w:szCs w:val="16"/>
        </w:rPr>
        <w:t>work</w:t>
      </w:r>
      <w:r>
        <w:rPr>
          <w:rFonts w:ascii="Arial" w:hAnsi="Arial" w:cs="Arial"/>
          <w:color w:val="444444"/>
          <w:sz w:val="16"/>
          <w:szCs w:val="16"/>
        </w:rPr>
        <w:t>,</w:t>
      </w:r>
      <w:r>
        <w:rPr>
          <w:rStyle w:val="apple-converted-space"/>
          <w:rFonts w:ascii="Arial" w:hAnsi="Arial" w:cs="Arial"/>
          <w:i/>
          <w:iCs/>
          <w:color w:val="444444"/>
          <w:sz w:val="16"/>
          <w:szCs w:val="16"/>
        </w:rPr>
        <w:t> </w:t>
      </w:r>
      <w:r>
        <w:rPr>
          <w:rFonts w:ascii="Arial" w:hAnsi="Arial" w:cs="Arial"/>
          <w:i/>
          <w:iCs/>
          <w:color w:val="444444"/>
          <w:sz w:val="16"/>
          <w:szCs w:val="16"/>
        </w:rPr>
        <w:t>warrant</w:t>
      </w:r>
      <w:r>
        <w:rPr>
          <w:rFonts w:ascii="Arial" w:hAnsi="Arial" w:cs="Arial"/>
          <w:color w:val="444444"/>
          <w:sz w:val="16"/>
          <w:szCs w:val="16"/>
        </w:rPr>
        <w:t>,</w:t>
      </w:r>
      <w:r>
        <w:rPr>
          <w:rStyle w:val="apple-converted-space"/>
          <w:rFonts w:ascii="Arial" w:hAnsi="Arial" w:cs="Arial"/>
          <w:color w:val="444444"/>
          <w:sz w:val="16"/>
          <w:szCs w:val="16"/>
        </w:rPr>
        <w:t> </w:t>
      </w:r>
      <w:r>
        <w:rPr>
          <w:rFonts w:ascii="Arial" w:hAnsi="Arial" w:cs="Arial"/>
          <w:i/>
          <w:iCs/>
          <w:color w:val="444444"/>
          <w:sz w:val="16"/>
          <w:szCs w:val="16"/>
        </w:rPr>
        <w:t>guarantee</w:t>
      </w:r>
      <w:r>
        <w:rPr>
          <w:rStyle w:val="apple-converted-space"/>
          <w:rFonts w:ascii="Arial" w:hAnsi="Arial" w:cs="Arial"/>
          <w:color w:val="444444"/>
          <w:sz w:val="16"/>
          <w:szCs w:val="16"/>
        </w:rPr>
        <w:t> </w:t>
      </w:r>
      <w:r>
        <w:rPr>
          <w:rFonts w:ascii="Arial" w:hAnsi="Arial" w:cs="Arial"/>
          <w:color w:val="444444"/>
          <w:sz w:val="16"/>
          <w:szCs w:val="16"/>
        </w:rPr>
        <w:t>and</w:t>
      </w:r>
      <w:r>
        <w:rPr>
          <w:rStyle w:val="apple-converted-space"/>
          <w:rFonts w:ascii="Arial" w:hAnsi="Arial" w:cs="Arial"/>
          <w:color w:val="444444"/>
          <w:sz w:val="16"/>
          <w:szCs w:val="16"/>
        </w:rPr>
        <w:t> </w:t>
      </w:r>
      <w:r>
        <w:rPr>
          <w:rFonts w:ascii="Arial" w:hAnsi="Arial" w:cs="Arial"/>
          <w:i/>
          <w:iCs/>
          <w:color w:val="444444"/>
          <w:sz w:val="16"/>
          <w:szCs w:val="16"/>
        </w:rPr>
        <w:t>supervise</w:t>
      </w:r>
      <w:r>
        <w:rPr>
          <w:rStyle w:val="apple-converted-space"/>
          <w:rFonts w:ascii="Arial" w:hAnsi="Arial" w:cs="Arial"/>
          <w:color w:val="444444"/>
          <w:sz w:val="16"/>
          <w:szCs w:val="16"/>
        </w:rPr>
        <w:t> </w:t>
      </w:r>
      <w:r>
        <w:rPr>
          <w:rFonts w:ascii="Arial" w:hAnsi="Arial" w:cs="Arial"/>
          <w:color w:val="444444"/>
          <w:sz w:val="16"/>
          <w:szCs w:val="16"/>
        </w:rPr>
        <w:t xml:space="preserve">to describe what you will do. Typically, you will also find language referring to you as "contractor," or clauses that require liquidated damages, a performance bond and </w:t>
      </w:r>
      <w:proofErr w:type="spellStart"/>
      <w:r>
        <w:rPr>
          <w:rFonts w:ascii="Arial" w:hAnsi="Arial" w:cs="Arial"/>
          <w:color w:val="444444"/>
          <w:sz w:val="16"/>
          <w:szCs w:val="16"/>
        </w:rPr>
        <w:t>retainage</w:t>
      </w:r>
      <w:proofErr w:type="spellEnd"/>
      <w:r>
        <w:rPr>
          <w:rFonts w:ascii="Arial" w:hAnsi="Arial" w:cs="Arial"/>
          <w:color w:val="444444"/>
          <w:sz w:val="16"/>
          <w:szCs w:val="16"/>
        </w:rPr>
        <w:t xml:space="preserve"> from your fees. (See</w:t>
      </w:r>
      <w:r>
        <w:rPr>
          <w:rStyle w:val="apple-converted-space"/>
          <w:rFonts w:ascii="Arial" w:hAnsi="Arial" w:cs="Arial"/>
          <w:color w:val="444444"/>
          <w:sz w:val="16"/>
          <w:szCs w:val="16"/>
        </w:rPr>
        <w:t> </w:t>
      </w:r>
      <w:hyperlink r:id="rId49" w:tooltip="Contractual Reference to the Consultant" w:history="1">
        <w:r>
          <w:rPr>
            <w:rStyle w:val="Hyperlink"/>
            <w:rFonts w:ascii="Arial" w:hAnsi="Arial" w:cs="Arial"/>
            <w:color w:val="00AEEF"/>
            <w:sz w:val="16"/>
            <w:szCs w:val="16"/>
          </w:rPr>
          <w:t xml:space="preserve">Contractual Reference to the </w:t>
        </w:r>
        <w:proofErr w:type="spellStart"/>
        <w:r>
          <w:rPr>
            <w:rStyle w:val="Hyperlink"/>
            <w:rFonts w:ascii="Arial" w:hAnsi="Arial" w:cs="Arial"/>
            <w:color w:val="00AEEF"/>
            <w:sz w:val="16"/>
            <w:szCs w:val="16"/>
          </w:rPr>
          <w:t>Consultant</w:t>
        </w:r>
      </w:hyperlink>
      <w:r>
        <w:rPr>
          <w:rFonts w:ascii="Arial" w:hAnsi="Arial" w:cs="Arial"/>
          <w:color w:val="444444"/>
          <w:sz w:val="16"/>
          <w:szCs w:val="16"/>
        </w:rPr>
        <w:t>,</w:t>
      </w:r>
      <w:hyperlink r:id="rId50" w:tooltip="Liquidated Damages" w:history="1">
        <w:r>
          <w:rPr>
            <w:rStyle w:val="Hyperlink"/>
            <w:rFonts w:ascii="Arial" w:hAnsi="Arial" w:cs="Arial"/>
            <w:color w:val="00AEEF"/>
            <w:sz w:val="16"/>
            <w:szCs w:val="16"/>
          </w:rPr>
          <w:t>Liquidated</w:t>
        </w:r>
        <w:proofErr w:type="spellEnd"/>
        <w:r>
          <w:rPr>
            <w:rStyle w:val="Hyperlink"/>
            <w:rFonts w:ascii="Arial" w:hAnsi="Arial" w:cs="Arial"/>
            <w:color w:val="00AEEF"/>
            <w:sz w:val="16"/>
            <w:szCs w:val="16"/>
          </w:rPr>
          <w:t xml:space="preserve"> Damages</w:t>
        </w:r>
      </w:hyperlink>
      <w:r>
        <w:rPr>
          <w:rFonts w:ascii="Arial" w:hAnsi="Arial" w:cs="Arial"/>
          <w:color w:val="444444"/>
          <w:sz w:val="16"/>
          <w:szCs w:val="16"/>
        </w:rPr>
        <w:t>,</w:t>
      </w:r>
      <w:r>
        <w:rPr>
          <w:rStyle w:val="apple-converted-space"/>
          <w:rFonts w:ascii="Arial" w:hAnsi="Arial" w:cs="Arial"/>
          <w:color w:val="444444"/>
          <w:sz w:val="16"/>
          <w:szCs w:val="16"/>
        </w:rPr>
        <w:t> </w:t>
      </w:r>
      <w:hyperlink r:id="rId51" w:tooltip="Performance Bonds" w:history="1">
        <w:r>
          <w:rPr>
            <w:rStyle w:val="Hyperlink"/>
            <w:rFonts w:ascii="Arial" w:hAnsi="Arial" w:cs="Arial"/>
            <w:color w:val="00AEEF"/>
            <w:sz w:val="16"/>
            <w:szCs w:val="16"/>
          </w:rPr>
          <w:t>Performance Bonds</w:t>
        </w:r>
      </w:hyperlink>
      <w:r>
        <w:rPr>
          <w:rStyle w:val="apple-converted-space"/>
          <w:rFonts w:ascii="Arial" w:hAnsi="Arial" w:cs="Arial"/>
          <w:color w:val="444444"/>
          <w:sz w:val="16"/>
          <w:szCs w:val="16"/>
        </w:rPr>
        <w:t> </w:t>
      </w:r>
      <w:r>
        <w:rPr>
          <w:rFonts w:ascii="Arial" w:hAnsi="Arial" w:cs="Arial"/>
          <w:color w:val="444444"/>
          <w:sz w:val="16"/>
          <w:szCs w:val="16"/>
        </w:rPr>
        <w:t>and</w:t>
      </w:r>
      <w:r>
        <w:rPr>
          <w:rStyle w:val="apple-converted-space"/>
          <w:rFonts w:ascii="Arial" w:hAnsi="Arial" w:cs="Arial"/>
          <w:color w:val="444444"/>
          <w:sz w:val="16"/>
          <w:szCs w:val="16"/>
        </w:rPr>
        <w:t> </w:t>
      </w:r>
      <w:proofErr w:type="spellStart"/>
      <w:r>
        <w:rPr>
          <w:rFonts w:ascii="Arial" w:hAnsi="Arial" w:cs="Arial"/>
          <w:color w:val="444444"/>
          <w:sz w:val="16"/>
          <w:szCs w:val="16"/>
        </w:rPr>
        <w:fldChar w:fldCharType="begin"/>
      </w:r>
      <w:r>
        <w:rPr>
          <w:rFonts w:ascii="Arial" w:hAnsi="Arial" w:cs="Arial"/>
          <w:color w:val="444444"/>
          <w:sz w:val="16"/>
          <w:szCs w:val="16"/>
        </w:rPr>
        <w:instrText xml:space="preserve"> HYPERLINK "https://xldp.nextlms.com/lms/content/07cbd7aa8b77e6cd430df3be6cbe5944/File/chapterFiles/contractClauses/retainage.html" \o "Retainage" </w:instrText>
      </w:r>
      <w:r>
        <w:rPr>
          <w:rFonts w:ascii="Arial" w:hAnsi="Arial" w:cs="Arial"/>
          <w:color w:val="444444"/>
          <w:sz w:val="16"/>
          <w:szCs w:val="16"/>
        </w:rPr>
        <w:fldChar w:fldCharType="separate"/>
      </w:r>
      <w:r>
        <w:rPr>
          <w:rStyle w:val="Hyperlink"/>
          <w:rFonts w:ascii="Arial" w:hAnsi="Arial" w:cs="Arial"/>
          <w:color w:val="00AEEF"/>
          <w:sz w:val="16"/>
          <w:szCs w:val="16"/>
        </w:rPr>
        <w:t>Retainage</w:t>
      </w:r>
      <w:proofErr w:type="spellEnd"/>
      <w:r>
        <w:rPr>
          <w:rFonts w:ascii="Arial" w:hAnsi="Arial" w:cs="Arial"/>
          <w:color w:val="444444"/>
          <w:sz w:val="16"/>
          <w:szCs w:val="16"/>
        </w:rPr>
        <w:fldChar w:fldCharType="end"/>
      </w:r>
      <w:r>
        <w:rPr>
          <w:rFonts w:ascii="Arial" w:hAnsi="Arial" w:cs="Arial"/>
          <w:color w:val="444444"/>
          <w:sz w:val="16"/>
          <w:szCs w:val="16"/>
        </w:rPr>
        <w:t>.) In addition, many client-written agreements contain certain provisions that are often one-sided and seek to transfer the client's liability to you.</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For example, over the past several years, some state and local agencies have "toughened up" their contracts with provisions that transfer inordinate amounts of project risk onto design professionals' shoulders, jeopardize their insurance or make demands that A/E firms cannot reasonably fulfill. These agencies may want you to agree to indemnity provisions that are not limited to your negligence, "defend" the client, accept onerous or unobtainable insurance requirements, certify the absence of hazardous materials on the site, transfer ownership of the documents to the agency and omit important protections. (See</w:t>
      </w:r>
      <w:r>
        <w:rPr>
          <w:rStyle w:val="apple-converted-space"/>
          <w:rFonts w:ascii="Arial" w:hAnsi="Arial" w:cs="Arial"/>
          <w:color w:val="444444"/>
          <w:sz w:val="16"/>
          <w:szCs w:val="16"/>
        </w:rPr>
        <w:t> </w:t>
      </w:r>
      <w:hyperlink r:id="rId52" w:tooltip="Certifications, Guarantees and Warranties" w:history="1">
        <w:r>
          <w:rPr>
            <w:rStyle w:val="Hyperlink"/>
            <w:rFonts w:ascii="Arial" w:hAnsi="Arial" w:cs="Arial"/>
            <w:color w:val="00AEEF"/>
            <w:sz w:val="16"/>
            <w:szCs w:val="16"/>
          </w:rPr>
          <w:t xml:space="preserve">Certifications, Guarantees and </w:t>
        </w:r>
        <w:proofErr w:type="spellStart"/>
        <w:r>
          <w:rPr>
            <w:rStyle w:val="Hyperlink"/>
            <w:rFonts w:ascii="Arial" w:hAnsi="Arial" w:cs="Arial"/>
            <w:color w:val="00AEEF"/>
            <w:sz w:val="16"/>
            <w:szCs w:val="16"/>
          </w:rPr>
          <w:t>Warranties</w:t>
        </w:r>
      </w:hyperlink>
      <w:r>
        <w:rPr>
          <w:rFonts w:ascii="Arial" w:hAnsi="Arial" w:cs="Arial"/>
          <w:color w:val="444444"/>
          <w:sz w:val="16"/>
          <w:szCs w:val="16"/>
        </w:rPr>
        <w:t>,</w:t>
      </w:r>
      <w:hyperlink r:id="rId53" w:tooltip="Hazardous Materials" w:history="1">
        <w:r>
          <w:rPr>
            <w:rStyle w:val="Hyperlink"/>
            <w:rFonts w:ascii="Arial" w:hAnsi="Arial" w:cs="Arial"/>
            <w:color w:val="00AEEF"/>
            <w:sz w:val="16"/>
            <w:szCs w:val="16"/>
          </w:rPr>
          <w:t>Hazardous</w:t>
        </w:r>
        <w:proofErr w:type="spellEnd"/>
        <w:r>
          <w:rPr>
            <w:rStyle w:val="Hyperlink"/>
            <w:rFonts w:ascii="Arial" w:hAnsi="Arial" w:cs="Arial"/>
            <w:color w:val="00AEEF"/>
            <w:sz w:val="16"/>
            <w:szCs w:val="16"/>
          </w:rPr>
          <w:t xml:space="preserve"> Materials</w:t>
        </w:r>
      </w:hyperlink>
      <w:r>
        <w:rPr>
          <w:rFonts w:ascii="Arial" w:hAnsi="Arial" w:cs="Arial"/>
          <w:color w:val="444444"/>
          <w:sz w:val="16"/>
          <w:szCs w:val="16"/>
        </w:rPr>
        <w:t>,</w:t>
      </w:r>
      <w:r>
        <w:rPr>
          <w:rStyle w:val="apple-converted-space"/>
          <w:rFonts w:ascii="Arial" w:hAnsi="Arial" w:cs="Arial"/>
          <w:color w:val="444444"/>
          <w:sz w:val="16"/>
          <w:szCs w:val="16"/>
        </w:rPr>
        <w:t> </w:t>
      </w:r>
      <w:hyperlink r:id="rId54" w:tooltip="Indemnities" w:history="1">
        <w:r>
          <w:rPr>
            <w:rStyle w:val="Hyperlink"/>
            <w:rFonts w:ascii="Arial" w:hAnsi="Arial" w:cs="Arial"/>
            <w:color w:val="00AEEF"/>
            <w:sz w:val="16"/>
            <w:szCs w:val="16"/>
          </w:rPr>
          <w:t>Indemnities</w:t>
        </w:r>
      </w:hyperlink>
      <w:r>
        <w:rPr>
          <w:rFonts w:ascii="Arial" w:hAnsi="Arial" w:cs="Arial"/>
          <w:color w:val="444444"/>
          <w:sz w:val="16"/>
          <w:szCs w:val="16"/>
        </w:rPr>
        <w:t>,</w:t>
      </w:r>
      <w:r>
        <w:rPr>
          <w:rStyle w:val="apple-converted-space"/>
          <w:rFonts w:ascii="Arial" w:hAnsi="Arial" w:cs="Arial"/>
          <w:color w:val="444444"/>
          <w:sz w:val="16"/>
          <w:szCs w:val="16"/>
        </w:rPr>
        <w:t> </w:t>
      </w:r>
      <w:hyperlink r:id="rId55" w:tooltip="Insurance" w:history="1">
        <w:r>
          <w:rPr>
            <w:rStyle w:val="Hyperlink"/>
            <w:rFonts w:ascii="Arial" w:hAnsi="Arial" w:cs="Arial"/>
            <w:color w:val="00AEEF"/>
            <w:sz w:val="16"/>
            <w:szCs w:val="16"/>
          </w:rPr>
          <w:t>Insurance</w:t>
        </w:r>
      </w:hyperlink>
      <w:r>
        <w:rPr>
          <w:rFonts w:ascii="Arial" w:hAnsi="Arial" w:cs="Arial"/>
          <w:color w:val="444444"/>
          <w:sz w:val="16"/>
          <w:szCs w:val="16"/>
        </w:rPr>
        <w:t>,</w:t>
      </w:r>
      <w:r>
        <w:rPr>
          <w:rStyle w:val="apple-converted-space"/>
          <w:rFonts w:ascii="Arial" w:hAnsi="Arial" w:cs="Arial"/>
          <w:color w:val="444444"/>
          <w:sz w:val="16"/>
          <w:szCs w:val="16"/>
        </w:rPr>
        <w:t> </w:t>
      </w:r>
      <w:hyperlink r:id="rId56" w:tooltip="Ownership of Instruments of Service" w:history="1">
        <w:r>
          <w:rPr>
            <w:rStyle w:val="Hyperlink"/>
            <w:rFonts w:ascii="Arial" w:hAnsi="Arial" w:cs="Arial"/>
            <w:color w:val="00AEEF"/>
            <w:sz w:val="16"/>
            <w:szCs w:val="16"/>
          </w:rPr>
          <w:t>Ownership of Instruments of Service</w:t>
        </w:r>
      </w:hyperlink>
      <w:r>
        <w:rPr>
          <w:rStyle w:val="apple-converted-space"/>
          <w:rFonts w:ascii="Arial" w:hAnsi="Arial" w:cs="Arial"/>
          <w:color w:val="444444"/>
          <w:sz w:val="16"/>
          <w:szCs w:val="16"/>
        </w:rPr>
        <w:t> </w:t>
      </w:r>
      <w:r>
        <w:rPr>
          <w:rFonts w:ascii="Arial" w:hAnsi="Arial" w:cs="Arial"/>
          <w:color w:val="444444"/>
          <w:sz w:val="16"/>
          <w:szCs w:val="16"/>
        </w:rPr>
        <w:t>and</w:t>
      </w:r>
      <w:r>
        <w:rPr>
          <w:rStyle w:val="apple-converted-space"/>
          <w:rFonts w:ascii="Arial" w:hAnsi="Arial" w:cs="Arial"/>
          <w:color w:val="444444"/>
          <w:sz w:val="16"/>
          <w:szCs w:val="16"/>
        </w:rPr>
        <w:t> </w:t>
      </w:r>
      <w:hyperlink r:id="rId57" w:tooltip="Public Contracts" w:history="1">
        <w:r>
          <w:rPr>
            <w:rStyle w:val="Hyperlink"/>
            <w:rFonts w:ascii="Arial" w:hAnsi="Arial" w:cs="Arial"/>
            <w:color w:val="00AEEF"/>
            <w:sz w:val="16"/>
            <w:szCs w:val="16"/>
          </w:rPr>
          <w:t>Public Contracts</w:t>
        </w:r>
      </w:hyperlink>
      <w:r>
        <w:rPr>
          <w:rStyle w:val="apple-converted-space"/>
          <w:rFonts w:ascii="Arial" w:hAnsi="Arial" w:cs="Arial"/>
          <w:color w:val="444444"/>
          <w:sz w:val="16"/>
          <w:szCs w:val="16"/>
        </w:rPr>
        <w:t> </w:t>
      </w:r>
      <w:r>
        <w:rPr>
          <w:rFonts w:ascii="Arial" w:hAnsi="Arial" w:cs="Arial"/>
          <w:color w:val="444444"/>
          <w:sz w:val="16"/>
          <w:szCs w:val="16"/>
        </w:rPr>
        <w:t>for more information.)</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If you can't persuade the client to use a professional services form or your firm's own standard agreement, then you must drastically modify the client's contract to reflect your professional status, describe your scope of services in proper terms and eliminate any unfair shifting of risk from the client to your firm.</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Have you ever agreed to onerous terms, fearing that attempting to modify client-drafted contracts would cause an important client to seek a more amenable consultant? You should be much more concerned about the exposure to serious liability for circumstances you would be powerless to control. As difficult as it may be to change the attitude of major clients, it is even more difficult to defend yourself after you have signed an onerous contract that eliminates or limits your protections. Also bear in mind that some client-drafted terms may undermine your insurance carrier's ability to defend you, may be excluded by your insurance policy or may affect the cost of (or even your ability to obtain) insurance in the future.</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When you are presented with a preprinted form, and the client tells you it cannot be changed and you must "take it or leave it," carefully review exactly what you are being asked to sign. Regardless of what the client tells you, every contract is negotiable. Do your homework, be prepared to explain the issues and know your bottom-line stance on each critical provision. Remember, you're not in a position to assume someone else's risk, nor can you insure against that risk. Be willing to take a strong stand on unacceptable provisions and the modifications needed to reach acceptable terms.</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lastRenderedPageBreak/>
        <w:t>Finally, keep in mind that no matter how often you've worked for the same client, contracts do change. Too many design professionals assume that the contract for a new project is the same one they received from the same entity on the last project. Onerous clauses and phrases that you negotiated out of one contract have a way of finding their way back into another.</w:t>
      </w:r>
    </w:p>
    <w:p w:rsidR="00612F89" w:rsidRDefault="00612F89" w:rsidP="00612F89">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Purchase Orders</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Some clients will want to use a purchase-order form for your services. Purchase orders are intended to be used to procure materials—"sticks and bricks"—and general services needed by an owner. They usually have some language on the front side, with a number of fill-in-the-blanks intended to satisfy the client's accounting department. The back of the form is often crammed with fine print, most of which is totally inappropriate for the procurement of the professional services. These forms generally call for warranties and certifications (</w:t>
      </w:r>
      <w:proofErr w:type="spellStart"/>
      <w:r>
        <w:rPr>
          <w:rFonts w:ascii="Arial" w:hAnsi="Arial" w:cs="Arial"/>
          <w:color w:val="444444"/>
          <w:sz w:val="16"/>
          <w:szCs w:val="16"/>
        </w:rPr>
        <w:t>see</w:t>
      </w:r>
      <w:hyperlink r:id="rId58" w:tooltip="Certifications, Guarantees and Warranties" w:history="1">
        <w:r>
          <w:rPr>
            <w:rStyle w:val="Hyperlink"/>
            <w:rFonts w:ascii="Arial" w:hAnsi="Arial" w:cs="Arial"/>
            <w:color w:val="00AEEF"/>
            <w:sz w:val="16"/>
            <w:szCs w:val="16"/>
          </w:rPr>
          <w:t>Certifications</w:t>
        </w:r>
        <w:proofErr w:type="spellEnd"/>
        <w:r>
          <w:rPr>
            <w:rStyle w:val="Hyperlink"/>
            <w:rFonts w:ascii="Arial" w:hAnsi="Arial" w:cs="Arial"/>
            <w:color w:val="00AEEF"/>
            <w:sz w:val="16"/>
            <w:szCs w:val="16"/>
          </w:rPr>
          <w:t>, Guarantees and Warranties</w:t>
        </w:r>
      </w:hyperlink>
      <w:r>
        <w:rPr>
          <w:rFonts w:ascii="Arial" w:hAnsi="Arial" w:cs="Arial"/>
          <w:color w:val="444444"/>
          <w:sz w:val="16"/>
          <w:szCs w:val="16"/>
        </w:rPr>
        <w:t>) and would have you assume responsibility for product defects, which is rarely provided for under professional liability insurance policies.</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If you do a thorough job of reviewing the fine print and striking out the offending or uninsurable language, you will probably end up with a document with more words deleted than retained. The result would doubtless be ambiguous and contradictory. Even more serious, important provisions will be missing. Clearly, this is not a good starting place for a professional services agreement.</w:t>
      </w:r>
    </w:p>
    <w:p w:rsidR="00612F89" w:rsidRDefault="00612F89" w:rsidP="00612F89">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Consultant-drafted Agreements</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Many consulting firms have developed their own contract forms over the years. Often, these documents have evolved from many different sources, sometimes in response to problems encountered in the past. It is a simple matter to customize these contracts for each individual project. Many of these forms are excellent, but bear in mind that they do warrant special care. They could be missing important protections or be ambiguously or inconsistently worded. Do-it-yourself contract writers must review these documents periodically with a skilled attorney (in conjunction with, perhaps, this</w:t>
      </w:r>
      <w:r>
        <w:rPr>
          <w:rStyle w:val="apple-converted-space"/>
          <w:rFonts w:ascii="Arial" w:hAnsi="Arial" w:cs="Arial"/>
          <w:color w:val="444444"/>
          <w:sz w:val="16"/>
          <w:szCs w:val="16"/>
        </w:rPr>
        <w:t> </w:t>
      </w:r>
      <w:proofErr w:type="spellStart"/>
      <w:r>
        <w:rPr>
          <w:rFonts w:ascii="Arial" w:hAnsi="Arial" w:cs="Arial"/>
          <w:i/>
          <w:iCs/>
          <w:color w:val="444444"/>
          <w:sz w:val="16"/>
          <w:szCs w:val="16"/>
        </w:rPr>
        <w:t>eGuide</w:t>
      </w:r>
      <w:proofErr w:type="spellEnd"/>
      <w:r>
        <w:rPr>
          <w:rFonts w:ascii="Arial" w:hAnsi="Arial" w:cs="Arial"/>
          <w:color w:val="444444"/>
          <w:sz w:val="16"/>
          <w:szCs w:val="16"/>
        </w:rPr>
        <w:t>) to modify and strengthen their custom agreements.</w:t>
      </w:r>
    </w:p>
    <w:p w:rsidR="00612F89" w:rsidRDefault="00612F89" w:rsidP="00612F89">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Oral Agreements</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You've probably heard about the "good old days" when all that was required was a person's word, an understanding and a handshake. Maybe you still do an occasional project on the basis of a phone call. Oral agreements can be just as binding as written ones, but it's poor business practice to rely on one when providing professional services. The world we live in and the civil justice system that governs our business dealings have become highly complex. Architects and engineers are personally responsible for their professional acts, not only to their clients but also, in most jurisdictions, to any other party who reasonably and </w:t>
      </w:r>
      <w:proofErr w:type="spellStart"/>
      <w:r>
        <w:rPr>
          <w:rFonts w:ascii="Arial" w:hAnsi="Arial" w:cs="Arial"/>
          <w:color w:val="444444"/>
          <w:sz w:val="16"/>
          <w:szCs w:val="16"/>
        </w:rPr>
        <w:t>foreseeably</w:t>
      </w:r>
      <w:proofErr w:type="spellEnd"/>
      <w:r>
        <w:rPr>
          <w:rFonts w:ascii="Arial" w:hAnsi="Arial" w:cs="Arial"/>
          <w:color w:val="444444"/>
          <w:sz w:val="16"/>
          <w:szCs w:val="16"/>
        </w:rPr>
        <w:t xml:space="preserve"> could be damaged or injured as a result of their services. Should a claim arise, each of the parties involved will be required to prove what was promised and what was agreed to months or even years earlier. Even the best intentioned people have trouble remembering details, and some may have "difficulty" remembering what the deal was, especially when it comes to monetary or liability issues.</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Despite these risks, some consultants commence work on projects based on a verbal go-ahead from the client. Nevertheless, within a day or two, they will present a written proposal for client acceptance. This approach is not for everyone. It is used only as an accommodation to long-time clients for whom the consultant has frequently worked and who have accepted the firm's standard agreements before. It would be foolhardy to do this on a large, complex or risk-prone project, or when there is not a sufficient track record or preexisting relationship with the client. There is also danger in complacency. It is easy to let one's guard down and forgo a written agreement, especially with a long-term client. But these are just the sort of situations that spell "claim" if something goes wrong. Sadly, when large sums of money are involved or there is a change of ownership, a good relationship may be forgotten. Oral agreements with public owners may not even be enforceable. When you're tempted to rely on a handshake and a good memory, remember the old adage:</w:t>
      </w:r>
      <w:r>
        <w:rPr>
          <w:rStyle w:val="apple-converted-space"/>
          <w:rFonts w:ascii="Arial" w:hAnsi="Arial" w:cs="Arial"/>
          <w:color w:val="444444"/>
          <w:sz w:val="16"/>
          <w:szCs w:val="16"/>
        </w:rPr>
        <w:t> </w:t>
      </w:r>
      <w:r>
        <w:rPr>
          <w:rFonts w:ascii="Arial" w:hAnsi="Arial" w:cs="Arial"/>
          <w:i/>
          <w:iCs/>
          <w:color w:val="444444"/>
          <w:sz w:val="16"/>
          <w:szCs w:val="16"/>
        </w:rPr>
        <w:t>oral contracts aren't worth the paper they're written on</w:t>
      </w:r>
      <w:r>
        <w:rPr>
          <w:rFonts w:ascii="Arial" w:hAnsi="Arial" w:cs="Arial"/>
          <w:color w:val="444444"/>
          <w:sz w:val="16"/>
          <w:szCs w:val="16"/>
        </w:rPr>
        <w:t>.</w:t>
      </w:r>
    </w:p>
    <w:p w:rsidR="00612F89" w:rsidRDefault="00612F89" w:rsidP="00612F89">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Letter Agreements</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Letter agreements are another form of contractual shortcut often used for small projects, such as property inspections, lot surveys or studies. They may be as simple as a surveyor writing to a prospective client, "I will locate and stake the corners of your property for </w:t>
      </w:r>
      <w:r>
        <w:rPr>
          <w:rFonts w:ascii="Arial" w:hAnsi="Arial" w:cs="Arial"/>
          <w:color w:val="444444"/>
          <w:sz w:val="16"/>
          <w:szCs w:val="16"/>
        </w:rPr>
        <w:lastRenderedPageBreak/>
        <w:t>$750." The client agrees and signs a copy, and the survey is done. There is a pretty good understanding of what the lot survey and staking job entail, and the fee is clear. But the schedule, business terms and allocation of risks are missing.</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You may think it is a waste of time to execute a 15- to 20-page agreement for low-value projects. Perhaps you don't want to frighten away a client with too much legal "gobbledygook." But compare a letter agreement to even the most pared-down list of</w:t>
      </w:r>
      <w:r>
        <w:rPr>
          <w:rStyle w:val="apple-converted-space"/>
          <w:rFonts w:ascii="Arial" w:hAnsi="Arial" w:cs="Arial"/>
          <w:color w:val="444444"/>
          <w:sz w:val="16"/>
          <w:szCs w:val="16"/>
        </w:rPr>
        <w:t> </w:t>
      </w:r>
      <w:hyperlink r:id="rId59" w:tooltip="Deal Makers" w:history="1">
        <w:r>
          <w:rPr>
            <w:rStyle w:val="Hyperlink"/>
            <w:rFonts w:ascii="Arial" w:hAnsi="Arial" w:cs="Arial"/>
            <w:color w:val="00AEEF"/>
            <w:sz w:val="16"/>
            <w:szCs w:val="16"/>
          </w:rPr>
          <w:t>Deal Makers</w:t>
        </w:r>
      </w:hyperlink>
      <w:r>
        <w:rPr>
          <w:rStyle w:val="apple-converted-space"/>
          <w:rFonts w:ascii="Arial" w:hAnsi="Arial" w:cs="Arial"/>
          <w:color w:val="444444"/>
          <w:sz w:val="16"/>
          <w:szCs w:val="16"/>
        </w:rPr>
        <w:t> </w:t>
      </w:r>
      <w:r>
        <w:rPr>
          <w:rFonts w:ascii="Arial" w:hAnsi="Arial" w:cs="Arial"/>
          <w:color w:val="444444"/>
          <w:sz w:val="16"/>
          <w:szCs w:val="16"/>
        </w:rPr>
        <w:t>—or must-have items (see the related discussion in</w:t>
      </w:r>
      <w:r>
        <w:rPr>
          <w:rStyle w:val="apple-converted-space"/>
          <w:rFonts w:ascii="Arial" w:hAnsi="Arial" w:cs="Arial"/>
          <w:color w:val="444444"/>
          <w:sz w:val="16"/>
          <w:szCs w:val="16"/>
        </w:rPr>
        <w:t> </w:t>
      </w:r>
      <w:hyperlink r:id="rId60" w:tooltip="Deal Makers and Deal Breakers" w:history="1">
        <w:r>
          <w:rPr>
            <w:rStyle w:val="Hyperlink"/>
            <w:rFonts w:ascii="Arial" w:hAnsi="Arial" w:cs="Arial"/>
            <w:color w:val="00AEEF"/>
            <w:sz w:val="16"/>
            <w:szCs w:val="16"/>
          </w:rPr>
          <w:t>Deal Makers and Deal Breakers</w:t>
        </w:r>
      </w:hyperlink>
      <w:r>
        <w:rPr>
          <w:rFonts w:ascii="Arial" w:hAnsi="Arial" w:cs="Arial"/>
          <w:color w:val="444444"/>
          <w:sz w:val="16"/>
          <w:szCs w:val="16"/>
        </w:rPr>
        <w:t>)—and notice that many important provisions are missing, such as clauses dealing with payment terms, limitation of liability or unanticipated hazardous conditions. Professional liability insurers' files are replete with claims—sometimes very expensive claims—that have grown out of disputes over a survey, inspection or small study performed under a letter agreement with no protective language. (See</w:t>
      </w:r>
      <w:r>
        <w:rPr>
          <w:rStyle w:val="apple-converted-space"/>
          <w:rFonts w:ascii="Arial" w:hAnsi="Arial" w:cs="Arial"/>
          <w:color w:val="444444"/>
          <w:sz w:val="16"/>
          <w:szCs w:val="16"/>
        </w:rPr>
        <w:t> </w:t>
      </w:r>
      <w:hyperlink r:id="rId61" w:tooltip="Billing and Payment" w:history="1">
        <w:r>
          <w:rPr>
            <w:rStyle w:val="Hyperlink"/>
            <w:rFonts w:ascii="Arial" w:hAnsi="Arial" w:cs="Arial"/>
            <w:color w:val="00AEEF"/>
            <w:sz w:val="16"/>
            <w:szCs w:val="16"/>
          </w:rPr>
          <w:t xml:space="preserve">Billing and </w:t>
        </w:r>
        <w:proofErr w:type="spellStart"/>
        <w:r>
          <w:rPr>
            <w:rStyle w:val="Hyperlink"/>
            <w:rFonts w:ascii="Arial" w:hAnsi="Arial" w:cs="Arial"/>
            <w:color w:val="00AEEF"/>
            <w:sz w:val="16"/>
            <w:szCs w:val="16"/>
          </w:rPr>
          <w:t>Payment</w:t>
        </w:r>
      </w:hyperlink>
      <w:r>
        <w:rPr>
          <w:rFonts w:ascii="Arial" w:hAnsi="Arial" w:cs="Arial"/>
          <w:color w:val="444444"/>
          <w:sz w:val="16"/>
          <w:szCs w:val="16"/>
        </w:rPr>
        <w:t>,</w:t>
      </w:r>
      <w:hyperlink r:id="rId62" w:tooltip="Limitation of Liability" w:history="1">
        <w:r>
          <w:rPr>
            <w:rStyle w:val="Hyperlink"/>
            <w:rFonts w:ascii="Arial" w:hAnsi="Arial" w:cs="Arial"/>
            <w:color w:val="00AEEF"/>
            <w:sz w:val="16"/>
            <w:szCs w:val="16"/>
          </w:rPr>
          <w:t>Limitation</w:t>
        </w:r>
        <w:proofErr w:type="spellEnd"/>
        <w:r>
          <w:rPr>
            <w:rStyle w:val="Hyperlink"/>
            <w:rFonts w:ascii="Arial" w:hAnsi="Arial" w:cs="Arial"/>
            <w:color w:val="00AEEF"/>
            <w:sz w:val="16"/>
            <w:szCs w:val="16"/>
          </w:rPr>
          <w:t xml:space="preserve"> of Liability</w:t>
        </w:r>
      </w:hyperlink>
      <w:r>
        <w:rPr>
          <w:rStyle w:val="apple-converted-space"/>
          <w:rFonts w:ascii="Arial" w:hAnsi="Arial" w:cs="Arial"/>
          <w:color w:val="444444"/>
          <w:sz w:val="16"/>
          <w:szCs w:val="16"/>
        </w:rPr>
        <w:t> </w:t>
      </w:r>
      <w:r>
        <w:rPr>
          <w:rFonts w:ascii="Arial" w:hAnsi="Arial" w:cs="Arial"/>
          <w:color w:val="444444"/>
          <w:sz w:val="16"/>
          <w:szCs w:val="16"/>
        </w:rPr>
        <w:t>and</w:t>
      </w:r>
      <w:r>
        <w:rPr>
          <w:rStyle w:val="apple-converted-space"/>
          <w:rFonts w:ascii="Arial" w:hAnsi="Arial" w:cs="Arial"/>
          <w:color w:val="444444"/>
          <w:sz w:val="16"/>
          <w:szCs w:val="16"/>
        </w:rPr>
        <w:t> </w:t>
      </w:r>
      <w:hyperlink r:id="rId63" w:tooltip="Hazardous Materials" w:history="1">
        <w:r>
          <w:rPr>
            <w:rStyle w:val="Hyperlink"/>
            <w:rFonts w:ascii="Arial" w:hAnsi="Arial" w:cs="Arial"/>
            <w:color w:val="00AEEF"/>
            <w:sz w:val="16"/>
            <w:szCs w:val="16"/>
          </w:rPr>
          <w:t>Hazardous Materials</w:t>
        </w:r>
      </w:hyperlink>
      <w:r>
        <w:rPr>
          <w:rFonts w:ascii="Arial" w:hAnsi="Arial" w:cs="Arial"/>
          <w:color w:val="444444"/>
          <w:sz w:val="16"/>
          <w:szCs w:val="16"/>
        </w:rPr>
        <w:t>.)</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To address this problem, some consultants and their professional associations have developed their own set of terms and conditions that are intended to be appended to letter agreements. This is certainly an improvement over a bare letter agreement with no business terms, but it still falls short of a properly written and negotiated contract between the parties.</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If a simple agreement is needed, it is a better idea to use one of the short-form agreements available from your professional organization—making sure it is appropriate to the services you intend to offer. These short forms have been carefully prepared and usually contain most of the protections you should have. As with any standard forms, though, they must be tailored to the specifics of your project.</w:t>
      </w:r>
    </w:p>
    <w:p w:rsidR="00612F89" w:rsidRDefault="00612F89" w:rsidP="00612F89">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Continuing Services Agreements</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Consultants who provide services to a single client on a number of individual projects over a period of time may wish to use a</w:t>
      </w:r>
      <w:r>
        <w:rPr>
          <w:rStyle w:val="apple-converted-space"/>
          <w:rFonts w:ascii="Arial" w:hAnsi="Arial" w:cs="Arial"/>
          <w:color w:val="444444"/>
          <w:sz w:val="16"/>
          <w:szCs w:val="16"/>
        </w:rPr>
        <w:t> </w:t>
      </w:r>
      <w:r>
        <w:rPr>
          <w:rFonts w:ascii="Arial" w:hAnsi="Arial" w:cs="Arial"/>
          <w:i/>
          <w:iCs/>
          <w:color w:val="444444"/>
          <w:sz w:val="16"/>
          <w:szCs w:val="16"/>
        </w:rPr>
        <w:t>continuing services</w:t>
      </w:r>
      <w:r>
        <w:rPr>
          <w:rStyle w:val="apple-converted-space"/>
          <w:rFonts w:ascii="Arial" w:hAnsi="Arial" w:cs="Arial"/>
          <w:color w:val="444444"/>
          <w:sz w:val="16"/>
          <w:szCs w:val="16"/>
        </w:rPr>
        <w:t> </w:t>
      </w:r>
      <w:r>
        <w:rPr>
          <w:rFonts w:ascii="Arial" w:hAnsi="Arial" w:cs="Arial"/>
          <w:color w:val="444444"/>
          <w:sz w:val="16"/>
          <w:szCs w:val="16"/>
        </w:rPr>
        <w:t>or</w:t>
      </w:r>
      <w:r>
        <w:rPr>
          <w:rStyle w:val="apple-converted-space"/>
          <w:rFonts w:ascii="Arial" w:hAnsi="Arial" w:cs="Arial"/>
          <w:color w:val="444444"/>
          <w:sz w:val="16"/>
          <w:szCs w:val="16"/>
        </w:rPr>
        <w:t> </w:t>
      </w:r>
      <w:r>
        <w:rPr>
          <w:rFonts w:ascii="Arial" w:hAnsi="Arial" w:cs="Arial"/>
          <w:i/>
          <w:iCs/>
          <w:color w:val="444444"/>
          <w:sz w:val="16"/>
          <w:szCs w:val="16"/>
        </w:rPr>
        <w:t>master agreement</w:t>
      </w:r>
      <w:r>
        <w:rPr>
          <w:rFonts w:ascii="Arial" w:hAnsi="Arial" w:cs="Arial"/>
          <w:color w:val="444444"/>
          <w:sz w:val="16"/>
          <w:szCs w:val="16"/>
        </w:rPr>
        <w:t>. Such an agreement will set forth the business terms and conditions and sometimes the fee schedule agreed to for a period of time, perhaps a year or two. This establishes a framework within which you can provide services on short notice without having to go through detailed contract negotiations each time. The scope, schedule and even the fee can then be easily established with a short-form "task order" for each specific project.</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Such ongoing arrangements may offer greater convenience and, assuming the basic terms are properly worded, may provide better details of the relationship between the parties than a letter agreement. There are, however, some drawbacks. A continuing services agreement should be updated periodically to account for changes in law and current compensation schedules. It may also raise questions about when a statute of limitation begins to run on a project. These can be specifically addressed in the task order and in the basic agreement forms.</w:t>
      </w:r>
    </w:p>
    <w:p w:rsidR="00612F89" w:rsidRDefault="00612F89">
      <w:r>
        <w:br w:type="page"/>
      </w:r>
    </w:p>
    <w:p w:rsidR="00612F89" w:rsidRPr="00612F89" w:rsidRDefault="00612F89" w:rsidP="00612F89">
      <w:pPr>
        <w:spacing w:after="24" w:line="240" w:lineRule="auto"/>
        <w:rPr>
          <w:rFonts w:ascii="Arial" w:eastAsia="Times New Roman" w:hAnsi="Arial" w:cs="Arial"/>
          <w:b/>
          <w:bCs/>
          <w:color w:val="333333"/>
          <w:sz w:val="36"/>
          <w:szCs w:val="36"/>
        </w:rPr>
      </w:pPr>
      <w:r w:rsidRPr="00612F89">
        <w:rPr>
          <w:rFonts w:ascii="Arial" w:eastAsia="Times New Roman" w:hAnsi="Arial" w:cs="Arial"/>
          <w:b/>
          <w:bCs/>
          <w:color w:val="333333"/>
          <w:sz w:val="36"/>
          <w:szCs w:val="36"/>
        </w:rPr>
        <w:lastRenderedPageBreak/>
        <w:t>Professional Association Standard Agreements</w:t>
      </w:r>
    </w:p>
    <w:p w:rsidR="00612F89" w:rsidRPr="00612F89" w:rsidRDefault="00612F89" w:rsidP="00612F89">
      <w:pPr>
        <w:spacing w:before="108" w:after="100" w:afterAutospacing="1" w:line="180" w:lineRule="atLeast"/>
        <w:rPr>
          <w:rFonts w:ascii="Arial" w:eastAsia="Times New Roman" w:hAnsi="Arial" w:cs="Arial"/>
          <w:b/>
          <w:bCs/>
          <w:color w:val="333333"/>
          <w:sz w:val="17"/>
          <w:szCs w:val="17"/>
        </w:rPr>
      </w:pPr>
      <w:r w:rsidRPr="00612F89">
        <w:rPr>
          <w:rFonts w:ascii="Arial" w:eastAsia="Times New Roman" w:hAnsi="Arial" w:cs="Arial"/>
          <w:b/>
          <w:bCs/>
          <w:color w:val="333333"/>
          <w:sz w:val="17"/>
          <w:szCs w:val="17"/>
        </w:rPr>
        <w:t>AIA and EJCDC Standard Forms</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The most widely used forms of professional services agreements for design consultants are those published by The American Institute of Architects (AIA) and the Engineers Joint Contract Documents Committee (EJCDC). The documents are carefully drafted to describe the services, rights and responsibilities of all parties to the agreement. The sponsoring organizations periodically update their forms to reflect changes in the construction industry and developments in the law.</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Both sets of documents are developed by the consensus method, with input from contractor organizations, owner groups, legal and insurance counsel and others involved in the construction process. (An XL Insurance representative provides insurance and risk management advice to both the AIA Documents Committee and the EJCDC.) Equally important, the courts have tested the agreements over time, so users may confidently rely on the meaning and interpretation of the contract terms.</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AIA has published standard form agreements for over 120 years. The current documents can be ordered in electronic format at the AIA website or purchased in hard copy from many local AIA component offices and other distributors or directly from the AIA Bookstore. AIA also offers a supplement service that provides document updates to subscribers. (See</w:t>
      </w:r>
      <w:r w:rsidRPr="00612F89">
        <w:rPr>
          <w:rFonts w:ascii="Arial" w:eastAsia="Times New Roman" w:hAnsi="Arial" w:cs="Arial"/>
          <w:color w:val="444444"/>
          <w:sz w:val="16"/>
        </w:rPr>
        <w:t> </w:t>
      </w:r>
      <w:hyperlink r:id="rId64" w:tooltip="Additional Resources" w:history="1">
        <w:r w:rsidRPr="00612F89">
          <w:rPr>
            <w:rFonts w:ascii="Arial" w:eastAsia="Times New Roman" w:hAnsi="Arial" w:cs="Arial"/>
            <w:color w:val="00AEEF"/>
            <w:sz w:val="16"/>
          </w:rPr>
          <w:t>Additional Resources</w:t>
        </w:r>
      </w:hyperlink>
      <w:r w:rsidRPr="00612F89">
        <w:rPr>
          <w:rFonts w:ascii="Arial" w:eastAsia="Times New Roman" w:hAnsi="Arial" w:cs="Arial"/>
          <w:color w:val="444444"/>
          <w:sz w:val="16"/>
        </w:rPr>
        <w:t> </w:t>
      </w:r>
      <w:r w:rsidRPr="00612F89">
        <w:rPr>
          <w:rFonts w:ascii="Arial" w:eastAsia="Times New Roman" w:hAnsi="Arial" w:cs="Arial"/>
          <w:color w:val="444444"/>
          <w:sz w:val="16"/>
          <w:szCs w:val="16"/>
        </w:rPr>
        <w:t>for information on contacting AIA.)</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The EJCDC is an effort sponsored by the American Council of Engineering Companies (ACEC), the American Society of Civil Engineers, the National Society of Professional Engineers and the Associated General Contractors of America. The EJCDC and its predecessor organization have been publishing standard agreements for more than 30 years. It now has over 70 different contract documents, which are available in electronic format on the websites of the sponsoring organizations. (See</w:t>
      </w:r>
      <w:r w:rsidRPr="00612F89">
        <w:rPr>
          <w:rFonts w:ascii="Arial" w:eastAsia="Times New Roman" w:hAnsi="Arial" w:cs="Arial"/>
          <w:color w:val="444444"/>
          <w:sz w:val="16"/>
        </w:rPr>
        <w:t> </w:t>
      </w:r>
      <w:hyperlink r:id="rId65" w:tooltip="Additional Resources" w:history="1">
        <w:r w:rsidRPr="00612F89">
          <w:rPr>
            <w:rFonts w:ascii="Arial" w:eastAsia="Times New Roman" w:hAnsi="Arial" w:cs="Arial"/>
            <w:color w:val="00AEEF"/>
            <w:sz w:val="16"/>
          </w:rPr>
          <w:t>Additional Resources</w:t>
        </w:r>
      </w:hyperlink>
      <w:r w:rsidRPr="00612F89">
        <w:rPr>
          <w:rFonts w:ascii="Arial" w:eastAsia="Times New Roman" w:hAnsi="Arial" w:cs="Arial"/>
          <w:color w:val="444444"/>
          <w:sz w:val="16"/>
        </w:rPr>
        <w:t> </w:t>
      </w:r>
      <w:r w:rsidRPr="00612F89">
        <w:rPr>
          <w:rFonts w:ascii="Arial" w:eastAsia="Times New Roman" w:hAnsi="Arial" w:cs="Arial"/>
          <w:color w:val="444444"/>
          <w:sz w:val="16"/>
          <w:szCs w:val="16"/>
        </w:rPr>
        <w:t>for information on contacting ACEC and other member organizations.)</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When you purchase the electronic version of the AIA and EJCDC standard forms, you are buying a limited license to use the documents. During this license period, you may print out as many copies of completed documents as you wish, so firms using many copies will find it economical to have the electronic version. The electronic forms method makes editing easier, clearly shows the changes made and produces a professional-looking final document.</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Although both the AIA and EJCDC documents are intended to be used primarily in their original form, all standard agreements can and should be modified to fit the circumstances of a particular project, as well as the needs of your firm and your client.</w:t>
      </w:r>
    </w:p>
    <w:p w:rsidR="00612F89" w:rsidRPr="00612F89" w:rsidRDefault="00612F89" w:rsidP="00612F89">
      <w:pPr>
        <w:spacing w:before="108" w:after="100" w:afterAutospacing="1" w:line="180" w:lineRule="atLeast"/>
        <w:rPr>
          <w:rFonts w:ascii="Arial" w:eastAsia="Times New Roman" w:hAnsi="Arial" w:cs="Arial"/>
          <w:b/>
          <w:bCs/>
          <w:color w:val="333333"/>
          <w:sz w:val="17"/>
          <w:szCs w:val="17"/>
        </w:rPr>
      </w:pPr>
      <w:r w:rsidRPr="00612F89">
        <w:rPr>
          <w:rFonts w:ascii="Arial" w:eastAsia="Times New Roman" w:hAnsi="Arial" w:cs="Arial"/>
          <w:b/>
          <w:bCs/>
          <w:color w:val="333333"/>
          <w:sz w:val="17"/>
          <w:szCs w:val="17"/>
        </w:rPr>
        <w:t>Modifying Standard Documents</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People are familiar with and rely on what a standard form contains. Thus, when modifying a standard hard-copy form agreement, you should maintain certain conventions. It is important to show any deleted language as lined out and any added language as shaded or highlighted to make it clear what changes were made. (Both EJCDC and AIA electronic documents automatically display all changes this way.) This serves two purposes. First, it saves a great deal of time and effort. Parties don't have to search and compare line by line, word by word for edits, and they can focus instead on the changes. Second, it won't appear as though one party is trying to deceive the other by making a change look like standard language.</w:t>
      </w:r>
    </w:p>
    <w:p w:rsidR="00612F89" w:rsidRPr="00612F89" w:rsidRDefault="00612F89" w:rsidP="00612F89">
      <w:pPr>
        <w:spacing w:before="108" w:after="100" w:afterAutospacing="1" w:line="180" w:lineRule="atLeast"/>
        <w:rPr>
          <w:rFonts w:ascii="Arial" w:eastAsia="Times New Roman" w:hAnsi="Arial" w:cs="Arial"/>
          <w:b/>
          <w:bCs/>
          <w:color w:val="333333"/>
          <w:sz w:val="17"/>
          <w:szCs w:val="17"/>
        </w:rPr>
      </w:pPr>
      <w:r w:rsidRPr="00612F89">
        <w:rPr>
          <w:rFonts w:ascii="Arial" w:eastAsia="Times New Roman" w:hAnsi="Arial" w:cs="Arial"/>
          <w:b/>
          <w:bCs/>
          <w:color w:val="333333"/>
          <w:sz w:val="17"/>
          <w:szCs w:val="17"/>
        </w:rPr>
        <w:t>The AIA Approach</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In 2007, AIA released an update of its A201™ family of agreements, including the "flagship" owner-architect agreement (B101™-2007) and the</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General Conditions of the Contract for Construction</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(A201™-2007). This family of agreements forms the relationship among the owner, contractor and architect.</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Architects and owners can choose from several owner-architect agreements, developed to reflect a project's size and complexity. The 2007 update replaces the B141™ and B151™-1997 (</w:t>
      </w:r>
      <w:r w:rsidRPr="00612F89">
        <w:rPr>
          <w:rFonts w:ascii="Arial" w:eastAsia="Times New Roman" w:hAnsi="Arial" w:cs="Arial"/>
          <w:i/>
          <w:iCs/>
          <w:color w:val="444444"/>
          <w:sz w:val="16"/>
          <w:szCs w:val="16"/>
        </w:rPr>
        <w:t xml:space="preserve">Abbreviated Standard Form of Agreement </w:t>
      </w:r>
      <w:proofErr w:type="gramStart"/>
      <w:r w:rsidRPr="00612F89">
        <w:rPr>
          <w:rFonts w:ascii="Arial" w:eastAsia="Times New Roman" w:hAnsi="Arial" w:cs="Arial"/>
          <w:i/>
          <w:iCs/>
          <w:color w:val="444444"/>
          <w:sz w:val="16"/>
          <w:szCs w:val="16"/>
        </w:rPr>
        <w:t>Between</w:t>
      </w:r>
      <w:proofErr w:type="gramEnd"/>
      <w:r w:rsidRPr="00612F89">
        <w:rPr>
          <w:rFonts w:ascii="Arial" w:eastAsia="Times New Roman" w:hAnsi="Arial" w:cs="Arial"/>
          <w:i/>
          <w:iCs/>
          <w:color w:val="444444"/>
          <w:sz w:val="16"/>
          <w:szCs w:val="16"/>
        </w:rPr>
        <w:t xml:space="preserve"> Owner and Architect</w:t>
      </w:r>
      <w:r w:rsidRPr="00612F89">
        <w:rPr>
          <w:rFonts w:ascii="Arial" w:eastAsia="Times New Roman" w:hAnsi="Arial" w:cs="Arial"/>
          <w:color w:val="444444"/>
          <w:sz w:val="16"/>
          <w:szCs w:val="16"/>
        </w:rPr>
        <w:t>) with the new B101-2007, a one-part document for traditional design and construction contract administration services.</w:t>
      </w:r>
      <w:bookmarkStart w:id="10" w:name="_ftn1"/>
      <w:r w:rsidRPr="00612F89">
        <w:rPr>
          <w:rFonts w:ascii="Arial" w:eastAsia="Times New Roman" w:hAnsi="Arial" w:cs="Arial"/>
          <w:color w:val="444444"/>
          <w:sz w:val="16"/>
          <w:szCs w:val="16"/>
        </w:rPr>
        <w:fldChar w:fldCharType="begin"/>
      </w:r>
      <w:r w:rsidRPr="00612F89">
        <w:rPr>
          <w:rFonts w:ascii="Arial" w:eastAsia="Times New Roman" w:hAnsi="Arial" w:cs="Arial"/>
          <w:color w:val="444444"/>
          <w:sz w:val="16"/>
          <w:szCs w:val="16"/>
        </w:rPr>
        <w:instrText xml:space="preserve"> HYPERLINK "https://xldp.nextlms.com/lms/content/07cbd7aa8b77e6cd430df3be6cbe5944/File/chapterFiles/primer/professionalAssociationStandardAgreements.html" \l "_ftn1" \o "" </w:instrText>
      </w:r>
      <w:r w:rsidRPr="00612F89">
        <w:rPr>
          <w:rFonts w:ascii="Arial" w:eastAsia="Times New Roman" w:hAnsi="Arial" w:cs="Arial"/>
          <w:color w:val="444444"/>
          <w:sz w:val="16"/>
          <w:szCs w:val="16"/>
        </w:rPr>
        <w:fldChar w:fldCharType="separate"/>
      </w:r>
      <w:r w:rsidRPr="00612F89">
        <w:rPr>
          <w:rFonts w:ascii="Arial" w:eastAsia="Times New Roman" w:hAnsi="Arial" w:cs="Arial"/>
          <w:color w:val="00AEEF"/>
          <w:sz w:val="16"/>
        </w:rPr>
        <w:t>[1]</w:t>
      </w:r>
      <w:r w:rsidRPr="00612F89">
        <w:rPr>
          <w:rFonts w:ascii="Arial" w:eastAsia="Times New Roman" w:hAnsi="Arial" w:cs="Arial"/>
          <w:color w:val="444444"/>
          <w:sz w:val="16"/>
          <w:szCs w:val="16"/>
        </w:rPr>
        <w:fldChar w:fldCharType="end"/>
      </w:r>
      <w:bookmarkEnd w:id="10"/>
      <w:r w:rsidRPr="00612F89">
        <w:rPr>
          <w:rFonts w:ascii="Arial" w:eastAsia="Times New Roman" w:hAnsi="Arial" w:cs="Arial"/>
          <w:color w:val="444444"/>
          <w:sz w:val="16"/>
        </w:rPr>
        <w:t> </w:t>
      </w:r>
      <w:r w:rsidRPr="00612F89">
        <w:rPr>
          <w:rFonts w:ascii="Arial" w:eastAsia="Times New Roman" w:hAnsi="Arial" w:cs="Arial"/>
          <w:color w:val="444444"/>
          <w:sz w:val="16"/>
          <w:szCs w:val="16"/>
        </w:rPr>
        <w:t xml:space="preserve">For larger </w:t>
      </w:r>
      <w:r w:rsidRPr="00612F89">
        <w:rPr>
          <w:rFonts w:ascii="Arial" w:eastAsia="Times New Roman" w:hAnsi="Arial" w:cs="Arial"/>
          <w:color w:val="444444"/>
          <w:sz w:val="16"/>
          <w:szCs w:val="16"/>
        </w:rPr>
        <w:lastRenderedPageBreak/>
        <w:t>and smaller projects, AIA has created three additional owner-architect agreements: the B103™-2007 for large, complex projects, the B104™-2007 for projects of a limited scope and the B105™-2007 for residential or small commercial projects.</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The B101 returns to the concept of</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basic</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and</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additional</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services, and it delineates the architect's services during the five traditional phases: schematic, design development, construction documents, bidding/negotiations and construction contract administration.</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The two-part format is still available; however, the B141™ Part-1 has been revised and renumbered as the B102™-2007, and the B141™ Part-2 has been revised and renumbered as B201™-2007.</w:t>
      </w:r>
    </w:p>
    <w:p w:rsidR="00612F89" w:rsidRPr="00612F89" w:rsidRDefault="00612F89" w:rsidP="00612F89">
      <w:pPr>
        <w:spacing w:before="108" w:after="100" w:afterAutospacing="1" w:line="180" w:lineRule="atLeast"/>
        <w:rPr>
          <w:rFonts w:ascii="Arial" w:eastAsia="Times New Roman" w:hAnsi="Arial" w:cs="Arial"/>
          <w:b/>
          <w:bCs/>
          <w:color w:val="333333"/>
          <w:sz w:val="17"/>
          <w:szCs w:val="17"/>
        </w:rPr>
      </w:pPr>
      <w:r w:rsidRPr="00612F89">
        <w:rPr>
          <w:rFonts w:ascii="Arial" w:eastAsia="Times New Roman" w:hAnsi="Arial" w:cs="Arial"/>
          <w:b/>
          <w:bCs/>
          <w:color w:val="333333"/>
          <w:sz w:val="17"/>
          <w:szCs w:val="17"/>
        </w:rPr>
        <w:t>The EJCDC Approach</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The 2008 edition of the EJCDC E-500,</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 xml:space="preserve">Standard Form of Agreement </w:t>
      </w:r>
      <w:proofErr w:type="gramStart"/>
      <w:r w:rsidRPr="00612F89">
        <w:rPr>
          <w:rFonts w:ascii="Arial" w:eastAsia="Times New Roman" w:hAnsi="Arial" w:cs="Arial"/>
          <w:i/>
          <w:iCs/>
          <w:color w:val="444444"/>
          <w:sz w:val="16"/>
          <w:szCs w:val="16"/>
        </w:rPr>
        <w:t>Between</w:t>
      </w:r>
      <w:proofErr w:type="gramEnd"/>
      <w:r w:rsidRPr="00612F89">
        <w:rPr>
          <w:rFonts w:ascii="Arial" w:eastAsia="Times New Roman" w:hAnsi="Arial" w:cs="Arial"/>
          <w:i/>
          <w:iCs/>
          <w:color w:val="444444"/>
          <w:sz w:val="16"/>
          <w:szCs w:val="16"/>
        </w:rPr>
        <w:t xml:space="preserve"> Owner and Engineer for Professional Services</w:t>
      </w:r>
      <w:r w:rsidRPr="00612F89">
        <w:rPr>
          <w:rFonts w:ascii="Arial" w:eastAsia="Times New Roman" w:hAnsi="Arial" w:cs="Arial"/>
          <w:color w:val="444444"/>
          <w:sz w:val="16"/>
          <w:szCs w:val="16"/>
        </w:rPr>
        <w:t>, consists of a basic agreement that sets forth the business terms and conditions and incorporates by reference eleven exhibits (A–K). These exhibits are used, as appropriate, to describe in detail the engineer's scope of services, owner's responsibilities, method of compensation, construction phase services, insurance requirements, allocation of risk and a number of other key issues.</w:t>
      </w:r>
    </w:p>
    <w:p w:rsidR="00612F89" w:rsidRPr="00612F89" w:rsidRDefault="00612F89" w:rsidP="00612F89">
      <w:pPr>
        <w:spacing w:before="108" w:after="100" w:afterAutospacing="1" w:line="180" w:lineRule="atLeast"/>
        <w:rPr>
          <w:rFonts w:ascii="Arial" w:eastAsia="Times New Roman" w:hAnsi="Arial" w:cs="Arial"/>
          <w:b/>
          <w:bCs/>
          <w:color w:val="333333"/>
          <w:sz w:val="17"/>
          <w:szCs w:val="17"/>
        </w:rPr>
      </w:pPr>
      <w:r w:rsidRPr="00612F89">
        <w:rPr>
          <w:rFonts w:ascii="Arial" w:eastAsia="Times New Roman" w:hAnsi="Arial" w:cs="Arial"/>
          <w:b/>
          <w:bCs/>
          <w:color w:val="333333"/>
          <w:sz w:val="17"/>
          <w:szCs w:val="17"/>
        </w:rPr>
        <w:t>Other Professional Standard Form Agreements</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 xml:space="preserve">ASFE: The </w:t>
      </w:r>
      <w:proofErr w:type="spellStart"/>
      <w:r w:rsidRPr="00612F89">
        <w:rPr>
          <w:rFonts w:ascii="Arial" w:eastAsia="Times New Roman" w:hAnsi="Arial" w:cs="Arial"/>
          <w:color w:val="444444"/>
          <w:sz w:val="16"/>
          <w:szCs w:val="16"/>
        </w:rPr>
        <w:t>Geoprofessional</w:t>
      </w:r>
      <w:proofErr w:type="spellEnd"/>
      <w:r w:rsidRPr="00612F89">
        <w:rPr>
          <w:rFonts w:ascii="Arial" w:eastAsia="Times New Roman" w:hAnsi="Arial" w:cs="Arial"/>
          <w:color w:val="444444"/>
          <w:sz w:val="16"/>
          <w:szCs w:val="16"/>
        </w:rPr>
        <w:t xml:space="preserve"> Business Association, the Coalition of American Structural Engineers (CASE), the Council of Professional Surveyors (COPS), </w:t>
      </w:r>
      <w:proofErr w:type="spellStart"/>
      <w:r w:rsidRPr="00612F89">
        <w:rPr>
          <w:rFonts w:ascii="Arial" w:eastAsia="Times New Roman" w:hAnsi="Arial" w:cs="Arial"/>
          <w:color w:val="444444"/>
          <w:sz w:val="16"/>
          <w:szCs w:val="16"/>
        </w:rPr>
        <w:t>ConsensusDOCS</w:t>
      </w:r>
      <w:proofErr w:type="spellEnd"/>
      <w:r w:rsidRPr="00612F89">
        <w:rPr>
          <w:rFonts w:ascii="Arial" w:eastAsia="Times New Roman" w:hAnsi="Arial" w:cs="Arial"/>
          <w:color w:val="444444"/>
          <w:sz w:val="16"/>
          <w:szCs w:val="16"/>
        </w:rPr>
        <w:t xml:space="preserve">, the Design-Build Institute of America (DBIA) and the Federation </w:t>
      </w:r>
      <w:proofErr w:type="spellStart"/>
      <w:r w:rsidRPr="00612F89">
        <w:rPr>
          <w:rFonts w:ascii="Arial" w:eastAsia="Times New Roman" w:hAnsi="Arial" w:cs="Arial"/>
          <w:color w:val="444444"/>
          <w:sz w:val="16"/>
          <w:szCs w:val="16"/>
        </w:rPr>
        <w:t>Internationale</w:t>
      </w:r>
      <w:proofErr w:type="spellEnd"/>
      <w:r w:rsidRPr="00612F89">
        <w:rPr>
          <w:rFonts w:ascii="Arial" w:eastAsia="Times New Roman" w:hAnsi="Arial" w:cs="Arial"/>
          <w:color w:val="444444"/>
          <w:sz w:val="16"/>
          <w:szCs w:val="16"/>
        </w:rPr>
        <w:t xml:space="preserve"> des </w:t>
      </w:r>
      <w:proofErr w:type="spellStart"/>
      <w:r w:rsidRPr="00612F89">
        <w:rPr>
          <w:rFonts w:ascii="Arial" w:eastAsia="Times New Roman" w:hAnsi="Arial" w:cs="Arial"/>
          <w:color w:val="444444"/>
          <w:sz w:val="16"/>
          <w:szCs w:val="16"/>
        </w:rPr>
        <w:t>Ingenieurs-Conseils</w:t>
      </w:r>
      <w:proofErr w:type="spellEnd"/>
      <w:r w:rsidRPr="00612F89">
        <w:rPr>
          <w:rFonts w:ascii="Arial" w:eastAsia="Times New Roman" w:hAnsi="Arial" w:cs="Arial"/>
          <w:color w:val="444444"/>
          <w:sz w:val="16"/>
          <w:szCs w:val="16"/>
        </w:rPr>
        <w:t xml:space="preserve"> (FIDIC) all publish a limited number of contract documents for specific kinds of services and projects. (Refer to</w:t>
      </w:r>
      <w:r w:rsidRPr="00612F89">
        <w:rPr>
          <w:rFonts w:ascii="Arial" w:eastAsia="Times New Roman" w:hAnsi="Arial" w:cs="Arial"/>
          <w:color w:val="444444"/>
          <w:sz w:val="16"/>
        </w:rPr>
        <w:t> </w:t>
      </w:r>
      <w:hyperlink r:id="rId66" w:tooltip="Additional Resources" w:history="1">
        <w:r w:rsidRPr="00612F89">
          <w:rPr>
            <w:rFonts w:ascii="Arial" w:eastAsia="Times New Roman" w:hAnsi="Arial" w:cs="Arial"/>
            <w:color w:val="00AEEF"/>
            <w:sz w:val="16"/>
          </w:rPr>
          <w:t>Additional Resources</w:t>
        </w:r>
      </w:hyperlink>
      <w:r w:rsidRPr="00612F89">
        <w:rPr>
          <w:rFonts w:ascii="Arial" w:eastAsia="Times New Roman" w:hAnsi="Arial" w:cs="Arial"/>
          <w:color w:val="444444"/>
          <w:sz w:val="16"/>
        </w:rPr>
        <w:t> </w:t>
      </w:r>
      <w:r w:rsidRPr="00612F89">
        <w:rPr>
          <w:rFonts w:ascii="Arial" w:eastAsia="Times New Roman" w:hAnsi="Arial" w:cs="Arial"/>
          <w:color w:val="444444"/>
          <w:sz w:val="16"/>
          <w:szCs w:val="16"/>
        </w:rPr>
        <w:t>for information on how to contact these and other professional organizations.)</w:t>
      </w:r>
    </w:p>
    <w:p w:rsidR="00612F89" w:rsidRPr="00612F89" w:rsidRDefault="00612F89" w:rsidP="00612F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20040" cy="152400"/>
            <wp:effectExtent l="19050" t="0" r="3810" b="0"/>
            <wp:docPr id="5" name="Picture 5" descr="https://xldp.nextlms.com/lms/content/07cbd7aa8b77e6cd430df3be6cbe5944/File/images/34x16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xldp.nextlms.com/lms/content/07cbd7aa8b77e6cd430df3be6cbe5944/File/images/34x16line.jpg"/>
                    <pic:cNvPicPr>
                      <a:picLocks noChangeAspect="1" noChangeArrowheads="1"/>
                    </pic:cNvPicPr>
                  </pic:nvPicPr>
                  <pic:blipFill>
                    <a:blip r:embed="rId27"/>
                    <a:srcRect/>
                    <a:stretch>
                      <a:fillRect/>
                    </a:stretch>
                  </pic:blipFill>
                  <pic:spPr bwMode="auto">
                    <a:xfrm>
                      <a:off x="0" y="0"/>
                      <a:ext cx="320040" cy="152400"/>
                    </a:xfrm>
                    <a:prstGeom prst="rect">
                      <a:avLst/>
                    </a:prstGeom>
                    <a:noFill/>
                    <a:ln w="9525">
                      <a:noFill/>
                      <a:miter lim="800000"/>
                      <a:headEnd/>
                      <a:tailEnd/>
                    </a:ln>
                  </pic:spPr>
                </pic:pic>
              </a:graphicData>
            </a:graphic>
          </wp:inline>
        </w:drawing>
      </w:r>
    </w:p>
    <w:bookmarkStart w:id="11" w:name="_ftnref1"/>
    <w:p w:rsidR="00612F89" w:rsidRPr="00612F89" w:rsidRDefault="00612F89" w:rsidP="00612F89">
      <w:pPr>
        <w:spacing w:after="108" w:line="156" w:lineRule="atLeast"/>
        <w:ind w:left="216" w:hanging="216"/>
        <w:rPr>
          <w:rFonts w:ascii="Arial" w:eastAsia="Times New Roman" w:hAnsi="Arial" w:cs="Arial"/>
          <w:color w:val="444444"/>
          <w:sz w:val="13"/>
          <w:szCs w:val="13"/>
        </w:rPr>
      </w:pPr>
      <w:r w:rsidRPr="00612F89">
        <w:rPr>
          <w:rFonts w:ascii="Arial" w:eastAsia="Times New Roman" w:hAnsi="Arial" w:cs="Arial"/>
          <w:color w:val="444444"/>
          <w:sz w:val="13"/>
          <w:szCs w:val="13"/>
        </w:rPr>
        <w:fldChar w:fldCharType="begin"/>
      </w:r>
      <w:r w:rsidRPr="00612F89">
        <w:rPr>
          <w:rFonts w:ascii="Arial" w:eastAsia="Times New Roman" w:hAnsi="Arial" w:cs="Arial"/>
          <w:color w:val="444444"/>
          <w:sz w:val="13"/>
          <w:szCs w:val="13"/>
        </w:rPr>
        <w:instrText xml:space="preserve"> HYPERLINK "https://xldp.nextlms.com/lms/content/07cbd7aa8b77e6cd430df3be6cbe5944/File/chapterFiles/primer/professionalAssociationStandardAgreements.html" \l "_ftnref1" \o "[1]" </w:instrText>
      </w:r>
      <w:r w:rsidRPr="00612F89">
        <w:rPr>
          <w:rFonts w:ascii="Arial" w:eastAsia="Times New Roman" w:hAnsi="Arial" w:cs="Arial"/>
          <w:color w:val="444444"/>
          <w:sz w:val="13"/>
          <w:szCs w:val="13"/>
        </w:rPr>
        <w:fldChar w:fldCharType="separate"/>
      </w:r>
      <w:r w:rsidRPr="00612F89">
        <w:rPr>
          <w:rFonts w:ascii="Arial" w:eastAsia="Times New Roman" w:hAnsi="Arial" w:cs="Arial"/>
          <w:color w:val="00AEEF"/>
          <w:sz w:val="13"/>
        </w:rPr>
        <w:t>[1]</w:t>
      </w:r>
      <w:r w:rsidRPr="00612F89">
        <w:rPr>
          <w:rFonts w:ascii="Arial" w:eastAsia="Times New Roman" w:hAnsi="Arial" w:cs="Arial"/>
          <w:color w:val="444444"/>
          <w:sz w:val="13"/>
          <w:szCs w:val="13"/>
        </w:rPr>
        <w:fldChar w:fldCharType="end"/>
      </w:r>
      <w:bookmarkEnd w:id="11"/>
      <w:r w:rsidRPr="00612F89">
        <w:rPr>
          <w:rFonts w:ascii="Arial" w:eastAsia="Times New Roman" w:hAnsi="Arial" w:cs="Arial"/>
          <w:color w:val="444444"/>
          <w:sz w:val="13"/>
        </w:rPr>
        <w:t> </w:t>
      </w:r>
      <w:r w:rsidRPr="00612F89">
        <w:rPr>
          <w:rFonts w:ascii="Arial" w:eastAsia="Times New Roman" w:hAnsi="Arial" w:cs="Arial"/>
          <w:color w:val="444444"/>
          <w:sz w:val="13"/>
          <w:szCs w:val="13"/>
        </w:rPr>
        <w:t>The two-part format is still available; however, the B141™ Part-1 has been revised and renumbered as the B102™-2007, and the B141™ Part-2 has been revised and renumbered as B201™-2007.</w:t>
      </w:r>
    </w:p>
    <w:p w:rsidR="00612F89" w:rsidRDefault="00612F89">
      <w:r>
        <w:br w:type="page"/>
      </w:r>
    </w:p>
    <w:p w:rsidR="00612F89" w:rsidRDefault="00612F89" w:rsidP="00612F89">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How to Review Client-Generated Agreements</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If you are unable to convince your client to use your agreement or the AIA, EJCDC or other standard form, and you are forced to use a client-generated form, be prepared for a lot of detail work. Clients' attorneys are not paid to worry about consensus, balance, equity or even insurability. Instead, the client and its attorney have doubtless developed an agreement that attempts to transfer an inordinate amount of the project risk to your shoulders.</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If the client says its contract is "non-negotiable" or that you can "take it or leave it," you are faced with some tough business decisions. First, you must decide whether or not you are willing to work with such a client. In successful business relationships, as in most situations, virtually everything is negotiable. If you decide to press forward, you must then carefully examine every aspect of the form presented to you.</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You will need the help of your attorney, your risk manager, your insurance broker, perhaps your insurance carrier—and this</w:t>
      </w:r>
      <w:r>
        <w:rPr>
          <w:rStyle w:val="apple-converted-space"/>
          <w:rFonts w:ascii="Arial" w:hAnsi="Arial" w:cs="Arial"/>
          <w:color w:val="444444"/>
          <w:sz w:val="16"/>
          <w:szCs w:val="16"/>
        </w:rPr>
        <w:t> </w:t>
      </w:r>
      <w:proofErr w:type="spellStart"/>
      <w:r>
        <w:rPr>
          <w:rFonts w:ascii="Arial" w:hAnsi="Arial" w:cs="Arial"/>
          <w:i/>
          <w:iCs/>
          <w:color w:val="444444"/>
          <w:sz w:val="16"/>
          <w:szCs w:val="16"/>
        </w:rPr>
        <w:t>eGuide</w:t>
      </w:r>
      <w:proofErr w:type="spellEnd"/>
      <w:r>
        <w:rPr>
          <w:rFonts w:ascii="Arial" w:hAnsi="Arial" w:cs="Arial"/>
          <w:color w:val="444444"/>
          <w:sz w:val="16"/>
          <w:szCs w:val="16"/>
        </w:rPr>
        <w:t>—to try to untangle the contractual web woven by your client's attorney. Client-generated agreements are often written by individuals who have little or no understanding of the construction process, the normal relationships therein, standard terminology or even the problems that may arise.</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Thus, one of your biggest tasks is educating the client. In evaluating client-generated agreements, you may find it helpful to have a methodology in mind and some checklists and resources at hand.</w:t>
      </w:r>
      <w:r>
        <w:rPr>
          <w:rStyle w:val="apple-converted-space"/>
          <w:rFonts w:ascii="Arial" w:hAnsi="Arial" w:cs="Arial"/>
          <w:color w:val="444444"/>
          <w:sz w:val="16"/>
          <w:szCs w:val="16"/>
        </w:rPr>
        <w:t> </w:t>
      </w:r>
      <w:hyperlink r:id="rId67" w:tooltip="Exhibit 1" w:history="1">
        <w:r>
          <w:rPr>
            <w:rStyle w:val="Hyperlink"/>
            <w:rFonts w:ascii="Arial" w:hAnsi="Arial" w:cs="Arial"/>
            <w:color w:val="00AEEF"/>
            <w:sz w:val="16"/>
            <w:szCs w:val="16"/>
            <w:u w:val="none"/>
          </w:rPr>
          <w:t>Exhibit 1</w:t>
        </w:r>
      </w:hyperlink>
      <w:r>
        <w:rPr>
          <w:rStyle w:val="apple-converted-space"/>
          <w:rFonts w:ascii="Arial" w:hAnsi="Arial" w:cs="Arial"/>
          <w:color w:val="444444"/>
          <w:sz w:val="16"/>
          <w:szCs w:val="16"/>
        </w:rPr>
        <w:t> </w:t>
      </w:r>
      <w:r>
        <w:rPr>
          <w:rFonts w:ascii="Arial" w:hAnsi="Arial" w:cs="Arial"/>
          <w:color w:val="444444"/>
          <w:sz w:val="16"/>
          <w:szCs w:val="16"/>
        </w:rPr>
        <w:t>is a sample Contract Review Checklist. Such a form, tailored to your firm's policies and procedures, may be useful when examining nonstandard agreements.</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Assuming the scope, schedule and fee provisions are either as you have proposed or are generally acceptable to you, proceed—but with caution. First, quickly read the entire document to get a general sense of what it contains and the client's overall approach. Is the language specific and unambiguous? Does it properly allocate the risks? Can you meet the requirements and expectations as they are expressed in the document?</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Next, look for certain specific (and often vexatious) clauses that may or may not be there. Are there indemnity provisions? Are they one-way—against you? Are they insurable?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68" w:tooltip="Insurance" w:history="1">
        <w:r>
          <w:rPr>
            <w:rStyle w:val="Hyperlink"/>
            <w:rFonts w:ascii="Arial" w:hAnsi="Arial" w:cs="Arial"/>
            <w:color w:val="00AEEF"/>
            <w:sz w:val="16"/>
            <w:szCs w:val="16"/>
            <w:u w:val="none"/>
          </w:rPr>
          <w:t>Insurance</w:t>
        </w:r>
      </w:hyperlink>
      <w:r>
        <w:rPr>
          <w:rFonts w:ascii="Arial" w:hAnsi="Arial" w:cs="Arial"/>
          <w:color w:val="444444"/>
          <w:sz w:val="16"/>
          <w:szCs w:val="16"/>
        </w:rPr>
        <w:t>.)</w:t>
      </w:r>
      <w:proofErr w:type="gramEnd"/>
      <w:r>
        <w:rPr>
          <w:rFonts w:ascii="Arial" w:hAnsi="Arial" w:cs="Arial"/>
          <w:color w:val="444444"/>
          <w:sz w:val="16"/>
          <w:szCs w:val="16"/>
        </w:rPr>
        <w:t xml:space="preserve"> Are the insurance requirements attainable? (You will want to ask your insurance broker's advice on this and on the insurability of other aspects of the agreement.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69" w:tooltip="Indemnities" w:history="1">
        <w:r>
          <w:rPr>
            <w:rStyle w:val="Hyperlink"/>
            <w:rFonts w:ascii="Arial" w:hAnsi="Arial" w:cs="Arial"/>
            <w:color w:val="00AEEF"/>
            <w:sz w:val="16"/>
            <w:szCs w:val="16"/>
            <w:u w:val="none"/>
          </w:rPr>
          <w:t>Indemnities</w:t>
        </w:r>
      </w:hyperlink>
      <w:r>
        <w:rPr>
          <w:rFonts w:ascii="Arial" w:hAnsi="Arial" w:cs="Arial"/>
          <w:color w:val="444444"/>
          <w:sz w:val="16"/>
          <w:szCs w:val="16"/>
        </w:rPr>
        <w:t>.)</w:t>
      </w:r>
      <w:proofErr w:type="gramEnd"/>
      <w:r>
        <w:rPr>
          <w:rFonts w:ascii="Arial" w:hAnsi="Arial" w:cs="Arial"/>
          <w:color w:val="444444"/>
          <w:sz w:val="16"/>
          <w:szCs w:val="16"/>
        </w:rPr>
        <w:t xml:space="preserve"> Are you asked to give any certifications or warranties? </w:t>
      </w:r>
      <w:proofErr w:type="gramStart"/>
      <w:r>
        <w:rPr>
          <w:rFonts w:ascii="Arial" w:hAnsi="Arial" w:cs="Arial"/>
          <w:color w:val="444444"/>
          <w:sz w:val="16"/>
          <w:szCs w:val="16"/>
        </w:rPr>
        <w:t>(</w:t>
      </w:r>
      <w:proofErr w:type="spellStart"/>
      <w:r>
        <w:rPr>
          <w:rFonts w:ascii="Arial" w:hAnsi="Arial" w:cs="Arial"/>
          <w:color w:val="444444"/>
          <w:sz w:val="16"/>
          <w:szCs w:val="16"/>
        </w:rPr>
        <w:t>See</w:t>
      </w:r>
      <w:hyperlink r:id="rId70" w:tooltip="Certifications, Guarantees and Warranties" w:history="1">
        <w:r>
          <w:rPr>
            <w:rStyle w:val="Hyperlink"/>
            <w:rFonts w:ascii="Arial" w:hAnsi="Arial" w:cs="Arial"/>
            <w:color w:val="00AEEF"/>
            <w:sz w:val="16"/>
            <w:szCs w:val="16"/>
            <w:u w:val="none"/>
          </w:rPr>
          <w:t>Certifications</w:t>
        </w:r>
        <w:proofErr w:type="spellEnd"/>
        <w:r>
          <w:rPr>
            <w:rStyle w:val="Hyperlink"/>
            <w:rFonts w:ascii="Arial" w:hAnsi="Arial" w:cs="Arial"/>
            <w:color w:val="00AEEF"/>
            <w:sz w:val="16"/>
            <w:szCs w:val="16"/>
            <w:u w:val="none"/>
          </w:rPr>
          <w:t>, Guarantees and Warranties</w:t>
        </w:r>
      </w:hyperlink>
      <w:r>
        <w:rPr>
          <w:rFonts w:ascii="Arial" w:hAnsi="Arial" w:cs="Arial"/>
          <w:color w:val="444444"/>
          <w:sz w:val="16"/>
          <w:szCs w:val="16"/>
        </w:rPr>
        <w:t>.)</w:t>
      </w:r>
      <w:proofErr w:type="gramEnd"/>
      <w:r>
        <w:rPr>
          <w:rFonts w:ascii="Arial" w:hAnsi="Arial" w:cs="Arial"/>
          <w:color w:val="444444"/>
          <w:sz w:val="16"/>
          <w:szCs w:val="16"/>
        </w:rPr>
        <w:t xml:space="preserve"> Are you protected from liability for environmental or health hazards?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71" w:tooltip="Hazardous Materials" w:history="1">
        <w:r>
          <w:rPr>
            <w:rStyle w:val="Hyperlink"/>
            <w:rFonts w:ascii="Arial" w:hAnsi="Arial" w:cs="Arial"/>
            <w:color w:val="00AEEF"/>
            <w:sz w:val="16"/>
            <w:szCs w:val="16"/>
            <w:u w:val="none"/>
          </w:rPr>
          <w:t>Hazardous Materials</w:t>
        </w:r>
      </w:hyperlink>
      <w:r>
        <w:rPr>
          <w:rStyle w:val="apple-converted-space"/>
          <w:rFonts w:ascii="Arial" w:hAnsi="Arial" w:cs="Arial"/>
          <w:color w:val="444444"/>
          <w:sz w:val="16"/>
          <w:szCs w:val="16"/>
        </w:rPr>
        <w:t> </w:t>
      </w:r>
      <w:r>
        <w:rPr>
          <w:rFonts w:ascii="Arial" w:hAnsi="Arial" w:cs="Arial"/>
          <w:color w:val="444444"/>
          <w:sz w:val="16"/>
          <w:szCs w:val="16"/>
        </w:rPr>
        <w:t>and</w:t>
      </w:r>
      <w:r>
        <w:rPr>
          <w:rStyle w:val="apple-converted-space"/>
          <w:rFonts w:ascii="Arial" w:hAnsi="Arial" w:cs="Arial"/>
          <w:color w:val="444444"/>
          <w:sz w:val="16"/>
          <w:szCs w:val="16"/>
        </w:rPr>
        <w:t> </w:t>
      </w:r>
      <w:hyperlink r:id="rId72" w:tooltip="Mold" w:history="1">
        <w:r>
          <w:rPr>
            <w:rStyle w:val="Hyperlink"/>
            <w:rFonts w:ascii="Arial" w:hAnsi="Arial" w:cs="Arial"/>
            <w:color w:val="00AEEF"/>
            <w:sz w:val="16"/>
            <w:szCs w:val="16"/>
            <w:u w:val="none"/>
          </w:rPr>
          <w:t>Mold</w:t>
        </w:r>
      </w:hyperlink>
      <w:r>
        <w:rPr>
          <w:rFonts w:ascii="Arial" w:hAnsi="Arial" w:cs="Arial"/>
          <w:color w:val="444444"/>
          <w:sz w:val="16"/>
          <w:szCs w:val="16"/>
        </w:rPr>
        <w:t>.)</w:t>
      </w:r>
      <w:proofErr w:type="gramEnd"/>
      <w:r>
        <w:rPr>
          <w:rFonts w:ascii="Arial" w:hAnsi="Arial" w:cs="Arial"/>
          <w:color w:val="444444"/>
          <w:sz w:val="16"/>
          <w:szCs w:val="16"/>
        </w:rPr>
        <w:t xml:space="preserve"> Who will be responsible for jobsite safety or construction means and methods?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73" w:tooltip="Jobsite Safety" w:history="1">
        <w:r>
          <w:rPr>
            <w:rStyle w:val="Hyperlink"/>
            <w:rFonts w:ascii="Arial" w:hAnsi="Arial" w:cs="Arial"/>
            <w:color w:val="00AEEF"/>
            <w:sz w:val="16"/>
            <w:szCs w:val="16"/>
            <w:u w:val="none"/>
          </w:rPr>
          <w:t>Jobsite Safety</w:t>
        </w:r>
      </w:hyperlink>
      <w:r>
        <w:rPr>
          <w:rFonts w:ascii="Arial" w:hAnsi="Arial" w:cs="Arial"/>
          <w:color w:val="444444"/>
          <w:sz w:val="16"/>
          <w:szCs w:val="16"/>
        </w:rPr>
        <w:t>.)</w:t>
      </w:r>
      <w:proofErr w:type="gramEnd"/>
      <w:r>
        <w:rPr>
          <w:rFonts w:ascii="Arial" w:hAnsi="Arial" w:cs="Arial"/>
          <w:color w:val="444444"/>
          <w:sz w:val="16"/>
          <w:szCs w:val="16"/>
        </w:rPr>
        <w:t xml:space="preserve"> Who will own the documents?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74" w:tooltip="Ownership of Instruments of Service" w:history="1">
        <w:r>
          <w:rPr>
            <w:rStyle w:val="Hyperlink"/>
            <w:rFonts w:ascii="Arial" w:hAnsi="Arial" w:cs="Arial"/>
            <w:color w:val="00AEEF"/>
            <w:sz w:val="16"/>
            <w:szCs w:val="16"/>
            <w:u w:val="none"/>
          </w:rPr>
          <w:t>Ownership of Instruments of Service</w:t>
        </w:r>
      </w:hyperlink>
      <w:r>
        <w:rPr>
          <w:rFonts w:ascii="Arial" w:hAnsi="Arial" w:cs="Arial"/>
          <w:color w:val="444444"/>
          <w:sz w:val="16"/>
          <w:szCs w:val="16"/>
        </w:rPr>
        <w:t>.)</w:t>
      </w:r>
      <w:proofErr w:type="gramEnd"/>
      <w:r>
        <w:rPr>
          <w:rFonts w:ascii="Arial" w:hAnsi="Arial" w:cs="Arial"/>
          <w:color w:val="444444"/>
          <w:sz w:val="16"/>
          <w:szCs w:val="16"/>
        </w:rPr>
        <w:t xml:space="preserve"> Are you being asked to assume risks not normally those of the consultant, such as those for delays or cost estimates?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75" w:tooltip="Delays" w:history="1">
        <w:r>
          <w:rPr>
            <w:rStyle w:val="Hyperlink"/>
            <w:rFonts w:ascii="Arial" w:hAnsi="Arial" w:cs="Arial"/>
            <w:color w:val="00AEEF"/>
            <w:sz w:val="16"/>
            <w:szCs w:val="16"/>
            <w:u w:val="none"/>
          </w:rPr>
          <w:t>Delays</w:t>
        </w:r>
      </w:hyperlink>
      <w:r>
        <w:rPr>
          <w:rStyle w:val="apple-converted-space"/>
          <w:rFonts w:ascii="Arial" w:hAnsi="Arial" w:cs="Arial"/>
          <w:color w:val="444444"/>
          <w:sz w:val="16"/>
          <w:szCs w:val="16"/>
        </w:rPr>
        <w:t> </w:t>
      </w:r>
      <w:r>
        <w:rPr>
          <w:rFonts w:ascii="Arial" w:hAnsi="Arial" w:cs="Arial"/>
          <w:color w:val="444444"/>
          <w:sz w:val="16"/>
          <w:szCs w:val="16"/>
        </w:rPr>
        <w:t>and</w:t>
      </w:r>
      <w:r>
        <w:rPr>
          <w:rStyle w:val="apple-converted-space"/>
          <w:rFonts w:ascii="Arial" w:hAnsi="Arial" w:cs="Arial"/>
          <w:color w:val="444444"/>
          <w:sz w:val="16"/>
          <w:szCs w:val="16"/>
        </w:rPr>
        <w:t> </w:t>
      </w:r>
      <w:hyperlink r:id="rId76" w:tooltip="Estimates of Probable Construction Costs" w:history="1">
        <w:r>
          <w:rPr>
            <w:rStyle w:val="Hyperlink"/>
            <w:rFonts w:ascii="Arial" w:hAnsi="Arial" w:cs="Arial"/>
            <w:color w:val="00AEEF"/>
            <w:sz w:val="16"/>
            <w:szCs w:val="16"/>
            <w:u w:val="none"/>
          </w:rPr>
          <w:t>Estimates of Probable Construction Costs</w:t>
        </w:r>
      </w:hyperlink>
      <w:r>
        <w:rPr>
          <w:rFonts w:ascii="Arial" w:hAnsi="Arial" w:cs="Arial"/>
          <w:color w:val="444444"/>
          <w:sz w:val="16"/>
          <w:szCs w:val="16"/>
        </w:rPr>
        <w:t>.)</w:t>
      </w:r>
      <w:proofErr w:type="gramEnd"/>
      <w:r>
        <w:rPr>
          <w:rFonts w:ascii="Arial" w:hAnsi="Arial" w:cs="Arial"/>
          <w:color w:val="444444"/>
          <w:sz w:val="16"/>
          <w:szCs w:val="16"/>
        </w:rPr>
        <w:t xml:space="preserve"> Are there provisions that will enable you to collect your fees in a timely manner?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77" w:tooltip="Billing and Payment" w:history="1">
        <w:r>
          <w:rPr>
            <w:rStyle w:val="Hyperlink"/>
            <w:rFonts w:ascii="Arial" w:hAnsi="Arial" w:cs="Arial"/>
            <w:color w:val="00AEEF"/>
            <w:sz w:val="16"/>
            <w:szCs w:val="16"/>
            <w:u w:val="none"/>
          </w:rPr>
          <w:t>Billing and Payment</w:t>
        </w:r>
      </w:hyperlink>
      <w:r>
        <w:rPr>
          <w:rFonts w:ascii="Arial" w:hAnsi="Arial" w:cs="Arial"/>
          <w:color w:val="444444"/>
          <w:sz w:val="16"/>
          <w:szCs w:val="16"/>
        </w:rPr>
        <w:t>.)</w:t>
      </w:r>
      <w:proofErr w:type="gramEnd"/>
      <w:r>
        <w:rPr>
          <w:rFonts w:ascii="Arial" w:hAnsi="Arial" w:cs="Arial"/>
          <w:color w:val="444444"/>
          <w:sz w:val="16"/>
          <w:szCs w:val="16"/>
        </w:rPr>
        <w:t xml:space="preserve"> Are the suspension and termination provisions two-way?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78" w:tooltip="Suspension of Services" w:history="1">
        <w:r>
          <w:rPr>
            <w:rStyle w:val="Hyperlink"/>
            <w:rFonts w:ascii="Arial" w:hAnsi="Arial" w:cs="Arial"/>
            <w:color w:val="00AEEF"/>
            <w:sz w:val="16"/>
            <w:szCs w:val="16"/>
            <w:u w:val="none"/>
          </w:rPr>
          <w:t>Suspension of Services</w:t>
        </w:r>
      </w:hyperlink>
      <w:r>
        <w:rPr>
          <w:rStyle w:val="apple-converted-space"/>
          <w:rFonts w:ascii="Arial" w:hAnsi="Arial" w:cs="Arial"/>
          <w:color w:val="444444"/>
          <w:sz w:val="16"/>
          <w:szCs w:val="16"/>
        </w:rPr>
        <w:t> </w:t>
      </w:r>
      <w:r>
        <w:rPr>
          <w:rFonts w:ascii="Arial" w:hAnsi="Arial" w:cs="Arial"/>
          <w:color w:val="444444"/>
          <w:sz w:val="16"/>
          <w:szCs w:val="16"/>
        </w:rPr>
        <w:t>and</w:t>
      </w:r>
      <w:r>
        <w:rPr>
          <w:rStyle w:val="apple-converted-space"/>
          <w:rFonts w:ascii="Arial" w:hAnsi="Arial" w:cs="Arial"/>
          <w:color w:val="444444"/>
          <w:sz w:val="16"/>
          <w:szCs w:val="16"/>
        </w:rPr>
        <w:t> </w:t>
      </w:r>
      <w:hyperlink r:id="rId79" w:tooltip="Termination" w:history="1">
        <w:r>
          <w:rPr>
            <w:rStyle w:val="Hyperlink"/>
            <w:rFonts w:ascii="Arial" w:hAnsi="Arial" w:cs="Arial"/>
            <w:color w:val="00AEEF"/>
            <w:sz w:val="16"/>
            <w:szCs w:val="16"/>
            <w:u w:val="none"/>
          </w:rPr>
          <w:t>Termination</w:t>
        </w:r>
      </w:hyperlink>
      <w:r>
        <w:rPr>
          <w:rFonts w:ascii="Arial" w:hAnsi="Arial" w:cs="Arial"/>
          <w:color w:val="444444"/>
          <w:sz w:val="16"/>
          <w:szCs w:val="16"/>
        </w:rPr>
        <w:t>.)</w:t>
      </w:r>
      <w:proofErr w:type="gramEnd"/>
      <w:r>
        <w:rPr>
          <w:rFonts w:ascii="Arial" w:hAnsi="Arial" w:cs="Arial"/>
          <w:color w:val="444444"/>
          <w:sz w:val="16"/>
          <w:szCs w:val="16"/>
        </w:rPr>
        <w:t xml:space="preserve"> How are any special risks associated with the project handled? Is there a dispute resolution procedure, or does it default to the civil courts?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80" w:tooltip="Dispute Resolution" w:history="1">
        <w:r>
          <w:rPr>
            <w:rStyle w:val="Hyperlink"/>
            <w:rFonts w:ascii="Arial" w:hAnsi="Arial" w:cs="Arial"/>
            <w:color w:val="00AEEF"/>
            <w:sz w:val="16"/>
            <w:szCs w:val="16"/>
            <w:u w:val="none"/>
          </w:rPr>
          <w:t>Dispute Resolution</w:t>
        </w:r>
      </w:hyperlink>
      <w:r>
        <w:rPr>
          <w:rFonts w:ascii="Arial" w:hAnsi="Arial" w:cs="Arial"/>
          <w:color w:val="444444"/>
          <w:sz w:val="16"/>
          <w:szCs w:val="16"/>
        </w:rPr>
        <w:t>.)</w:t>
      </w:r>
      <w:proofErr w:type="gramEnd"/>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Then, go back and carefully reread the entire document, line by line, applying the worst case interpretation to the wording. For example, suppose you were presented with language such as "all services to be performed for Client hereunder shall be rendered by architects licensed and fully qualified to perform such services in this state." A worst case interpretation of this provision might be that only licensed personnel could be employed on the job—no designers or draftspersons allowed. That was probably not your intention.</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Finally, compare the client's language with the model language we provide in this</w:t>
      </w:r>
      <w:r>
        <w:rPr>
          <w:rStyle w:val="apple-converted-space"/>
          <w:rFonts w:ascii="Arial" w:hAnsi="Arial" w:cs="Arial"/>
          <w:color w:val="444444"/>
          <w:sz w:val="16"/>
          <w:szCs w:val="16"/>
        </w:rPr>
        <w:t> </w:t>
      </w:r>
      <w:proofErr w:type="spellStart"/>
      <w:r>
        <w:rPr>
          <w:rFonts w:ascii="Arial" w:hAnsi="Arial" w:cs="Arial"/>
          <w:i/>
          <w:iCs/>
          <w:color w:val="444444"/>
          <w:sz w:val="16"/>
          <w:szCs w:val="16"/>
        </w:rPr>
        <w:t>eGuide</w:t>
      </w:r>
      <w:proofErr w:type="spellEnd"/>
      <w:r>
        <w:rPr>
          <w:rFonts w:ascii="Arial" w:hAnsi="Arial" w:cs="Arial"/>
          <w:color w:val="444444"/>
          <w:sz w:val="16"/>
          <w:szCs w:val="16"/>
        </w:rPr>
        <w:t>. In addition, ask yourself how the document compares to the standard professional association agreements. (See</w:t>
      </w:r>
      <w:r>
        <w:rPr>
          <w:rStyle w:val="apple-converted-space"/>
          <w:rFonts w:ascii="Arial" w:hAnsi="Arial" w:cs="Arial"/>
          <w:color w:val="444444"/>
          <w:sz w:val="16"/>
          <w:szCs w:val="16"/>
        </w:rPr>
        <w:t> </w:t>
      </w:r>
      <w:hyperlink r:id="rId81" w:tooltip="Appendix 3: Contract Comparison Table" w:history="1">
        <w:r>
          <w:rPr>
            <w:rStyle w:val="Hyperlink"/>
            <w:rFonts w:ascii="Arial" w:hAnsi="Arial" w:cs="Arial"/>
            <w:color w:val="00AEEF"/>
            <w:sz w:val="16"/>
            <w:szCs w:val="16"/>
            <w:u w:val="none"/>
          </w:rPr>
          <w:t>Appendix 3: Contract Comparison Table</w:t>
        </w:r>
      </w:hyperlink>
      <w:r>
        <w:rPr>
          <w:rFonts w:ascii="Arial" w:hAnsi="Arial" w:cs="Arial"/>
          <w:color w:val="444444"/>
          <w:sz w:val="16"/>
          <w:szCs w:val="16"/>
        </w:rPr>
        <w:t>, a tool intended to help you compare the chapters in this</w:t>
      </w:r>
      <w:r>
        <w:rPr>
          <w:rStyle w:val="apple-converted-space"/>
          <w:rFonts w:ascii="Arial" w:hAnsi="Arial" w:cs="Arial"/>
          <w:color w:val="444444"/>
          <w:sz w:val="16"/>
          <w:szCs w:val="16"/>
        </w:rPr>
        <w:t> </w:t>
      </w:r>
      <w:proofErr w:type="spellStart"/>
      <w:r>
        <w:rPr>
          <w:rFonts w:ascii="Arial" w:hAnsi="Arial" w:cs="Arial"/>
          <w:i/>
          <w:iCs/>
          <w:color w:val="444444"/>
          <w:sz w:val="16"/>
          <w:szCs w:val="16"/>
        </w:rPr>
        <w:t>eGuide</w:t>
      </w:r>
      <w:proofErr w:type="spellEnd"/>
      <w:r>
        <w:rPr>
          <w:rStyle w:val="apple-converted-space"/>
          <w:rFonts w:ascii="Arial" w:hAnsi="Arial" w:cs="Arial"/>
          <w:color w:val="444444"/>
          <w:sz w:val="16"/>
          <w:szCs w:val="16"/>
        </w:rPr>
        <w:t> </w:t>
      </w:r>
      <w:r>
        <w:rPr>
          <w:rFonts w:ascii="Arial" w:hAnsi="Arial" w:cs="Arial"/>
          <w:color w:val="444444"/>
          <w:sz w:val="16"/>
          <w:szCs w:val="16"/>
        </w:rPr>
        <w:t xml:space="preserve">with corresponding provisions found in the most widely used standard professional association agreements: the AIA B101™-2007 and the EJCDC E 500-2008.) How do the associations treat a particular </w:t>
      </w:r>
      <w:r>
        <w:rPr>
          <w:rFonts w:ascii="Arial" w:hAnsi="Arial" w:cs="Arial"/>
          <w:color w:val="444444"/>
          <w:sz w:val="16"/>
          <w:szCs w:val="16"/>
        </w:rPr>
        <w:lastRenderedPageBreak/>
        <w:t>issue? How does your client's language differ? Does it change the nature of risk or the standard of care in such a way that is unacceptable to you?</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Having done all of this, it still makes sense to obtain some help from outside resources before you sit down with your client to actually negotiate the agreement. Attorneys, insurance brokers and insurance companies are available for assistance.</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w:t>
      </w:r>
    </w:p>
    <w:p w:rsidR="00612F89" w:rsidRDefault="00612F89">
      <w:r>
        <w:br w:type="page"/>
      </w:r>
    </w:p>
    <w:p w:rsidR="00612F89" w:rsidRDefault="00612F89" w:rsidP="00612F89">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Resources for Contract Review</w:t>
      </w:r>
    </w:p>
    <w:p w:rsidR="00612F89" w:rsidRDefault="00612F89" w:rsidP="00612F89">
      <w:pPr>
        <w:pStyle w:val="heada"/>
        <w:spacing w:before="108" w:beforeAutospacing="0" w:line="180" w:lineRule="atLeast"/>
        <w:rPr>
          <w:rFonts w:ascii="Arial" w:hAnsi="Arial" w:cs="Arial"/>
          <w:b/>
          <w:bCs/>
          <w:color w:val="333333"/>
          <w:sz w:val="17"/>
          <w:szCs w:val="17"/>
        </w:rPr>
      </w:pPr>
      <w:proofErr w:type="gramStart"/>
      <w:r>
        <w:rPr>
          <w:rFonts w:ascii="Arial" w:hAnsi="Arial" w:cs="Arial"/>
          <w:b/>
          <w:bCs/>
          <w:color w:val="333333"/>
          <w:sz w:val="17"/>
          <w:szCs w:val="17"/>
        </w:rPr>
        <w:t>Your</w:t>
      </w:r>
      <w:proofErr w:type="gramEnd"/>
      <w:r>
        <w:rPr>
          <w:rFonts w:ascii="Arial" w:hAnsi="Arial" w:cs="Arial"/>
          <w:b/>
          <w:bCs/>
          <w:color w:val="333333"/>
          <w:sz w:val="17"/>
          <w:szCs w:val="17"/>
        </w:rPr>
        <w:t xml:space="preserve"> Legal Counsel</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To assist you in your contract needs, you should have an experienced and knowledgeable attorney. You may need help with a variety of contract-related services, such as preparing a standard agreement tailored to your firm's services, reviewing an onerous client-generated contract or handling a complex negotiation. An attorney who is familiar with the standard agreements, the services of your firm and the practices of architects, engineers or consultants in the construction industry will be invaluable to you.</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There are a number of excellent attorneys who have chosen to specialize in serving design professionals and construction consultants. Where do you find such counsel? Start with the recommendations of your peers, XL Insurance regional claims manager and your professional liability insurance specialist. Your local or state professional association's executive director may also have some suggestions.</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Your clients select you based (we hope) on your experience, skill and knowledge. You should use the same criteria for your professional advisors—including your attorney. Interview several whose names have been recommended to you. Make sure they understand the nuances of your business and that they share your business and ethical standards. (See also the XL Insurance publication</w:t>
      </w:r>
      <w:r>
        <w:rPr>
          <w:rStyle w:val="apple-converted-space"/>
          <w:rFonts w:ascii="Arial" w:hAnsi="Arial" w:cs="Arial"/>
          <w:color w:val="444444"/>
          <w:sz w:val="16"/>
          <w:szCs w:val="16"/>
        </w:rPr>
        <w:t> </w:t>
      </w:r>
      <w:r>
        <w:rPr>
          <w:rFonts w:ascii="Arial" w:hAnsi="Arial" w:cs="Arial"/>
          <w:i/>
          <w:iCs/>
          <w:color w:val="444444"/>
          <w:sz w:val="16"/>
          <w:szCs w:val="16"/>
        </w:rPr>
        <w:t xml:space="preserve">Lessons in Professional Liability: </w:t>
      </w:r>
      <w:proofErr w:type="gramStart"/>
      <w:r>
        <w:rPr>
          <w:rFonts w:ascii="Arial" w:hAnsi="Arial" w:cs="Arial"/>
          <w:i/>
          <w:iCs/>
          <w:color w:val="444444"/>
          <w:sz w:val="16"/>
          <w:szCs w:val="16"/>
        </w:rPr>
        <w:t>A</w:t>
      </w:r>
      <w:proofErr w:type="gramEnd"/>
      <w:r>
        <w:rPr>
          <w:rFonts w:ascii="Arial" w:hAnsi="Arial" w:cs="Arial"/>
          <w:i/>
          <w:iCs/>
          <w:color w:val="444444"/>
          <w:sz w:val="16"/>
          <w:szCs w:val="16"/>
        </w:rPr>
        <w:t xml:space="preserve"> Loss Prevention Handbook for Design Professionals</w:t>
      </w:r>
      <w:r>
        <w:rPr>
          <w:rStyle w:val="apple-converted-space"/>
          <w:rFonts w:ascii="Arial" w:hAnsi="Arial" w:cs="Arial"/>
          <w:color w:val="444444"/>
          <w:sz w:val="16"/>
          <w:szCs w:val="16"/>
        </w:rPr>
        <w:t> </w:t>
      </w:r>
      <w:r>
        <w:rPr>
          <w:rFonts w:ascii="Arial" w:hAnsi="Arial" w:cs="Arial"/>
          <w:color w:val="444444"/>
          <w:sz w:val="16"/>
          <w:szCs w:val="16"/>
        </w:rPr>
        <w:t>for more on the selection of legal counsel.)</w:t>
      </w:r>
    </w:p>
    <w:p w:rsidR="00612F89" w:rsidRDefault="00612F89" w:rsidP="00612F89">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Your Insurance Broker</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Selecting your insurance broker is another critical business decision. Brokers used to be chosen largely on the basis of personal relationships: neighbors, Rotary or Kiwanis associates, fellow country-club members or classmates. But insurance has become so complex and specialized that it requires much more than a pleasing personality and good sales capabilities. Most general lines insurance brokers lack the specialized knowledge and experience you need.</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Choose your insurance broker based on his or her knowledge, skill and experience, in addition to high ethical standards. A specialized professional liability insurance broker should be very familiar with your discipline and the construction process and have good relationships with insurance carriers that cover architects and engineers. The broker should be able to provide an extensive reference list of professional firms he or she serves and should be highly involved on a state and local level with your associations, working on legislation, public agency contracts and other critical issues affecting your profession. The broker should also be engaged in ongoing education and training in his or her specialty field.</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A specialist broker will provide you with a number of services. He or she will review your contracts for insurability, advising you on risk exposures and coverage issues. Your broker should conduct risk management seminars for your firm and provide you with loss prevention advice and consultation. Specialist brokers can offer these extra services because they are knowledgeable about your profession's liability issues. In fact, it's what sets them apart. You should consider the value of these services to your firm when selecting your broker.</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One resource for broker referrals is the Professional Liability Agents Network (PLAN), a select association of XL's independent agents who specialize in risk management and loss prevention for architects and engineers in the United States, Puerto Rico and Canada. These individuals do all of the above and more. They provide loss prevention newsletters, seminars, contract review and advice, appear as speakers for your state and local professional associations and hold themselves to an exceptionally high standard of service. (See</w:t>
      </w:r>
      <w:r>
        <w:rPr>
          <w:rStyle w:val="apple-converted-space"/>
          <w:rFonts w:ascii="Arial" w:hAnsi="Arial" w:cs="Arial"/>
          <w:color w:val="444444"/>
          <w:sz w:val="16"/>
          <w:szCs w:val="16"/>
        </w:rPr>
        <w:t> </w:t>
      </w:r>
      <w:hyperlink r:id="rId82" w:tooltip="Additional Resources" w:history="1">
        <w:r>
          <w:rPr>
            <w:rStyle w:val="Hyperlink"/>
            <w:rFonts w:ascii="Arial" w:hAnsi="Arial" w:cs="Arial"/>
            <w:color w:val="00AEEF"/>
            <w:sz w:val="16"/>
            <w:szCs w:val="16"/>
          </w:rPr>
          <w:t>Additional Resources</w:t>
        </w:r>
      </w:hyperlink>
      <w:r>
        <w:rPr>
          <w:rStyle w:val="apple-converted-space"/>
          <w:rFonts w:ascii="Arial" w:hAnsi="Arial" w:cs="Arial"/>
          <w:color w:val="444444"/>
          <w:sz w:val="16"/>
          <w:szCs w:val="16"/>
        </w:rPr>
        <w:t> </w:t>
      </w:r>
      <w:r>
        <w:rPr>
          <w:rFonts w:ascii="Arial" w:hAnsi="Arial" w:cs="Arial"/>
          <w:color w:val="444444"/>
          <w:sz w:val="16"/>
          <w:szCs w:val="16"/>
        </w:rPr>
        <w:t>for information on how to contact PLAN.)</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Other good resources for referrals are your peers, your local and state professional association executive directors and attorneys specializing in serving design professionals and consultants. Interview and make your selection based on the qualifications of the broker and his or her firm. As with any of your trusted professional advisors, once you have found a knowledgeable and well-qualified broker, you will be well served by developing a long-term professional relationship.</w:t>
      </w:r>
    </w:p>
    <w:p w:rsidR="00612F89" w:rsidRDefault="00612F89" w:rsidP="00612F89">
      <w:pPr>
        <w:pStyle w:val="heada"/>
        <w:spacing w:before="108" w:beforeAutospacing="0" w:line="180" w:lineRule="atLeast"/>
        <w:rPr>
          <w:rFonts w:ascii="Arial" w:hAnsi="Arial" w:cs="Arial"/>
          <w:b/>
          <w:bCs/>
          <w:color w:val="333333"/>
          <w:sz w:val="17"/>
          <w:szCs w:val="17"/>
        </w:rPr>
      </w:pPr>
      <w:proofErr w:type="gramStart"/>
      <w:r>
        <w:rPr>
          <w:rFonts w:ascii="Arial" w:hAnsi="Arial" w:cs="Arial"/>
          <w:b/>
          <w:bCs/>
          <w:color w:val="333333"/>
          <w:sz w:val="17"/>
          <w:szCs w:val="17"/>
        </w:rPr>
        <w:lastRenderedPageBreak/>
        <w:t>Your</w:t>
      </w:r>
      <w:proofErr w:type="gramEnd"/>
      <w:r>
        <w:rPr>
          <w:rFonts w:ascii="Arial" w:hAnsi="Arial" w:cs="Arial"/>
          <w:b/>
          <w:bCs/>
          <w:color w:val="333333"/>
          <w:sz w:val="17"/>
          <w:szCs w:val="17"/>
        </w:rPr>
        <w:t xml:space="preserve"> Insurance Company</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Your professional liability insurance company should provide a high level of service and advice to help you develop your professional services agreements. Producing reference materials such as this</w:t>
      </w:r>
      <w:r>
        <w:rPr>
          <w:rStyle w:val="apple-converted-space"/>
          <w:rFonts w:ascii="Arial" w:hAnsi="Arial" w:cs="Arial"/>
          <w:color w:val="444444"/>
          <w:sz w:val="16"/>
          <w:szCs w:val="16"/>
        </w:rPr>
        <w:t> </w:t>
      </w:r>
      <w:proofErr w:type="spellStart"/>
      <w:r>
        <w:rPr>
          <w:rFonts w:ascii="Arial" w:hAnsi="Arial" w:cs="Arial"/>
          <w:i/>
          <w:iCs/>
          <w:color w:val="444444"/>
          <w:sz w:val="16"/>
          <w:szCs w:val="16"/>
        </w:rPr>
        <w:t>eGuide</w:t>
      </w:r>
      <w:proofErr w:type="spellEnd"/>
      <w:r>
        <w:rPr>
          <w:rStyle w:val="apple-converted-space"/>
          <w:rFonts w:ascii="Arial" w:hAnsi="Arial" w:cs="Arial"/>
          <w:color w:val="444444"/>
          <w:sz w:val="16"/>
          <w:szCs w:val="16"/>
        </w:rPr>
        <w:t> </w:t>
      </w:r>
      <w:r>
        <w:rPr>
          <w:rFonts w:ascii="Arial" w:hAnsi="Arial" w:cs="Arial"/>
          <w:color w:val="444444"/>
          <w:sz w:val="16"/>
          <w:szCs w:val="16"/>
        </w:rPr>
        <w:t>is a major investment and a good indication of your carrier's commitment to your profession. Other contract-related services your insurance company should provide include: personal or on-line guidance and consultation on contract insurability issues; educational programs and seminars on contract review and negotiation topics; newsletters and articles in industry media on related subjects; active involvement in the AIA and EJCDC document-writing process; assistance to local, state and national professional associations in reviewing and rewriting onerous owner and public agency agreement language; and participation at all levels of government in legislative efforts on behalf of the professions to achieve equitable laws involving contract and liability matters.</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There are other criteria to consider when you select your insurance company. Although cost is certainly important, choosing your professional liability insurance company solely on the basis of premium is unwise. Up-front expense is only one factor to consider and should be weighed against the total cost benefits to your firm, now and in the longer term.</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You need to look for a carrier that actively pursues prevention of losses by early intervention, assisting you with pre-claim counseling at no cost to help resolve disputes and project upsets before they become claims. You should pick a carrier that is innovative in seeking alternative means of dispute resolution—a leader in applying mediation and other methods to keep claims out of the mire of litigation. And if you do have a claim, you'll want an insurer with a highly knowledgeable and well-trained claims staff, people who will guide you through the nightmare of a claim to a prompt and reasonable conclusion. You want a claims department that will step forward if the claim is justified but that will not roll over and pay unnecessarily just to settle a case. You want claims people who understand your profession thoroughly and who specialize in your type of disputes, who don't handle auto and homeowners claims one day and professional negligence the next. And you want claims people who help control legal expenses and who communicate with you (and require the attorneys to communicate with you) promptly and frequently.</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You should choose an insurer that believes in educating its clients to prevent or mitigate losses and claims, that continually develops loss prevention and risk and practice management programs tailored to help you protect your business. And you should choose an insurer that stands up and fights for you and for your profession, whether the fight is against a frivolous lawsuit, for meaningful tort reform or against unfair competition.</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There are many insurance companies competing for the business of architects and engineers, but few are truly involved in all of the above activities. Carriers that do not willingly help the professions are taking a "free ride" and aren't delivering full services to their policyholders. Your best protection is to choose a responsible insurance carrier that will stay with you long-term, one that works hard to reduce losses and keep premiums stable for you and your profession. Simply put, you should select an insurer that offers a lot more than just the basic insurance policy.</w:t>
      </w:r>
    </w:p>
    <w:p w:rsidR="00612F89" w:rsidRDefault="00612F89">
      <w:r>
        <w:br w:type="page"/>
      </w:r>
    </w:p>
    <w:p w:rsidR="00612F89" w:rsidRPr="00612F89" w:rsidRDefault="00612F89" w:rsidP="00612F89">
      <w:pPr>
        <w:spacing w:after="24" w:line="240" w:lineRule="auto"/>
        <w:rPr>
          <w:rFonts w:ascii="Arial" w:eastAsia="Times New Roman" w:hAnsi="Arial" w:cs="Arial"/>
          <w:b/>
          <w:bCs/>
          <w:color w:val="333333"/>
          <w:sz w:val="36"/>
          <w:szCs w:val="36"/>
        </w:rPr>
      </w:pPr>
      <w:r w:rsidRPr="00612F89">
        <w:rPr>
          <w:rFonts w:ascii="Arial" w:eastAsia="Times New Roman" w:hAnsi="Arial" w:cs="Arial"/>
          <w:b/>
          <w:bCs/>
          <w:color w:val="333333"/>
          <w:sz w:val="36"/>
          <w:szCs w:val="36"/>
        </w:rPr>
        <w:lastRenderedPageBreak/>
        <w:t>Negotiating a Contract</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When most people hear the word</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negotiation</w:t>
      </w:r>
      <w:r w:rsidRPr="00612F89">
        <w:rPr>
          <w:rFonts w:ascii="Arial" w:eastAsia="Times New Roman" w:hAnsi="Arial" w:cs="Arial"/>
          <w:color w:val="444444"/>
          <w:sz w:val="16"/>
          <w:szCs w:val="16"/>
        </w:rPr>
        <w:t xml:space="preserve">, they usually think of large, complicated and official deliberations, such as the formation of a trade agreement or a corporate merger. But if you think about it, negotiation extends to nearly every relationship in your professional life. In addition to the client, you might negotiate with your business unit manager over schedules or needed project resources. </w:t>
      </w:r>
      <w:proofErr w:type="gramStart"/>
      <w:r w:rsidRPr="00612F89">
        <w:rPr>
          <w:rFonts w:ascii="Arial" w:eastAsia="Times New Roman" w:hAnsi="Arial" w:cs="Arial"/>
          <w:color w:val="444444"/>
          <w:sz w:val="16"/>
          <w:szCs w:val="16"/>
        </w:rPr>
        <w:t>Or with your team members about a work deadline.</w:t>
      </w:r>
      <w:proofErr w:type="gramEnd"/>
      <w:r w:rsidRPr="00612F89">
        <w:rPr>
          <w:rFonts w:ascii="Arial" w:eastAsia="Times New Roman" w:hAnsi="Arial" w:cs="Arial"/>
          <w:color w:val="444444"/>
          <w:sz w:val="16"/>
          <w:szCs w:val="16"/>
        </w:rPr>
        <w:t xml:space="preserve"> Perhaps you negotiate with </w:t>
      </w:r>
      <w:proofErr w:type="spellStart"/>
      <w:r w:rsidRPr="00612F89">
        <w:rPr>
          <w:rFonts w:ascii="Arial" w:eastAsia="Times New Roman" w:hAnsi="Arial" w:cs="Arial"/>
          <w:color w:val="444444"/>
          <w:sz w:val="16"/>
          <w:szCs w:val="16"/>
        </w:rPr>
        <w:t>subconsultants</w:t>
      </w:r>
      <w:proofErr w:type="spellEnd"/>
      <w:r w:rsidRPr="00612F89">
        <w:rPr>
          <w:rFonts w:ascii="Arial" w:eastAsia="Times New Roman" w:hAnsi="Arial" w:cs="Arial"/>
          <w:color w:val="444444"/>
          <w:sz w:val="16"/>
          <w:szCs w:val="16"/>
        </w:rPr>
        <w:t xml:space="preserve"> over fees, scope, design solutions, schedule or coordination issues. You might negotiate with vendors about a quality problem. </w:t>
      </w:r>
      <w:proofErr w:type="gramStart"/>
      <w:r w:rsidRPr="00612F89">
        <w:rPr>
          <w:rFonts w:ascii="Arial" w:eastAsia="Times New Roman" w:hAnsi="Arial" w:cs="Arial"/>
          <w:color w:val="444444"/>
          <w:sz w:val="16"/>
          <w:szCs w:val="16"/>
        </w:rPr>
        <w:t>Or with a public official concerning a code interpretation or permit.</w:t>
      </w:r>
      <w:proofErr w:type="gramEnd"/>
      <w:r w:rsidRPr="00612F89">
        <w:rPr>
          <w:rFonts w:ascii="Arial" w:eastAsia="Times New Roman" w:hAnsi="Arial" w:cs="Arial"/>
          <w:color w:val="444444"/>
          <w:sz w:val="16"/>
          <w:szCs w:val="16"/>
        </w:rPr>
        <w:t xml:space="preserve"> And you probably negotiate with contractors over change orders, substitutions, delays, RFIs and quality of work.</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In a negotiation, interested parties typically share an overall objective but disagree on some relating issues. A goal of negotiation is to reach a compromise on these differences and arrive at an outcome that is satisfactory to all parties.</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When negotiating design contracts, architects and engineers are offering clients a complex, long-term service that requires a great deal of trust and communication. The initial negotiation of the contract sets the stage and the tone for the ongoing, back and forth negotiating that runs throughout the life of a project.</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 xml:space="preserve">Good negotiations define and clarify each party's expectations. So, before entering the contract negotiation process, you need to be clear on what you want to get out of the project and prepare your strategy accordingly. Successful planning on your part may set up the firm for higher fees, a more expansive </w:t>
      </w:r>
      <w:proofErr w:type="spellStart"/>
      <w:r w:rsidRPr="00612F89">
        <w:rPr>
          <w:rFonts w:ascii="Arial" w:eastAsia="Times New Roman" w:hAnsi="Arial" w:cs="Arial"/>
          <w:color w:val="444444"/>
          <w:sz w:val="16"/>
          <w:szCs w:val="16"/>
        </w:rPr>
        <w:t>workscope</w:t>
      </w:r>
      <w:proofErr w:type="spellEnd"/>
      <w:r w:rsidRPr="00612F89">
        <w:rPr>
          <w:rFonts w:ascii="Arial" w:eastAsia="Times New Roman" w:hAnsi="Arial" w:cs="Arial"/>
          <w:color w:val="444444"/>
          <w:sz w:val="16"/>
          <w:szCs w:val="16"/>
        </w:rPr>
        <w:t xml:space="preserve"> and more equitable risk sharing. Preparing for the negotiation also gives you an opportunity to consider the project's risks—the "what-ifs" and "worst-cases"—and to think about how to deal with and discuss those situations with the client.</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Negotiation also establishes the dynamics between the parties to the agreement. Although many believe contract negotiation is an adversarial procedure, it doesn't have to be. In fact, it shouldn't be. Negotiation is little more than working to resolve a series of differences. And who is better suited to do this than an architect or engineer? You routinely analyze issues, come up with options and design creative solutions that must satisfy multiple and often diverse parties of interest. If you negotiate with a sense of fair play and graciousness, you can set the tone for a long-term and mutually beneficial association.</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The skills and techniques of effective negotiation are learnable; no one is born with a "negotiating gene." On the following pages we offer suggestions to help you prepare for and conduct successful contract negotiations. (</w:t>
      </w:r>
      <w:proofErr w:type="spellStart"/>
      <w:r w:rsidRPr="00612F89">
        <w:rPr>
          <w:rFonts w:ascii="Arial" w:eastAsia="Times New Roman" w:hAnsi="Arial" w:cs="Arial"/>
          <w:color w:val="444444"/>
          <w:sz w:val="16"/>
          <w:szCs w:val="16"/>
        </w:rPr>
        <w:t>See</w:t>
      </w:r>
      <w:hyperlink r:id="rId83" w:tooltip="Further Reading" w:history="1">
        <w:r w:rsidRPr="00612F89">
          <w:rPr>
            <w:rFonts w:ascii="Arial" w:eastAsia="Times New Roman" w:hAnsi="Arial" w:cs="Arial"/>
            <w:color w:val="00AEEF"/>
            <w:sz w:val="16"/>
            <w:u w:val="single"/>
          </w:rPr>
          <w:t>Further</w:t>
        </w:r>
        <w:proofErr w:type="spellEnd"/>
        <w:r w:rsidRPr="00612F89">
          <w:rPr>
            <w:rFonts w:ascii="Arial" w:eastAsia="Times New Roman" w:hAnsi="Arial" w:cs="Arial"/>
            <w:color w:val="00AEEF"/>
            <w:sz w:val="16"/>
            <w:u w:val="single"/>
          </w:rPr>
          <w:t xml:space="preserve"> Reading</w:t>
        </w:r>
      </w:hyperlink>
      <w:r w:rsidRPr="00612F89">
        <w:rPr>
          <w:rFonts w:ascii="Arial" w:eastAsia="Times New Roman" w:hAnsi="Arial" w:cs="Arial"/>
          <w:color w:val="444444"/>
          <w:sz w:val="16"/>
        </w:rPr>
        <w:t> </w:t>
      </w:r>
      <w:r w:rsidRPr="00612F89">
        <w:rPr>
          <w:rFonts w:ascii="Arial" w:eastAsia="Times New Roman" w:hAnsi="Arial" w:cs="Arial"/>
          <w:color w:val="444444"/>
          <w:sz w:val="16"/>
          <w:szCs w:val="16"/>
        </w:rPr>
        <w:t>for additional resources.)</w:t>
      </w:r>
    </w:p>
    <w:p w:rsidR="00612F89" w:rsidRPr="00612F89" w:rsidRDefault="00612F89" w:rsidP="00612F89">
      <w:pPr>
        <w:spacing w:before="108" w:after="100" w:afterAutospacing="1" w:line="180" w:lineRule="atLeast"/>
        <w:rPr>
          <w:rFonts w:ascii="Arial" w:eastAsia="Times New Roman" w:hAnsi="Arial" w:cs="Arial"/>
          <w:b/>
          <w:bCs/>
          <w:color w:val="333333"/>
          <w:sz w:val="17"/>
          <w:szCs w:val="17"/>
        </w:rPr>
      </w:pPr>
      <w:r w:rsidRPr="00612F89">
        <w:rPr>
          <w:rFonts w:ascii="Arial" w:eastAsia="Times New Roman" w:hAnsi="Arial" w:cs="Arial"/>
          <w:b/>
          <w:bCs/>
          <w:color w:val="333333"/>
          <w:sz w:val="17"/>
          <w:szCs w:val="17"/>
        </w:rPr>
        <w:t>Preparing To Negotiate</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Walking into a contract negotiation session without having done your homework, identified your priorities, thought about the concessions you are willing to make and the items you don't want to concede almost guarantees that you'll fail. If you're not prepared, you may not understand the strengths and weaknesses of your positions or those of the other party. As a result, you may not be able to formulate convincing arguments to support your own positions or rebut the other side's arguments.</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In addition, if you shortchange the planning process, you probably haven't set clear objectives that can serve as standards by which to evaluate offers, counteroffers and concessions. Consequently, you may end up agreeing to something you later find is not to your advantage. Or you may become confused and defensive and delay the process, frustrating the other party and possibly jeopardizing the contract.</w:t>
      </w:r>
    </w:p>
    <w:p w:rsidR="00612F89" w:rsidRPr="00612F89" w:rsidRDefault="00612F89" w:rsidP="00612F89">
      <w:pPr>
        <w:spacing w:before="100" w:beforeAutospacing="1" w:after="108"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Effective planning for contract negotiations means:</w:t>
      </w:r>
    </w:p>
    <w:p w:rsidR="00612F89" w:rsidRPr="00612F89" w:rsidRDefault="00612F89" w:rsidP="00612F89">
      <w:pPr>
        <w:numPr>
          <w:ilvl w:val="0"/>
          <w:numId w:val="6"/>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b/>
          <w:bCs/>
          <w:color w:val="444444"/>
          <w:sz w:val="16"/>
          <w:szCs w:val="16"/>
        </w:rPr>
        <w:t>Reviewing the Contract.</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 xml:space="preserve">This book will help you in that process. If you're going into contract negotiations, you need a working understanding of the document and its language so that you can discuss it knowledgeably and modify it to fit the needs of both parties to the agreement. Try to get your own contract on the table first. This allows you to create appropriate expectations with the </w:t>
      </w:r>
      <w:r w:rsidRPr="00612F89">
        <w:rPr>
          <w:rFonts w:ascii="Arial" w:eastAsia="Times New Roman" w:hAnsi="Arial" w:cs="Arial"/>
          <w:color w:val="444444"/>
          <w:sz w:val="16"/>
          <w:szCs w:val="16"/>
        </w:rPr>
        <w:lastRenderedPageBreak/>
        <w:t>client and to introduce issues that are important to you. Your client might not accept your contract but may allow it to serve as a framework for negotiation. If you're working from a client-drafted agreement, be prepared to do some major detail work revising the document. When examining client-generated agreements, you will benefit from the services of your firm's attorney, insurance broker and risk manager. You may also find it helpful to have a contract review methodology in mind. (See</w:t>
      </w:r>
      <w:r w:rsidRPr="00612F89">
        <w:rPr>
          <w:rFonts w:ascii="Arial" w:eastAsia="Times New Roman" w:hAnsi="Arial" w:cs="Arial"/>
          <w:color w:val="444444"/>
          <w:sz w:val="16"/>
        </w:rPr>
        <w:t> </w:t>
      </w:r>
      <w:hyperlink r:id="rId84" w:tooltip="How to Review Client-Generated Agreements" w:history="1">
        <w:r w:rsidRPr="00612F89">
          <w:rPr>
            <w:rFonts w:ascii="Arial" w:eastAsia="Times New Roman" w:hAnsi="Arial" w:cs="Arial"/>
            <w:color w:val="00AEEF"/>
            <w:sz w:val="16"/>
            <w:u w:val="single"/>
          </w:rPr>
          <w:t>How to Review Client-Generated Agreements</w:t>
        </w:r>
      </w:hyperlink>
      <w:r w:rsidRPr="00612F89">
        <w:rPr>
          <w:rFonts w:ascii="Arial" w:eastAsia="Times New Roman" w:hAnsi="Arial" w:cs="Arial"/>
          <w:color w:val="444444"/>
          <w:sz w:val="16"/>
          <w:szCs w:val="16"/>
        </w:rPr>
        <w:t>.)</w:t>
      </w:r>
    </w:p>
    <w:p w:rsidR="00612F89" w:rsidRPr="00612F89" w:rsidRDefault="00612F89" w:rsidP="00612F89">
      <w:pPr>
        <w:numPr>
          <w:ilvl w:val="0"/>
          <w:numId w:val="6"/>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b/>
          <w:bCs/>
          <w:color w:val="444444"/>
          <w:sz w:val="16"/>
          <w:szCs w:val="16"/>
        </w:rPr>
        <w:t>Defining Your Goals.</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To negotiate effectively, you need to know what your business goals are—and why. Usually a negotiation involves one or two major goals and several secondary issues. For example, your central goals probably relate to your fee, schedule and scope of work. But there might be other issues, such as the prestige of an assignment, the opportunity to establish a long-term relationship with the client, your strategic marketing plan or a need to keep staff employed. In addition, your firm's lawyer, insurance broker or financial manager might hand you a list of things to worry about: indemnities in the contract, insurance requirements or billing and payment terms. Make a list and prioritize the items.</w:t>
      </w:r>
    </w:p>
    <w:p w:rsidR="00612F89" w:rsidRPr="00612F89" w:rsidRDefault="00612F89" w:rsidP="00612F89">
      <w:pPr>
        <w:numPr>
          <w:ilvl w:val="0"/>
          <w:numId w:val="6"/>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b/>
          <w:bCs/>
          <w:color w:val="444444"/>
          <w:sz w:val="16"/>
          <w:szCs w:val="16"/>
        </w:rPr>
        <w:t>Identifying Your Interests.</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Successful negotiations focus on both parties'</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interests</w:t>
      </w:r>
      <w:r w:rsidRPr="00612F89">
        <w:rPr>
          <w:rFonts w:ascii="Arial" w:eastAsia="Times New Roman" w:hAnsi="Arial" w:cs="Arial"/>
          <w:color w:val="444444"/>
          <w:sz w:val="16"/>
          <w:szCs w:val="16"/>
        </w:rPr>
        <w:t xml:space="preserve">, rather than just on </w:t>
      </w:r>
      <w:proofErr w:type="spellStart"/>
      <w:r w:rsidRPr="00612F89">
        <w:rPr>
          <w:rFonts w:ascii="Arial" w:eastAsia="Times New Roman" w:hAnsi="Arial" w:cs="Arial"/>
          <w:color w:val="444444"/>
          <w:sz w:val="16"/>
          <w:szCs w:val="16"/>
        </w:rPr>
        <w:t>the</w:t>
      </w:r>
      <w:r w:rsidRPr="00612F89">
        <w:rPr>
          <w:rFonts w:ascii="Arial" w:eastAsia="Times New Roman" w:hAnsi="Arial" w:cs="Arial"/>
          <w:i/>
          <w:iCs/>
          <w:color w:val="444444"/>
          <w:sz w:val="16"/>
          <w:szCs w:val="16"/>
        </w:rPr>
        <w:t>positions</w:t>
      </w:r>
      <w:proofErr w:type="spellEnd"/>
      <w:r w:rsidRPr="00612F89">
        <w:rPr>
          <w:rFonts w:ascii="Arial" w:eastAsia="Times New Roman" w:hAnsi="Arial" w:cs="Arial"/>
          <w:color w:val="444444"/>
          <w:sz w:val="16"/>
        </w:rPr>
        <w:t> </w:t>
      </w:r>
      <w:r w:rsidRPr="00612F89">
        <w:rPr>
          <w:rFonts w:ascii="Arial" w:eastAsia="Times New Roman" w:hAnsi="Arial" w:cs="Arial"/>
          <w:color w:val="444444"/>
          <w:sz w:val="16"/>
          <w:szCs w:val="16"/>
        </w:rPr>
        <w:t>taken. Interests are the underlying concerns, needs, desires or fears behind a negotiator's position—the factors that motivate the negotiator to take that position. Although negotiators may have difficulty satisfying each other's specific positions, an understanding of the underlying interests may allow them to create solutions that meet those interests. A key word to help identify your interests is</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why</w:t>
      </w:r>
      <w:r w:rsidRPr="00612F89">
        <w:rPr>
          <w:rFonts w:ascii="Arial" w:eastAsia="Times New Roman" w:hAnsi="Arial" w:cs="Arial"/>
          <w:color w:val="444444"/>
          <w:sz w:val="16"/>
          <w:szCs w:val="16"/>
        </w:rPr>
        <w:t>. Ask yourself not only "What do I want from this negotiation?" but also "</w:t>
      </w:r>
      <w:r w:rsidRPr="00612F89">
        <w:rPr>
          <w:rFonts w:ascii="Arial" w:eastAsia="Times New Roman" w:hAnsi="Arial" w:cs="Arial"/>
          <w:i/>
          <w:iCs/>
          <w:color w:val="444444"/>
          <w:sz w:val="16"/>
          <w:szCs w:val="16"/>
        </w:rPr>
        <w:t>Why</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do I want that?" and "</w:t>
      </w:r>
      <w:r w:rsidRPr="00612F89">
        <w:rPr>
          <w:rFonts w:ascii="Arial" w:eastAsia="Times New Roman" w:hAnsi="Arial" w:cs="Arial"/>
          <w:i/>
          <w:iCs/>
          <w:color w:val="444444"/>
          <w:sz w:val="16"/>
          <w:szCs w:val="16"/>
        </w:rPr>
        <w:t>Why</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 xml:space="preserve">is it important?" For example, say you've identified a </w:t>
      </w:r>
      <w:proofErr w:type="spellStart"/>
      <w:r w:rsidRPr="00612F89">
        <w:rPr>
          <w:rFonts w:ascii="Arial" w:eastAsia="Times New Roman" w:hAnsi="Arial" w:cs="Arial"/>
          <w:color w:val="444444"/>
          <w:sz w:val="16"/>
          <w:szCs w:val="16"/>
        </w:rPr>
        <w:t>subconsultant</w:t>
      </w:r>
      <w:proofErr w:type="spellEnd"/>
      <w:r w:rsidRPr="00612F89">
        <w:rPr>
          <w:rFonts w:ascii="Arial" w:eastAsia="Times New Roman" w:hAnsi="Arial" w:cs="Arial"/>
          <w:color w:val="444444"/>
          <w:sz w:val="16"/>
          <w:szCs w:val="16"/>
        </w:rPr>
        <w:t xml:space="preserve"> for a particular job, but the client asks you to use someone you've never worked with before. Your</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position</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is that you want to hire the person of your own choosing. If you ask yourself</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why</w:t>
      </w:r>
      <w:r w:rsidRPr="00612F89">
        <w:rPr>
          <w:rFonts w:ascii="Arial" w:eastAsia="Times New Roman" w:hAnsi="Arial" w:cs="Arial"/>
          <w:color w:val="444444"/>
          <w:sz w:val="16"/>
          <w:szCs w:val="16"/>
        </w:rPr>
        <w:t xml:space="preserve">, the answer might be that you work well with the </w:t>
      </w:r>
      <w:proofErr w:type="spellStart"/>
      <w:r w:rsidRPr="00612F89">
        <w:rPr>
          <w:rFonts w:ascii="Arial" w:eastAsia="Times New Roman" w:hAnsi="Arial" w:cs="Arial"/>
          <w:color w:val="444444"/>
          <w:sz w:val="16"/>
          <w:szCs w:val="16"/>
        </w:rPr>
        <w:t>subconsultant</w:t>
      </w:r>
      <w:proofErr w:type="spellEnd"/>
      <w:r w:rsidRPr="00612F89">
        <w:rPr>
          <w:rFonts w:ascii="Arial" w:eastAsia="Times New Roman" w:hAnsi="Arial" w:cs="Arial"/>
          <w:color w:val="444444"/>
          <w:sz w:val="16"/>
          <w:szCs w:val="16"/>
        </w:rPr>
        <w:t xml:space="preserve"> or are worried about the potential liability of working with someone you don't know. Once you understand your underlying</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interest</w:t>
      </w:r>
      <w:r w:rsidRPr="00612F89">
        <w:rPr>
          <w:rFonts w:ascii="Arial" w:eastAsia="Times New Roman" w:hAnsi="Arial" w:cs="Arial"/>
          <w:color w:val="444444"/>
          <w:sz w:val="16"/>
          <w:szCs w:val="16"/>
        </w:rPr>
        <w:t>, you can negotiate with your client to address your concerns, perhaps by having the client contract with the consultant directly or indemnify you for claims involving his or her consultant.</w:t>
      </w:r>
    </w:p>
    <w:p w:rsidR="00612F89" w:rsidRPr="00612F89" w:rsidRDefault="00612F89" w:rsidP="00612F89">
      <w:pPr>
        <w:numPr>
          <w:ilvl w:val="0"/>
          <w:numId w:val="6"/>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b/>
          <w:bCs/>
          <w:color w:val="444444"/>
          <w:sz w:val="16"/>
          <w:szCs w:val="16"/>
        </w:rPr>
        <w:t>Establishing Your Alternatives.</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Not all negotiations are successful, and you need to plan for this possible outcome. What can you do should the negotiation fail? Is there another project you might pursue? Another market sector? Consider all your alternatives. Brainstorm and list ideas, even if they seem silly, until you believe you have at least one good, viable choice that is available regardless of any negotiation. Knowing your alternatives gives you a great deal more than an emergency escape plan; it gives you the freedom and the courage to develop an innovative and ambitious approach to your negotiations.</w:t>
      </w:r>
    </w:p>
    <w:p w:rsidR="00612F89" w:rsidRPr="00612F89" w:rsidRDefault="00612F89" w:rsidP="00612F89">
      <w:pPr>
        <w:numPr>
          <w:ilvl w:val="0"/>
          <w:numId w:val="6"/>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b/>
          <w:bCs/>
          <w:color w:val="444444"/>
          <w:sz w:val="16"/>
          <w:szCs w:val="16"/>
        </w:rPr>
        <w:t>Analyzing the Other Party.</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Understanding the other party, the issues at hand and the circumstances surrounding them can make a big difference in your negotiations. You might study the other party's business history for useful clues. Information about the organization can typically be obtained through channels such as Dun and Bradstreet, newspapers, Internet search engines, public records of legal judgments, plus the company's own website, stock reports and annual reports.</w:t>
      </w:r>
    </w:p>
    <w:p w:rsidR="00612F89" w:rsidRPr="00612F89" w:rsidRDefault="00612F89" w:rsidP="00612F89">
      <w:pPr>
        <w:spacing w:before="100" w:beforeAutospacing="1" w:after="108"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You also need to find out exactly with whom you'll be negotiating and learn as much as you can about the individual(s), as well as the primary decision maker. You'll want to discover as much as possible about the other party's:</w:t>
      </w:r>
    </w:p>
    <w:p w:rsidR="00612F89" w:rsidRPr="00612F89" w:rsidRDefault="00612F89" w:rsidP="00612F89">
      <w:pPr>
        <w:numPr>
          <w:ilvl w:val="0"/>
          <w:numId w:val="7"/>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Current resources, interests and needs</w:t>
      </w:r>
    </w:p>
    <w:p w:rsidR="00612F89" w:rsidRPr="00612F89" w:rsidRDefault="00612F89" w:rsidP="00612F89">
      <w:pPr>
        <w:numPr>
          <w:ilvl w:val="0"/>
          <w:numId w:val="7"/>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Business and personal objectives</w:t>
      </w:r>
    </w:p>
    <w:p w:rsidR="00612F89" w:rsidRPr="00612F89" w:rsidRDefault="00612F89" w:rsidP="00612F89">
      <w:pPr>
        <w:numPr>
          <w:ilvl w:val="0"/>
          <w:numId w:val="7"/>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Reputation and negotiation style</w:t>
      </w:r>
    </w:p>
    <w:p w:rsidR="00612F89" w:rsidRPr="00612F89" w:rsidRDefault="00612F89" w:rsidP="00612F89">
      <w:pPr>
        <w:numPr>
          <w:ilvl w:val="0"/>
          <w:numId w:val="7"/>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Previous negotiations, successful and otherwise</w:t>
      </w:r>
    </w:p>
    <w:p w:rsidR="00612F89" w:rsidRPr="00612F89" w:rsidRDefault="00612F89" w:rsidP="00612F89">
      <w:pPr>
        <w:numPr>
          <w:ilvl w:val="0"/>
          <w:numId w:val="7"/>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Options</w:t>
      </w:r>
    </w:p>
    <w:p w:rsidR="00612F89" w:rsidRPr="00612F89" w:rsidRDefault="00612F89" w:rsidP="00612F89">
      <w:pPr>
        <w:numPr>
          <w:ilvl w:val="0"/>
          <w:numId w:val="7"/>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Authority level for making an agreement</w:t>
      </w:r>
    </w:p>
    <w:p w:rsidR="00612F89" w:rsidRPr="00612F89" w:rsidRDefault="00612F89" w:rsidP="00612F89">
      <w:pPr>
        <w:numPr>
          <w:ilvl w:val="0"/>
          <w:numId w:val="7"/>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Likely negotiation strategy and tactics</w:t>
      </w:r>
    </w:p>
    <w:p w:rsidR="00612F89" w:rsidRPr="00612F89" w:rsidRDefault="00612F89" w:rsidP="00612F89">
      <w:pPr>
        <w:numPr>
          <w:ilvl w:val="0"/>
          <w:numId w:val="7"/>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Organizational culture</w:t>
      </w:r>
    </w:p>
    <w:p w:rsidR="00612F89" w:rsidRPr="00612F89" w:rsidRDefault="00612F89" w:rsidP="00612F89">
      <w:pPr>
        <w:numPr>
          <w:ilvl w:val="0"/>
          <w:numId w:val="7"/>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Financial history</w:t>
      </w:r>
    </w:p>
    <w:p w:rsidR="00612F89" w:rsidRPr="00612F89" w:rsidRDefault="00612F89" w:rsidP="00612F89">
      <w:pPr>
        <w:numPr>
          <w:ilvl w:val="0"/>
          <w:numId w:val="7"/>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Market issues</w:t>
      </w:r>
    </w:p>
    <w:p w:rsidR="00612F89" w:rsidRPr="00612F89" w:rsidRDefault="00612F89" w:rsidP="00612F89">
      <w:pPr>
        <w:spacing w:before="108" w:after="100" w:afterAutospacing="1" w:line="180" w:lineRule="atLeast"/>
        <w:rPr>
          <w:rFonts w:ascii="Arial" w:eastAsia="Times New Roman" w:hAnsi="Arial" w:cs="Arial"/>
          <w:b/>
          <w:bCs/>
          <w:color w:val="333333"/>
          <w:sz w:val="17"/>
          <w:szCs w:val="17"/>
        </w:rPr>
      </w:pPr>
      <w:r w:rsidRPr="00612F89">
        <w:rPr>
          <w:rFonts w:ascii="Arial" w:eastAsia="Times New Roman" w:hAnsi="Arial" w:cs="Arial"/>
          <w:b/>
          <w:bCs/>
          <w:color w:val="333333"/>
          <w:sz w:val="17"/>
          <w:szCs w:val="17"/>
        </w:rPr>
        <w:t>Gathering Supporting Data</w:t>
      </w:r>
    </w:p>
    <w:p w:rsidR="00612F89" w:rsidRPr="00612F89" w:rsidRDefault="00612F89" w:rsidP="00612F89">
      <w:pPr>
        <w:spacing w:before="100" w:beforeAutospacing="1" w:after="108"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lastRenderedPageBreak/>
        <w:t>An important aspect of successful negotiation is being able to present a case clearly and to marshal ample supporting facts and arguments; another is the ability to refute the other party's arguments with effective counterarguments. Do you have salary surveys, construction cost data and other evidence to support your negotiating position? If you can back up a fee or schedule proposal with supporting information, it's much harder for your client to refuse your request. Ask yourself:</w:t>
      </w:r>
    </w:p>
    <w:p w:rsidR="00612F89" w:rsidRPr="00612F89" w:rsidRDefault="00612F89" w:rsidP="00612F89">
      <w:pPr>
        <w:numPr>
          <w:ilvl w:val="0"/>
          <w:numId w:val="8"/>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What facts support my case?</w:t>
      </w:r>
    </w:p>
    <w:p w:rsidR="00612F89" w:rsidRPr="00612F89" w:rsidRDefault="00612F89" w:rsidP="00612F89">
      <w:pPr>
        <w:numPr>
          <w:ilvl w:val="0"/>
          <w:numId w:val="8"/>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What records, files or data sources support my arguments?</w:t>
      </w:r>
    </w:p>
    <w:p w:rsidR="00612F89" w:rsidRPr="00612F89" w:rsidRDefault="00612F89" w:rsidP="00612F89">
      <w:pPr>
        <w:numPr>
          <w:ilvl w:val="0"/>
          <w:numId w:val="8"/>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Are there other parties or experts who can help me clarify the facts?</w:t>
      </w:r>
    </w:p>
    <w:p w:rsidR="00612F89" w:rsidRPr="00612F89" w:rsidRDefault="00612F89" w:rsidP="00612F89">
      <w:pPr>
        <w:numPr>
          <w:ilvl w:val="0"/>
          <w:numId w:val="8"/>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Have others negotiated these issues under similar circumstances? Can I talk to those negotiators about their strategies—both successful and unsuccessful?</w:t>
      </w:r>
    </w:p>
    <w:p w:rsidR="00612F89" w:rsidRPr="00612F89" w:rsidRDefault="00612F89" w:rsidP="00612F89">
      <w:pPr>
        <w:numPr>
          <w:ilvl w:val="0"/>
          <w:numId w:val="8"/>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How can I respond to the other party's probable arguments and be more creative in addressing common issues and interests?</w:t>
      </w:r>
    </w:p>
    <w:p w:rsidR="00612F89" w:rsidRPr="00612F89" w:rsidRDefault="00612F89" w:rsidP="00612F89">
      <w:pPr>
        <w:numPr>
          <w:ilvl w:val="0"/>
          <w:numId w:val="8"/>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How can I develop and present the facts so they are most convincing?</w:t>
      </w:r>
    </w:p>
    <w:p w:rsidR="00612F89" w:rsidRPr="00612F89" w:rsidRDefault="00612F89" w:rsidP="00612F89">
      <w:pPr>
        <w:numPr>
          <w:ilvl w:val="0"/>
          <w:numId w:val="8"/>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 xml:space="preserve">What visual </w:t>
      </w:r>
      <w:proofErr w:type="spellStart"/>
      <w:r w:rsidRPr="00612F89">
        <w:rPr>
          <w:rFonts w:ascii="Arial" w:eastAsia="Times New Roman" w:hAnsi="Arial" w:cs="Arial"/>
          <w:color w:val="444444"/>
          <w:sz w:val="16"/>
          <w:szCs w:val="16"/>
        </w:rPr>
        <w:t>aides</w:t>
      </w:r>
      <w:proofErr w:type="spellEnd"/>
      <w:r w:rsidRPr="00612F89">
        <w:rPr>
          <w:rFonts w:ascii="Arial" w:eastAsia="Times New Roman" w:hAnsi="Arial" w:cs="Arial"/>
          <w:color w:val="444444"/>
          <w:sz w:val="16"/>
          <w:szCs w:val="16"/>
        </w:rPr>
        <w:t>, pictures, charts, graphs, expert testimony and the like would be most effective for presenting my case?</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In addition to specific project information, you should collect and have available sufficient data to back up all aspects of your negotiation. For instance, consider having on hand a resume of each project team member, as well as a history of your organization. You should also be prepared to refer to your firm's financial statements or use them to justify specific financial positions.</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Besides cost data for salaries, you may need to justify your multipliers or other aspects of your overhead. Doing so may require the use of outside information. There are several national surveys on financial statistics for design firms available. (See</w:t>
      </w:r>
      <w:r w:rsidRPr="00612F89">
        <w:rPr>
          <w:rFonts w:ascii="Arial" w:eastAsia="Times New Roman" w:hAnsi="Arial" w:cs="Arial"/>
          <w:color w:val="444444"/>
          <w:sz w:val="16"/>
        </w:rPr>
        <w:t> </w:t>
      </w:r>
      <w:hyperlink r:id="rId85" w:tooltip="Additional Resources" w:history="1">
        <w:r w:rsidRPr="00612F89">
          <w:rPr>
            <w:rFonts w:ascii="Arial" w:eastAsia="Times New Roman" w:hAnsi="Arial" w:cs="Arial"/>
            <w:color w:val="00AEEF"/>
            <w:sz w:val="16"/>
            <w:u w:val="single"/>
          </w:rPr>
          <w:t>Additional Resources</w:t>
        </w:r>
      </w:hyperlink>
      <w:r w:rsidRPr="00612F89">
        <w:rPr>
          <w:rFonts w:ascii="Arial" w:eastAsia="Times New Roman" w:hAnsi="Arial" w:cs="Arial"/>
          <w:color w:val="444444"/>
          <w:sz w:val="16"/>
          <w:szCs w:val="16"/>
        </w:rPr>
        <w:t>.)</w:t>
      </w:r>
    </w:p>
    <w:p w:rsidR="00612F89" w:rsidRPr="00612F89" w:rsidRDefault="00612F89" w:rsidP="00612F89">
      <w:pPr>
        <w:spacing w:before="108" w:after="100" w:afterAutospacing="1" w:line="180" w:lineRule="atLeast"/>
        <w:rPr>
          <w:rFonts w:ascii="Arial" w:eastAsia="Times New Roman" w:hAnsi="Arial" w:cs="Arial"/>
          <w:b/>
          <w:bCs/>
          <w:color w:val="333333"/>
          <w:sz w:val="17"/>
          <w:szCs w:val="17"/>
        </w:rPr>
      </w:pPr>
      <w:r w:rsidRPr="00612F89">
        <w:rPr>
          <w:rFonts w:ascii="Arial" w:eastAsia="Times New Roman" w:hAnsi="Arial" w:cs="Arial"/>
          <w:b/>
          <w:bCs/>
          <w:color w:val="333333"/>
          <w:sz w:val="17"/>
          <w:szCs w:val="17"/>
        </w:rPr>
        <w:t>Developing Negotiation Strategies</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Most people find it easier to negotiate if they have a specific game plan—a general approach that they can follow no matter what else happens. Planning ahead helps you frame your proposals and craft your messages without undue pressure.</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Your negotiation strategy should be sufficiently simple so that you can easily remember the main points. It should also have a flexible approach—you need to be able to listen effectively to the other party, relate his or her thinking to your own interests and make adjustments to your plans accordingly.</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Try to envision what a successful agreement might look like. What will it take to implement an agreement? What issues would need to be resolved? What would persuade each party to accept a proposed agreement?</w:t>
      </w:r>
    </w:p>
    <w:p w:rsidR="00612F89" w:rsidRPr="00612F89" w:rsidRDefault="00612F89" w:rsidP="00612F89">
      <w:pPr>
        <w:spacing w:before="100" w:beforeAutospacing="1" w:after="108"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Developing an effective negotiation strategy includes the following steps:</w:t>
      </w:r>
    </w:p>
    <w:p w:rsidR="00612F89" w:rsidRPr="00612F89" w:rsidRDefault="00612F89" w:rsidP="00612F89">
      <w:pPr>
        <w:numPr>
          <w:ilvl w:val="0"/>
          <w:numId w:val="9"/>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b/>
          <w:bCs/>
          <w:color w:val="444444"/>
          <w:sz w:val="16"/>
          <w:szCs w:val="16"/>
        </w:rPr>
        <w:t>Decide on a Negotiating Team.</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One of your most important decisions is who should participate in the session. In complex negotiations, such as for contracts, try to have no fewer than two but no more than four people on your team. Some negotiators prefer to leave a "back door" open. For example, they may choose to leave a senior person behind so they can call for a "time out" in order to defer to him or her if backed into a corner or if they need time to consider a proposal.</w:t>
      </w:r>
    </w:p>
    <w:p w:rsidR="00612F89" w:rsidRPr="00612F89" w:rsidRDefault="00612F89" w:rsidP="00612F89">
      <w:pPr>
        <w:numPr>
          <w:ilvl w:val="0"/>
          <w:numId w:val="9"/>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 xml:space="preserve">Select your team with an eye towards expertise. If you're negotiating </w:t>
      </w:r>
      <w:proofErr w:type="spellStart"/>
      <w:r w:rsidRPr="00612F89">
        <w:rPr>
          <w:rFonts w:ascii="Arial" w:eastAsia="Times New Roman" w:hAnsi="Arial" w:cs="Arial"/>
          <w:color w:val="444444"/>
          <w:sz w:val="16"/>
          <w:szCs w:val="16"/>
        </w:rPr>
        <w:t>workscope</w:t>
      </w:r>
      <w:proofErr w:type="spellEnd"/>
      <w:r w:rsidRPr="00612F89">
        <w:rPr>
          <w:rFonts w:ascii="Arial" w:eastAsia="Times New Roman" w:hAnsi="Arial" w:cs="Arial"/>
          <w:color w:val="444444"/>
          <w:sz w:val="16"/>
          <w:szCs w:val="16"/>
        </w:rPr>
        <w:t xml:space="preserve">, someone on the negotiation team should be able to address all aspects of the scope of services being proposed. If you're negotiating financial issues—multipliers, for example, for price structures on </w:t>
      </w:r>
      <w:proofErr w:type="spellStart"/>
      <w:r w:rsidRPr="00612F89">
        <w:rPr>
          <w:rFonts w:ascii="Arial" w:eastAsia="Times New Roman" w:hAnsi="Arial" w:cs="Arial"/>
          <w:color w:val="444444"/>
          <w:sz w:val="16"/>
          <w:szCs w:val="16"/>
        </w:rPr>
        <w:t>reimbursables</w:t>
      </w:r>
      <w:proofErr w:type="spellEnd"/>
      <w:r w:rsidRPr="00612F89">
        <w:rPr>
          <w:rFonts w:ascii="Arial" w:eastAsia="Times New Roman" w:hAnsi="Arial" w:cs="Arial"/>
          <w:color w:val="444444"/>
          <w:sz w:val="16"/>
          <w:szCs w:val="16"/>
        </w:rPr>
        <w:t>—you'll want to include someone who can handle them. In addition, many firms feel it is important to have a person on the team who has the authority to make any necessary financial commitments.</w:t>
      </w:r>
    </w:p>
    <w:p w:rsidR="00612F89" w:rsidRPr="00612F89" w:rsidRDefault="00612F89" w:rsidP="00612F89">
      <w:pPr>
        <w:numPr>
          <w:ilvl w:val="0"/>
          <w:numId w:val="9"/>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Finally, it may sound counterintuitive, but it's probably not a good idea to include your attorney on a negotiating team. Having an attorney present can change the atmosphere of a negotiation session; it can become more formal and more confrontational. In most instances, you and the client can work out the basic terms of the agreement and then bring in the attorneys to finalize it.</w:t>
      </w:r>
    </w:p>
    <w:p w:rsidR="00612F89" w:rsidRPr="00612F89" w:rsidRDefault="00612F89" w:rsidP="00612F89">
      <w:pPr>
        <w:numPr>
          <w:ilvl w:val="0"/>
          <w:numId w:val="9"/>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b/>
          <w:bCs/>
          <w:color w:val="444444"/>
          <w:sz w:val="16"/>
          <w:szCs w:val="16"/>
        </w:rPr>
        <w:lastRenderedPageBreak/>
        <w:t>Compare Interests.</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Take the time to look at the interests of all parties to the agreement. Where are there similarities and differences? Your answer will identify the issues for which you need to prepare. Look for areas of agreement, areas of minor disagreement, areas of complete disagreement and potential issues to which you must respond. Your goal is to offer the other party options, not ultimatums. Remember, while you might not be able to obtain your</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position</w:t>
      </w:r>
      <w:r w:rsidRPr="00612F89">
        <w:rPr>
          <w:rFonts w:ascii="Arial" w:eastAsia="Times New Roman" w:hAnsi="Arial" w:cs="Arial"/>
          <w:color w:val="444444"/>
          <w:sz w:val="16"/>
          <w:szCs w:val="16"/>
        </w:rPr>
        <w:t>, it is often possible to satisfy your underlying</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interests</w:t>
      </w:r>
      <w:r w:rsidRPr="00612F89">
        <w:rPr>
          <w:rFonts w:ascii="Arial" w:eastAsia="Times New Roman" w:hAnsi="Arial" w:cs="Arial"/>
          <w:color w:val="444444"/>
          <w:sz w:val="16"/>
          <w:szCs w:val="16"/>
        </w:rPr>
        <w:t>. For example, let's suppose that while your position is that you won't accept your client's 90-day payment terms, your underlying interest is tending a cash-flow problem. But perhaps your client has his or her own reasons for the 90-day payment terms. Would a small retainer be acceptable instead? Don't limit yourself to just one option. Be creative in thinking of a number of ways to accomplish your goals and realize your interests.</w:t>
      </w:r>
    </w:p>
    <w:p w:rsidR="00612F89" w:rsidRPr="00612F89" w:rsidRDefault="00612F89" w:rsidP="00612F89">
      <w:pPr>
        <w:numPr>
          <w:ilvl w:val="0"/>
          <w:numId w:val="9"/>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b/>
          <w:bCs/>
          <w:color w:val="444444"/>
          <w:sz w:val="16"/>
          <w:szCs w:val="16"/>
        </w:rPr>
        <w:t>Assess Leverage.</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There are several factors that will seriously affect the strength of your position at the bargaining table. Are you or the other party in a hurry to reach agreement? If you're in a great rush, the party across the table from you can easily pressure you into signing a less-than-perfect deal. On the other hand, if the other party is under serious time constraints, you may be in a better position. Do you offer unique experience, capabilities and services? If the other party believes you will provide something that is no different from that available from other resources, you'll have very little bargaining strength. But if you have capabilities and experience that are hard to find, the other party is much more likely to agree to your requests. How badly do you need a particular outcome? If you are unable to make payroll this week, you're not in a good bargaining position. Thinking through these questions often tells you where the power lies in a negotiation. If you have no other alternatives, you'll be in a weaker position. Often, after thinking through these questions, you'll find you're in a more powerful position than you had first thought.</w:t>
      </w:r>
    </w:p>
    <w:p w:rsidR="00612F89" w:rsidRPr="00612F89" w:rsidRDefault="00612F89" w:rsidP="00612F89">
      <w:pPr>
        <w:numPr>
          <w:ilvl w:val="0"/>
          <w:numId w:val="9"/>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b/>
          <w:bCs/>
          <w:color w:val="444444"/>
          <w:sz w:val="16"/>
          <w:szCs w:val="16"/>
        </w:rPr>
        <w:t>Decide on Your Deal Makers and Deal Breakers.</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These are terms or provisions that you decide must be included in the agreement (a properly defined standard of care, for example) or that you cannot accept (an indemnity that is not limited to your negligence). (See</w:t>
      </w:r>
      <w:r w:rsidRPr="00612F89">
        <w:rPr>
          <w:rFonts w:ascii="Arial" w:eastAsia="Times New Roman" w:hAnsi="Arial" w:cs="Arial"/>
          <w:color w:val="444444"/>
          <w:sz w:val="16"/>
        </w:rPr>
        <w:t> </w:t>
      </w:r>
      <w:hyperlink r:id="rId86" w:tooltip="Deal Makers and Deal Breakers" w:history="1">
        <w:r w:rsidRPr="00612F89">
          <w:rPr>
            <w:rFonts w:ascii="Arial" w:eastAsia="Times New Roman" w:hAnsi="Arial" w:cs="Arial"/>
            <w:color w:val="00AEEF"/>
            <w:sz w:val="16"/>
            <w:u w:val="single"/>
          </w:rPr>
          <w:t>Deal Makers and Deal Breakers</w:t>
        </w:r>
      </w:hyperlink>
      <w:r w:rsidRPr="00612F89">
        <w:rPr>
          <w:rFonts w:ascii="Arial" w:eastAsia="Times New Roman" w:hAnsi="Arial" w:cs="Arial"/>
          <w:color w:val="444444"/>
          <w:sz w:val="16"/>
          <w:szCs w:val="16"/>
        </w:rPr>
        <w:t>.)</w:t>
      </w:r>
    </w:p>
    <w:p w:rsidR="00612F89" w:rsidRPr="00612F89" w:rsidRDefault="00612F89" w:rsidP="00612F89">
      <w:pPr>
        <w:numPr>
          <w:ilvl w:val="0"/>
          <w:numId w:val="9"/>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b/>
          <w:bCs/>
          <w:color w:val="444444"/>
          <w:sz w:val="16"/>
          <w:szCs w:val="16"/>
        </w:rPr>
        <w:t>Prepare Your Concessions.</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 xml:space="preserve">It's important to enter a negotiation prepared to make concessions. Otherwise, you can't expect the other party to make concessions to you. You should know what you're willing to give up in exchange for other allowances. Could you lower your fee by a certain percentage? Agree to a tighter schedule? Can you reduce markups on </w:t>
      </w:r>
      <w:proofErr w:type="spellStart"/>
      <w:r w:rsidRPr="00612F89">
        <w:rPr>
          <w:rFonts w:ascii="Arial" w:eastAsia="Times New Roman" w:hAnsi="Arial" w:cs="Arial"/>
          <w:color w:val="444444"/>
          <w:sz w:val="16"/>
          <w:szCs w:val="16"/>
        </w:rPr>
        <w:t>reimbursables</w:t>
      </w:r>
      <w:proofErr w:type="spellEnd"/>
      <w:r w:rsidRPr="00612F89">
        <w:rPr>
          <w:rFonts w:ascii="Arial" w:eastAsia="Times New Roman" w:hAnsi="Arial" w:cs="Arial"/>
          <w:color w:val="444444"/>
          <w:sz w:val="16"/>
          <w:szCs w:val="16"/>
        </w:rPr>
        <w:t xml:space="preserve"> or multipliers on labor rates? Can you give away ownership of documents in exchange for the copyright and an indemnity? Are there things you can do for the other party that would cost you little or nothing but are very valuable to the client? Here is an opportunity for you to sweeten the deal by offering additional concessions which the other party may not even have asked for. For example, you might be prepared to provide CADD files or maintain a project website.</w:t>
      </w:r>
    </w:p>
    <w:p w:rsidR="00612F89" w:rsidRPr="00612F89" w:rsidRDefault="00612F89" w:rsidP="00612F89">
      <w:pPr>
        <w:numPr>
          <w:ilvl w:val="0"/>
          <w:numId w:val="9"/>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Additionally, you should create a list of what the other party can do for you. There are many ways to be compensated in addition to money. For example, a client could agree to pay your invoices more quickly or provide a good reference or an introduction to another client.</w:t>
      </w:r>
    </w:p>
    <w:p w:rsidR="00612F89" w:rsidRPr="00612F89" w:rsidRDefault="00612F89" w:rsidP="00612F89">
      <w:pPr>
        <w:numPr>
          <w:ilvl w:val="0"/>
          <w:numId w:val="9"/>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b/>
          <w:bCs/>
          <w:color w:val="444444"/>
          <w:sz w:val="16"/>
          <w:szCs w:val="16"/>
        </w:rPr>
        <w:t>Set an Agenda.</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You need a plan as to when and how to approach the issues to be negotiated. Most clients want to talk fee early on. Although money may be an important part of a negotiation, it's only one of several concerns that need to be negotiated. Price is usually the last item you should discuss, because it is dependent on all the other factors. In fact, each of these factors is dependent on the others.</w:t>
      </w:r>
    </w:p>
    <w:p w:rsidR="00612F89" w:rsidRPr="00612F89" w:rsidRDefault="00612F89" w:rsidP="00612F89">
      <w:pPr>
        <w:numPr>
          <w:ilvl w:val="0"/>
          <w:numId w:val="9"/>
        </w:numPr>
        <w:spacing w:before="100" w:beforeAutospacing="1" w:after="168" w:line="252" w:lineRule="atLeast"/>
        <w:ind w:left="144"/>
        <w:rPr>
          <w:rFonts w:ascii="Arial" w:eastAsia="Times New Roman" w:hAnsi="Arial" w:cs="Arial"/>
          <w:color w:val="444444"/>
          <w:sz w:val="14"/>
          <w:szCs w:val="14"/>
        </w:rPr>
      </w:pPr>
      <w:r w:rsidRPr="00612F89">
        <w:rPr>
          <w:rFonts w:ascii="Arial" w:eastAsia="Times New Roman" w:hAnsi="Arial" w:cs="Arial"/>
          <w:i/>
          <w:iCs/>
          <w:color w:val="444444"/>
          <w:sz w:val="14"/>
          <w:szCs w:val="14"/>
        </w:rPr>
        <w:t>Scope</w:t>
      </w:r>
      <w:r w:rsidRPr="00612F89">
        <w:rPr>
          <w:rFonts w:ascii="Arial" w:eastAsia="Times New Roman" w:hAnsi="Arial" w:cs="Arial"/>
          <w:color w:val="444444"/>
          <w:sz w:val="14"/>
          <w:szCs w:val="14"/>
        </w:rPr>
        <w:t>: Too many clients simply want a price for your services without defining the specifics of their program or their requirements for the project. But until you have a clearly delineated scope—one that reflects the details and challenges of the specific project—you and your client shouldn't begin to talk about price.</w:t>
      </w:r>
    </w:p>
    <w:p w:rsidR="00612F89" w:rsidRPr="00612F89" w:rsidRDefault="00612F89" w:rsidP="00612F89">
      <w:pPr>
        <w:numPr>
          <w:ilvl w:val="0"/>
          <w:numId w:val="9"/>
        </w:numPr>
        <w:spacing w:before="100" w:beforeAutospacing="1" w:after="168" w:line="252" w:lineRule="atLeast"/>
        <w:ind w:left="144"/>
        <w:rPr>
          <w:rFonts w:ascii="Arial" w:eastAsia="Times New Roman" w:hAnsi="Arial" w:cs="Arial"/>
          <w:color w:val="444444"/>
          <w:sz w:val="14"/>
          <w:szCs w:val="14"/>
        </w:rPr>
      </w:pPr>
      <w:r w:rsidRPr="00612F89">
        <w:rPr>
          <w:rFonts w:ascii="Arial" w:eastAsia="Times New Roman" w:hAnsi="Arial" w:cs="Arial"/>
          <w:i/>
          <w:iCs/>
          <w:color w:val="444444"/>
          <w:sz w:val="14"/>
          <w:szCs w:val="14"/>
        </w:rPr>
        <w:t>Schedule</w:t>
      </w:r>
      <w:r w:rsidRPr="00612F89">
        <w:rPr>
          <w:rFonts w:ascii="Arial" w:eastAsia="Times New Roman" w:hAnsi="Arial" w:cs="Arial"/>
          <w:color w:val="444444"/>
          <w:sz w:val="14"/>
          <w:szCs w:val="14"/>
        </w:rPr>
        <w:t>: Once again, you can't determine a price until you know what the schedule will be. How quickly does the client want it done? The faster the client wants it, the more it's probably going to cost.</w:t>
      </w:r>
    </w:p>
    <w:p w:rsidR="00612F89" w:rsidRPr="00612F89" w:rsidRDefault="00612F89" w:rsidP="00612F89">
      <w:pPr>
        <w:numPr>
          <w:ilvl w:val="0"/>
          <w:numId w:val="9"/>
        </w:numPr>
        <w:spacing w:before="100" w:beforeAutospacing="1" w:after="168" w:line="252" w:lineRule="atLeast"/>
        <w:ind w:left="144"/>
        <w:rPr>
          <w:rFonts w:ascii="Arial" w:eastAsia="Times New Roman" w:hAnsi="Arial" w:cs="Arial"/>
          <w:color w:val="444444"/>
          <w:sz w:val="14"/>
          <w:szCs w:val="14"/>
        </w:rPr>
      </w:pPr>
      <w:r w:rsidRPr="00612F89">
        <w:rPr>
          <w:rFonts w:ascii="Arial" w:eastAsia="Times New Roman" w:hAnsi="Arial" w:cs="Arial"/>
          <w:i/>
          <w:iCs/>
          <w:color w:val="444444"/>
          <w:sz w:val="14"/>
          <w:szCs w:val="14"/>
        </w:rPr>
        <w:t>Team</w:t>
      </w:r>
      <w:r w:rsidRPr="00612F89">
        <w:rPr>
          <w:rFonts w:ascii="Arial" w:eastAsia="Times New Roman" w:hAnsi="Arial" w:cs="Arial"/>
          <w:color w:val="444444"/>
          <w:sz w:val="14"/>
          <w:szCs w:val="14"/>
        </w:rPr>
        <w:t>: Who will be working on the project? Before you talk fee, you'll want to identify specific members of your design team as well as specific members of other teams who will work on the project. Principals and other top people have high billing rates for a reason. If the client wants them, you'll need to price accordingly.</w:t>
      </w:r>
    </w:p>
    <w:p w:rsidR="00612F89" w:rsidRPr="00612F89" w:rsidRDefault="00612F89" w:rsidP="00612F89">
      <w:pPr>
        <w:numPr>
          <w:ilvl w:val="0"/>
          <w:numId w:val="9"/>
        </w:numPr>
        <w:spacing w:before="100" w:beforeAutospacing="1" w:after="168" w:line="252" w:lineRule="atLeast"/>
        <w:ind w:left="144"/>
        <w:rPr>
          <w:rFonts w:ascii="Arial" w:eastAsia="Times New Roman" w:hAnsi="Arial" w:cs="Arial"/>
          <w:color w:val="444444"/>
          <w:sz w:val="14"/>
          <w:szCs w:val="14"/>
        </w:rPr>
      </w:pPr>
      <w:r w:rsidRPr="00612F89">
        <w:rPr>
          <w:rFonts w:ascii="Arial" w:eastAsia="Times New Roman" w:hAnsi="Arial" w:cs="Arial"/>
          <w:i/>
          <w:iCs/>
          <w:color w:val="444444"/>
          <w:sz w:val="14"/>
          <w:szCs w:val="14"/>
        </w:rPr>
        <w:t>Risk</w:t>
      </w:r>
      <w:r w:rsidRPr="00612F89">
        <w:rPr>
          <w:rFonts w:ascii="Arial" w:eastAsia="Times New Roman" w:hAnsi="Arial" w:cs="Arial"/>
          <w:color w:val="444444"/>
          <w:sz w:val="14"/>
          <w:szCs w:val="14"/>
        </w:rPr>
        <w:t xml:space="preserve">: What risks are you being asked to assume? What kind of liability does this project involve? If you are expected to assume risk not normally yours, you need to be compensated for taking that risk. There are many alternatives and trade-offs available to you to manage these risks. If the client's budget is so restrictive that you have to reduce the scope of your services, your exposure to loss is probably increased. You may be able to counteract this additional risk with the inclusion of certain contract provisions in your terms and conditions—assuming the scope is not reduced to </w:t>
      </w:r>
      <w:r w:rsidRPr="00612F89">
        <w:rPr>
          <w:rFonts w:ascii="Arial" w:eastAsia="Times New Roman" w:hAnsi="Arial" w:cs="Arial"/>
          <w:color w:val="444444"/>
          <w:sz w:val="14"/>
          <w:szCs w:val="14"/>
        </w:rPr>
        <w:lastRenderedPageBreak/>
        <w:t>such an extent that it creates a public safety concern. If the client is unwilling to accept such provisions, you might discuss an appropriate fee to account for the heightened risk. Or talk about expanding the services you offer, which would reduce the unknowns and the risks arising from them.</w:t>
      </w:r>
    </w:p>
    <w:p w:rsidR="00612F89" w:rsidRPr="00612F89" w:rsidRDefault="00612F89" w:rsidP="00612F89">
      <w:pPr>
        <w:numPr>
          <w:ilvl w:val="0"/>
          <w:numId w:val="9"/>
        </w:numPr>
        <w:spacing w:before="100" w:beforeAutospacing="1" w:after="168" w:line="252" w:lineRule="atLeast"/>
        <w:ind w:left="144"/>
        <w:rPr>
          <w:rFonts w:ascii="Arial" w:eastAsia="Times New Roman" w:hAnsi="Arial" w:cs="Arial"/>
          <w:color w:val="444444"/>
          <w:sz w:val="14"/>
          <w:szCs w:val="14"/>
        </w:rPr>
      </w:pPr>
      <w:r w:rsidRPr="00612F89">
        <w:rPr>
          <w:rFonts w:ascii="Arial" w:eastAsia="Times New Roman" w:hAnsi="Arial" w:cs="Arial"/>
          <w:i/>
          <w:iCs/>
          <w:color w:val="444444"/>
          <w:sz w:val="14"/>
          <w:szCs w:val="14"/>
        </w:rPr>
        <w:t>Quality</w:t>
      </w:r>
      <w:r w:rsidRPr="00612F89">
        <w:rPr>
          <w:rFonts w:ascii="Arial" w:eastAsia="Times New Roman" w:hAnsi="Arial" w:cs="Arial"/>
          <w:color w:val="444444"/>
          <w:sz w:val="14"/>
          <w:szCs w:val="14"/>
        </w:rPr>
        <w:t xml:space="preserve">: If the client wants a Rolls Royce, he or she has to be prepared to pay for it. Mind you, less-than-Rolls-Royce quality doesn't mean sloppy work or mistakes. But it does mean fewer design alternatives, fewer meetings, </w:t>
      </w:r>
      <w:proofErr w:type="gramStart"/>
      <w:r w:rsidRPr="00612F89">
        <w:rPr>
          <w:rFonts w:ascii="Arial" w:eastAsia="Times New Roman" w:hAnsi="Arial" w:cs="Arial"/>
          <w:color w:val="444444"/>
          <w:sz w:val="14"/>
          <w:szCs w:val="14"/>
        </w:rPr>
        <w:t>the</w:t>
      </w:r>
      <w:proofErr w:type="gramEnd"/>
      <w:r w:rsidRPr="00612F89">
        <w:rPr>
          <w:rFonts w:ascii="Arial" w:eastAsia="Times New Roman" w:hAnsi="Arial" w:cs="Arial"/>
          <w:color w:val="444444"/>
          <w:sz w:val="14"/>
          <w:szCs w:val="14"/>
        </w:rPr>
        <w:t xml:space="preserve"> use of generic details and so on.</w:t>
      </w:r>
    </w:p>
    <w:p w:rsidR="00612F89" w:rsidRPr="00612F89" w:rsidRDefault="00612F89" w:rsidP="00612F89">
      <w:pPr>
        <w:numPr>
          <w:ilvl w:val="0"/>
          <w:numId w:val="9"/>
        </w:numPr>
        <w:spacing w:before="100" w:beforeAutospacing="1" w:after="168" w:line="252" w:lineRule="atLeast"/>
        <w:ind w:left="144"/>
        <w:rPr>
          <w:rFonts w:ascii="Arial" w:eastAsia="Times New Roman" w:hAnsi="Arial" w:cs="Arial"/>
          <w:color w:val="444444"/>
          <w:sz w:val="14"/>
          <w:szCs w:val="14"/>
        </w:rPr>
      </w:pPr>
      <w:r w:rsidRPr="00612F89">
        <w:rPr>
          <w:rFonts w:ascii="Arial" w:eastAsia="Times New Roman" w:hAnsi="Arial" w:cs="Arial"/>
          <w:i/>
          <w:iCs/>
          <w:color w:val="444444"/>
          <w:sz w:val="14"/>
          <w:szCs w:val="14"/>
        </w:rPr>
        <w:t>Payment Terms</w:t>
      </w:r>
      <w:r w:rsidRPr="00612F89">
        <w:rPr>
          <w:rFonts w:ascii="Arial" w:eastAsia="Times New Roman" w:hAnsi="Arial" w:cs="Arial"/>
          <w:color w:val="444444"/>
          <w:sz w:val="14"/>
          <w:szCs w:val="14"/>
        </w:rPr>
        <w:t>: What payment terms are the client offering? If you're being asked to accept 90-day terms and no markup on reimbursable expenses, you may want to increase your fee to compensate. On the other hand, if the client is willing to pay you a retainer and to pay all invoices in 30 days, you might agree to make other concessions.</w:t>
      </w:r>
    </w:p>
    <w:p w:rsidR="00612F89" w:rsidRPr="00612F89" w:rsidRDefault="00612F89" w:rsidP="00612F89">
      <w:pPr>
        <w:numPr>
          <w:ilvl w:val="0"/>
          <w:numId w:val="9"/>
        </w:numPr>
        <w:spacing w:before="100" w:beforeAutospacing="1" w:after="168" w:line="252" w:lineRule="atLeast"/>
        <w:ind w:left="144"/>
        <w:rPr>
          <w:rFonts w:ascii="Arial" w:eastAsia="Times New Roman" w:hAnsi="Arial" w:cs="Arial"/>
          <w:color w:val="444444"/>
          <w:sz w:val="14"/>
          <w:szCs w:val="14"/>
        </w:rPr>
      </w:pPr>
      <w:r w:rsidRPr="00612F89">
        <w:rPr>
          <w:rFonts w:ascii="Arial" w:eastAsia="Times New Roman" w:hAnsi="Arial" w:cs="Arial"/>
          <w:i/>
          <w:iCs/>
          <w:color w:val="444444"/>
          <w:sz w:val="14"/>
          <w:szCs w:val="14"/>
        </w:rPr>
        <w:t>Fee</w:t>
      </w:r>
      <w:r w:rsidRPr="00612F89">
        <w:rPr>
          <w:rFonts w:ascii="Arial" w:eastAsia="Times New Roman" w:hAnsi="Arial" w:cs="Arial"/>
          <w:color w:val="444444"/>
          <w:sz w:val="14"/>
          <w:szCs w:val="14"/>
        </w:rPr>
        <w:t>: Only after you've discussed the preceding issues can you reasonably discuss price. Many successful design negotiators won't "nail down" their understanding on the fee until they are ready to reach agreement on all issues.</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In the end, contract negotiation is really just an exercise in problem solving. And while it isn't that difficult, negotiation</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is</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important. It's the foundation on which your relationship with your client will be built, a process by which you and your client will set forth reasonable and mutually agreed upon ground rules for the project. And once you understand that process, it's a skill you can readily develop or refine.</w:t>
      </w:r>
    </w:p>
    <w:p w:rsidR="00612F89" w:rsidRDefault="00612F89">
      <w:r>
        <w:br w:type="page"/>
      </w:r>
    </w:p>
    <w:p w:rsidR="00612F89" w:rsidRDefault="00612F89" w:rsidP="00612F89">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Deal Makers and Deal Breakers</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Some contract clauses are so important that they should be included in every professional services agreement you enter into. In this</w:t>
      </w:r>
      <w:r>
        <w:rPr>
          <w:rStyle w:val="apple-converted-space"/>
          <w:rFonts w:ascii="Arial" w:hAnsi="Arial" w:cs="Arial"/>
          <w:color w:val="444444"/>
          <w:sz w:val="16"/>
          <w:szCs w:val="16"/>
        </w:rPr>
        <w:t> </w:t>
      </w:r>
      <w:proofErr w:type="spellStart"/>
      <w:r>
        <w:rPr>
          <w:rFonts w:ascii="Arial" w:hAnsi="Arial" w:cs="Arial"/>
          <w:i/>
          <w:iCs/>
          <w:color w:val="444444"/>
          <w:sz w:val="16"/>
          <w:szCs w:val="16"/>
        </w:rPr>
        <w:t>eGuide</w:t>
      </w:r>
      <w:proofErr w:type="spellEnd"/>
      <w:r>
        <w:rPr>
          <w:rFonts w:ascii="Arial" w:hAnsi="Arial" w:cs="Arial"/>
          <w:color w:val="444444"/>
          <w:sz w:val="16"/>
          <w:szCs w:val="16"/>
        </w:rPr>
        <w:t>, we call these provisions</w:t>
      </w:r>
      <w:r>
        <w:rPr>
          <w:rStyle w:val="apple-converted-space"/>
          <w:rFonts w:ascii="Arial" w:hAnsi="Arial" w:cs="Arial"/>
          <w:color w:val="444444"/>
          <w:sz w:val="16"/>
          <w:szCs w:val="16"/>
        </w:rPr>
        <w:t> </w:t>
      </w:r>
      <w:hyperlink r:id="rId87" w:tooltip="Deal Makers" w:history="1">
        <w:r>
          <w:rPr>
            <w:rStyle w:val="Hyperlink"/>
            <w:rFonts w:ascii="Arial" w:hAnsi="Arial" w:cs="Arial"/>
            <w:color w:val="00AEEF"/>
            <w:sz w:val="16"/>
            <w:szCs w:val="16"/>
          </w:rPr>
          <w:t>Deal Makers</w:t>
        </w:r>
      </w:hyperlink>
      <w:r>
        <w:rPr>
          <w:rFonts w:ascii="Arial" w:hAnsi="Arial" w:cs="Arial"/>
          <w:color w:val="444444"/>
          <w:sz w:val="16"/>
          <w:szCs w:val="16"/>
        </w:rPr>
        <w:t xml:space="preserve">. (For example, a clause that has your client indemnifying you for claims arising from hazardous materials discovered on his or her own property is a Deal Maker.) Conversely, some clients will try to impose on you certain clauses that are so onerous or unfair that you must never agree to them. </w:t>
      </w:r>
      <w:proofErr w:type="gramStart"/>
      <w:r>
        <w:rPr>
          <w:rFonts w:ascii="Arial" w:hAnsi="Arial" w:cs="Arial"/>
          <w:color w:val="444444"/>
          <w:sz w:val="16"/>
          <w:szCs w:val="16"/>
        </w:rPr>
        <w:t>(A clause that asks you to warrant the quality of the contractor's work, for instance.)</w:t>
      </w:r>
      <w:proofErr w:type="gramEnd"/>
      <w:r>
        <w:rPr>
          <w:rFonts w:ascii="Arial" w:hAnsi="Arial" w:cs="Arial"/>
          <w:color w:val="444444"/>
          <w:sz w:val="16"/>
          <w:szCs w:val="16"/>
        </w:rPr>
        <w:t xml:space="preserve"> We call these provisions</w:t>
      </w:r>
      <w:r>
        <w:rPr>
          <w:rStyle w:val="apple-converted-space"/>
          <w:rFonts w:ascii="Arial" w:hAnsi="Arial" w:cs="Arial"/>
          <w:color w:val="444444"/>
          <w:sz w:val="16"/>
          <w:szCs w:val="16"/>
        </w:rPr>
        <w:t> </w:t>
      </w:r>
      <w:hyperlink r:id="rId88" w:tooltip="Deal Breakers" w:history="1">
        <w:r>
          <w:rPr>
            <w:rStyle w:val="Hyperlink"/>
            <w:rFonts w:ascii="Arial" w:hAnsi="Arial" w:cs="Arial"/>
            <w:color w:val="00AEEF"/>
            <w:sz w:val="16"/>
            <w:szCs w:val="16"/>
          </w:rPr>
          <w:t>Deal Breakers</w:t>
        </w:r>
      </w:hyperlink>
      <w:r>
        <w:rPr>
          <w:rFonts w:ascii="Arial" w:hAnsi="Arial" w:cs="Arial"/>
          <w:color w:val="444444"/>
          <w:sz w:val="16"/>
          <w:szCs w:val="16"/>
        </w:rPr>
        <w:t>.</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There are several important provisions that, depending on how they are written, can be either Deal Makers or Deal Breakers; a clause in which the standard of care is properly defined might be a Deal Maker, but a clause that</w:t>
      </w:r>
      <w:r>
        <w:rPr>
          <w:rStyle w:val="apple-converted-space"/>
          <w:rFonts w:ascii="Arial" w:hAnsi="Arial" w:cs="Arial"/>
          <w:color w:val="444444"/>
          <w:sz w:val="16"/>
          <w:szCs w:val="16"/>
        </w:rPr>
        <w:t> </w:t>
      </w:r>
      <w:proofErr w:type="gramStart"/>
      <w:r>
        <w:rPr>
          <w:rFonts w:ascii="Arial" w:hAnsi="Arial" w:cs="Arial"/>
          <w:i/>
          <w:iCs/>
          <w:color w:val="444444"/>
          <w:sz w:val="16"/>
          <w:szCs w:val="16"/>
        </w:rPr>
        <w:t>raises</w:t>
      </w:r>
      <w:proofErr w:type="gramEnd"/>
      <w:r>
        <w:rPr>
          <w:rFonts w:ascii="Arial" w:hAnsi="Arial" w:cs="Arial"/>
          <w:i/>
          <w:iCs/>
          <w:color w:val="444444"/>
          <w:sz w:val="16"/>
          <w:szCs w:val="16"/>
        </w:rPr>
        <w:t xml:space="preserve"> or otherwise changes</w:t>
      </w:r>
      <w:r>
        <w:rPr>
          <w:rStyle w:val="apple-converted-space"/>
          <w:rFonts w:ascii="Arial" w:hAnsi="Arial" w:cs="Arial"/>
          <w:color w:val="444444"/>
          <w:sz w:val="16"/>
          <w:szCs w:val="16"/>
        </w:rPr>
        <w:t> </w:t>
      </w:r>
      <w:r>
        <w:rPr>
          <w:rFonts w:ascii="Arial" w:hAnsi="Arial" w:cs="Arial"/>
          <w:color w:val="444444"/>
          <w:sz w:val="16"/>
          <w:szCs w:val="16"/>
        </w:rPr>
        <w:t>your standard of care could become a Deal Breaker.</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In an otherwise acceptable agreement, rarely will a single provision cause you to turn down a project. Contract negotiation is usually not that black and white. Instead, you may be faced with a number of less-than-fully desirable provisions that, individually or collectively, you might be willing to accept. In addition to these, however, there may lurk a truly onerous provision, say one that asks you to indemnify and defend the client for the client's own negligence, or one that calls for liquidated damages from you. This provision becomes the Deal Breaker, the one that causes you to put your foot down.</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We sometimes have to draw the line when making agreements. And it's important to decide in advance where that line is. Having the courage of your convictions and knowing when to say "no" will keep you from stepping into too many bear-trap agreements.</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This</w:t>
      </w:r>
      <w:r>
        <w:rPr>
          <w:rStyle w:val="apple-converted-space"/>
          <w:rFonts w:ascii="Arial" w:hAnsi="Arial" w:cs="Arial"/>
          <w:color w:val="444444"/>
          <w:sz w:val="16"/>
          <w:szCs w:val="16"/>
        </w:rPr>
        <w:t> </w:t>
      </w:r>
      <w:proofErr w:type="spellStart"/>
      <w:r>
        <w:rPr>
          <w:rFonts w:ascii="Arial" w:hAnsi="Arial" w:cs="Arial"/>
          <w:i/>
          <w:iCs/>
          <w:color w:val="444444"/>
          <w:sz w:val="16"/>
          <w:szCs w:val="16"/>
        </w:rPr>
        <w:t>eGuide</w:t>
      </w:r>
      <w:proofErr w:type="spellEnd"/>
      <w:r>
        <w:rPr>
          <w:rStyle w:val="apple-converted-space"/>
          <w:rFonts w:ascii="Arial" w:hAnsi="Arial" w:cs="Arial"/>
          <w:color w:val="444444"/>
          <w:sz w:val="16"/>
          <w:szCs w:val="16"/>
        </w:rPr>
        <w:t> </w:t>
      </w:r>
      <w:r>
        <w:rPr>
          <w:rFonts w:ascii="Arial" w:hAnsi="Arial" w:cs="Arial"/>
          <w:color w:val="444444"/>
          <w:sz w:val="16"/>
          <w:szCs w:val="16"/>
        </w:rPr>
        <w:t>identifies some of the clauses we consider Deal Makers or Deal Breakers. However, because no two firms have the same appetite or tolerance for risk, and because each project is different with varying degrees of risk and reward, you must carefully consider and develop your own list of Deal-Maker and Deal-Breaker provisions—your own bottom line on risk—and then use it in your negotiations. (For a suggested list of Deal-Maker and Deal-Breaker provisions, see</w:t>
      </w:r>
      <w:r>
        <w:rPr>
          <w:rStyle w:val="apple-converted-space"/>
          <w:rFonts w:ascii="Arial" w:hAnsi="Arial" w:cs="Arial"/>
          <w:color w:val="444444"/>
          <w:sz w:val="16"/>
          <w:szCs w:val="16"/>
        </w:rPr>
        <w:t> </w:t>
      </w:r>
      <w:hyperlink r:id="rId89" w:tooltip="Exhibits 2" w:history="1">
        <w:r>
          <w:rPr>
            <w:rStyle w:val="Hyperlink"/>
            <w:rFonts w:ascii="Arial" w:hAnsi="Arial" w:cs="Arial"/>
            <w:color w:val="00AEEF"/>
            <w:sz w:val="16"/>
            <w:szCs w:val="16"/>
          </w:rPr>
          <w:t>Exhibits 2</w:t>
        </w:r>
      </w:hyperlink>
      <w:r>
        <w:rPr>
          <w:rStyle w:val="apple-converted-space"/>
          <w:rFonts w:ascii="Arial" w:hAnsi="Arial" w:cs="Arial"/>
          <w:color w:val="444444"/>
          <w:sz w:val="16"/>
          <w:szCs w:val="16"/>
        </w:rPr>
        <w:t> </w:t>
      </w:r>
      <w:r>
        <w:rPr>
          <w:rFonts w:ascii="Arial" w:hAnsi="Arial" w:cs="Arial"/>
          <w:color w:val="444444"/>
          <w:sz w:val="16"/>
          <w:szCs w:val="16"/>
        </w:rPr>
        <w:t>and</w:t>
      </w:r>
      <w:r>
        <w:rPr>
          <w:rStyle w:val="apple-converted-space"/>
          <w:rFonts w:ascii="Arial" w:hAnsi="Arial" w:cs="Arial"/>
          <w:color w:val="444444"/>
          <w:sz w:val="16"/>
          <w:szCs w:val="16"/>
        </w:rPr>
        <w:t> </w:t>
      </w:r>
      <w:hyperlink r:id="rId90" w:tooltip="3" w:history="1">
        <w:r>
          <w:rPr>
            <w:rStyle w:val="Hyperlink"/>
            <w:rFonts w:ascii="Arial" w:hAnsi="Arial" w:cs="Arial"/>
            <w:color w:val="00AEEF"/>
            <w:sz w:val="16"/>
            <w:szCs w:val="16"/>
          </w:rPr>
          <w:t>3</w:t>
        </w:r>
      </w:hyperlink>
      <w:r>
        <w:rPr>
          <w:rStyle w:val="apple-converted-space"/>
          <w:rFonts w:ascii="Arial" w:hAnsi="Arial" w:cs="Arial"/>
          <w:color w:val="444444"/>
          <w:sz w:val="16"/>
          <w:szCs w:val="16"/>
        </w:rPr>
        <w:t> </w:t>
      </w:r>
      <w:r>
        <w:rPr>
          <w:rFonts w:ascii="Arial" w:hAnsi="Arial" w:cs="Arial"/>
          <w:color w:val="444444"/>
          <w:sz w:val="16"/>
          <w:szCs w:val="16"/>
        </w:rPr>
        <w:t>and the related chapters.)</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Recognize that even if you terminate negotiations, you may not necessarily lose the job. Often, clients with whom you are unable to come to terms will be sufficiently impressed by your professionalism and rethink their own position. On the other hand, you may never hear from that client again. And that may be the best loss prevention measure of all.</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w:t>
      </w:r>
    </w:p>
    <w:p w:rsidR="00612F89" w:rsidRDefault="00612F89">
      <w:r>
        <w:br w:type="page"/>
      </w:r>
    </w:p>
    <w:p w:rsidR="00612F89" w:rsidRPr="00612F89" w:rsidRDefault="00612F89" w:rsidP="00612F89">
      <w:pPr>
        <w:spacing w:after="24" w:line="240" w:lineRule="auto"/>
        <w:rPr>
          <w:rFonts w:ascii="Arial" w:eastAsia="Times New Roman" w:hAnsi="Arial" w:cs="Arial"/>
          <w:b/>
          <w:bCs/>
          <w:color w:val="333333"/>
          <w:sz w:val="36"/>
          <w:szCs w:val="36"/>
        </w:rPr>
      </w:pPr>
      <w:r w:rsidRPr="00612F89">
        <w:rPr>
          <w:rFonts w:ascii="Arial" w:eastAsia="Times New Roman" w:hAnsi="Arial" w:cs="Arial"/>
          <w:b/>
          <w:bCs/>
          <w:color w:val="333333"/>
          <w:sz w:val="36"/>
          <w:szCs w:val="36"/>
        </w:rPr>
        <w:lastRenderedPageBreak/>
        <w:t>Accessibility</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Many design projects are affected by a range of federal, state and local laws and requirements that are intended to provide access to public and commercial facilities to individuals with disabilities. Failure to comply with these regulations can mean expensive lawsuits as well as stiff fines and penalties. Two federal laws, the Americans with Disabilities Act (ADA) and the Fair Housing Act (FHA), are particularly significant to architects and engineers.</w:t>
      </w:r>
    </w:p>
    <w:p w:rsidR="00612F89" w:rsidRPr="00612F89" w:rsidRDefault="00612F89" w:rsidP="00612F89">
      <w:pPr>
        <w:spacing w:before="108" w:after="100" w:afterAutospacing="1" w:line="180" w:lineRule="atLeast"/>
        <w:rPr>
          <w:rFonts w:ascii="Arial" w:eastAsia="Times New Roman" w:hAnsi="Arial" w:cs="Arial"/>
          <w:b/>
          <w:bCs/>
          <w:color w:val="333333"/>
          <w:sz w:val="17"/>
          <w:szCs w:val="17"/>
        </w:rPr>
      </w:pPr>
      <w:r w:rsidRPr="00612F89">
        <w:rPr>
          <w:rFonts w:ascii="Arial" w:eastAsia="Times New Roman" w:hAnsi="Arial" w:cs="Arial"/>
          <w:b/>
          <w:bCs/>
          <w:color w:val="333333"/>
          <w:sz w:val="17"/>
          <w:szCs w:val="17"/>
        </w:rPr>
        <w:t>The Americans with Disabilities Act (ADA)</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The ADA, federal legislation aimed at providing those with disabilities full and equal access to employment and to goods and services in commercial and public facilities, was first signed into law in 1990.</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 xml:space="preserve">The Act is civil rights legislation that carries with it the full weight of the United States Department of Justice (DOJ). Anyone who believes he or she has been discriminated against can submit a complaint with an appropriate federal agency or file a civil lawsuit against the party who </w:t>
      </w:r>
      <w:proofErr w:type="gramStart"/>
      <w:r w:rsidRPr="00612F89">
        <w:rPr>
          <w:rFonts w:ascii="Arial" w:eastAsia="Times New Roman" w:hAnsi="Arial" w:cs="Arial"/>
          <w:color w:val="444444"/>
          <w:sz w:val="16"/>
          <w:szCs w:val="16"/>
        </w:rPr>
        <w:t>owns,</w:t>
      </w:r>
      <w:proofErr w:type="gramEnd"/>
      <w:r w:rsidRPr="00612F89">
        <w:rPr>
          <w:rFonts w:ascii="Arial" w:eastAsia="Times New Roman" w:hAnsi="Arial" w:cs="Arial"/>
          <w:color w:val="444444"/>
          <w:sz w:val="16"/>
          <w:szCs w:val="16"/>
        </w:rPr>
        <w:t xml:space="preserve"> leases or operates a facility. The court can levy stiff penalties against a building owner or operator and can order the facilities be made accessible. (Under most state laws, an aggrieved person with disabilities is also entitled to damages.)</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Title III of the ADA mandates accessibility in structures pre-existing its enactment and in structures altered or newly constructed thereafter. Specifically, Title III requires that, as of January 1992, existing privately owned or operated "places of public accommodation" remove architectural and communication barriers that block accessibility by those with disabilities. Further, alterations made to places of public accommodation and to any commercial facility must be designed and constructed to be readily accessible to and usable by individuals with disabilities. Finally, all newly constructed commercial facilities and places of public accommodation must be readily accessible to and usable by disabled individuals.</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The DOJ publishes</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ADA Standards for Accessible Design</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("Standards"), which was updated in 2010 as part of the agency's revisions to the ADA regulations. The 2010 Standards "sets minimum requirements—both scoping and technical</w:t>
      </w:r>
      <w:hyperlink r:id="rId91" w:anchor="_ftn1" w:tooltip="" w:history="1">
        <w:r w:rsidRPr="00612F89">
          <w:rPr>
            <w:rFonts w:ascii="Arial" w:eastAsia="Times New Roman" w:hAnsi="Arial" w:cs="Arial"/>
            <w:color w:val="00AEEF"/>
            <w:sz w:val="16"/>
            <w:u w:val="single"/>
          </w:rPr>
          <w:t>[1]</w:t>
        </w:r>
      </w:hyperlink>
      <w:r w:rsidRPr="00612F89">
        <w:rPr>
          <w:rFonts w:ascii="Arial" w:eastAsia="Times New Roman" w:hAnsi="Arial" w:cs="Arial"/>
          <w:color w:val="444444"/>
          <w:sz w:val="16"/>
        </w:rPr>
        <w:t> </w:t>
      </w:r>
      <w:r w:rsidRPr="00612F89">
        <w:rPr>
          <w:rFonts w:ascii="Arial" w:eastAsia="Times New Roman" w:hAnsi="Arial" w:cs="Arial"/>
          <w:color w:val="444444"/>
          <w:sz w:val="16"/>
          <w:szCs w:val="16"/>
        </w:rPr>
        <w:t>—for newly designed and constructed or altered state and local government facilities, public accommodations, and commercial facilities to be readily accessible to and usable by individuals with disabilities."</w:t>
      </w:r>
      <w:bookmarkStart w:id="12" w:name="_ftnref2"/>
      <w:r w:rsidRPr="00612F89">
        <w:rPr>
          <w:rFonts w:ascii="Arial" w:eastAsia="Times New Roman" w:hAnsi="Arial" w:cs="Arial"/>
          <w:color w:val="444444"/>
          <w:sz w:val="16"/>
          <w:szCs w:val="16"/>
        </w:rPr>
        <w:fldChar w:fldCharType="begin"/>
      </w:r>
      <w:r w:rsidRPr="00612F89">
        <w:rPr>
          <w:rFonts w:ascii="Arial" w:eastAsia="Times New Roman" w:hAnsi="Arial" w:cs="Arial"/>
          <w:color w:val="444444"/>
          <w:sz w:val="16"/>
          <w:szCs w:val="16"/>
        </w:rPr>
        <w:instrText xml:space="preserve"> HYPERLINK "https://xldp.nextlms.com/lms/content/07cbd7aa8b77e6cd430df3be6cbe5944/File/chapterFiles/contractClauses/accessibility.html" \l "_ftn2" \o "" </w:instrText>
      </w:r>
      <w:r w:rsidRPr="00612F89">
        <w:rPr>
          <w:rFonts w:ascii="Arial" w:eastAsia="Times New Roman" w:hAnsi="Arial" w:cs="Arial"/>
          <w:color w:val="444444"/>
          <w:sz w:val="16"/>
          <w:szCs w:val="16"/>
        </w:rPr>
        <w:fldChar w:fldCharType="separate"/>
      </w:r>
      <w:r w:rsidRPr="00612F89">
        <w:rPr>
          <w:rFonts w:ascii="Arial" w:eastAsia="Times New Roman" w:hAnsi="Arial" w:cs="Arial"/>
          <w:color w:val="00AEEF"/>
          <w:sz w:val="16"/>
          <w:u w:val="single"/>
        </w:rPr>
        <w:t>[2]</w:t>
      </w:r>
      <w:r w:rsidRPr="00612F89">
        <w:rPr>
          <w:rFonts w:ascii="Arial" w:eastAsia="Times New Roman" w:hAnsi="Arial" w:cs="Arial"/>
          <w:color w:val="444444"/>
          <w:sz w:val="16"/>
          <w:szCs w:val="16"/>
        </w:rPr>
        <w:fldChar w:fldCharType="end"/>
      </w:r>
      <w:bookmarkEnd w:id="12"/>
      <w:r w:rsidRPr="00612F89">
        <w:rPr>
          <w:rFonts w:ascii="Arial" w:eastAsia="Times New Roman" w:hAnsi="Arial" w:cs="Arial"/>
          <w:color w:val="444444"/>
          <w:sz w:val="16"/>
        </w:rPr>
        <w:t> </w:t>
      </w:r>
      <w:r w:rsidRPr="00612F89">
        <w:rPr>
          <w:rFonts w:ascii="Arial" w:eastAsia="Times New Roman" w:hAnsi="Arial" w:cs="Arial"/>
          <w:color w:val="444444"/>
          <w:sz w:val="16"/>
          <w:szCs w:val="16"/>
        </w:rPr>
        <w:t>It identifies what features need to be accessible, sets forth the number of those features that need to be made accessible, and then provides the specific measurements, dimensions and other technical information needed to make the feature accessible.</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The broad array of places to which the Act applies includes privately owned or operated restaurants, theaters, sports arenas, stores, professional offices, other service establishments, galleries and lodgings. The ADA does not affect single or multifamily housing, unless such housing also contains a place of public accommodation. If so, the Act pertains to the spaces used by that accommodation. There are other exceptions, too, generally including private clubs, private schools and religious institutions.</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According to the Act, removal of access barriers in previously existing places of public accommodation is required to the "maximum extent possible" if it is</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readily achievable</w:t>
      </w:r>
      <w:r w:rsidRPr="00612F89">
        <w:rPr>
          <w:rFonts w:ascii="Arial" w:eastAsia="Times New Roman" w:hAnsi="Arial" w:cs="Arial"/>
          <w:color w:val="444444"/>
          <w:sz w:val="16"/>
          <w:szCs w:val="16"/>
        </w:rPr>
        <w:t>, defined as "easily accomplished and able to be carried out without much difficulty or expense." What is "readily achievable" is supposed to be determined on a case-by-case basis by weighing a variety of factors, including the nature and cost of the modifications against the financial resources of the facility.</w:t>
      </w:r>
      <w:bookmarkStart w:id="13" w:name="_ftnref3"/>
      <w:r w:rsidRPr="00612F89">
        <w:rPr>
          <w:rFonts w:ascii="Arial" w:eastAsia="Times New Roman" w:hAnsi="Arial" w:cs="Arial"/>
          <w:color w:val="444444"/>
          <w:sz w:val="16"/>
          <w:szCs w:val="16"/>
        </w:rPr>
        <w:fldChar w:fldCharType="begin"/>
      </w:r>
      <w:r w:rsidRPr="00612F89">
        <w:rPr>
          <w:rFonts w:ascii="Arial" w:eastAsia="Times New Roman" w:hAnsi="Arial" w:cs="Arial"/>
          <w:color w:val="444444"/>
          <w:sz w:val="16"/>
          <w:szCs w:val="16"/>
        </w:rPr>
        <w:instrText xml:space="preserve"> HYPERLINK "https://xldp.nextlms.com/lms/content/07cbd7aa8b77e6cd430df3be6cbe5944/File/chapterFiles/contractClauses/accessibility.html" \l "_ftn3" \o "" </w:instrText>
      </w:r>
      <w:r w:rsidRPr="00612F89">
        <w:rPr>
          <w:rFonts w:ascii="Arial" w:eastAsia="Times New Roman" w:hAnsi="Arial" w:cs="Arial"/>
          <w:color w:val="444444"/>
          <w:sz w:val="16"/>
          <w:szCs w:val="16"/>
        </w:rPr>
        <w:fldChar w:fldCharType="separate"/>
      </w:r>
      <w:r w:rsidRPr="00612F89">
        <w:rPr>
          <w:rFonts w:ascii="Arial" w:eastAsia="Times New Roman" w:hAnsi="Arial" w:cs="Arial"/>
          <w:color w:val="00AEEF"/>
          <w:sz w:val="16"/>
          <w:u w:val="single"/>
        </w:rPr>
        <w:t>[3]</w:t>
      </w:r>
      <w:r w:rsidRPr="00612F89">
        <w:rPr>
          <w:rFonts w:ascii="Arial" w:eastAsia="Times New Roman" w:hAnsi="Arial" w:cs="Arial"/>
          <w:color w:val="444444"/>
          <w:sz w:val="16"/>
          <w:szCs w:val="16"/>
        </w:rPr>
        <w:fldChar w:fldCharType="end"/>
      </w:r>
      <w:bookmarkEnd w:id="13"/>
      <w:r w:rsidRPr="00612F89">
        <w:rPr>
          <w:rFonts w:ascii="Arial" w:eastAsia="Times New Roman" w:hAnsi="Arial" w:cs="Arial"/>
          <w:color w:val="444444"/>
          <w:sz w:val="16"/>
        </w:rPr>
        <w:t> </w:t>
      </w:r>
      <w:r w:rsidRPr="00612F89">
        <w:rPr>
          <w:rFonts w:ascii="Arial" w:eastAsia="Times New Roman" w:hAnsi="Arial" w:cs="Arial"/>
          <w:color w:val="444444"/>
          <w:sz w:val="16"/>
          <w:szCs w:val="16"/>
        </w:rPr>
        <w:t>If immediate barrier removal proves too difficult for some public accommodations, the development of an action plan for compliance and a proven effort to implement it may be considered a demonstration of a good-faith endeavor. In these cases, the ADA then recommends a certain order of priority in the removal of barriers.</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Newly constructed and occupied places of public accommodation and commercial facilities are considered readily accessible to and usable by those with disabilities only if built in strict conformity with the ADA's accessibility standards unless "structurally impracticable."</w:t>
      </w:r>
    </w:p>
    <w:p w:rsidR="00612F89" w:rsidRPr="00612F89" w:rsidRDefault="00612F89" w:rsidP="00612F89">
      <w:pPr>
        <w:spacing w:before="108" w:after="100" w:afterAutospacing="1" w:line="180" w:lineRule="atLeast"/>
        <w:rPr>
          <w:rFonts w:ascii="Arial" w:eastAsia="Times New Roman" w:hAnsi="Arial" w:cs="Arial"/>
          <w:b/>
          <w:bCs/>
          <w:color w:val="333333"/>
          <w:sz w:val="17"/>
          <w:szCs w:val="17"/>
        </w:rPr>
      </w:pPr>
      <w:r w:rsidRPr="00612F89">
        <w:rPr>
          <w:rFonts w:ascii="Arial" w:eastAsia="Times New Roman" w:hAnsi="Arial" w:cs="Arial"/>
          <w:b/>
          <w:bCs/>
          <w:color w:val="333333"/>
          <w:sz w:val="17"/>
          <w:szCs w:val="17"/>
        </w:rPr>
        <w:t>The Fair Housing Act (FHA)</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lastRenderedPageBreak/>
        <w:t>The Fair Housing Act (FHA) is intended to prohibit discrimination in the sale, rental and financing of multifamily dwellings based on race, color, religion, sex or national origin. In 1988, Congress enacted the Fair Housing Act Amendments (FHAA), which expanded these protections to include individuals with disabilities and set forth accessibility requirements for designers and builders, enforceable by both the Department of Housing and Urban Development (HUD) and the Department of Justice (DOJ).</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The FHAA applies to multifamily housing with four or more units designed for first occupancy after March 13, 1991 as well as to additions of four or more units in existing buildings. The regulations apply to all units in elevator-equipped buildings and to ground-floor units in non-elevator-equipped buildings. Dormitories, timeshares, even homeless shelters are included.</w:t>
      </w:r>
    </w:p>
    <w:p w:rsidR="00612F89" w:rsidRPr="00612F89" w:rsidRDefault="00612F89" w:rsidP="00612F89">
      <w:pPr>
        <w:spacing w:before="36" w:after="36" w:line="144" w:lineRule="atLeast"/>
        <w:jc w:val="center"/>
        <w:rPr>
          <w:rFonts w:ascii="Arial" w:eastAsia="Times New Roman" w:hAnsi="Arial" w:cs="Arial"/>
          <w:color w:val="444444"/>
          <w:sz w:val="14"/>
          <w:szCs w:val="14"/>
        </w:rPr>
      </w:pPr>
      <w:r w:rsidRPr="00612F89">
        <w:rPr>
          <w:rFonts w:ascii="Arial" w:eastAsia="Times New Roman" w:hAnsi="Arial" w:cs="Arial"/>
          <w:color w:val="444444"/>
          <w:sz w:val="14"/>
          <w:szCs w:val="14"/>
        </w:rPr>
        <w:t> </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Accessibility laws and regulations impact design professionals in several ways. Architects and engineers should have already evaluated their own offices to make certain they conform to relevant accessibility guidelines. Next, they should make sure that when their scope of services includes compliance with the pertinent accessibility regulations, these services have in fact been performed in compliance with the applicable laws, codes and regulations. Finally, architects and engineers, depending on where they practice, will need to keep current with what may continue to be significant changes to state and local codes as they are brought up to federal standards.</w:t>
      </w:r>
    </w:p>
    <w:p w:rsidR="00612F89" w:rsidRPr="00612F89" w:rsidRDefault="00612F89" w:rsidP="00612F89">
      <w:pPr>
        <w:spacing w:before="108" w:after="100" w:afterAutospacing="1" w:line="180" w:lineRule="atLeast"/>
        <w:rPr>
          <w:rFonts w:ascii="Arial" w:eastAsia="Times New Roman" w:hAnsi="Arial" w:cs="Arial"/>
          <w:b/>
          <w:bCs/>
          <w:color w:val="333333"/>
          <w:sz w:val="17"/>
          <w:szCs w:val="17"/>
        </w:rPr>
      </w:pPr>
      <w:r w:rsidRPr="00612F89">
        <w:rPr>
          <w:rFonts w:ascii="Arial" w:eastAsia="Times New Roman" w:hAnsi="Arial" w:cs="Arial"/>
          <w:b/>
          <w:bCs/>
          <w:color w:val="333333"/>
          <w:sz w:val="17"/>
          <w:szCs w:val="17"/>
        </w:rPr>
        <w:t>The Problem</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These various accessibility acts and regulations pose a number of challenges to design professionals. First, because the ADA and FHAA are civil rights laws and not building codes, the courts—not legislators or building code officials—have emerged as their true authors. In striving for the goals of equality and accessibility rather than technical design compliance, Congress used language that was vague and indefinite compared to that used in building codes. While the new ADA Standards are far more specific than previously, the scopes of the ADA and the FHAA continue to be determined through the process of administrative interpretation and litigation, case by painful case.</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Additionally, and as to the ADA, while its language clearly applies to those who own and operate places of public accommodation and commercial facilities, it is not yet evident that the Act and its civil penalties can be directly enforced against the designers of such places. Indeed, the question of direct design professional liability under the ADA has not been fully settled, as courts in different jurisdictions have arrived at conflicting opinions.</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 xml:space="preserve">However, even if you cannot be directly named, your client can—and probably will—seek a defense and indemnity from you should a complaint be filed against him or </w:t>
      </w:r>
      <w:proofErr w:type="gramStart"/>
      <w:r w:rsidRPr="00612F89">
        <w:rPr>
          <w:rFonts w:ascii="Arial" w:eastAsia="Times New Roman" w:hAnsi="Arial" w:cs="Arial"/>
          <w:color w:val="444444"/>
          <w:sz w:val="16"/>
          <w:szCs w:val="16"/>
        </w:rPr>
        <w:t>her.</w:t>
      </w:r>
      <w:bookmarkStart w:id="14" w:name="_ftnref4"/>
      <w:proofErr w:type="gramEnd"/>
      <w:r w:rsidRPr="00612F89">
        <w:rPr>
          <w:rFonts w:ascii="Arial" w:eastAsia="Times New Roman" w:hAnsi="Arial" w:cs="Arial"/>
          <w:color w:val="444444"/>
          <w:sz w:val="16"/>
          <w:szCs w:val="16"/>
        </w:rPr>
        <w:fldChar w:fldCharType="begin"/>
      </w:r>
      <w:r w:rsidRPr="00612F89">
        <w:rPr>
          <w:rFonts w:ascii="Arial" w:eastAsia="Times New Roman" w:hAnsi="Arial" w:cs="Arial"/>
          <w:color w:val="444444"/>
          <w:sz w:val="16"/>
          <w:szCs w:val="16"/>
        </w:rPr>
        <w:instrText xml:space="preserve"> HYPERLINK "https://xldp.nextlms.com/lms/content/07cbd7aa8b77e6cd430df3be6cbe5944/File/chapterFiles/contractClauses/accessibility.html" \l "_ftn4" \o "" </w:instrText>
      </w:r>
      <w:r w:rsidRPr="00612F89">
        <w:rPr>
          <w:rFonts w:ascii="Arial" w:eastAsia="Times New Roman" w:hAnsi="Arial" w:cs="Arial"/>
          <w:color w:val="444444"/>
          <w:sz w:val="16"/>
          <w:szCs w:val="16"/>
        </w:rPr>
        <w:fldChar w:fldCharType="separate"/>
      </w:r>
      <w:r w:rsidRPr="00612F89">
        <w:rPr>
          <w:rFonts w:ascii="Arial" w:eastAsia="Times New Roman" w:hAnsi="Arial" w:cs="Arial"/>
          <w:color w:val="00AEEF"/>
          <w:sz w:val="16"/>
          <w:u w:val="single"/>
        </w:rPr>
        <w:t>[4]</w:t>
      </w:r>
      <w:r w:rsidRPr="00612F89">
        <w:rPr>
          <w:rFonts w:ascii="Arial" w:eastAsia="Times New Roman" w:hAnsi="Arial" w:cs="Arial"/>
          <w:color w:val="444444"/>
          <w:sz w:val="16"/>
          <w:szCs w:val="16"/>
        </w:rPr>
        <w:fldChar w:fldCharType="end"/>
      </w:r>
      <w:bookmarkEnd w:id="14"/>
      <w:r w:rsidRPr="00612F89">
        <w:rPr>
          <w:rFonts w:ascii="Arial" w:eastAsia="Times New Roman" w:hAnsi="Arial" w:cs="Arial"/>
          <w:color w:val="444444"/>
          <w:sz w:val="16"/>
        </w:rPr>
        <w:t> </w:t>
      </w:r>
      <w:r w:rsidRPr="00612F89">
        <w:rPr>
          <w:rFonts w:ascii="Arial" w:eastAsia="Times New Roman" w:hAnsi="Arial" w:cs="Arial"/>
          <w:color w:val="444444"/>
          <w:sz w:val="16"/>
          <w:szCs w:val="16"/>
        </w:rPr>
        <w:t>But the difference between direct and indirect actions against you could be significant: a direct civil rights action against you seeking fines and penalties is not insurable under most professional liability policies written today.</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 xml:space="preserve">There is—and may continue to be—much uncertainty and confusion surrounding requirements under the Americans with Disabilities Act. As a body of published interpretations, standards, regulations and case law </w:t>
      </w:r>
      <w:proofErr w:type="gramStart"/>
      <w:r w:rsidRPr="00612F89">
        <w:rPr>
          <w:rFonts w:ascii="Arial" w:eastAsia="Times New Roman" w:hAnsi="Arial" w:cs="Arial"/>
          <w:color w:val="444444"/>
          <w:sz w:val="16"/>
          <w:szCs w:val="16"/>
        </w:rPr>
        <w:t>evolves,</w:t>
      </w:r>
      <w:proofErr w:type="gramEnd"/>
      <w:r w:rsidRPr="00612F89">
        <w:rPr>
          <w:rFonts w:ascii="Arial" w:eastAsia="Times New Roman" w:hAnsi="Arial" w:cs="Arial"/>
          <w:color w:val="444444"/>
          <w:sz w:val="16"/>
          <w:szCs w:val="16"/>
        </w:rPr>
        <w:t xml:space="preserve"> your obligations and the extent of your liability remains unpredictable.</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As to the FHAA, there seems to be less ambiguity about a designer's liability. Under the FHAA, you can be sued directly, not only by someone who believes he or she has been discriminated against, but by the U.S. Attorney General. Worse, such claims can be very difficult to defend. In an FHAA case, if the design does not comply, the A/E has no defense. The professional standard of care does not come into play, as the matter is one of strict statutory liability. Thus, the only issue is whether your design complies with the FHAA. If it does not, you are liable, and the penalties can be enormous… and uninsurable.</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 xml:space="preserve">Finally, there can be significant differences between these federal acts and their accessibility standards, and between each of them and local and state laws and requirements. The result: a lot of confusion among all the codes and regulations and about which accessibility standards apply to which projects. What's more, while most design professionals are familiar with their state and local accessibility codes, many are unaware of their obligations under federal accessibility regulations and don't realize that, for many </w:t>
      </w:r>
      <w:r w:rsidRPr="00612F89">
        <w:rPr>
          <w:rFonts w:ascii="Arial" w:eastAsia="Times New Roman" w:hAnsi="Arial" w:cs="Arial"/>
          <w:color w:val="444444"/>
          <w:sz w:val="16"/>
          <w:szCs w:val="16"/>
        </w:rPr>
        <w:lastRenderedPageBreak/>
        <w:t>projects, more than one act or standard of accessibility may apply. One almost needs to be a lawyer to figure out if the ADA or FHAA requirements apply. Keep in mind that they most certainly do apply more often than you'd think.</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Here are some examples. Although the ADA does not generally apply to residential housing, ADA issues arise regarding the accessibility of common-use areas (such as lobbies, community rooms, pools and restrooms) in residential developments if the facilities are open to persons other than owners, residents and their guests. Next, FHAA codes may also apply in mixed retail and residential developments. Sometimes the federal civil rights acts and their related accessibility standards conflict with local or state building codes. Then there are jurisdictions in which state accessibility requirements may only pertain to a small percentage of the units in a development, while the ADA or FHAA standards apply to all of the units.</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Local building officials aren't responsible for interpreting or enforcing the ADA, FHAA or other federal accessibility requirements; their building departments and inspectors can only enforce state and local accessibility codes or laws. Thus, you can't rely on the building codes contained in local municipal ordinances or on the existence of a building permit and certificate of occupancy as protection from, say, an FHAA-related claim. Furthermore, building codes and interpretations by local building officials are not binding for ADA purposes unless the code has been "certified" by the Department of Justice; buildings designed and constructed in compliance with state codes could still be found in violation of the ADA.</w:t>
      </w:r>
      <w:bookmarkStart w:id="15" w:name="_ftnref5"/>
      <w:r w:rsidRPr="00612F89">
        <w:rPr>
          <w:rFonts w:ascii="Arial" w:eastAsia="Times New Roman" w:hAnsi="Arial" w:cs="Arial"/>
          <w:color w:val="444444"/>
          <w:sz w:val="16"/>
          <w:szCs w:val="16"/>
        </w:rPr>
        <w:fldChar w:fldCharType="begin"/>
      </w:r>
      <w:r w:rsidRPr="00612F89">
        <w:rPr>
          <w:rFonts w:ascii="Arial" w:eastAsia="Times New Roman" w:hAnsi="Arial" w:cs="Arial"/>
          <w:color w:val="444444"/>
          <w:sz w:val="16"/>
          <w:szCs w:val="16"/>
        </w:rPr>
        <w:instrText xml:space="preserve"> HYPERLINK "https://xldp.nextlms.com/lms/content/07cbd7aa8b77e6cd430df3be6cbe5944/File/chapterFiles/contractClauses/accessibility.html" \l "_ftn5" \o "" </w:instrText>
      </w:r>
      <w:r w:rsidRPr="00612F89">
        <w:rPr>
          <w:rFonts w:ascii="Arial" w:eastAsia="Times New Roman" w:hAnsi="Arial" w:cs="Arial"/>
          <w:color w:val="444444"/>
          <w:sz w:val="16"/>
          <w:szCs w:val="16"/>
        </w:rPr>
        <w:fldChar w:fldCharType="separate"/>
      </w:r>
      <w:r w:rsidRPr="00612F89">
        <w:rPr>
          <w:rFonts w:ascii="Arial" w:eastAsia="Times New Roman" w:hAnsi="Arial" w:cs="Arial"/>
          <w:color w:val="00AEEF"/>
          <w:sz w:val="16"/>
          <w:u w:val="single"/>
        </w:rPr>
        <w:t>[5]</w:t>
      </w:r>
      <w:r w:rsidRPr="00612F89">
        <w:rPr>
          <w:rFonts w:ascii="Arial" w:eastAsia="Times New Roman" w:hAnsi="Arial" w:cs="Arial"/>
          <w:color w:val="444444"/>
          <w:sz w:val="16"/>
          <w:szCs w:val="16"/>
        </w:rPr>
        <w:fldChar w:fldCharType="end"/>
      </w:r>
      <w:bookmarkEnd w:id="15"/>
      <w:r w:rsidRPr="00612F89">
        <w:rPr>
          <w:rFonts w:ascii="Arial" w:eastAsia="Times New Roman" w:hAnsi="Arial" w:cs="Arial"/>
          <w:color w:val="444444"/>
          <w:sz w:val="16"/>
        </w:rPr>
        <w:t> </w:t>
      </w:r>
      <w:r w:rsidRPr="00612F89">
        <w:rPr>
          <w:rFonts w:ascii="Arial" w:eastAsia="Times New Roman" w:hAnsi="Arial" w:cs="Arial"/>
          <w:color w:val="444444"/>
          <w:sz w:val="16"/>
          <w:szCs w:val="16"/>
        </w:rPr>
        <w:t>(Thus far, only a few states' building codes have been certified under the ADA.)</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Because there is no regularly and consistently implemented ADA or FHAA plan-review and approval process at the federal level, designers and owners have no place to turn for clarification or binding interpretation. A design is always subject to later challenge by someone who feels he or she has been denied adequate accessibility. Keep in mind, too, that there is no process by which to obtain a variance from the requirements of these federal acts, as with typical local and state building codes.</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Yet, architects and engineers are increasingly the targets of accessibility-related claims. These claims can be expensive to defend and can impose extraordinary remedial costs in fixing the noncompliant components. Once a tenant or user files a claim with the DOJ, for example, that agency takes over and uses its staff to minutely inspect the premises for deviations. Not surprisingly, they often find them, and, in turn, the facility owner or operator files a claim against the design team.</w:t>
      </w:r>
    </w:p>
    <w:p w:rsidR="00612F89" w:rsidRPr="00612F89" w:rsidRDefault="00612F89" w:rsidP="00612F89">
      <w:pPr>
        <w:spacing w:before="108" w:after="100" w:afterAutospacing="1" w:line="180" w:lineRule="atLeast"/>
        <w:rPr>
          <w:rFonts w:ascii="Arial" w:eastAsia="Times New Roman" w:hAnsi="Arial" w:cs="Arial"/>
          <w:b/>
          <w:bCs/>
          <w:color w:val="333333"/>
          <w:sz w:val="17"/>
          <w:szCs w:val="17"/>
        </w:rPr>
      </w:pPr>
      <w:r w:rsidRPr="00612F89">
        <w:rPr>
          <w:rFonts w:ascii="Arial" w:eastAsia="Times New Roman" w:hAnsi="Arial" w:cs="Arial"/>
          <w:b/>
          <w:bCs/>
          <w:color w:val="333333"/>
          <w:sz w:val="17"/>
          <w:szCs w:val="17"/>
        </w:rPr>
        <w:t>The Solution</w:t>
      </w:r>
    </w:p>
    <w:p w:rsidR="00612F89" w:rsidRPr="00612F89" w:rsidRDefault="00612F89" w:rsidP="00612F89">
      <w:pPr>
        <w:spacing w:before="100" w:beforeAutospacing="1" w:after="108"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Fortunately, there are some measures you can take to lessen the likelihood of an accessibility-related claim:</w:t>
      </w:r>
    </w:p>
    <w:p w:rsidR="00612F89" w:rsidRPr="00612F89" w:rsidRDefault="00612F89" w:rsidP="00612F89">
      <w:pPr>
        <w:numPr>
          <w:ilvl w:val="0"/>
          <w:numId w:val="10"/>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First, familiarize yourself with the provisions of the ADA and FHAA as well as state, local and other federal guidelines for accessibility. Many state and national organizations offer seminars on design compliance, especially those representing the interests of the disabled, veterans and older persons. Check with your professional society, too. In addition, both the ADA and FHA agencies have produced publications that outline compliance requirements, and their websites provide other resources. (See</w:t>
      </w:r>
      <w:r w:rsidRPr="00612F89">
        <w:rPr>
          <w:rFonts w:ascii="Arial" w:eastAsia="Times New Roman" w:hAnsi="Arial" w:cs="Arial"/>
          <w:color w:val="444444"/>
          <w:sz w:val="16"/>
        </w:rPr>
        <w:t> </w:t>
      </w:r>
      <w:hyperlink r:id="rId92" w:tooltip="Further Reading" w:history="1">
        <w:r w:rsidRPr="00612F89">
          <w:rPr>
            <w:rFonts w:ascii="Arial" w:eastAsia="Times New Roman" w:hAnsi="Arial" w:cs="Arial"/>
            <w:color w:val="00AEEF"/>
            <w:sz w:val="16"/>
            <w:u w:val="single"/>
          </w:rPr>
          <w:t>Further Reading</w:t>
        </w:r>
      </w:hyperlink>
      <w:r w:rsidRPr="00612F89">
        <w:rPr>
          <w:rFonts w:ascii="Arial" w:eastAsia="Times New Roman" w:hAnsi="Arial" w:cs="Arial"/>
          <w:color w:val="444444"/>
          <w:sz w:val="16"/>
        </w:rPr>
        <w:t> </w:t>
      </w:r>
      <w:r w:rsidRPr="00612F89">
        <w:rPr>
          <w:rFonts w:ascii="Arial" w:eastAsia="Times New Roman" w:hAnsi="Arial" w:cs="Arial"/>
          <w:color w:val="444444"/>
          <w:sz w:val="16"/>
          <w:szCs w:val="16"/>
        </w:rPr>
        <w:t>and</w:t>
      </w:r>
      <w:r w:rsidRPr="00612F89">
        <w:rPr>
          <w:rFonts w:ascii="Arial" w:eastAsia="Times New Roman" w:hAnsi="Arial" w:cs="Arial"/>
          <w:color w:val="444444"/>
          <w:sz w:val="16"/>
        </w:rPr>
        <w:t> </w:t>
      </w:r>
      <w:hyperlink r:id="rId93" w:anchor="otherResources" w:tooltip="Other Resources" w:history="1">
        <w:r w:rsidRPr="00612F89">
          <w:rPr>
            <w:rFonts w:ascii="Arial" w:eastAsia="Times New Roman" w:hAnsi="Arial" w:cs="Arial"/>
            <w:color w:val="00AEEF"/>
            <w:sz w:val="16"/>
            <w:u w:val="single"/>
          </w:rPr>
          <w:t>Other Resources</w:t>
        </w:r>
      </w:hyperlink>
      <w:r w:rsidRPr="00612F89">
        <w:rPr>
          <w:rFonts w:ascii="Arial" w:eastAsia="Times New Roman" w:hAnsi="Arial" w:cs="Arial"/>
          <w:color w:val="444444"/>
          <w:sz w:val="16"/>
          <w:szCs w:val="16"/>
        </w:rPr>
        <w:t>.) Just as important, you'll need to</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stay</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informed. As the body of published interpretations, regulations and case law evolves, your obligations and the extent of your liability may change. Talk to an attorney who is knowledgeable about accessibility-related issues.</w:t>
      </w:r>
    </w:p>
    <w:p w:rsidR="00612F89" w:rsidRPr="00612F89" w:rsidRDefault="00612F89" w:rsidP="00612F89">
      <w:pPr>
        <w:numPr>
          <w:ilvl w:val="0"/>
          <w:numId w:val="10"/>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Underscore to your client that compliance with the Americans with Disabilities Act is a legal and economic challenge, not a specifically determinable architectural or engineering issue. Strongly recommend that he or she retain an accessibility consultant. If that isn't an option, you may have to retain the consultant yourself, but make sure it is adequately insured and agrees by contract to fully indemnify you for its negligent acts, errors or omissions.</w:t>
      </w:r>
    </w:p>
    <w:p w:rsidR="00612F89" w:rsidRPr="00612F89" w:rsidRDefault="00612F89" w:rsidP="00612F89">
      <w:pPr>
        <w:numPr>
          <w:ilvl w:val="0"/>
          <w:numId w:val="10"/>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 xml:space="preserve">If the client insists that you inspect a property for ADA or FHAA conformance, limit your services to an identification of apparent areas of noncompliance, noting that ultimately the federal government's interpretation of what is accessible or nondiscriminatory may differ from your own through no negligence or lack of care on your part. You should not provide recommendations as to whether barrier removal is "readily achievable… in light of the resources available." Nor should you decide the priority or phasing of compliance measures, as all of these assessments rely on financial considerations. These are issues that should be addressed only by the owner and the owner's attorney and accountant. You are not licensed or insured to provide legal or accounting advice to your </w:t>
      </w:r>
      <w:r w:rsidRPr="00612F89">
        <w:rPr>
          <w:rFonts w:ascii="Arial" w:eastAsia="Times New Roman" w:hAnsi="Arial" w:cs="Arial"/>
          <w:color w:val="444444"/>
          <w:sz w:val="16"/>
          <w:szCs w:val="16"/>
        </w:rPr>
        <w:lastRenderedPageBreak/>
        <w:t>clients. For these reasons, you should seek contractual protection by way of disclaimers, waivers and indemnities relating to compliance with these federal acts. (See</w:t>
      </w:r>
      <w:r w:rsidRPr="00612F89">
        <w:rPr>
          <w:rFonts w:ascii="Arial" w:eastAsia="Times New Roman" w:hAnsi="Arial" w:cs="Arial"/>
          <w:color w:val="444444"/>
          <w:sz w:val="16"/>
        </w:rPr>
        <w:t> </w:t>
      </w:r>
      <w:hyperlink r:id="rId94" w:tooltip="Estimates of Probable Construction Costs" w:history="1">
        <w:r w:rsidRPr="00612F89">
          <w:rPr>
            <w:rFonts w:ascii="Arial" w:eastAsia="Times New Roman" w:hAnsi="Arial" w:cs="Arial"/>
            <w:color w:val="00AEEF"/>
            <w:sz w:val="16"/>
            <w:u w:val="single"/>
          </w:rPr>
          <w:t>Estimates of Probable Construction Costs</w:t>
        </w:r>
      </w:hyperlink>
      <w:r w:rsidRPr="00612F89">
        <w:rPr>
          <w:rFonts w:ascii="Arial" w:eastAsia="Times New Roman" w:hAnsi="Arial" w:cs="Arial"/>
          <w:color w:val="444444"/>
          <w:sz w:val="16"/>
        </w:rPr>
        <w:t> </w:t>
      </w:r>
      <w:r w:rsidRPr="00612F89">
        <w:rPr>
          <w:rFonts w:ascii="Arial" w:eastAsia="Times New Roman" w:hAnsi="Arial" w:cs="Arial"/>
          <w:color w:val="444444"/>
          <w:sz w:val="16"/>
          <w:szCs w:val="16"/>
        </w:rPr>
        <w:t>for a related discussion.)</w:t>
      </w:r>
    </w:p>
    <w:p w:rsidR="00612F89" w:rsidRPr="00612F89" w:rsidRDefault="00612F89" w:rsidP="00612F89">
      <w:pPr>
        <w:numPr>
          <w:ilvl w:val="0"/>
          <w:numId w:val="10"/>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Make certain your client understands his or her responsibilities; both of you are required to uphold the law, but it is the owner who has ultimate control over the design and use of the project.</w:t>
      </w:r>
    </w:p>
    <w:p w:rsidR="00612F89" w:rsidRPr="00612F89" w:rsidRDefault="00612F89" w:rsidP="00612F89">
      <w:pPr>
        <w:numPr>
          <w:ilvl w:val="0"/>
          <w:numId w:val="10"/>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Delete any client-written provision that requires you to provide a certification, guarantee or warranty that a building is in full compliance with the ADA or FHAA. You need to explain to your client why you cannot certify or guarantee that your design is in compliance. Since compliance is determined on a case-by-case basis, you cannot know for certain whether your design or recommended modifications conform to the regulations. What's more, design professionals provide services, not products, and thus are not in a position to furnish warranties, certifications or guarantees (which also may well not be insurable). (See</w:t>
      </w:r>
      <w:r w:rsidRPr="00612F89">
        <w:rPr>
          <w:rFonts w:ascii="Arial" w:eastAsia="Times New Roman" w:hAnsi="Arial" w:cs="Arial"/>
          <w:color w:val="444444"/>
          <w:sz w:val="16"/>
        </w:rPr>
        <w:t> </w:t>
      </w:r>
      <w:hyperlink r:id="rId95" w:tooltip="Certifications, Guarantees and Warranties" w:history="1">
        <w:r w:rsidRPr="00612F89">
          <w:rPr>
            <w:rFonts w:ascii="Arial" w:eastAsia="Times New Roman" w:hAnsi="Arial" w:cs="Arial"/>
            <w:color w:val="00AEEF"/>
            <w:sz w:val="16"/>
            <w:u w:val="single"/>
          </w:rPr>
          <w:t>Certifications, Guarantees and Warranties</w:t>
        </w:r>
      </w:hyperlink>
      <w:r w:rsidRPr="00612F89">
        <w:rPr>
          <w:rFonts w:ascii="Arial" w:eastAsia="Times New Roman" w:hAnsi="Arial" w:cs="Arial"/>
          <w:color w:val="444444"/>
          <w:sz w:val="16"/>
          <w:szCs w:val="16"/>
        </w:rPr>
        <w:t>.)</w:t>
      </w:r>
    </w:p>
    <w:p w:rsidR="00612F89" w:rsidRPr="00612F89" w:rsidRDefault="00612F89" w:rsidP="00612F89">
      <w:pPr>
        <w:numPr>
          <w:ilvl w:val="0"/>
          <w:numId w:val="10"/>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Delete any client-written contract language that requires you to strictly comply with "</w:t>
      </w:r>
      <w:r w:rsidRPr="00612F89">
        <w:rPr>
          <w:rFonts w:ascii="Arial" w:eastAsia="Times New Roman" w:hAnsi="Arial" w:cs="Arial"/>
          <w:i/>
          <w:iCs/>
          <w:color w:val="444444"/>
          <w:sz w:val="16"/>
          <w:szCs w:val="16"/>
        </w:rPr>
        <w:t>all</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laws, codes, standards and regulations." (See</w:t>
      </w:r>
      <w:r w:rsidRPr="00612F89">
        <w:rPr>
          <w:rFonts w:ascii="Arial" w:eastAsia="Times New Roman" w:hAnsi="Arial" w:cs="Arial"/>
          <w:color w:val="444444"/>
          <w:sz w:val="16"/>
        </w:rPr>
        <w:t> </w:t>
      </w:r>
      <w:hyperlink r:id="rId96" w:tooltip="Code Compliance" w:history="1">
        <w:r w:rsidRPr="00612F89">
          <w:rPr>
            <w:rFonts w:ascii="Arial" w:eastAsia="Times New Roman" w:hAnsi="Arial" w:cs="Arial"/>
            <w:color w:val="00AEEF"/>
            <w:sz w:val="16"/>
            <w:u w:val="single"/>
          </w:rPr>
          <w:t>Code Compliance</w:t>
        </w:r>
      </w:hyperlink>
      <w:r w:rsidRPr="00612F89">
        <w:rPr>
          <w:rFonts w:ascii="Arial" w:eastAsia="Times New Roman" w:hAnsi="Arial" w:cs="Arial"/>
          <w:color w:val="444444"/>
          <w:sz w:val="16"/>
        </w:rPr>
        <w:t> </w:t>
      </w:r>
      <w:r w:rsidRPr="00612F89">
        <w:rPr>
          <w:rFonts w:ascii="Arial" w:eastAsia="Times New Roman" w:hAnsi="Arial" w:cs="Arial"/>
          <w:color w:val="444444"/>
          <w:sz w:val="16"/>
          <w:szCs w:val="16"/>
        </w:rPr>
        <w:t>and</w:t>
      </w:r>
      <w:r w:rsidRPr="00612F89">
        <w:rPr>
          <w:rFonts w:ascii="Arial" w:eastAsia="Times New Roman" w:hAnsi="Arial" w:cs="Arial"/>
          <w:color w:val="444444"/>
          <w:sz w:val="16"/>
        </w:rPr>
        <w:t> </w:t>
      </w:r>
      <w:hyperlink r:id="rId97" w:tooltip="Lenders' Requirements" w:history="1">
        <w:r w:rsidRPr="00612F89">
          <w:rPr>
            <w:rFonts w:ascii="Arial" w:eastAsia="Times New Roman" w:hAnsi="Arial" w:cs="Arial"/>
            <w:color w:val="00AEEF"/>
            <w:sz w:val="16"/>
            <w:u w:val="single"/>
          </w:rPr>
          <w:t>Lenders' Requirements</w:t>
        </w:r>
      </w:hyperlink>
      <w:r w:rsidRPr="00612F89">
        <w:rPr>
          <w:rFonts w:ascii="Arial" w:eastAsia="Times New Roman" w:hAnsi="Arial" w:cs="Arial"/>
          <w:color w:val="444444"/>
          <w:sz w:val="16"/>
          <w:szCs w:val="16"/>
        </w:rPr>
        <w:t>.)</w:t>
      </w:r>
    </w:p>
    <w:p w:rsidR="00612F89" w:rsidRPr="00612F89" w:rsidRDefault="00612F89" w:rsidP="00612F89">
      <w:pPr>
        <w:numPr>
          <w:ilvl w:val="0"/>
          <w:numId w:val="10"/>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Don't assume your project is not affected. Get help from an attorney who is knowledgeable about construction claims and accessibility-related issues and, if necessary, suggest that the owner retain an accessibility consultant to review the design.</w:t>
      </w:r>
    </w:p>
    <w:p w:rsidR="00612F89" w:rsidRPr="00612F89" w:rsidRDefault="00612F89" w:rsidP="00612F89">
      <w:pPr>
        <w:numPr>
          <w:ilvl w:val="0"/>
          <w:numId w:val="10"/>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Document your efforts. Your goal is to be able to demonstrate that you made a reasonable, professional effort to comply with applicable state, local and federal laws. At a minimum, keep written records of your research and design decisions.</w:t>
      </w:r>
    </w:p>
    <w:p w:rsidR="00612F89" w:rsidRPr="00612F89" w:rsidRDefault="00612F89" w:rsidP="00612F89">
      <w:pPr>
        <w:numPr>
          <w:ilvl w:val="0"/>
          <w:numId w:val="10"/>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If the client or a local building official wants things done a certain way and you don't agree, put your objections in writing to your client or the official. If you are overruled, protect yourself by having this decision confirmed in writing, too.</w:t>
      </w:r>
    </w:p>
    <w:p w:rsidR="00612F89" w:rsidRPr="00612F89" w:rsidRDefault="00612F89" w:rsidP="00612F89">
      <w:pPr>
        <w:spacing w:before="100" w:beforeAutospacing="1" w:after="108"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 xml:space="preserve">Always address the accessibility issues in your contract with language that sets forth the client's responsibilities and the possibility for contradictory interpretations. And always be sure to coordinate the Accessibility clause with other contract provisions concerning code and standards compliance. </w:t>
      </w:r>
      <w:proofErr w:type="gramStart"/>
      <w:r w:rsidRPr="00612F89">
        <w:rPr>
          <w:rFonts w:ascii="Arial" w:eastAsia="Times New Roman" w:hAnsi="Arial" w:cs="Arial"/>
          <w:color w:val="444444"/>
          <w:sz w:val="16"/>
          <w:szCs w:val="16"/>
        </w:rPr>
        <w:t>(See</w:t>
      </w:r>
      <w:r w:rsidRPr="00612F89">
        <w:rPr>
          <w:rFonts w:ascii="Arial" w:eastAsia="Times New Roman" w:hAnsi="Arial" w:cs="Arial"/>
          <w:color w:val="444444"/>
          <w:sz w:val="16"/>
        </w:rPr>
        <w:t> </w:t>
      </w:r>
      <w:hyperlink r:id="rId98" w:tooltip="Code Compliance" w:history="1">
        <w:r w:rsidRPr="00612F89">
          <w:rPr>
            <w:rFonts w:ascii="Arial" w:eastAsia="Times New Roman" w:hAnsi="Arial" w:cs="Arial"/>
            <w:color w:val="00AEEF"/>
            <w:sz w:val="16"/>
            <w:u w:val="single"/>
          </w:rPr>
          <w:t>Code Compliance</w:t>
        </w:r>
      </w:hyperlink>
      <w:r w:rsidRPr="00612F89">
        <w:rPr>
          <w:rFonts w:ascii="Arial" w:eastAsia="Times New Roman" w:hAnsi="Arial" w:cs="Arial"/>
          <w:color w:val="444444"/>
          <w:sz w:val="16"/>
          <w:szCs w:val="16"/>
        </w:rPr>
        <w:t>.)</w:t>
      </w:r>
      <w:proofErr w:type="gramEnd"/>
      <w:r w:rsidRPr="00612F89">
        <w:rPr>
          <w:rFonts w:ascii="Arial" w:eastAsia="Times New Roman" w:hAnsi="Arial" w:cs="Arial"/>
          <w:color w:val="444444"/>
          <w:sz w:val="16"/>
          <w:szCs w:val="16"/>
        </w:rPr>
        <w:t xml:space="preserve"> Consider the following sample contract provision:</w:t>
      </w:r>
    </w:p>
    <w:p w:rsidR="00612F89" w:rsidRPr="00612F89" w:rsidRDefault="00612F89" w:rsidP="00612F89">
      <w:pPr>
        <w:spacing w:after="100" w:afterAutospacing="1" w:line="252" w:lineRule="atLeast"/>
        <w:jc w:val="center"/>
        <w:rPr>
          <w:rFonts w:ascii="Arial" w:eastAsia="Times New Roman" w:hAnsi="Arial" w:cs="Arial"/>
          <w:b/>
          <w:bCs/>
          <w:caps/>
          <w:color w:val="444444"/>
          <w:sz w:val="16"/>
          <w:szCs w:val="16"/>
        </w:rPr>
      </w:pPr>
      <w:r w:rsidRPr="00612F89">
        <w:rPr>
          <w:rFonts w:ascii="Arial" w:eastAsia="Times New Roman" w:hAnsi="Arial" w:cs="Arial"/>
          <w:b/>
          <w:bCs/>
          <w:caps/>
          <w:color w:val="444444"/>
          <w:sz w:val="16"/>
          <w:szCs w:val="16"/>
        </w:rPr>
        <w:t>ACCESSIBILITY</w:t>
      </w:r>
    </w:p>
    <w:p w:rsidR="00612F89" w:rsidRPr="00612F89" w:rsidRDefault="00612F89" w:rsidP="00612F89">
      <w:pPr>
        <w:spacing w:before="100" w:beforeAutospacing="1" w:after="100" w:afterAutospacing="1" w:line="252" w:lineRule="atLeast"/>
        <w:jc w:val="both"/>
        <w:rPr>
          <w:rFonts w:ascii="Arial" w:eastAsia="Times New Roman" w:hAnsi="Arial" w:cs="Arial"/>
          <w:b/>
          <w:bCs/>
          <w:color w:val="444444"/>
          <w:sz w:val="16"/>
          <w:szCs w:val="16"/>
        </w:rPr>
      </w:pPr>
      <w:r w:rsidRPr="00612F89">
        <w:rPr>
          <w:rFonts w:ascii="Arial" w:eastAsia="Times New Roman" w:hAnsi="Arial" w:cs="Arial"/>
          <w:b/>
          <w:bCs/>
          <w:color w:val="444444"/>
          <w:sz w:val="16"/>
          <w:szCs w:val="16"/>
        </w:rPr>
        <w:t>The Client acknowledges that the requirements of the Americans with Disabilities Act (ADA), Fair Housing Act (FHA) and other federal, state and local accessibility laws, rules, codes, ordinances and regulations will be subject to various and possibly contradictory interpretations. The Consultant, therefore, will use its reasonable professional efforts and judgment to interpret applicable accessibility requirements in effect as of the date of [</w:t>
      </w:r>
      <w:r w:rsidRPr="00612F89">
        <w:rPr>
          <w:rFonts w:ascii="Arial" w:eastAsia="Times New Roman" w:hAnsi="Arial" w:cs="Arial"/>
          <w:i/>
          <w:iCs/>
          <w:color w:val="444444"/>
          <w:sz w:val="16"/>
        </w:rPr>
        <w:t>the execution of this Agreement, submission to building authorities, or other appropriate date</w:t>
      </w:r>
      <w:r w:rsidRPr="00612F89">
        <w:rPr>
          <w:rFonts w:ascii="Arial" w:eastAsia="Times New Roman" w:hAnsi="Arial" w:cs="Arial"/>
          <w:b/>
          <w:bCs/>
          <w:color w:val="444444"/>
          <w:sz w:val="16"/>
          <w:szCs w:val="16"/>
        </w:rPr>
        <w:t>] and as they apply to the Project. The Consultant, however, cannot and does not warrant or guarantee that the Client's Project will comply with all possible interpretations of the accessibility requirements and/or the requirements of other federal, state and local laws, rules, codes, ordinances and regulations as they apply to the Project, and the Consultant shall, accordingly, not have any liability to the Client in connection with same.</w:t>
      </w:r>
    </w:p>
    <w:p w:rsidR="00612F89" w:rsidRPr="00612F89" w:rsidRDefault="00612F89" w:rsidP="00612F89">
      <w:pPr>
        <w:spacing w:before="100" w:beforeAutospacing="1" w:after="108"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Alternatively, you may prefer a more comprehensive provision that puts more emphasis on your client's obligations. Understand, however, this provision may not protect you from a direct action by a disabled individual or the Federal Government under the ADA and/or FHA:</w:t>
      </w:r>
    </w:p>
    <w:p w:rsidR="00612F89" w:rsidRPr="00612F89" w:rsidRDefault="00612F89" w:rsidP="00612F89">
      <w:pPr>
        <w:spacing w:after="100" w:afterAutospacing="1" w:line="252" w:lineRule="atLeast"/>
        <w:jc w:val="center"/>
        <w:rPr>
          <w:rFonts w:ascii="Arial" w:eastAsia="Times New Roman" w:hAnsi="Arial" w:cs="Arial"/>
          <w:b/>
          <w:bCs/>
          <w:caps/>
          <w:color w:val="444444"/>
          <w:sz w:val="16"/>
          <w:szCs w:val="16"/>
        </w:rPr>
      </w:pPr>
      <w:r w:rsidRPr="00612F89">
        <w:rPr>
          <w:rFonts w:ascii="Arial" w:eastAsia="Times New Roman" w:hAnsi="Arial" w:cs="Arial"/>
          <w:b/>
          <w:bCs/>
          <w:caps/>
          <w:color w:val="444444"/>
          <w:sz w:val="16"/>
          <w:szCs w:val="16"/>
        </w:rPr>
        <w:t>ACCESSIBILITY</w:t>
      </w:r>
    </w:p>
    <w:p w:rsidR="00612F89" w:rsidRPr="00612F89" w:rsidRDefault="00612F89" w:rsidP="00612F89">
      <w:pPr>
        <w:spacing w:before="100" w:beforeAutospacing="1" w:after="216" w:line="252" w:lineRule="atLeast"/>
        <w:jc w:val="both"/>
        <w:rPr>
          <w:rFonts w:ascii="Arial" w:eastAsia="Times New Roman" w:hAnsi="Arial" w:cs="Arial"/>
          <w:b/>
          <w:bCs/>
          <w:color w:val="444444"/>
          <w:sz w:val="16"/>
          <w:szCs w:val="16"/>
        </w:rPr>
      </w:pPr>
      <w:r w:rsidRPr="00612F89">
        <w:rPr>
          <w:rFonts w:ascii="Arial" w:eastAsia="Times New Roman" w:hAnsi="Arial" w:cs="Arial"/>
          <w:b/>
          <w:bCs/>
          <w:color w:val="444444"/>
          <w:sz w:val="16"/>
          <w:szCs w:val="16"/>
        </w:rPr>
        <w:t>It is recognized that the Client has certain obligations under local, state and federal accessibility laws and regulations that could affect the design of the Project. It is further recognized that federal accessibility laws and regulations are not part of, or necessarily compatible with, state or local laws, codes and regulations governing construction. Consequently, the Consultant will be unable to make recommendations or professional determinations that will ensure compliance with the federal accessibility laws and regulations, and the Consultant shall, accordingly, not have any liability to the Client in connection with same. The Consultant strongly advises the Client to obtain appropriate legal and financial counsel with respect to compliance with the appropriate disability access laws.</w:t>
      </w:r>
    </w:p>
    <w:p w:rsidR="00612F89" w:rsidRPr="00612F89" w:rsidRDefault="00612F89" w:rsidP="00612F89">
      <w:pPr>
        <w:spacing w:before="100" w:beforeAutospacing="1" w:after="100" w:afterAutospacing="1" w:line="252" w:lineRule="atLeast"/>
        <w:jc w:val="both"/>
        <w:rPr>
          <w:rFonts w:ascii="Arial" w:eastAsia="Times New Roman" w:hAnsi="Arial" w:cs="Arial"/>
          <w:b/>
          <w:bCs/>
          <w:color w:val="444444"/>
          <w:sz w:val="16"/>
          <w:szCs w:val="16"/>
        </w:rPr>
      </w:pPr>
      <w:r w:rsidRPr="00612F89">
        <w:rPr>
          <w:rFonts w:ascii="Arial" w:eastAsia="Times New Roman" w:hAnsi="Arial" w:cs="Arial"/>
          <w:b/>
          <w:bCs/>
          <w:color w:val="444444"/>
          <w:sz w:val="16"/>
          <w:szCs w:val="16"/>
        </w:rPr>
        <w:t xml:space="preserve">The Consultant will endeavor to design for accessibility by persons with disabilities in conformance with the provisions and references in applicable state or local building codes and the technical design requirements of the Americans with </w:t>
      </w:r>
      <w:r w:rsidRPr="00612F89">
        <w:rPr>
          <w:rFonts w:ascii="Arial" w:eastAsia="Times New Roman" w:hAnsi="Arial" w:cs="Arial"/>
          <w:b/>
          <w:bCs/>
          <w:color w:val="444444"/>
          <w:sz w:val="16"/>
          <w:szCs w:val="16"/>
        </w:rPr>
        <w:lastRenderedPageBreak/>
        <w:t>Disabilities Act (ADA) and/or the Fair Housing Act (FHA) in effect as of the date of completion of the design to the extent those statutes apply to the Project. The Client will determine the full extent of its obligations under the ADA and Fair Housing Act Amendments (FHAA), including whether the ADA and/or the FHAA apply to the Project, the extent that modifications are readily achievable under the ADA, and the extent that modifications to improve disability access are necessary during an alteration and provide the Consultant with such information.</w:t>
      </w:r>
    </w:p>
    <w:p w:rsidR="00612F89" w:rsidRPr="00612F89" w:rsidRDefault="00612F89" w:rsidP="00612F89">
      <w:pPr>
        <w:spacing w:before="100" w:beforeAutospacing="1" w:after="108"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In addition, you and your attorney might try adding the following language to your contract:</w:t>
      </w:r>
    </w:p>
    <w:p w:rsidR="00612F89" w:rsidRPr="00612F89" w:rsidRDefault="00612F89" w:rsidP="00612F89">
      <w:pPr>
        <w:spacing w:after="216" w:line="252" w:lineRule="atLeast"/>
        <w:jc w:val="both"/>
        <w:rPr>
          <w:rFonts w:ascii="Arial" w:eastAsia="Times New Roman" w:hAnsi="Arial" w:cs="Arial"/>
          <w:b/>
          <w:bCs/>
          <w:color w:val="444444"/>
          <w:sz w:val="16"/>
          <w:szCs w:val="16"/>
        </w:rPr>
      </w:pPr>
      <w:r w:rsidRPr="00612F89">
        <w:rPr>
          <w:rFonts w:ascii="Arial" w:eastAsia="Times New Roman" w:hAnsi="Arial" w:cs="Arial"/>
          <w:b/>
          <w:bCs/>
          <w:color w:val="444444"/>
          <w:sz w:val="16"/>
          <w:szCs w:val="16"/>
        </w:rPr>
        <w:t>The Client acknowledges that it has been advised by the Consultant to retain a consultant (Accessibility Consultant) to review the project plans, specifications, and construction for compliance with the Americans with Disability Act, the Fair Housing Act, and other federal, state, and local accessibility laws, rules, codes, ordinances, and regulations (hereinafter referred to as "Accessibility Issues"). </w:t>
      </w:r>
    </w:p>
    <w:p w:rsidR="00612F89" w:rsidRPr="00612F89" w:rsidRDefault="00612F89" w:rsidP="00612F89">
      <w:pPr>
        <w:spacing w:before="100" w:beforeAutospacing="1" w:after="100" w:afterAutospacing="1" w:line="252" w:lineRule="atLeast"/>
        <w:jc w:val="both"/>
        <w:rPr>
          <w:rFonts w:ascii="Arial" w:eastAsia="Times New Roman" w:hAnsi="Arial" w:cs="Arial"/>
          <w:b/>
          <w:bCs/>
          <w:color w:val="444444"/>
          <w:sz w:val="16"/>
          <w:szCs w:val="16"/>
        </w:rPr>
      </w:pPr>
      <w:r w:rsidRPr="00612F89">
        <w:rPr>
          <w:rFonts w:ascii="Arial" w:eastAsia="Times New Roman" w:hAnsi="Arial" w:cs="Arial"/>
          <w:b/>
          <w:bCs/>
          <w:color w:val="444444"/>
          <w:sz w:val="16"/>
          <w:szCs w:val="16"/>
        </w:rPr>
        <w:t xml:space="preserve">If Client fails to retain an Accessibility Consultant, the Client agrees to release defend, indemnify and hold harmless the Consultant, its officers, directors, employees and </w:t>
      </w:r>
      <w:proofErr w:type="spellStart"/>
      <w:r w:rsidRPr="00612F89">
        <w:rPr>
          <w:rFonts w:ascii="Arial" w:eastAsia="Times New Roman" w:hAnsi="Arial" w:cs="Arial"/>
          <w:b/>
          <w:bCs/>
          <w:color w:val="444444"/>
          <w:sz w:val="16"/>
          <w:szCs w:val="16"/>
        </w:rPr>
        <w:t>subconsultants</w:t>
      </w:r>
      <w:proofErr w:type="spellEnd"/>
      <w:r w:rsidRPr="00612F89">
        <w:rPr>
          <w:rFonts w:ascii="Arial" w:eastAsia="Times New Roman" w:hAnsi="Arial" w:cs="Arial"/>
          <w:b/>
          <w:bCs/>
          <w:color w:val="444444"/>
          <w:sz w:val="16"/>
          <w:szCs w:val="16"/>
        </w:rPr>
        <w:t xml:space="preserve"> (collectively, Consultant) from any claim, damages, liabilities or costs arising out of or in any way connected with Accessibility Issues.</w:t>
      </w:r>
    </w:p>
    <w:p w:rsidR="00612F89" w:rsidRPr="00612F89" w:rsidRDefault="00612F89" w:rsidP="00612F89">
      <w:pPr>
        <w:spacing w:before="100" w:beforeAutospacing="1" w:after="108"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You might also add wording either in the General Conditions of the construction contract or on the face sheet of the construction drawings similar to the following:</w:t>
      </w:r>
    </w:p>
    <w:p w:rsidR="00612F89" w:rsidRPr="00612F89" w:rsidRDefault="00612F89" w:rsidP="00612F89">
      <w:pPr>
        <w:spacing w:after="100" w:afterAutospacing="1" w:line="252" w:lineRule="atLeast"/>
        <w:jc w:val="both"/>
        <w:rPr>
          <w:rFonts w:ascii="Arial" w:eastAsia="Times New Roman" w:hAnsi="Arial" w:cs="Arial"/>
          <w:b/>
          <w:bCs/>
          <w:color w:val="444444"/>
          <w:sz w:val="16"/>
          <w:szCs w:val="16"/>
        </w:rPr>
      </w:pPr>
      <w:r w:rsidRPr="00612F89">
        <w:rPr>
          <w:rFonts w:ascii="Arial" w:eastAsia="Times New Roman" w:hAnsi="Arial" w:cs="Arial"/>
          <w:b/>
          <w:bCs/>
          <w:i/>
          <w:iCs/>
          <w:color w:val="444444"/>
          <w:sz w:val="16"/>
          <w:szCs w:val="16"/>
        </w:rPr>
        <w:t>The Client, Contractor and Subcontractor should immediately notify the Consultant of any conditions of the project that they believe do not comply with the current state of the ADA and/or FHAA.</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Another possibility would be to have the contractor agree to defend and indemnify the Client and the Consultant from that portion of any claim or judgment resulting from the contractor's failure to construct the project according to those specifications or construction drawings that were intended to make the project compliant with the provisions of the ADA and the FHA.</w:t>
      </w:r>
    </w:p>
    <w:p w:rsidR="00612F89" w:rsidRPr="00612F89" w:rsidRDefault="00612F89" w:rsidP="00612F89">
      <w:pPr>
        <w:spacing w:before="36" w:after="36" w:line="144" w:lineRule="atLeast"/>
        <w:jc w:val="center"/>
        <w:rPr>
          <w:rFonts w:ascii="Arial" w:eastAsia="Times New Roman" w:hAnsi="Arial" w:cs="Arial"/>
          <w:color w:val="444444"/>
          <w:sz w:val="14"/>
          <w:szCs w:val="14"/>
        </w:rPr>
      </w:pPr>
      <w:r w:rsidRPr="00612F89">
        <w:rPr>
          <w:rFonts w:ascii="Arial" w:eastAsia="Times New Roman" w:hAnsi="Arial" w:cs="Arial"/>
          <w:color w:val="444444"/>
          <w:sz w:val="14"/>
          <w:szCs w:val="14"/>
        </w:rPr>
        <w:t> </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As with any important aspect of your job, you need to educate yourself about your legal obligations under current state, local and federal accessibility codes, and to stay informed. Things change, and when they do, your lack of awareness of new developments can hurt you. No matter how these codes and their interpretations evolve, however, a good-faith compliance effort by you and your client, along with a well-documented compliance plan, will probably be looked upon favorably by the courts in the event of legal action.</w:t>
      </w:r>
    </w:p>
    <w:p w:rsidR="00612F89" w:rsidRPr="00612F89" w:rsidRDefault="00612F89" w:rsidP="00612F89">
      <w:pPr>
        <w:spacing w:before="108" w:after="100" w:afterAutospacing="1" w:line="180" w:lineRule="atLeast"/>
        <w:rPr>
          <w:rFonts w:ascii="Arial" w:eastAsia="Times New Roman" w:hAnsi="Arial" w:cs="Arial"/>
          <w:b/>
          <w:bCs/>
          <w:color w:val="333333"/>
          <w:sz w:val="17"/>
          <w:szCs w:val="17"/>
        </w:rPr>
      </w:pPr>
      <w:bookmarkStart w:id="16" w:name="otherResources"/>
      <w:bookmarkEnd w:id="16"/>
      <w:r w:rsidRPr="00612F89">
        <w:rPr>
          <w:rFonts w:ascii="Arial" w:eastAsia="Times New Roman" w:hAnsi="Arial" w:cs="Arial"/>
          <w:b/>
          <w:bCs/>
          <w:color w:val="333333"/>
          <w:sz w:val="17"/>
          <w:szCs w:val="17"/>
        </w:rPr>
        <w:t>Other Resources </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i/>
          <w:iCs/>
          <w:color w:val="444444"/>
          <w:sz w:val="16"/>
          <w:szCs w:val="16"/>
        </w:rPr>
        <w:t>2010 ADA Standards for Accessible Design</w:t>
      </w:r>
      <w:r w:rsidRPr="00612F89">
        <w:rPr>
          <w:rFonts w:ascii="Arial" w:eastAsia="Times New Roman" w:hAnsi="Arial" w:cs="Arial"/>
          <w:color w:val="444444"/>
          <w:sz w:val="16"/>
        </w:rPr>
        <w:t> </w:t>
      </w:r>
      <w:hyperlink r:id="rId99" w:tgtFrame="_blank" w:tooltip="www.ada.gov/regs2010/2010ADAStandards/2010ADAstandards.htm" w:history="1">
        <w:r w:rsidRPr="00612F89">
          <w:rPr>
            <w:rFonts w:ascii="Arial" w:eastAsia="Times New Roman" w:hAnsi="Arial" w:cs="Arial"/>
            <w:color w:val="00AEEF"/>
            <w:sz w:val="16"/>
            <w:u w:val="single"/>
          </w:rPr>
          <w:t>www.ada.gov/regs2010/2010ADAStandards/2010ADAstandards.htm</w:t>
        </w:r>
      </w:hyperlink>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i/>
          <w:iCs/>
          <w:color w:val="444444"/>
          <w:sz w:val="16"/>
          <w:szCs w:val="16"/>
        </w:rPr>
        <w:t>Guidance on the 2010 ADA Standards for Accessible Design</w:t>
      </w:r>
      <w:hyperlink r:id="rId100" w:tgtFrame="_blank" w:tooltip="www.ada.gov/regs2010/2010ADAStandards/Guidance2010ADAstandards.htm" w:history="1">
        <w:r w:rsidRPr="00612F89">
          <w:rPr>
            <w:rFonts w:ascii="Arial" w:eastAsia="Times New Roman" w:hAnsi="Arial" w:cs="Arial"/>
            <w:color w:val="00AEEF"/>
            <w:sz w:val="16"/>
            <w:u w:val="single"/>
          </w:rPr>
          <w:t>www.ada.gov/regs2010/2010ADAStandards/Guidance2010ADAstandards.htm</w:t>
        </w:r>
      </w:hyperlink>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i/>
          <w:iCs/>
          <w:color w:val="444444"/>
          <w:sz w:val="16"/>
          <w:szCs w:val="16"/>
        </w:rPr>
        <w:t>American with Disabilities Act and Architectural Barriers Act Accessibility Guidelines</w:t>
      </w:r>
      <w:r w:rsidRPr="00612F89">
        <w:rPr>
          <w:rFonts w:ascii="Arial" w:eastAsia="Times New Roman" w:hAnsi="Arial" w:cs="Arial"/>
          <w:color w:val="444444"/>
          <w:sz w:val="16"/>
          <w:szCs w:val="16"/>
        </w:rPr>
        <w:t>, United States Access Board, July 23, 2004</w:t>
      </w:r>
      <w:r w:rsidRPr="00612F89">
        <w:rPr>
          <w:rFonts w:ascii="Arial" w:eastAsia="Times New Roman" w:hAnsi="Arial" w:cs="Arial"/>
          <w:color w:val="444444"/>
          <w:sz w:val="16"/>
        </w:rPr>
        <w:t> </w:t>
      </w:r>
      <w:hyperlink r:id="rId101" w:tgtFrame="_blank" w:tooltip="www.access-board.gov/ada-aba/final.pdf" w:history="1">
        <w:r w:rsidRPr="00612F89">
          <w:rPr>
            <w:rFonts w:ascii="Arial" w:eastAsia="Times New Roman" w:hAnsi="Arial" w:cs="Arial"/>
            <w:color w:val="00AEEF"/>
            <w:sz w:val="16"/>
            <w:u w:val="single"/>
          </w:rPr>
          <w:t>www.access-board.gov/ada-aba/final.pdf</w:t>
        </w:r>
      </w:hyperlink>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i/>
          <w:iCs/>
          <w:color w:val="444444"/>
          <w:sz w:val="16"/>
          <w:szCs w:val="16"/>
        </w:rPr>
        <w:t>U.S. Department of Housing and Urban Development Accessibility Requirements for Buildings</w:t>
      </w:r>
      <w:hyperlink r:id="rId102" w:tgtFrame="_blank" w:tooltip="http://portal.hud.gov/hudportal/HUD?src=/program_offices/fair_housing_equal_opp/disabilities/accessibilityR" w:history="1">
        <w:r w:rsidRPr="00612F89">
          <w:rPr>
            <w:rFonts w:ascii="Arial" w:eastAsia="Times New Roman" w:hAnsi="Arial" w:cs="Arial"/>
            <w:color w:val="00AEEF"/>
            <w:sz w:val="16"/>
            <w:u w:val="single"/>
          </w:rPr>
          <w:t>http://portal.hud.gov/hudportal/HUD?src=/program_offices/fair_housing_equal_opp/disabilities/accessibilityR</w:t>
        </w:r>
      </w:hyperlink>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Fair Housing Accessibility First</w:t>
      </w:r>
      <w:r w:rsidRPr="00612F89">
        <w:rPr>
          <w:rFonts w:ascii="Arial" w:eastAsia="Times New Roman" w:hAnsi="Arial" w:cs="Arial"/>
          <w:color w:val="444444"/>
          <w:sz w:val="16"/>
        </w:rPr>
        <w:t> </w:t>
      </w:r>
      <w:hyperlink r:id="rId103" w:tgtFrame="_blank" w:tooltip="www.fairhousingfirst.org" w:history="1">
        <w:r w:rsidRPr="00612F89">
          <w:rPr>
            <w:rFonts w:ascii="Arial" w:eastAsia="Times New Roman" w:hAnsi="Arial" w:cs="Arial"/>
            <w:color w:val="00AEEF"/>
            <w:sz w:val="16"/>
            <w:u w:val="single"/>
          </w:rPr>
          <w:t>www.fairhousingfirst.org</w:t>
        </w:r>
      </w:hyperlink>
    </w:p>
    <w:p w:rsidR="00612F89" w:rsidRPr="00612F89" w:rsidRDefault="00612F89" w:rsidP="00612F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20040" cy="152400"/>
            <wp:effectExtent l="19050" t="0" r="3810" b="0"/>
            <wp:docPr id="7" name="Picture 7" descr="https://xldp.nextlms.com/lms/content/07cbd7aa8b77e6cd430df3be6cbe5944/File/images/34x16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xldp.nextlms.com/lms/content/07cbd7aa8b77e6cd430df3be6cbe5944/File/images/34x16line.jpg"/>
                    <pic:cNvPicPr>
                      <a:picLocks noChangeAspect="1" noChangeArrowheads="1"/>
                    </pic:cNvPicPr>
                  </pic:nvPicPr>
                  <pic:blipFill>
                    <a:blip r:embed="rId27"/>
                    <a:srcRect/>
                    <a:stretch>
                      <a:fillRect/>
                    </a:stretch>
                  </pic:blipFill>
                  <pic:spPr bwMode="auto">
                    <a:xfrm>
                      <a:off x="0" y="0"/>
                      <a:ext cx="320040" cy="152400"/>
                    </a:xfrm>
                    <a:prstGeom prst="rect">
                      <a:avLst/>
                    </a:prstGeom>
                    <a:noFill/>
                    <a:ln w="9525">
                      <a:noFill/>
                      <a:miter lim="800000"/>
                      <a:headEnd/>
                      <a:tailEnd/>
                    </a:ln>
                  </pic:spPr>
                </pic:pic>
              </a:graphicData>
            </a:graphic>
          </wp:inline>
        </w:drawing>
      </w:r>
    </w:p>
    <w:p w:rsidR="00612F89" w:rsidRPr="00612F89" w:rsidRDefault="00612F89" w:rsidP="00612F89">
      <w:pPr>
        <w:spacing w:after="108" w:line="156" w:lineRule="atLeast"/>
        <w:ind w:left="216" w:hanging="216"/>
        <w:rPr>
          <w:rFonts w:ascii="Arial" w:eastAsia="Times New Roman" w:hAnsi="Arial" w:cs="Arial"/>
          <w:color w:val="444444"/>
          <w:sz w:val="13"/>
          <w:szCs w:val="13"/>
        </w:rPr>
      </w:pPr>
      <w:hyperlink r:id="rId104" w:anchor="_ftnref1" w:tooltip="[1]" w:history="1">
        <w:r w:rsidRPr="00612F89">
          <w:rPr>
            <w:rFonts w:ascii="Arial" w:eastAsia="Times New Roman" w:hAnsi="Arial" w:cs="Arial"/>
            <w:color w:val="00AEEF"/>
            <w:sz w:val="13"/>
            <w:u w:val="single"/>
          </w:rPr>
          <w:t>[1]</w:t>
        </w:r>
      </w:hyperlink>
      <w:r w:rsidRPr="00612F89">
        <w:rPr>
          <w:rFonts w:ascii="Arial" w:eastAsia="Times New Roman" w:hAnsi="Arial" w:cs="Arial"/>
          <w:color w:val="444444"/>
          <w:sz w:val="13"/>
        </w:rPr>
        <w:t> </w:t>
      </w:r>
      <w:r w:rsidRPr="00612F89">
        <w:rPr>
          <w:rFonts w:ascii="Arial" w:eastAsia="Times New Roman" w:hAnsi="Arial" w:cs="Arial"/>
          <w:color w:val="444444"/>
          <w:sz w:val="13"/>
          <w:szCs w:val="13"/>
        </w:rPr>
        <w:t>According to the Department of Justice,</w:t>
      </w:r>
      <w:r w:rsidRPr="00612F89">
        <w:rPr>
          <w:rFonts w:ascii="Arial" w:eastAsia="Times New Roman" w:hAnsi="Arial" w:cs="Arial"/>
          <w:color w:val="444444"/>
          <w:sz w:val="13"/>
        </w:rPr>
        <w:t> </w:t>
      </w:r>
      <w:r w:rsidRPr="00612F89">
        <w:rPr>
          <w:rFonts w:ascii="Arial" w:eastAsia="Times New Roman" w:hAnsi="Arial" w:cs="Arial"/>
          <w:i/>
          <w:iCs/>
          <w:color w:val="444444"/>
          <w:sz w:val="13"/>
          <w:szCs w:val="13"/>
        </w:rPr>
        <w:t>scoping</w:t>
      </w:r>
      <w:r w:rsidRPr="00612F89">
        <w:rPr>
          <w:rFonts w:ascii="Arial" w:eastAsia="Times New Roman" w:hAnsi="Arial" w:cs="Arial"/>
          <w:color w:val="444444"/>
          <w:sz w:val="13"/>
        </w:rPr>
        <w:t> </w:t>
      </w:r>
      <w:r w:rsidRPr="00612F89">
        <w:rPr>
          <w:rFonts w:ascii="Arial" w:eastAsia="Times New Roman" w:hAnsi="Arial" w:cs="Arial"/>
          <w:color w:val="444444"/>
          <w:sz w:val="13"/>
          <w:szCs w:val="13"/>
        </w:rPr>
        <w:t xml:space="preserve">sets forth where and how many accessible elements or features are required under the ADA </w:t>
      </w:r>
      <w:proofErr w:type="gramStart"/>
      <w:r w:rsidRPr="00612F89">
        <w:rPr>
          <w:rFonts w:ascii="Arial" w:eastAsia="Times New Roman" w:hAnsi="Arial" w:cs="Arial"/>
          <w:color w:val="444444"/>
          <w:sz w:val="13"/>
          <w:szCs w:val="13"/>
        </w:rPr>
        <w:t>Standards.</w:t>
      </w:r>
      <w:proofErr w:type="gramEnd"/>
      <w:r w:rsidRPr="00612F89">
        <w:rPr>
          <w:rFonts w:ascii="Arial" w:eastAsia="Times New Roman" w:hAnsi="Arial" w:cs="Arial"/>
          <w:color w:val="444444"/>
          <w:sz w:val="13"/>
        </w:rPr>
        <w:t> </w:t>
      </w:r>
      <w:r w:rsidRPr="00612F89">
        <w:rPr>
          <w:rFonts w:ascii="Arial" w:eastAsia="Times New Roman" w:hAnsi="Arial" w:cs="Arial"/>
          <w:i/>
          <w:iCs/>
          <w:color w:val="444444"/>
          <w:sz w:val="13"/>
          <w:szCs w:val="13"/>
        </w:rPr>
        <w:t>Technical provisions</w:t>
      </w:r>
      <w:r w:rsidRPr="00612F89">
        <w:rPr>
          <w:rFonts w:ascii="Arial" w:eastAsia="Times New Roman" w:hAnsi="Arial" w:cs="Arial"/>
          <w:color w:val="444444"/>
          <w:sz w:val="13"/>
        </w:rPr>
        <w:t> </w:t>
      </w:r>
      <w:r w:rsidRPr="00612F89">
        <w:rPr>
          <w:rFonts w:ascii="Arial" w:eastAsia="Times New Roman" w:hAnsi="Arial" w:cs="Arial"/>
          <w:color w:val="444444"/>
          <w:sz w:val="13"/>
          <w:szCs w:val="13"/>
        </w:rPr>
        <w:t>give the components, dimensions and installation details of the accessible elements. For more information, see</w:t>
      </w:r>
      <w:r w:rsidRPr="00612F89">
        <w:rPr>
          <w:rFonts w:ascii="Arial" w:eastAsia="Times New Roman" w:hAnsi="Arial" w:cs="Arial"/>
          <w:color w:val="444444"/>
          <w:sz w:val="13"/>
        </w:rPr>
        <w:t> </w:t>
      </w:r>
      <w:hyperlink r:id="rId105" w:tgtFrame="_blank" w:tooltip="www.ada.gov/pcatoolkit/toolkitmain.htm" w:history="1">
        <w:r w:rsidRPr="00612F89">
          <w:rPr>
            <w:rFonts w:ascii="Arial" w:eastAsia="Times New Roman" w:hAnsi="Arial" w:cs="Arial"/>
            <w:color w:val="00AEEF"/>
            <w:sz w:val="13"/>
            <w:u w:val="single"/>
          </w:rPr>
          <w:t>www.ada.gov/pcatoolkit/toolkitmain.htm</w:t>
        </w:r>
      </w:hyperlink>
      <w:r w:rsidRPr="00612F89">
        <w:rPr>
          <w:rFonts w:ascii="Arial" w:eastAsia="Times New Roman" w:hAnsi="Arial" w:cs="Arial"/>
          <w:color w:val="444444"/>
          <w:sz w:val="13"/>
          <w:szCs w:val="13"/>
        </w:rPr>
        <w:t>.</w:t>
      </w:r>
    </w:p>
    <w:bookmarkStart w:id="17" w:name="_ftn2"/>
    <w:p w:rsidR="00612F89" w:rsidRPr="00612F89" w:rsidRDefault="00612F89" w:rsidP="00612F89">
      <w:pPr>
        <w:spacing w:after="108" w:line="156" w:lineRule="atLeast"/>
        <w:ind w:left="216" w:hanging="216"/>
        <w:rPr>
          <w:rFonts w:ascii="Arial" w:eastAsia="Times New Roman" w:hAnsi="Arial" w:cs="Arial"/>
          <w:color w:val="444444"/>
          <w:sz w:val="13"/>
          <w:szCs w:val="13"/>
        </w:rPr>
      </w:pPr>
      <w:r w:rsidRPr="00612F89">
        <w:rPr>
          <w:rFonts w:ascii="Arial" w:eastAsia="Times New Roman" w:hAnsi="Arial" w:cs="Arial"/>
          <w:color w:val="444444"/>
          <w:sz w:val="13"/>
          <w:szCs w:val="13"/>
        </w:rPr>
        <w:fldChar w:fldCharType="begin"/>
      </w:r>
      <w:r w:rsidRPr="00612F89">
        <w:rPr>
          <w:rFonts w:ascii="Arial" w:eastAsia="Times New Roman" w:hAnsi="Arial" w:cs="Arial"/>
          <w:color w:val="444444"/>
          <w:sz w:val="13"/>
          <w:szCs w:val="13"/>
        </w:rPr>
        <w:instrText xml:space="preserve"> HYPERLINK "https://xldp.nextlms.com/lms/content/07cbd7aa8b77e6cd430df3be6cbe5944/File/chapterFiles/contractClauses/accessibility.html" \l "_ftnref2" \o "[2]" </w:instrText>
      </w:r>
      <w:r w:rsidRPr="00612F89">
        <w:rPr>
          <w:rFonts w:ascii="Arial" w:eastAsia="Times New Roman" w:hAnsi="Arial" w:cs="Arial"/>
          <w:color w:val="444444"/>
          <w:sz w:val="13"/>
          <w:szCs w:val="13"/>
        </w:rPr>
        <w:fldChar w:fldCharType="separate"/>
      </w:r>
      <w:r w:rsidRPr="00612F89">
        <w:rPr>
          <w:rFonts w:ascii="Arial" w:eastAsia="Times New Roman" w:hAnsi="Arial" w:cs="Arial"/>
          <w:color w:val="00AEEF"/>
          <w:sz w:val="13"/>
          <w:u w:val="single"/>
        </w:rPr>
        <w:t>[2]</w:t>
      </w:r>
      <w:r w:rsidRPr="00612F89">
        <w:rPr>
          <w:rFonts w:ascii="Arial" w:eastAsia="Times New Roman" w:hAnsi="Arial" w:cs="Arial"/>
          <w:color w:val="444444"/>
          <w:sz w:val="13"/>
          <w:szCs w:val="13"/>
        </w:rPr>
        <w:fldChar w:fldCharType="end"/>
      </w:r>
      <w:bookmarkEnd w:id="17"/>
      <w:r w:rsidRPr="00612F89">
        <w:rPr>
          <w:rFonts w:ascii="Arial" w:eastAsia="Times New Roman" w:hAnsi="Arial" w:cs="Arial"/>
          <w:color w:val="444444"/>
          <w:sz w:val="13"/>
        </w:rPr>
        <w:t> </w:t>
      </w:r>
      <w:hyperlink r:id="rId106" w:tgtFrame="_blank" w:tooltip="www.ada.gov/regs2010/2010ADAStandards/2010ADAstandards.htm" w:history="1">
        <w:r w:rsidRPr="00612F89">
          <w:rPr>
            <w:rFonts w:ascii="Arial" w:eastAsia="Times New Roman" w:hAnsi="Arial" w:cs="Arial"/>
            <w:color w:val="00AEEF"/>
            <w:sz w:val="13"/>
            <w:u w:val="single"/>
          </w:rPr>
          <w:t>www.ada.gov/regs2010/2010ADAStandards/2010ADAstandards.htm</w:t>
        </w:r>
      </w:hyperlink>
      <w:r w:rsidRPr="00612F89">
        <w:rPr>
          <w:rFonts w:ascii="Arial" w:eastAsia="Times New Roman" w:hAnsi="Arial" w:cs="Arial"/>
          <w:color w:val="444444"/>
          <w:sz w:val="13"/>
          <w:szCs w:val="13"/>
        </w:rPr>
        <w:t>.</w:t>
      </w:r>
    </w:p>
    <w:bookmarkStart w:id="18" w:name="_ftn3"/>
    <w:p w:rsidR="00612F89" w:rsidRPr="00612F89" w:rsidRDefault="00612F89" w:rsidP="00612F89">
      <w:pPr>
        <w:spacing w:after="108" w:line="156" w:lineRule="atLeast"/>
        <w:ind w:left="216" w:hanging="216"/>
        <w:rPr>
          <w:rFonts w:ascii="Arial" w:eastAsia="Times New Roman" w:hAnsi="Arial" w:cs="Arial"/>
          <w:color w:val="444444"/>
          <w:sz w:val="13"/>
          <w:szCs w:val="13"/>
        </w:rPr>
      </w:pPr>
      <w:r w:rsidRPr="00612F89">
        <w:rPr>
          <w:rFonts w:ascii="Arial" w:eastAsia="Times New Roman" w:hAnsi="Arial" w:cs="Arial"/>
          <w:color w:val="444444"/>
          <w:sz w:val="13"/>
          <w:szCs w:val="13"/>
        </w:rPr>
        <w:fldChar w:fldCharType="begin"/>
      </w:r>
      <w:r w:rsidRPr="00612F89">
        <w:rPr>
          <w:rFonts w:ascii="Arial" w:eastAsia="Times New Roman" w:hAnsi="Arial" w:cs="Arial"/>
          <w:color w:val="444444"/>
          <w:sz w:val="13"/>
          <w:szCs w:val="13"/>
        </w:rPr>
        <w:instrText xml:space="preserve"> HYPERLINK "https://xldp.nextlms.com/lms/content/07cbd7aa8b77e6cd430df3be6cbe5944/File/chapterFiles/contractClauses/accessibility.html" \l "_ftnref3" \o "[3]" </w:instrText>
      </w:r>
      <w:r w:rsidRPr="00612F89">
        <w:rPr>
          <w:rFonts w:ascii="Arial" w:eastAsia="Times New Roman" w:hAnsi="Arial" w:cs="Arial"/>
          <w:color w:val="444444"/>
          <w:sz w:val="13"/>
          <w:szCs w:val="13"/>
        </w:rPr>
        <w:fldChar w:fldCharType="separate"/>
      </w:r>
      <w:r w:rsidRPr="00612F89">
        <w:rPr>
          <w:rFonts w:ascii="Arial" w:eastAsia="Times New Roman" w:hAnsi="Arial" w:cs="Arial"/>
          <w:color w:val="00AEEF"/>
          <w:sz w:val="13"/>
          <w:u w:val="single"/>
        </w:rPr>
        <w:t>[3]</w:t>
      </w:r>
      <w:r w:rsidRPr="00612F89">
        <w:rPr>
          <w:rFonts w:ascii="Arial" w:eastAsia="Times New Roman" w:hAnsi="Arial" w:cs="Arial"/>
          <w:color w:val="444444"/>
          <w:sz w:val="13"/>
          <w:szCs w:val="13"/>
        </w:rPr>
        <w:fldChar w:fldCharType="end"/>
      </w:r>
      <w:bookmarkEnd w:id="18"/>
      <w:r w:rsidRPr="00612F89">
        <w:rPr>
          <w:rFonts w:ascii="Arial" w:eastAsia="Times New Roman" w:hAnsi="Arial" w:cs="Arial"/>
          <w:color w:val="444444"/>
          <w:sz w:val="13"/>
        </w:rPr>
        <w:t> </w:t>
      </w:r>
      <w:hyperlink r:id="rId107" w:anchor="readilyachievable" w:tgtFrame="_blank" w:tooltip="www.ada.gov/regs2010/smallbusiness/smallbusprimer2010.htm#readilyachievable" w:history="1">
        <w:r w:rsidRPr="00612F89">
          <w:rPr>
            <w:rFonts w:ascii="Arial" w:eastAsia="Times New Roman" w:hAnsi="Arial" w:cs="Arial"/>
            <w:color w:val="00AEEF"/>
            <w:sz w:val="13"/>
            <w:u w:val="single"/>
          </w:rPr>
          <w:t>www.ada.gov/regs2010/smallbusiness/smallbusprimer2010.htm#readilyachievable</w:t>
        </w:r>
      </w:hyperlink>
      <w:r w:rsidRPr="00612F89">
        <w:rPr>
          <w:rFonts w:ascii="Arial" w:eastAsia="Times New Roman" w:hAnsi="Arial" w:cs="Arial"/>
          <w:color w:val="444444"/>
          <w:sz w:val="13"/>
          <w:szCs w:val="13"/>
        </w:rPr>
        <w:t>.</w:t>
      </w:r>
    </w:p>
    <w:bookmarkStart w:id="19" w:name="_ftn4"/>
    <w:p w:rsidR="00612F89" w:rsidRPr="00612F89" w:rsidRDefault="00612F89" w:rsidP="00612F89">
      <w:pPr>
        <w:spacing w:after="108" w:line="156" w:lineRule="atLeast"/>
        <w:ind w:left="216" w:hanging="216"/>
        <w:rPr>
          <w:rFonts w:ascii="Arial" w:eastAsia="Times New Roman" w:hAnsi="Arial" w:cs="Arial"/>
          <w:color w:val="444444"/>
          <w:sz w:val="13"/>
          <w:szCs w:val="13"/>
        </w:rPr>
      </w:pPr>
      <w:r w:rsidRPr="00612F89">
        <w:rPr>
          <w:rFonts w:ascii="Arial" w:eastAsia="Times New Roman" w:hAnsi="Arial" w:cs="Arial"/>
          <w:color w:val="444444"/>
          <w:sz w:val="13"/>
          <w:szCs w:val="13"/>
        </w:rPr>
        <w:fldChar w:fldCharType="begin"/>
      </w:r>
      <w:r w:rsidRPr="00612F89">
        <w:rPr>
          <w:rFonts w:ascii="Arial" w:eastAsia="Times New Roman" w:hAnsi="Arial" w:cs="Arial"/>
          <w:color w:val="444444"/>
          <w:sz w:val="13"/>
          <w:szCs w:val="13"/>
        </w:rPr>
        <w:instrText xml:space="preserve"> HYPERLINK "https://xldp.nextlms.com/lms/content/07cbd7aa8b77e6cd430df3be6cbe5944/File/chapterFiles/contractClauses/accessibility.html" \l "_ftnref4" \o "[4]" </w:instrText>
      </w:r>
      <w:r w:rsidRPr="00612F89">
        <w:rPr>
          <w:rFonts w:ascii="Arial" w:eastAsia="Times New Roman" w:hAnsi="Arial" w:cs="Arial"/>
          <w:color w:val="444444"/>
          <w:sz w:val="13"/>
          <w:szCs w:val="13"/>
        </w:rPr>
        <w:fldChar w:fldCharType="separate"/>
      </w:r>
      <w:r w:rsidRPr="00612F89">
        <w:rPr>
          <w:rFonts w:ascii="Arial" w:eastAsia="Times New Roman" w:hAnsi="Arial" w:cs="Arial"/>
          <w:color w:val="00AEEF"/>
          <w:sz w:val="13"/>
          <w:u w:val="single"/>
        </w:rPr>
        <w:t>[4]</w:t>
      </w:r>
      <w:r w:rsidRPr="00612F89">
        <w:rPr>
          <w:rFonts w:ascii="Arial" w:eastAsia="Times New Roman" w:hAnsi="Arial" w:cs="Arial"/>
          <w:color w:val="444444"/>
          <w:sz w:val="13"/>
          <w:szCs w:val="13"/>
        </w:rPr>
        <w:fldChar w:fldCharType="end"/>
      </w:r>
      <w:bookmarkEnd w:id="19"/>
      <w:r w:rsidRPr="00612F89">
        <w:rPr>
          <w:rFonts w:ascii="Arial" w:eastAsia="Times New Roman" w:hAnsi="Arial" w:cs="Arial"/>
          <w:color w:val="444444"/>
          <w:sz w:val="13"/>
        </w:rPr>
        <w:t> </w:t>
      </w:r>
      <w:r w:rsidRPr="00612F89">
        <w:rPr>
          <w:rFonts w:ascii="Arial" w:eastAsia="Times New Roman" w:hAnsi="Arial" w:cs="Arial"/>
          <w:color w:val="444444"/>
          <w:sz w:val="13"/>
          <w:szCs w:val="13"/>
        </w:rPr>
        <w:t>The outcome, however, isn't a sure thing. In a 2010 case,</w:t>
      </w:r>
      <w:r w:rsidRPr="00612F89">
        <w:rPr>
          <w:rFonts w:ascii="Arial" w:eastAsia="Times New Roman" w:hAnsi="Arial" w:cs="Arial"/>
          <w:color w:val="444444"/>
          <w:sz w:val="13"/>
        </w:rPr>
        <w:t> </w:t>
      </w:r>
      <w:r w:rsidRPr="00612F89">
        <w:rPr>
          <w:rFonts w:ascii="Arial" w:eastAsia="Times New Roman" w:hAnsi="Arial" w:cs="Arial"/>
          <w:i/>
          <w:iCs/>
          <w:color w:val="444444"/>
          <w:sz w:val="13"/>
          <w:szCs w:val="13"/>
        </w:rPr>
        <w:t>Equal Rights Center v. Niles Bolton Associates</w:t>
      </w:r>
      <w:r w:rsidRPr="00612F89">
        <w:rPr>
          <w:rFonts w:ascii="Arial" w:eastAsia="Times New Roman" w:hAnsi="Arial" w:cs="Arial"/>
          <w:color w:val="444444"/>
          <w:sz w:val="13"/>
          <w:szCs w:val="13"/>
        </w:rPr>
        <w:t>, the courts rejected a developer's claim for indemnity against the architect, saying that compliance with the ADA and FHA is "</w:t>
      </w:r>
      <w:proofErr w:type="spellStart"/>
      <w:r w:rsidRPr="00612F89">
        <w:rPr>
          <w:rFonts w:ascii="Arial" w:eastAsia="Times New Roman" w:hAnsi="Arial" w:cs="Arial"/>
          <w:color w:val="444444"/>
          <w:sz w:val="13"/>
          <w:szCs w:val="13"/>
        </w:rPr>
        <w:t>nondelegable</w:t>
      </w:r>
      <w:proofErr w:type="spellEnd"/>
      <w:r w:rsidRPr="00612F89">
        <w:rPr>
          <w:rFonts w:ascii="Arial" w:eastAsia="Times New Roman" w:hAnsi="Arial" w:cs="Arial"/>
          <w:color w:val="444444"/>
          <w:sz w:val="13"/>
          <w:szCs w:val="13"/>
        </w:rPr>
        <w:t>" in that a building owner cannot "insulate himself from liability for discrimination in regard to living premises owned by him and managed for his benefit merely by relinquishing the responsibility for preventing such discrimination to another party." Other similar decisions have prohibited property owners and developers from pursuing indemnification and contribution actions against others involved in the design and construction process. The next round of judicial decisions may bring additional clarity.</w:t>
      </w:r>
    </w:p>
    <w:bookmarkStart w:id="20" w:name="_ftn5"/>
    <w:p w:rsidR="00612F89" w:rsidRPr="00612F89" w:rsidRDefault="00612F89" w:rsidP="00612F89">
      <w:pPr>
        <w:spacing w:after="108" w:line="156" w:lineRule="atLeast"/>
        <w:ind w:left="216" w:hanging="216"/>
        <w:rPr>
          <w:rFonts w:ascii="Arial" w:eastAsia="Times New Roman" w:hAnsi="Arial" w:cs="Arial"/>
          <w:color w:val="444444"/>
          <w:sz w:val="13"/>
          <w:szCs w:val="13"/>
        </w:rPr>
      </w:pPr>
      <w:r w:rsidRPr="00612F89">
        <w:rPr>
          <w:rFonts w:ascii="Arial" w:eastAsia="Times New Roman" w:hAnsi="Arial" w:cs="Arial"/>
          <w:color w:val="444444"/>
          <w:sz w:val="13"/>
          <w:szCs w:val="13"/>
        </w:rPr>
        <w:fldChar w:fldCharType="begin"/>
      </w:r>
      <w:r w:rsidRPr="00612F89">
        <w:rPr>
          <w:rFonts w:ascii="Arial" w:eastAsia="Times New Roman" w:hAnsi="Arial" w:cs="Arial"/>
          <w:color w:val="444444"/>
          <w:sz w:val="13"/>
          <w:szCs w:val="13"/>
        </w:rPr>
        <w:instrText xml:space="preserve"> HYPERLINK "https://xldp.nextlms.com/lms/content/07cbd7aa8b77e6cd430df3be6cbe5944/File/chapterFiles/contractClauses/accessibility.html" \l "_ftnref5" \o "[5]" </w:instrText>
      </w:r>
      <w:r w:rsidRPr="00612F89">
        <w:rPr>
          <w:rFonts w:ascii="Arial" w:eastAsia="Times New Roman" w:hAnsi="Arial" w:cs="Arial"/>
          <w:color w:val="444444"/>
          <w:sz w:val="13"/>
          <w:szCs w:val="13"/>
        </w:rPr>
        <w:fldChar w:fldCharType="separate"/>
      </w:r>
      <w:r w:rsidRPr="00612F89">
        <w:rPr>
          <w:rFonts w:ascii="Arial" w:eastAsia="Times New Roman" w:hAnsi="Arial" w:cs="Arial"/>
          <w:color w:val="00AEEF"/>
          <w:sz w:val="13"/>
          <w:u w:val="single"/>
        </w:rPr>
        <w:t>[5]</w:t>
      </w:r>
      <w:r w:rsidRPr="00612F89">
        <w:rPr>
          <w:rFonts w:ascii="Arial" w:eastAsia="Times New Roman" w:hAnsi="Arial" w:cs="Arial"/>
          <w:color w:val="444444"/>
          <w:sz w:val="13"/>
          <w:szCs w:val="13"/>
        </w:rPr>
        <w:fldChar w:fldCharType="end"/>
      </w:r>
      <w:bookmarkEnd w:id="20"/>
      <w:r w:rsidRPr="00612F89">
        <w:rPr>
          <w:rFonts w:ascii="Arial" w:eastAsia="Times New Roman" w:hAnsi="Arial" w:cs="Arial"/>
          <w:color w:val="444444"/>
          <w:sz w:val="13"/>
        </w:rPr>
        <w:t> </w:t>
      </w:r>
      <w:hyperlink r:id="rId108" w:tgtFrame="_blank" w:tooltip="www.ada.gov/certcode.htm" w:history="1">
        <w:r w:rsidRPr="00612F89">
          <w:rPr>
            <w:rFonts w:ascii="Arial" w:eastAsia="Times New Roman" w:hAnsi="Arial" w:cs="Arial"/>
            <w:color w:val="00AEEF"/>
            <w:sz w:val="13"/>
            <w:u w:val="single"/>
          </w:rPr>
          <w:t>www.ada.gov/certcode.htm</w:t>
        </w:r>
      </w:hyperlink>
      <w:r w:rsidRPr="00612F89">
        <w:rPr>
          <w:rFonts w:ascii="Arial" w:eastAsia="Times New Roman" w:hAnsi="Arial" w:cs="Arial"/>
          <w:color w:val="444444"/>
          <w:sz w:val="13"/>
          <w:szCs w:val="13"/>
        </w:rPr>
        <w:t>.</w:t>
      </w:r>
    </w:p>
    <w:p w:rsidR="00612F89" w:rsidRDefault="00612F89">
      <w:r>
        <w:br w:type="page"/>
      </w:r>
    </w:p>
    <w:p w:rsidR="00612F89" w:rsidRDefault="00612F89" w:rsidP="00612F89">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Assignment</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An assignment clause in a contract gives—or denies—one or both parties the ability to transfer (assign) their rights under the contract. If a client can assign the rights to a consultant's services to another party, the consultant could be forced to work for a stranger—someone with whom the consultant has never bargained and for whom the consultant may not want to work. The potential costs and risk can be enormous for the unsuspecting consultant.</w:t>
      </w:r>
    </w:p>
    <w:p w:rsidR="00612F89" w:rsidRDefault="00612F89" w:rsidP="00612F89">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Problem</w:t>
      </w:r>
    </w:p>
    <w:p w:rsidR="00612F89" w:rsidRDefault="00612F89" w:rsidP="00612F89">
      <w:pPr>
        <w:pStyle w:val="NormalWeb"/>
        <w:spacing w:after="216" w:afterAutospacing="0" w:line="252" w:lineRule="atLeast"/>
        <w:rPr>
          <w:rFonts w:ascii="Arial" w:hAnsi="Arial" w:cs="Arial"/>
          <w:color w:val="444444"/>
          <w:sz w:val="16"/>
          <w:szCs w:val="16"/>
        </w:rPr>
      </w:pPr>
      <w:proofErr w:type="gramStart"/>
      <w:r>
        <w:rPr>
          <w:rFonts w:ascii="Arial" w:hAnsi="Arial" w:cs="Arial"/>
          <w:color w:val="444444"/>
          <w:sz w:val="16"/>
          <w:szCs w:val="16"/>
        </w:rPr>
        <w:t>If your contract gives your client the unilateral right to assign the contract to others (or is silent on the subject), you may not be able to object if the client transfers your remaining obligations under that contract.</w:t>
      </w:r>
      <w:proofErr w:type="gramEnd"/>
      <w:r>
        <w:rPr>
          <w:rFonts w:ascii="Arial" w:hAnsi="Arial" w:cs="Arial"/>
          <w:color w:val="444444"/>
          <w:sz w:val="16"/>
          <w:szCs w:val="16"/>
        </w:rPr>
        <w:t xml:space="preserve"> Such an assignment could be triggered by a merger, the sale of the project or a default by your client to the lender. Unless you have protected yourself, by prohibiting assignment without prior written mutual consent and perhaps by providing for your compensation for increased costs caused by the assignment, you could find yourself in trouble. For example, instead of dealing with the experienced (and known) client with whom you originally contracted, you could find yourself suddenly working for the client's lender and trying to explain the details of the project to a banker whom you do not know and whose previous construction experience may be quite limited. Worse, you might inherit a new client with insufficient funds to pay your fees. Even if you are willing to continue working with someone new, you will need to spend additional time bringing him or her up to speed, and you will face added construction observation services and meetings—all of which should be compensated for as Additional Services.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109" w:tooltip="Scope of Services" w:history="1">
        <w:r>
          <w:rPr>
            <w:rStyle w:val="Hyperlink"/>
            <w:rFonts w:ascii="Arial" w:hAnsi="Arial" w:cs="Arial"/>
            <w:color w:val="00AEEF"/>
            <w:sz w:val="16"/>
            <w:szCs w:val="16"/>
          </w:rPr>
          <w:t>Scope of Services</w:t>
        </w:r>
      </w:hyperlink>
      <w:r>
        <w:rPr>
          <w:rFonts w:ascii="Arial" w:hAnsi="Arial" w:cs="Arial"/>
          <w:color w:val="444444"/>
          <w:sz w:val="16"/>
          <w:szCs w:val="16"/>
        </w:rPr>
        <w:t>.)</w:t>
      </w:r>
      <w:proofErr w:type="gramEnd"/>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Another dilemma might arise if the contractor has a dispute with you and the owner, and the contractor is legally prevented from suing you directly because the state has an "economic loss doctrine." A resourceful contractor might settle the claim with the owner and take an assignment of the owner's claim against you. If your agreement with your client does not prohibit assignment, this could prove costly.</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A more obvious problem is the overreaching client who wants a provision that gives him or </w:t>
      </w:r>
      <w:proofErr w:type="gramStart"/>
      <w:r>
        <w:rPr>
          <w:rFonts w:ascii="Arial" w:hAnsi="Arial" w:cs="Arial"/>
          <w:color w:val="444444"/>
          <w:sz w:val="16"/>
          <w:szCs w:val="16"/>
        </w:rPr>
        <w:t>her the</w:t>
      </w:r>
      <w:proofErr w:type="gramEnd"/>
      <w:r>
        <w:rPr>
          <w:rFonts w:ascii="Arial" w:hAnsi="Arial" w:cs="Arial"/>
          <w:color w:val="444444"/>
          <w:sz w:val="16"/>
          <w:szCs w:val="16"/>
        </w:rPr>
        <w:t xml:space="preserve"> right to assign but prohibits you from doing the same. This client may be thinking about selling the project "along with your construction phase services" for a fixed price (presumably the unpaid balance of your compensation) despite the increased costs you would face. A client's insistence on such a unilateral provision is a good indication of how fair he or she will be in other matters.</w:t>
      </w:r>
    </w:p>
    <w:p w:rsidR="00612F89" w:rsidRDefault="00612F89" w:rsidP="00612F89">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Solution</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We regard any clause that gives your client the unilateral right to assign the contract to others as a</w:t>
      </w:r>
      <w:r>
        <w:rPr>
          <w:rStyle w:val="apple-converted-space"/>
          <w:rFonts w:ascii="Arial" w:hAnsi="Arial" w:cs="Arial"/>
          <w:color w:val="444444"/>
          <w:sz w:val="16"/>
          <w:szCs w:val="16"/>
        </w:rPr>
        <w:t> </w:t>
      </w:r>
      <w:hyperlink r:id="rId110" w:tooltip="Deal Breaker" w:history="1">
        <w:r>
          <w:rPr>
            <w:rStyle w:val="Hyperlink"/>
            <w:rFonts w:ascii="Arial" w:hAnsi="Arial" w:cs="Arial"/>
            <w:color w:val="00AEEF"/>
            <w:sz w:val="16"/>
            <w:szCs w:val="16"/>
          </w:rPr>
          <w:t>Deal Breaker</w:t>
        </w:r>
      </w:hyperlink>
      <w:r>
        <w:rPr>
          <w:rFonts w:ascii="Arial" w:hAnsi="Arial" w:cs="Arial"/>
          <w:color w:val="444444"/>
          <w:sz w:val="16"/>
          <w:szCs w:val="16"/>
        </w:rPr>
        <w:t>; delete it. Instead, have a strong, affirmative and two-way clause that prohibits both parties from assigning rights and duties to another without written mutual consent. If your contract does not contain a "no assignment" provision—in other words, if the contract is silent on the issue—put one in. Otherwise, it may be presumed that your client has the right to "sell you" and all remaining rights and duties under contract. A sample clause could read:</w:t>
      </w:r>
    </w:p>
    <w:p w:rsidR="00612F89" w:rsidRDefault="00612F89" w:rsidP="00612F89">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ASSIGNMENT</w:t>
      </w:r>
    </w:p>
    <w:p w:rsidR="00612F89" w:rsidRDefault="00612F89" w:rsidP="00612F89">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 xml:space="preserve">Neither party to this Agreement shall transfer, sublet or assign any rights or duties under or interest in this Agreement, including but not limited to monies that are due or monies that may be due, without the prior written consent of the other party. Subcontracting to </w:t>
      </w:r>
      <w:proofErr w:type="spellStart"/>
      <w:r>
        <w:rPr>
          <w:rFonts w:ascii="Arial" w:hAnsi="Arial" w:cs="Arial"/>
          <w:b/>
          <w:bCs/>
          <w:color w:val="444444"/>
          <w:sz w:val="16"/>
          <w:szCs w:val="16"/>
        </w:rPr>
        <w:t>subconsultants</w:t>
      </w:r>
      <w:proofErr w:type="spellEnd"/>
      <w:r>
        <w:rPr>
          <w:rFonts w:ascii="Arial" w:hAnsi="Arial" w:cs="Arial"/>
          <w:b/>
          <w:bCs/>
          <w:color w:val="444444"/>
          <w:sz w:val="16"/>
          <w:szCs w:val="16"/>
        </w:rPr>
        <w:t>, normally contemplated by the Consultant as a generally accepted business practice, shall not be considered an assignment for purposes of this Agreement.</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Note that this clause makes clear that your normal </w:t>
      </w:r>
      <w:proofErr w:type="spellStart"/>
      <w:r>
        <w:rPr>
          <w:rFonts w:ascii="Arial" w:hAnsi="Arial" w:cs="Arial"/>
          <w:color w:val="444444"/>
          <w:sz w:val="16"/>
          <w:szCs w:val="16"/>
        </w:rPr>
        <w:t>subconsultant</w:t>
      </w:r>
      <w:proofErr w:type="spellEnd"/>
      <w:r>
        <w:rPr>
          <w:rFonts w:ascii="Arial" w:hAnsi="Arial" w:cs="Arial"/>
          <w:color w:val="444444"/>
          <w:sz w:val="16"/>
          <w:szCs w:val="16"/>
        </w:rPr>
        <w:t xml:space="preserve"> agreements do not require the consent of your client. (See</w:t>
      </w:r>
      <w:r>
        <w:rPr>
          <w:rStyle w:val="apple-converted-space"/>
          <w:rFonts w:ascii="Arial" w:hAnsi="Arial" w:cs="Arial"/>
          <w:color w:val="444444"/>
          <w:sz w:val="16"/>
          <w:szCs w:val="16"/>
        </w:rPr>
        <w:t> </w:t>
      </w:r>
      <w:hyperlink r:id="rId111" w:tooltip="Retaining Subconsultants" w:history="1">
        <w:r>
          <w:rPr>
            <w:rStyle w:val="Hyperlink"/>
            <w:rFonts w:ascii="Arial" w:hAnsi="Arial" w:cs="Arial"/>
            <w:color w:val="00AEEF"/>
            <w:sz w:val="16"/>
            <w:szCs w:val="16"/>
          </w:rPr>
          <w:t xml:space="preserve">Retaining </w:t>
        </w:r>
        <w:proofErr w:type="spellStart"/>
        <w:r>
          <w:rPr>
            <w:rStyle w:val="Hyperlink"/>
            <w:rFonts w:ascii="Arial" w:hAnsi="Arial" w:cs="Arial"/>
            <w:color w:val="00AEEF"/>
            <w:sz w:val="16"/>
            <w:szCs w:val="16"/>
          </w:rPr>
          <w:t>Subconsultants</w:t>
        </w:r>
        <w:proofErr w:type="spellEnd"/>
      </w:hyperlink>
      <w:r>
        <w:rPr>
          <w:rFonts w:ascii="Arial" w:hAnsi="Arial" w:cs="Arial"/>
          <w:color w:val="444444"/>
          <w:sz w:val="16"/>
          <w:szCs w:val="16"/>
        </w:rPr>
        <w:t>.)</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In your agreement with the client, make sure you have deleted any open-ended provisions that require you to "cooperate with the client's lender in every way" or to "sign all forms required by a lender." You must not give an unknown lender</w:t>
      </w:r>
      <w:r>
        <w:rPr>
          <w:rStyle w:val="apple-converted-space"/>
          <w:rFonts w:ascii="Arial" w:hAnsi="Arial" w:cs="Arial"/>
          <w:color w:val="444444"/>
          <w:sz w:val="16"/>
          <w:szCs w:val="16"/>
        </w:rPr>
        <w:t> </w:t>
      </w:r>
      <w:r>
        <w:rPr>
          <w:rFonts w:ascii="Arial" w:hAnsi="Arial" w:cs="Arial"/>
          <w:i/>
          <w:iCs/>
          <w:color w:val="444444"/>
          <w:sz w:val="16"/>
          <w:szCs w:val="16"/>
        </w:rPr>
        <w:t>carte blanche</w:t>
      </w:r>
      <w:r>
        <w:rPr>
          <w:rStyle w:val="apple-converted-space"/>
          <w:rFonts w:ascii="Arial" w:hAnsi="Arial" w:cs="Arial"/>
          <w:color w:val="444444"/>
          <w:sz w:val="16"/>
          <w:szCs w:val="16"/>
        </w:rPr>
        <w:t> </w:t>
      </w:r>
      <w:r>
        <w:rPr>
          <w:rFonts w:ascii="Arial" w:hAnsi="Arial" w:cs="Arial"/>
          <w:color w:val="444444"/>
          <w:sz w:val="16"/>
          <w:szCs w:val="16"/>
        </w:rPr>
        <w:t xml:space="preserve">to force </w:t>
      </w:r>
      <w:r>
        <w:rPr>
          <w:rFonts w:ascii="Arial" w:hAnsi="Arial" w:cs="Arial"/>
          <w:color w:val="444444"/>
          <w:sz w:val="16"/>
          <w:szCs w:val="16"/>
        </w:rPr>
        <w:lastRenderedPageBreak/>
        <w:t xml:space="preserve">unreasonable documents on you, particularly as they probably contain provisions (such as an Assignment clause) that you have carefully and laboriously negotiated out of your client agreement.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112" w:tooltip="Lenders' Requirements" w:history="1">
        <w:r>
          <w:rPr>
            <w:rStyle w:val="Hyperlink"/>
            <w:rFonts w:ascii="Arial" w:hAnsi="Arial" w:cs="Arial"/>
            <w:color w:val="00AEEF"/>
            <w:sz w:val="16"/>
            <w:szCs w:val="16"/>
          </w:rPr>
          <w:t>Lenders' Requirements</w:t>
        </w:r>
      </w:hyperlink>
      <w:r>
        <w:rPr>
          <w:rFonts w:ascii="Arial" w:hAnsi="Arial" w:cs="Arial"/>
          <w:color w:val="444444"/>
          <w:sz w:val="16"/>
          <w:szCs w:val="16"/>
        </w:rPr>
        <w:t>.)</w:t>
      </w:r>
      <w:proofErr w:type="gramEnd"/>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If you've protected yourself from assignment and duties to lenders, you may be willing to execute reasonable lender documents that have been purged of onerous clauses and that give you some basic protections. Supposedly unalterable standard lender forms (or forms from anyone who wants to take over the balance of your contract by assignment) can be negotiated and modified if you understand and follow sound risk management principles in negotiating your agreements. Above all, give yourself the time to get help from your attorney and your professional liability insurance specialist, if you are at all unsure, before you sign any seemingly onerous contract clauses.</w:t>
      </w:r>
    </w:p>
    <w:p w:rsidR="00612F89" w:rsidRDefault="00612F89">
      <w:r>
        <w:br w:type="page"/>
      </w:r>
    </w:p>
    <w:p w:rsidR="00612F89" w:rsidRPr="00612F89" w:rsidRDefault="00612F89" w:rsidP="00612F89">
      <w:pPr>
        <w:spacing w:after="24" w:line="240" w:lineRule="auto"/>
        <w:rPr>
          <w:rFonts w:ascii="Arial" w:eastAsia="Times New Roman" w:hAnsi="Arial" w:cs="Arial"/>
          <w:b/>
          <w:bCs/>
          <w:color w:val="333333"/>
          <w:sz w:val="36"/>
          <w:szCs w:val="36"/>
        </w:rPr>
      </w:pPr>
      <w:r w:rsidRPr="00612F89">
        <w:rPr>
          <w:rFonts w:ascii="Arial" w:eastAsia="Times New Roman" w:hAnsi="Arial" w:cs="Arial"/>
          <w:b/>
          <w:bCs/>
          <w:color w:val="333333"/>
          <w:sz w:val="36"/>
          <w:szCs w:val="36"/>
        </w:rPr>
        <w:lastRenderedPageBreak/>
        <w:t>Authorized Representatives</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A design professional will often need to communicate with key client representatives in order to make a report or get an immediate decision.</w:t>
      </w:r>
    </w:p>
    <w:p w:rsidR="00612F89" w:rsidRPr="00612F89" w:rsidRDefault="00612F89" w:rsidP="00612F89">
      <w:pPr>
        <w:spacing w:before="108" w:after="100" w:afterAutospacing="1" w:line="180" w:lineRule="atLeast"/>
        <w:rPr>
          <w:rFonts w:ascii="Arial" w:eastAsia="Times New Roman" w:hAnsi="Arial" w:cs="Arial"/>
          <w:b/>
          <w:bCs/>
          <w:color w:val="333333"/>
          <w:sz w:val="17"/>
          <w:szCs w:val="17"/>
        </w:rPr>
      </w:pPr>
      <w:r w:rsidRPr="00612F89">
        <w:rPr>
          <w:rFonts w:ascii="Arial" w:eastAsia="Times New Roman" w:hAnsi="Arial" w:cs="Arial"/>
          <w:b/>
          <w:bCs/>
          <w:color w:val="333333"/>
          <w:sz w:val="17"/>
          <w:szCs w:val="17"/>
        </w:rPr>
        <w:t>The Problem</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Clear, effective and timely communication among authorized representatives of the various participants in a project is crucial. If your client or a key client representative is unavailable, a decision may have to be delayed, and problems could result or be aggravated. On the other hand, if you make a decision on behalf of a client without the client's approval, you may create serious problems involving economic risk or professional liability exposure.</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Likewise, your client needs to know who in your organization is authorized to make decisions or receive official communications. Neither party wants a situation where a crucial communication is given to or a decision is made by someone who is not in a position of authority.</w:t>
      </w:r>
    </w:p>
    <w:p w:rsidR="00612F89" w:rsidRPr="00612F89" w:rsidRDefault="00612F89" w:rsidP="00612F89">
      <w:pPr>
        <w:spacing w:before="108" w:after="100" w:afterAutospacing="1" w:line="180" w:lineRule="atLeast"/>
        <w:rPr>
          <w:rFonts w:ascii="Arial" w:eastAsia="Times New Roman" w:hAnsi="Arial" w:cs="Arial"/>
          <w:b/>
          <w:bCs/>
          <w:color w:val="333333"/>
          <w:sz w:val="17"/>
          <w:szCs w:val="17"/>
        </w:rPr>
      </w:pPr>
      <w:r w:rsidRPr="00612F89">
        <w:rPr>
          <w:rFonts w:ascii="Arial" w:eastAsia="Times New Roman" w:hAnsi="Arial" w:cs="Arial"/>
          <w:b/>
          <w:bCs/>
          <w:color w:val="333333"/>
          <w:sz w:val="17"/>
          <w:szCs w:val="17"/>
        </w:rPr>
        <w:t>The Solution</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To eliminate all uncertainty, consider including in your agreement—in a separate clause or an attachment—a listing of representatives who are authorized to receive notices and to make decisions on behalf of each party. You may even want to specify individuals who are authorized to make decisions at certain levels (for example, to approve change orders up to specified dollar amounts). The agreement should also include a provision for keeping the list current.</w:t>
      </w:r>
    </w:p>
    <w:p w:rsidR="00612F89" w:rsidRPr="00612F89" w:rsidRDefault="00612F89" w:rsidP="00612F89">
      <w:pPr>
        <w:spacing w:after="100" w:afterAutospacing="1" w:line="252" w:lineRule="atLeast"/>
        <w:jc w:val="center"/>
        <w:rPr>
          <w:rFonts w:ascii="Arial" w:eastAsia="Times New Roman" w:hAnsi="Arial" w:cs="Arial"/>
          <w:b/>
          <w:bCs/>
          <w:caps/>
          <w:color w:val="444444"/>
          <w:sz w:val="16"/>
          <w:szCs w:val="16"/>
        </w:rPr>
      </w:pPr>
      <w:r w:rsidRPr="00612F89">
        <w:rPr>
          <w:rFonts w:ascii="Arial" w:eastAsia="Times New Roman" w:hAnsi="Arial" w:cs="Arial"/>
          <w:b/>
          <w:bCs/>
          <w:caps/>
          <w:color w:val="444444"/>
          <w:sz w:val="16"/>
          <w:szCs w:val="16"/>
        </w:rPr>
        <w:t>PROJECT REPRESENTATIVES</w:t>
      </w:r>
    </w:p>
    <w:p w:rsidR="00612F89" w:rsidRPr="00612F89" w:rsidRDefault="00612F89" w:rsidP="00612F89">
      <w:pPr>
        <w:spacing w:before="100" w:beforeAutospacing="1" w:after="108" w:line="252" w:lineRule="atLeast"/>
        <w:jc w:val="both"/>
        <w:rPr>
          <w:rFonts w:ascii="Arial" w:eastAsia="Times New Roman" w:hAnsi="Arial" w:cs="Arial"/>
          <w:b/>
          <w:bCs/>
          <w:color w:val="444444"/>
          <w:sz w:val="16"/>
          <w:szCs w:val="16"/>
        </w:rPr>
      </w:pPr>
      <w:r w:rsidRPr="00612F89">
        <w:rPr>
          <w:rFonts w:ascii="Arial" w:eastAsia="Times New Roman" w:hAnsi="Arial" w:cs="Arial"/>
          <w:b/>
          <w:bCs/>
          <w:color w:val="444444"/>
          <w:sz w:val="16"/>
          <w:szCs w:val="16"/>
        </w:rPr>
        <w:t>The Client and Consultant hereby designate their authorized representatives to act on their behalf with respect to the services and responsibilities under this Agreement. The following designated representatives are authorized to receive notices, transmit information and make decisions regarding the Project on behalf of their respective parties. They shall be called upon in the order listed:</w:t>
      </w:r>
    </w:p>
    <w:tbl>
      <w:tblPr>
        <w:tblW w:w="5000" w:type="pct"/>
        <w:jc w:val="center"/>
        <w:tblCellSpacing w:w="0" w:type="dxa"/>
        <w:tblCellMar>
          <w:top w:w="48" w:type="dxa"/>
          <w:left w:w="0" w:type="dxa"/>
          <w:right w:w="0" w:type="dxa"/>
        </w:tblCellMar>
        <w:tblLook w:val="04A0"/>
      </w:tblPr>
      <w:tblGrid>
        <w:gridCol w:w="300"/>
        <w:gridCol w:w="9060"/>
      </w:tblGrid>
      <w:tr w:rsidR="00612F89" w:rsidRPr="00612F89" w:rsidTr="00612F89">
        <w:trPr>
          <w:trHeight w:val="216"/>
          <w:tblCellSpacing w:w="0" w:type="dxa"/>
          <w:jc w:val="center"/>
        </w:trPr>
        <w:tc>
          <w:tcPr>
            <w:tcW w:w="0" w:type="auto"/>
            <w:gridSpan w:val="2"/>
            <w:tcBorders>
              <w:bottom w:val="nil"/>
            </w:tcBorders>
            <w:vAlign w:val="center"/>
            <w:hideMark/>
          </w:tcPr>
          <w:p w:rsidR="00612F89" w:rsidRPr="00612F89" w:rsidRDefault="00612F89" w:rsidP="00612F89">
            <w:pPr>
              <w:spacing w:after="0" w:line="240" w:lineRule="auto"/>
              <w:rPr>
                <w:rFonts w:ascii="Times New Roman" w:eastAsia="Times New Roman" w:hAnsi="Times New Roman" w:cs="Times New Roman"/>
                <w:sz w:val="14"/>
                <w:szCs w:val="14"/>
              </w:rPr>
            </w:pPr>
            <w:r w:rsidRPr="00612F89">
              <w:rPr>
                <w:rFonts w:ascii="Times New Roman" w:eastAsia="Times New Roman" w:hAnsi="Times New Roman" w:cs="Times New Roman"/>
                <w:sz w:val="14"/>
                <w:szCs w:val="14"/>
              </w:rPr>
              <w:t>For the Client</w:t>
            </w:r>
          </w:p>
        </w:tc>
      </w:tr>
      <w:tr w:rsidR="00612F89" w:rsidRPr="00612F89" w:rsidTr="00612F89">
        <w:trPr>
          <w:trHeight w:val="216"/>
          <w:tblCellSpacing w:w="0" w:type="dxa"/>
          <w:jc w:val="center"/>
        </w:trPr>
        <w:tc>
          <w:tcPr>
            <w:tcW w:w="300" w:type="dxa"/>
            <w:tcBorders>
              <w:bottom w:val="nil"/>
            </w:tcBorders>
            <w:vAlign w:val="center"/>
            <w:hideMark/>
          </w:tcPr>
          <w:p w:rsidR="00612F89" w:rsidRPr="00612F89" w:rsidRDefault="00612F89" w:rsidP="00612F89">
            <w:pPr>
              <w:spacing w:after="0" w:line="240" w:lineRule="auto"/>
              <w:rPr>
                <w:rFonts w:ascii="Times New Roman" w:eastAsia="Times New Roman" w:hAnsi="Times New Roman" w:cs="Times New Roman"/>
                <w:sz w:val="14"/>
                <w:szCs w:val="14"/>
              </w:rPr>
            </w:pPr>
            <w:r w:rsidRPr="00612F89">
              <w:rPr>
                <w:rFonts w:ascii="Times New Roman" w:eastAsia="Times New Roman" w:hAnsi="Times New Roman" w:cs="Times New Roman"/>
                <w:sz w:val="14"/>
                <w:szCs w:val="14"/>
              </w:rPr>
              <w:t>1.</w:t>
            </w:r>
          </w:p>
        </w:tc>
        <w:tc>
          <w:tcPr>
            <w:tcW w:w="0" w:type="auto"/>
            <w:tcBorders>
              <w:bottom w:val="single" w:sz="4" w:space="0" w:color="BBBBBB"/>
            </w:tcBorders>
            <w:vAlign w:val="center"/>
            <w:hideMark/>
          </w:tcPr>
          <w:p w:rsidR="00612F89" w:rsidRPr="00612F89" w:rsidRDefault="00612F89" w:rsidP="00612F89">
            <w:pPr>
              <w:spacing w:after="0" w:line="240" w:lineRule="auto"/>
              <w:rPr>
                <w:rFonts w:ascii="Times New Roman" w:eastAsia="Times New Roman" w:hAnsi="Times New Roman" w:cs="Times New Roman"/>
                <w:sz w:val="14"/>
                <w:szCs w:val="14"/>
              </w:rPr>
            </w:pPr>
            <w:r w:rsidRPr="00612F89">
              <w:rPr>
                <w:rFonts w:ascii="Times New Roman" w:eastAsia="Times New Roman" w:hAnsi="Times New Roman" w:cs="Times New Roman"/>
                <w:sz w:val="14"/>
                <w:szCs w:val="14"/>
              </w:rPr>
              <w:t>Name</w:t>
            </w:r>
          </w:p>
        </w:tc>
      </w:tr>
      <w:tr w:rsidR="00612F89" w:rsidRPr="00612F89" w:rsidTr="00612F89">
        <w:trPr>
          <w:trHeight w:val="216"/>
          <w:tblCellSpacing w:w="0" w:type="dxa"/>
          <w:jc w:val="center"/>
        </w:trPr>
        <w:tc>
          <w:tcPr>
            <w:tcW w:w="300" w:type="dxa"/>
            <w:tcBorders>
              <w:bottom w:val="nil"/>
            </w:tcBorders>
            <w:vAlign w:val="center"/>
            <w:hideMark/>
          </w:tcPr>
          <w:p w:rsidR="00612F89" w:rsidRPr="00612F89" w:rsidRDefault="00612F89" w:rsidP="00612F89">
            <w:pPr>
              <w:spacing w:after="0" w:line="240" w:lineRule="auto"/>
              <w:rPr>
                <w:rFonts w:ascii="Times New Roman" w:eastAsia="Times New Roman" w:hAnsi="Times New Roman" w:cs="Times New Roman"/>
                <w:sz w:val="14"/>
                <w:szCs w:val="14"/>
              </w:rPr>
            </w:pPr>
            <w:r w:rsidRPr="00612F89">
              <w:rPr>
                <w:rFonts w:ascii="Times New Roman" w:eastAsia="Times New Roman" w:hAnsi="Times New Roman" w:cs="Times New Roman"/>
                <w:sz w:val="14"/>
                <w:szCs w:val="14"/>
              </w:rPr>
              <w:t> </w:t>
            </w:r>
          </w:p>
        </w:tc>
        <w:tc>
          <w:tcPr>
            <w:tcW w:w="0" w:type="auto"/>
            <w:tcBorders>
              <w:bottom w:val="single" w:sz="4" w:space="0" w:color="BBBBBB"/>
            </w:tcBorders>
            <w:vAlign w:val="center"/>
            <w:hideMark/>
          </w:tcPr>
          <w:p w:rsidR="00612F89" w:rsidRPr="00612F89" w:rsidRDefault="00612F89" w:rsidP="00612F89">
            <w:pPr>
              <w:spacing w:after="0" w:line="240" w:lineRule="auto"/>
              <w:rPr>
                <w:rFonts w:ascii="Times New Roman" w:eastAsia="Times New Roman" w:hAnsi="Times New Roman" w:cs="Times New Roman"/>
                <w:sz w:val="14"/>
                <w:szCs w:val="14"/>
              </w:rPr>
            </w:pPr>
            <w:r w:rsidRPr="00612F89">
              <w:rPr>
                <w:rFonts w:ascii="Times New Roman" w:eastAsia="Times New Roman" w:hAnsi="Times New Roman" w:cs="Times New Roman"/>
                <w:sz w:val="14"/>
                <w:szCs w:val="14"/>
              </w:rPr>
              <w:t>Address</w:t>
            </w:r>
          </w:p>
        </w:tc>
      </w:tr>
      <w:tr w:rsidR="00612F89" w:rsidRPr="00612F89" w:rsidTr="00612F89">
        <w:trPr>
          <w:trHeight w:val="216"/>
          <w:tblCellSpacing w:w="0" w:type="dxa"/>
          <w:jc w:val="center"/>
        </w:trPr>
        <w:tc>
          <w:tcPr>
            <w:tcW w:w="0" w:type="auto"/>
            <w:tcBorders>
              <w:bottom w:val="nil"/>
            </w:tcBorders>
            <w:vAlign w:val="center"/>
            <w:hideMark/>
          </w:tcPr>
          <w:p w:rsidR="00612F89" w:rsidRPr="00612F89" w:rsidRDefault="00612F89" w:rsidP="00612F89">
            <w:pPr>
              <w:spacing w:after="0" w:line="240" w:lineRule="auto"/>
              <w:rPr>
                <w:rFonts w:ascii="Times New Roman" w:eastAsia="Times New Roman" w:hAnsi="Times New Roman" w:cs="Times New Roman"/>
                <w:sz w:val="14"/>
                <w:szCs w:val="14"/>
              </w:rPr>
            </w:pPr>
            <w:r w:rsidRPr="00612F89">
              <w:rPr>
                <w:rFonts w:ascii="Times New Roman" w:eastAsia="Times New Roman" w:hAnsi="Times New Roman" w:cs="Times New Roman"/>
                <w:sz w:val="14"/>
                <w:szCs w:val="14"/>
              </w:rPr>
              <w:t> </w:t>
            </w:r>
          </w:p>
        </w:tc>
        <w:tc>
          <w:tcPr>
            <w:tcW w:w="0" w:type="auto"/>
            <w:tcBorders>
              <w:bottom w:val="single" w:sz="4" w:space="0" w:color="BBBBBB"/>
            </w:tcBorders>
            <w:vAlign w:val="center"/>
            <w:hideMark/>
          </w:tcPr>
          <w:p w:rsidR="00612F89" w:rsidRPr="00612F89" w:rsidRDefault="00612F89" w:rsidP="00612F89">
            <w:pPr>
              <w:spacing w:after="0" w:line="240" w:lineRule="auto"/>
              <w:rPr>
                <w:rFonts w:ascii="Times New Roman" w:eastAsia="Times New Roman" w:hAnsi="Times New Roman" w:cs="Times New Roman"/>
                <w:sz w:val="14"/>
                <w:szCs w:val="14"/>
              </w:rPr>
            </w:pPr>
            <w:r w:rsidRPr="00612F89">
              <w:rPr>
                <w:rFonts w:ascii="Times New Roman" w:eastAsia="Times New Roman" w:hAnsi="Times New Roman" w:cs="Times New Roman"/>
                <w:sz w:val="14"/>
                <w:szCs w:val="14"/>
              </w:rPr>
              <w:t>Work phone</w:t>
            </w:r>
          </w:p>
        </w:tc>
      </w:tr>
      <w:tr w:rsidR="00612F89" w:rsidRPr="00612F89" w:rsidTr="00612F89">
        <w:trPr>
          <w:trHeight w:val="216"/>
          <w:tblCellSpacing w:w="0" w:type="dxa"/>
          <w:jc w:val="center"/>
        </w:trPr>
        <w:tc>
          <w:tcPr>
            <w:tcW w:w="0" w:type="auto"/>
            <w:tcBorders>
              <w:bottom w:val="nil"/>
            </w:tcBorders>
            <w:vAlign w:val="center"/>
            <w:hideMark/>
          </w:tcPr>
          <w:p w:rsidR="00612F89" w:rsidRPr="00612F89" w:rsidRDefault="00612F89" w:rsidP="00612F89">
            <w:pPr>
              <w:spacing w:after="0" w:line="240" w:lineRule="auto"/>
              <w:rPr>
                <w:rFonts w:ascii="Times New Roman" w:eastAsia="Times New Roman" w:hAnsi="Times New Roman" w:cs="Times New Roman"/>
                <w:sz w:val="14"/>
                <w:szCs w:val="14"/>
              </w:rPr>
            </w:pPr>
            <w:r w:rsidRPr="00612F89">
              <w:rPr>
                <w:rFonts w:ascii="Times New Roman" w:eastAsia="Times New Roman" w:hAnsi="Times New Roman" w:cs="Times New Roman"/>
                <w:sz w:val="14"/>
                <w:szCs w:val="14"/>
              </w:rPr>
              <w:t> </w:t>
            </w:r>
          </w:p>
        </w:tc>
        <w:tc>
          <w:tcPr>
            <w:tcW w:w="0" w:type="auto"/>
            <w:tcBorders>
              <w:bottom w:val="single" w:sz="4" w:space="0" w:color="BBBBBB"/>
            </w:tcBorders>
            <w:vAlign w:val="center"/>
            <w:hideMark/>
          </w:tcPr>
          <w:p w:rsidR="00612F89" w:rsidRPr="00612F89" w:rsidRDefault="00612F89" w:rsidP="00612F89">
            <w:pPr>
              <w:spacing w:after="0" w:line="240" w:lineRule="auto"/>
              <w:rPr>
                <w:rFonts w:ascii="Times New Roman" w:eastAsia="Times New Roman" w:hAnsi="Times New Roman" w:cs="Times New Roman"/>
                <w:sz w:val="14"/>
                <w:szCs w:val="14"/>
              </w:rPr>
            </w:pPr>
            <w:r w:rsidRPr="00612F89">
              <w:rPr>
                <w:rFonts w:ascii="Times New Roman" w:eastAsia="Times New Roman" w:hAnsi="Times New Roman" w:cs="Times New Roman"/>
                <w:sz w:val="14"/>
                <w:szCs w:val="14"/>
              </w:rPr>
              <w:t>Home phone</w:t>
            </w:r>
          </w:p>
        </w:tc>
      </w:tr>
      <w:tr w:rsidR="00612F89" w:rsidRPr="00612F89" w:rsidTr="00612F89">
        <w:trPr>
          <w:trHeight w:val="216"/>
          <w:tblCellSpacing w:w="0" w:type="dxa"/>
          <w:jc w:val="center"/>
        </w:trPr>
        <w:tc>
          <w:tcPr>
            <w:tcW w:w="300" w:type="dxa"/>
            <w:tcBorders>
              <w:bottom w:val="nil"/>
            </w:tcBorders>
            <w:vAlign w:val="center"/>
            <w:hideMark/>
          </w:tcPr>
          <w:p w:rsidR="00612F89" w:rsidRPr="00612F89" w:rsidRDefault="00612F89" w:rsidP="00612F89">
            <w:pPr>
              <w:spacing w:after="0" w:line="240" w:lineRule="auto"/>
              <w:rPr>
                <w:rFonts w:ascii="Times New Roman" w:eastAsia="Times New Roman" w:hAnsi="Times New Roman" w:cs="Times New Roman"/>
                <w:sz w:val="14"/>
                <w:szCs w:val="14"/>
              </w:rPr>
            </w:pPr>
            <w:r w:rsidRPr="00612F89">
              <w:rPr>
                <w:rFonts w:ascii="Times New Roman" w:eastAsia="Times New Roman" w:hAnsi="Times New Roman" w:cs="Times New Roman"/>
                <w:sz w:val="14"/>
                <w:szCs w:val="14"/>
              </w:rPr>
              <w:t> </w:t>
            </w:r>
          </w:p>
        </w:tc>
        <w:tc>
          <w:tcPr>
            <w:tcW w:w="0" w:type="auto"/>
            <w:tcBorders>
              <w:bottom w:val="single" w:sz="4" w:space="0" w:color="BBBBBB"/>
            </w:tcBorders>
            <w:vAlign w:val="center"/>
            <w:hideMark/>
          </w:tcPr>
          <w:p w:rsidR="00612F89" w:rsidRPr="00612F89" w:rsidRDefault="00612F89" w:rsidP="00612F89">
            <w:pPr>
              <w:spacing w:after="0" w:line="240" w:lineRule="auto"/>
              <w:rPr>
                <w:rFonts w:ascii="Times New Roman" w:eastAsia="Times New Roman" w:hAnsi="Times New Roman" w:cs="Times New Roman"/>
                <w:sz w:val="14"/>
                <w:szCs w:val="14"/>
              </w:rPr>
            </w:pPr>
            <w:r w:rsidRPr="00612F89">
              <w:rPr>
                <w:rFonts w:ascii="Times New Roman" w:eastAsia="Times New Roman" w:hAnsi="Times New Roman" w:cs="Times New Roman"/>
                <w:sz w:val="14"/>
                <w:szCs w:val="14"/>
              </w:rPr>
              <w:t>Fax</w:t>
            </w:r>
          </w:p>
        </w:tc>
      </w:tr>
      <w:tr w:rsidR="00612F89" w:rsidRPr="00612F89" w:rsidTr="00612F89">
        <w:trPr>
          <w:trHeight w:val="216"/>
          <w:tblCellSpacing w:w="0" w:type="dxa"/>
          <w:jc w:val="center"/>
        </w:trPr>
        <w:tc>
          <w:tcPr>
            <w:tcW w:w="300" w:type="dxa"/>
            <w:tcBorders>
              <w:bottom w:val="nil"/>
            </w:tcBorders>
            <w:vAlign w:val="center"/>
            <w:hideMark/>
          </w:tcPr>
          <w:p w:rsidR="00612F89" w:rsidRPr="00612F89" w:rsidRDefault="00612F89" w:rsidP="00612F89">
            <w:pPr>
              <w:spacing w:after="0" w:line="240" w:lineRule="auto"/>
              <w:rPr>
                <w:rFonts w:ascii="Times New Roman" w:eastAsia="Times New Roman" w:hAnsi="Times New Roman" w:cs="Times New Roman"/>
                <w:sz w:val="14"/>
                <w:szCs w:val="14"/>
              </w:rPr>
            </w:pPr>
            <w:r w:rsidRPr="00612F89">
              <w:rPr>
                <w:rFonts w:ascii="Times New Roman" w:eastAsia="Times New Roman" w:hAnsi="Times New Roman" w:cs="Times New Roman"/>
                <w:sz w:val="14"/>
                <w:szCs w:val="14"/>
              </w:rPr>
              <w:t> </w:t>
            </w:r>
          </w:p>
        </w:tc>
        <w:tc>
          <w:tcPr>
            <w:tcW w:w="0" w:type="auto"/>
            <w:tcBorders>
              <w:bottom w:val="single" w:sz="4" w:space="0" w:color="BBBBBB"/>
            </w:tcBorders>
            <w:vAlign w:val="center"/>
            <w:hideMark/>
          </w:tcPr>
          <w:p w:rsidR="00612F89" w:rsidRPr="00612F89" w:rsidRDefault="00612F89" w:rsidP="00612F89">
            <w:pPr>
              <w:spacing w:after="0" w:line="240" w:lineRule="auto"/>
              <w:rPr>
                <w:rFonts w:ascii="Times New Roman" w:eastAsia="Times New Roman" w:hAnsi="Times New Roman" w:cs="Times New Roman"/>
                <w:sz w:val="14"/>
                <w:szCs w:val="14"/>
              </w:rPr>
            </w:pPr>
            <w:r w:rsidRPr="00612F89">
              <w:rPr>
                <w:rFonts w:ascii="Times New Roman" w:eastAsia="Times New Roman" w:hAnsi="Times New Roman" w:cs="Times New Roman"/>
                <w:sz w:val="14"/>
                <w:szCs w:val="14"/>
              </w:rPr>
              <w:t>email</w:t>
            </w:r>
          </w:p>
        </w:tc>
      </w:tr>
      <w:tr w:rsidR="00612F89" w:rsidRPr="00612F89" w:rsidTr="00612F89">
        <w:trPr>
          <w:trHeight w:val="216"/>
          <w:tblCellSpacing w:w="0" w:type="dxa"/>
          <w:jc w:val="center"/>
        </w:trPr>
        <w:tc>
          <w:tcPr>
            <w:tcW w:w="300" w:type="dxa"/>
            <w:tcBorders>
              <w:bottom w:val="nil"/>
            </w:tcBorders>
            <w:vAlign w:val="center"/>
            <w:hideMark/>
          </w:tcPr>
          <w:p w:rsidR="00612F89" w:rsidRPr="00612F89" w:rsidRDefault="00612F89" w:rsidP="00612F89">
            <w:pPr>
              <w:spacing w:after="0" w:line="240" w:lineRule="auto"/>
              <w:rPr>
                <w:rFonts w:ascii="Times New Roman" w:eastAsia="Times New Roman" w:hAnsi="Times New Roman" w:cs="Times New Roman"/>
                <w:sz w:val="14"/>
                <w:szCs w:val="14"/>
              </w:rPr>
            </w:pPr>
            <w:r w:rsidRPr="00612F89">
              <w:rPr>
                <w:rFonts w:ascii="Times New Roman" w:eastAsia="Times New Roman" w:hAnsi="Times New Roman" w:cs="Times New Roman"/>
                <w:sz w:val="14"/>
                <w:szCs w:val="14"/>
              </w:rPr>
              <w:t> </w:t>
            </w:r>
          </w:p>
        </w:tc>
        <w:tc>
          <w:tcPr>
            <w:tcW w:w="0" w:type="auto"/>
            <w:tcBorders>
              <w:bottom w:val="single" w:sz="4" w:space="0" w:color="BBBBBB"/>
            </w:tcBorders>
            <w:vAlign w:val="center"/>
            <w:hideMark/>
          </w:tcPr>
          <w:p w:rsidR="00612F89" w:rsidRPr="00612F89" w:rsidRDefault="00612F89" w:rsidP="00612F89">
            <w:pPr>
              <w:spacing w:after="0" w:line="240" w:lineRule="auto"/>
              <w:rPr>
                <w:rFonts w:ascii="Times New Roman" w:eastAsia="Times New Roman" w:hAnsi="Times New Roman" w:cs="Times New Roman"/>
                <w:sz w:val="14"/>
                <w:szCs w:val="14"/>
              </w:rPr>
            </w:pPr>
            <w:r w:rsidRPr="00612F89">
              <w:rPr>
                <w:rFonts w:ascii="Times New Roman" w:eastAsia="Times New Roman" w:hAnsi="Times New Roman" w:cs="Times New Roman"/>
                <w:sz w:val="14"/>
                <w:szCs w:val="14"/>
              </w:rPr>
              <w:t>Special provisions or limitations</w:t>
            </w:r>
          </w:p>
        </w:tc>
      </w:tr>
      <w:tr w:rsidR="00612F89" w:rsidRPr="00612F89" w:rsidTr="00612F89">
        <w:trPr>
          <w:trHeight w:val="216"/>
          <w:tblCellSpacing w:w="0" w:type="dxa"/>
          <w:jc w:val="center"/>
        </w:trPr>
        <w:tc>
          <w:tcPr>
            <w:tcW w:w="300" w:type="dxa"/>
            <w:tcBorders>
              <w:bottom w:val="nil"/>
            </w:tcBorders>
            <w:vAlign w:val="center"/>
            <w:hideMark/>
          </w:tcPr>
          <w:p w:rsidR="00612F89" w:rsidRPr="00612F89" w:rsidRDefault="00612F89" w:rsidP="00612F89">
            <w:pPr>
              <w:spacing w:after="0" w:line="240" w:lineRule="auto"/>
              <w:rPr>
                <w:rFonts w:ascii="Times New Roman" w:eastAsia="Times New Roman" w:hAnsi="Times New Roman" w:cs="Times New Roman"/>
                <w:sz w:val="14"/>
                <w:szCs w:val="14"/>
              </w:rPr>
            </w:pPr>
            <w:r w:rsidRPr="00612F89">
              <w:rPr>
                <w:rFonts w:ascii="Times New Roman" w:eastAsia="Times New Roman" w:hAnsi="Times New Roman" w:cs="Times New Roman"/>
                <w:sz w:val="14"/>
                <w:szCs w:val="14"/>
              </w:rPr>
              <w:t> </w:t>
            </w:r>
          </w:p>
        </w:tc>
        <w:tc>
          <w:tcPr>
            <w:tcW w:w="0" w:type="auto"/>
            <w:tcBorders>
              <w:bottom w:val="single" w:sz="4" w:space="0" w:color="BBBBBB"/>
            </w:tcBorders>
            <w:vAlign w:val="center"/>
            <w:hideMark/>
          </w:tcPr>
          <w:p w:rsidR="00612F89" w:rsidRPr="00612F89" w:rsidRDefault="00612F89" w:rsidP="00612F89">
            <w:pPr>
              <w:spacing w:after="0" w:line="240" w:lineRule="auto"/>
              <w:rPr>
                <w:rFonts w:ascii="Times New Roman" w:eastAsia="Times New Roman" w:hAnsi="Times New Roman" w:cs="Times New Roman"/>
                <w:sz w:val="14"/>
                <w:szCs w:val="14"/>
              </w:rPr>
            </w:pPr>
            <w:r w:rsidRPr="00612F89">
              <w:rPr>
                <w:rFonts w:ascii="Times New Roman" w:eastAsia="Times New Roman" w:hAnsi="Times New Roman" w:cs="Times New Roman"/>
                <w:sz w:val="14"/>
                <w:szCs w:val="14"/>
              </w:rPr>
              <w:t> </w:t>
            </w:r>
          </w:p>
        </w:tc>
      </w:tr>
      <w:tr w:rsidR="00612F89" w:rsidRPr="00612F89" w:rsidTr="00612F89">
        <w:trPr>
          <w:trHeight w:val="216"/>
          <w:tblCellSpacing w:w="0" w:type="dxa"/>
          <w:jc w:val="center"/>
        </w:trPr>
        <w:tc>
          <w:tcPr>
            <w:tcW w:w="0" w:type="auto"/>
            <w:gridSpan w:val="2"/>
            <w:tcBorders>
              <w:bottom w:val="nil"/>
            </w:tcBorders>
            <w:vAlign w:val="center"/>
            <w:hideMark/>
          </w:tcPr>
          <w:p w:rsidR="00612F89" w:rsidRPr="00612F89" w:rsidRDefault="00612F89" w:rsidP="00612F89">
            <w:pPr>
              <w:spacing w:after="0" w:line="240" w:lineRule="auto"/>
              <w:rPr>
                <w:rFonts w:ascii="Times New Roman" w:eastAsia="Times New Roman" w:hAnsi="Times New Roman" w:cs="Times New Roman"/>
                <w:sz w:val="14"/>
                <w:szCs w:val="14"/>
              </w:rPr>
            </w:pPr>
            <w:r w:rsidRPr="00612F89">
              <w:rPr>
                <w:rFonts w:ascii="Times New Roman" w:eastAsia="Times New Roman" w:hAnsi="Times New Roman" w:cs="Times New Roman"/>
                <w:sz w:val="14"/>
                <w:szCs w:val="14"/>
              </w:rPr>
              <w:t> </w:t>
            </w:r>
          </w:p>
        </w:tc>
      </w:tr>
      <w:tr w:rsidR="00612F89" w:rsidRPr="00612F89" w:rsidTr="00612F89">
        <w:trPr>
          <w:trHeight w:val="216"/>
          <w:tblCellSpacing w:w="0" w:type="dxa"/>
          <w:jc w:val="center"/>
        </w:trPr>
        <w:tc>
          <w:tcPr>
            <w:tcW w:w="0" w:type="auto"/>
            <w:gridSpan w:val="2"/>
            <w:tcBorders>
              <w:bottom w:val="nil"/>
            </w:tcBorders>
            <w:vAlign w:val="center"/>
            <w:hideMark/>
          </w:tcPr>
          <w:p w:rsidR="00612F89" w:rsidRPr="00612F89" w:rsidRDefault="00612F89" w:rsidP="00612F89">
            <w:pPr>
              <w:spacing w:after="0" w:line="240" w:lineRule="auto"/>
              <w:rPr>
                <w:rFonts w:ascii="Times New Roman" w:eastAsia="Times New Roman" w:hAnsi="Times New Roman" w:cs="Times New Roman"/>
                <w:sz w:val="14"/>
                <w:szCs w:val="14"/>
              </w:rPr>
            </w:pPr>
            <w:r w:rsidRPr="00612F89">
              <w:rPr>
                <w:rFonts w:ascii="Times New Roman" w:eastAsia="Times New Roman" w:hAnsi="Times New Roman" w:cs="Times New Roman"/>
                <w:sz w:val="14"/>
                <w:szCs w:val="14"/>
              </w:rPr>
              <w:t>For the Consultant:</w:t>
            </w:r>
          </w:p>
        </w:tc>
      </w:tr>
      <w:tr w:rsidR="00612F89" w:rsidRPr="00612F89" w:rsidTr="00612F89">
        <w:trPr>
          <w:trHeight w:val="216"/>
          <w:tblCellSpacing w:w="0" w:type="dxa"/>
          <w:jc w:val="center"/>
        </w:trPr>
        <w:tc>
          <w:tcPr>
            <w:tcW w:w="300" w:type="dxa"/>
            <w:tcBorders>
              <w:bottom w:val="nil"/>
            </w:tcBorders>
            <w:vAlign w:val="center"/>
            <w:hideMark/>
          </w:tcPr>
          <w:p w:rsidR="00612F89" w:rsidRPr="00612F89" w:rsidRDefault="00612F89" w:rsidP="00612F89">
            <w:pPr>
              <w:spacing w:after="0" w:line="240" w:lineRule="auto"/>
              <w:rPr>
                <w:rFonts w:ascii="Times New Roman" w:eastAsia="Times New Roman" w:hAnsi="Times New Roman" w:cs="Times New Roman"/>
                <w:sz w:val="14"/>
                <w:szCs w:val="14"/>
              </w:rPr>
            </w:pPr>
            <w:r w:rsidRPr="00612F89">
              <w:rPr>
                <w:rFonts w:ascii="Times New Roman" w:eastAsia="Times New Roman" w:hAnsi="Times New Roman" w:cs="Times New Roman"/>
                <w:sz w:val="14"/>
                <w:szCs w:val="14"/>
              </w:rPr>
              <w:t>2.</w:t>
            </w:r>
          </w:p>
        </w:tc>
        <w:tc>
          <w:tcPr>
            <w:tcW w:w="0" w:type="auto"/>
            <w:tcBorders>
              <w:bottom w:val="single" w:sz="4" w:space="0" w:color="BBBBBB"/>
            </w:tcBorders>
            <w:vAlign w:val="center"/>
            <w:hideMark/>
          </w:tcPr>
          <w:p w:rsidR="00612F89" w:rsidRPr="00612F89" w:rsidRDefault="00612F89" w:rsidP="00612F89">
            <w:pPr>
              <w:spacing w:after="0" w:line="240" w:lineRule="auto"/>
              <w:rPr>
                <w:rFonts w:ascii="Times New Roman" w:eastAsia="Times New Roman" w:hAnsi="Times New Roman" w:cs="Times New Roman"/>
                <w:sz w:val="14"/>
                <w:szCs w:val="14"/>
              </w:rPr>
            </w:pPr>
            <w:r w:rsidRPr="00612F89">
              <w:rPr>
                <w:rFonts w:ascii="Times New Roman" w:eastAsia="Times New Roman" w:hAnsi="Times New Roman" w:cs="Times New Roman"/>
                <w:sz w:val="14"/>
                <w:szCs w:val="14"/>
              </w:rPr>
              <w:t>Name</w:t>
            </w:r>
          </w:p>
        </w:tc>
      </w:tr>
      <w:tr w:rsidR="00612F89" w:rsidRPr="00612F89" w:rsidTr="00612F89">
        <w:trPr>
          <w:trHeight w:val="216"/>
          <w:tblCellSpacing w:w="0" w:type="dxa"/>
          <w:jc w:val="center"/>
        </w:trPr>
        <w:tc>
          <w:tcPr>
            <w:tcW w:w="300" w:type="dxa"/>
            <w:tcBorders>
              <w:bottom w:val="nil"/>
            </w:tcBorders>
            <w:vAlign w:val="center"/>
            <w:hideMark/>
          </w:tcPr>
          <w:p w:rsidR="00612F89" w:rsidRPr="00612F89" w:rsidRDefault="00612F89" w:rsidP="00612F89">
            <w:pPr>
              <w:spacing w:after="0" w:line="240" w:lineRule="auto"/>
              <w:rPr>
                <w:rFonts w:ascii="Times New Roman" w:eastAsia="Times New Roman" w:hAnsi="Times New Roman" w:cs="Times New Roman"/>
                <w:sz w:val="14"/>
                <w:szCs w:val="14"/>
              </w:rPr>
            </w:pPr>
            <w:r w:rsidRPr="00612F89">
              <w:rPr>
                <w:rFonts w:ascii="Times New Roman" w:eastAsia="Times New Roman" w:hAnsi="Times New Roman" w:cs="Times New Roman"/>
                <w:sz w:val="14"/>
                <w:szCs w:val="14"/>
              </w:rPr>
              <w:t> </w:t>
            </w:r>
          </w:p>
        </w:tc>
        <w:tc>
          <w:tcPr>
            <w:tcW w:w="0" w:type="auto"/>
            <w:tcBorders>
              <w:bottom w:val="single" w:sz="4" w:space="0" w:color="BBBBBB"/>
            </w:tcBorders>
            <w:vAlign w:val="center"/>
            <w:hideMark/>
          </w:tcPr>
          <w:p w:rsidR="00612F89" w:rsidRPr="00612F89" w:rsidRDefault="00612F89" w:rsidP="00612F89">
            <w:pPr>
              <w:spacing w:after="0" w:line="240" w:lineRule="auto"/>
              <w:rPr>
                <w:rFonts w:ascii="Times New Roman" w:eastAsia="Times New Roman" w:hAnsi="Times New Roman" w:cs="Times New Roman"/>
                <w:sz w:val="14"/>
                <w:szCs w:val="14"/>
              </w:rPr>
            </w:pPr>
            <w:r w:rsidRPr="00612F89">
              <w:rPr>
                <w:rFonts w:ascii="Times New Roman" w:eastAsia="Times New Roman" w:hAnsi="Times New Roman" w:cs="Times New Roman"/>
                <w:sz w:val="14"/>
                <w:szCs w:val="14"/>
              </w:rPr>
              <w:t>Address</w:t>
            </w:r>
          </w:p>
        </w:tc>
      </w:tr>
      <w:tr w:rsidR="00612F89" w:rsidRPr="00612F89" w:rsidTr="00612F89">
        <w:trPr>
          <w:trHeight w:val="216"/>
          <w:tblCellSpacing w:w="0" w:type="dxa"/>
          <w:jc w:val="center"/>
        </w:trPr>
        <w:tc>
          <w:tcPr>
            <w:tcW w:w="0" w:type="auto"/>
            <w:tcBorders>
              <w:bottom w:val="nil"/>
            </w:tcBorders>
            <w:vAlign w:val="center"/>
            <w:hideMark/>
          </w:tcPr>
          <w:p w:rsidR="00612F89" w:rsidRPr="00612F89" w:rsidRDefault="00612F89" w:rsidP="00612F89">
            <w:pPr>
              <w:spacing w:after="0" w:line="240" w:lineRule="auto"/>
              <w:rPr>
                <w:rFonts w:ascii="Times New Roman" w:eastAsia="Times New Roman" w:hAnsi="Times New Roman" w:cs="Times New Roman"/>
                <w:sz w:val="14"/>
                <w:szCs w:val="14"/>
              </w:rPr>
            </w:pPr>
            <w:r w:rsidRPr="00612F89">
              <w:rPr>
                <w:rFonts w:ascii="Times New Roman" w:eastAsia="Times New Roman" w:hAnsi="Times New Roman" w:cs="Times New Roman"/>
                <w:sz w:val="14"/>
                <w:szCs w:val="14"/>
              </w:rPr>
              <w:t> </w:t>
            </w:r>
          </w:p>
        </w:tc>
        <w:tc>
          <w:tcPr>
            <w:tcW w:w="0" w:type="auto"/>
            <w:tcBorders>
              <w:bottom w:val="single" w:sz="4" w:space="0" w:color="BBBBBB"/>
            </w:tcBorders>
            <w:vAlign w:val="center"/>
            <w:hideMark/>
          </w:tcPr>
          <w:p w:rsidR="00612F89" w:rsidRPr="00612F89" w:rsidRDefault="00612F89" w:rsidP="00612F89">
            <w:pPr>
              <w:spacing w:after="0" w:line="240" w:lineRule="auto"/>
              <w:rPr>
                <w:rFonts w:ascii="Times New Roman" w:eastAsia="Times New Roman" w:hAnsi="Times New Roman" w:cs="Times New Roman"/>
                <w:sz w:val="14"/>
                <w:szCs w:val="14"/>
              </w:rPr>
            </w:pPr>
            <w:r w:rsidRPr="00612F89">
              <w:rPr>
                <w:rFonts w:ascii="Times New Roman" w:eastAsia="Times New Roman" w:hAnsi="Times New Roman" w:cs="Times New Roman"/>
                <w:sz w:val="14"/>
                <w:szCs w:val="14"/>
              </w:rPr>
              <w:t>Work phone</w:t>
            </w:r>
          </w:p>
        </w:tc>
      </w:tr>
      <w:tr w:rsidR="00612F89" w:rsidRPr="00612F89" w:rsidTr="00612F89">
        <w:trPr>
          <w:trHeight w:val="216"/>
          <w:tblCellSpacing w:w="0" w:type="dxa"/>
          <w:jc w:val="center"/>
        </w:trPr>
        <w:tc>
          <w:tcPr>
            <w:tcW w:w="0" w:type="auto"/>
            <w:tcBorders>
              <w:bottom w:val="nil"/>
            </w:tcBorders>
            <w:vAlign w:val="center"/>
            <w:hideMark/>
          </w:tcPr>
          <w:p w:rsidR="00612F89" w:rsidRPr="00612F89" w:rsidRDefault="00612F89" w:rsidP="00612F89">
            <w:pPr>
              <w:spacing w:after="0" w:line="240" w:lineRule="auto"/>
              <w:rPr>
                <w:rFonts w:ascii="Times New Roman" w:eastAsia="Times New Roman" w:hAnsi="Times New Roman" w:cs="Times New Roman"/>
                <w:sz w:val="14"/>
                <w:szCs w:val="14"/>
              </w:rPr>
            </w:pPr>
            <w:r w:rsidRPr="00612F89">
              <w:rPr>
                <w:rFonts w:ascii="Times New Roman" w:eastAsia="Times New Roman" w:hAnsi="Times New Roman" w:cs="Times New Roman"/>
                <w:sz w:val="14"/>
                <w:szCs w:val="14"/>
              </w:rPr>
              <w:t> </w:t>
            </w:r>
          </w:p>
        </w:tc>
        <w:tc>
          <w:tcPr>
            <w:tcW w:w="0" w:type="auto"/>
            <w:tcBorders>
              <w:bottom w:val="single" w:sz="4" w:space="0" w:color="BBBBBB"/>
            </w:tcBorders>
            <w:vAlign w:val="center"/>
            <w:hideMark/>
          </w:tcPr>
          <w:p w:rsidR="00612F89" w:rsidRPr="00612F89" w:rsidRDefault="00612F89" w:rsidP="00612F89">
            <w:pPr>
              <w:spacing w:after="0" w:line="240" w:lineRule="auto"/>
              <w:rPr>
                <w:rFonts w:ascii="Times New Roman" w:eastAsia="Times New Roman" w:hAnsi="Times New Roman" w:cs="Times New Roman"/>
                <w:sz w:val="14"/>
                <w:szCs w:val="14"/>
              </w:rPr>
            </w:pPr>
            <w:r w:rsidRPr="00612F89">
              <w:rPr>
                <w:rFonts w:ascii="Times New Roman" w:eastAsia="Times New Roman" w:hAnsi="Times New Roman" w:cs="Times New Roman"/>
                <w:sz w:val="14"/>
                <w:szCs w:val="14"/>
              </w:rPr>
              <w:t>Home phone</w:t>
            </w:r>
          </w:p>
        </w:tc>
      </w:tr>
      <w:tr w:rsidR="00612F89" w:rsidRPr="00612F89" w:rsidTr="00612F89">
        <w:trPr>
          <w:trHeight w:val="216"/>
          <w:tblCellSpacing w:w="0" w:type="dxa"/>
          <w:jc w:val="center"/>
        </w:trPr>
        <w:tc>
          <w:tcPr>
            <w:tcW w:w="300" w:type="dxa"/>
            <w:tcBorders>
              <w:bottom w:val="nil"/>
            </w:tcBorders>
            <w:vAlign w:val="center"/>
            <w:hideMark/>
          </w:tcPr>
          <w:p w:rsidR="00612F89" w:rsidRPr="00612F89" w:rsidRDefault="00612F89" w:rsidP="00612F89">
            <w:pPr>
              <w:spacing w:after="0" w:line="240" w:lineRule="auto"/>
              <w:rPr>
                <w:rFonts w:ascii="Times New Roman" w:eastAsia="Times New Roman" w:hAnsi="Times New Roman" w:cs="Times New Roman"/>
                <w:sz w:val="14"/>
                <w:szCs w:val="14"/>
              </w:rPr>
            </w:pPr>
            <w:r w:rsidRPr="00612F89">
              <w:rPr>
                <w:rFonts w:ascii="Times New Roman" w:eastAsia="Times New Roman" w:hAnsi="Times New Roman" w:cs="Times New Roman"/>
                <w:sz w:val="14"/>
                <w:szCs w:val="14"/>
              </w:rPr>
              <w:t> </w:t>
            </w:r>
          </w:p>
        </w:tc>
        <w:tc>
          <w:tcPr>
            <w:tcW w:w="0" w:type="auto"/>
            <w:tcBorders>
              <w:bottom w:val="single" w:sz="4" w:space="0" w:color="BBBBBB"/>
            </w:tcBorders>
            <w:vAlign w:val="center"/>
            <w:hideMark/>
          </w:tcPr>
          <w:p w:rsidR="00612F89" w:rsidRPr="00612F89" w:rsidRDefault="00612F89" w:rsidP="00612F89">
            <w:pPr>
              <w:spacing w:after="0" w:line="240" w:lineRule="auto"/>
              <w:rPr>
                <w:rFonts w:ascii="Times New Roman" w:eastAsia="Times New Roman" w:hAnsi="Times New Roman" w:cs="Times New Roman"/>
                <w:sz w:val="14"/>
                <w:szCs w:val="14"/>
              </w:rPr>
            </w:pPr>
            <w:r w:rsidRPr="00612F89">
              <w:rPr>
                <w:rFonts w:ascii="Times New Roman" w:eastAsia="Times New Roman" w:hAnsi="Times New Roman" w:cs="Times New Roman"/>
                <w:sz w:val="14"/>
                <w:szCs w:val="14"/>
              </w:rPr>
              <w:t>Fax</w:t>
            </w:r>
          </w:p>
        </w:tc>
      </w:tr>
      <w:tr w:rsidR="00612F89" w:rsidRPr="00612F89" w:rsidTr="00612F89">
        <w:trPr>
          <w:trHeight w:val="216"/>
          <w:tblCellSpacing w:w="0" w:type="dxa"/>
          <w:jc w:val="center"/>
        </w:trPr>
        <w:tc>
          <w:tcPr>
            <w:tcW w:w="300" w:type="dxa"/>
            <w:tcBorders>
              <w:bottom w:val="nil"/>
            </w:tcBorders>
            <w:vAlign w:val="center"/>
            <w:hideMark/>
          </w:tcPr>
          <w:p w:rsidR="00612F89" w:rsidRPr="00612F89" w:rsidRDefault="00612F89" w:rsidP="00612F89">
            <w:pPr>
              <w:spacing w:after="0" w:line="240" w:lineRule="auto"/>
              <w:rPr>
                <w:rFonts w:ascii="Times New Roman" w:eastAsia="Times New Roman" w:hAnsi="Times New Roman" w:cs="Times New Roman"/>
                <w:sz w:val="14"/>
                <w:szCs w:val="14"/>
              </w:rPr>
            </w:pPr>
            <w:r w:rsidRPr="00612F89">
              <w:rPr>
                <w:rFonts w:ascii="Times New Roman" w:eastAsia="Times New Roman" w:hAnsi="Times New Roman" w:cs="Times New Roman"/>
                <w:sz w:val="14"/>
                <w:szCs w:val="14"/>
              </w:rPr>
              <w:t> </w:t>
            </w:r>
          </w:p>
        </w:tc>
        <w:tc>
          <w:tcPr>
            <w:tcW w:w="0" w:type="auto"/>
            <w:tcBorders>
              <w:bottom w:val="single" w:sz="4" w:space="0" w:color="BBBBBB"/>
            </w:tcBorders>
            <w:vAlign w:val="center"/>
            <w:hideMark/>
          </w:tcPr>
          <w:p w:rsidR="00612F89" w:rsidRPr="00612F89" w:rsidRDefault="00612F89" w:rsidP="00612F89">
            <w:pPr>
              <w:spacing w:after="0" w:line="240" w:lineRule="auto"/>
              <w:rPr>
                <w:rFonts w:ascii="Times New Roman" w:eastAsia="Times New Roman" w:hAnsi="Times New Roman" w:cs="Times New Roman"/>
                <w:sz w:val="14"/>
                <w:szCs w:val="14"/>
              </w:rPr>
            </w:pPr>
            <w:r w:rsidRPr="00612F89">
              <w:rPr>
                <w:rFonts w:ascii="Times New Roman" w:eastAsia="Times New Roman" w:hAnsi="Times New Roman" w:cs="Times New Roman"/>
                <w:sz w:val="14"/>
                <w:szCs w:val="14"/>
              </w:rPr>
              <w:t>email</w:t>
            </w:r>
          </w:p>
        </w:tc>
      </w:tr>
      <w:tr w:rsidR="00612F89" w:rsidRPr="00612F89" w:rsidTr="00612F89">
        <w:trPr>
          <w:trHeight w:val="216"/>
          <w:tblCellSpacing w:w="0" w:type="dxa"/>
          <w:jc w:val="center"/>
        </w:trPr>
        <w:tc>
          <w:tcPr>
            <w:tcW w:w="300" w:type="dxa"/>
            <w:tcBorders>
              <w:bottom w:val="nil"/>
            </w:tcBorders>
            <w:vAlign w:val="center"/>
            <w:hideMark/>
          </w:tcPr>
          <w:p w:rsidR="00612F89" w:rsidRPr="00612F89" w:rsidRDefault="00612F89" w:rsidP="00612F89">
            <w:pPr>
              <w:spacing w:after="0" w:line="240" w:lineRule="auto"/>
              <w:rPr>
                <w:rFonts w:ascii="Times New Roman" w:eastAsia="Times New Roman" w:hAnsi="Times New Roman" w:cs="Times New Roman"/>
                <w:sz w:val="14"/>
                <w:szCs w:val="14"/>
              </w:rPr>
            </w:pPr>
            <w:r w:rsidRPr="00612F89">
              <w:rPr>
                <w:rFonts w:ascii="Times New Roman" w:eastAsia="Times New Roman" w:hAnsi="Times New Roman" w:cs="Times New Roman"/>
                <w:sz w:val="14"/>
                <w:szCs w:val="14"/>
              </w:rPr>
              <w:t> </w:t>
            </w:r>
          </w:p>
        </w:tc>
        <w:tc>
          <w:tcPr>
            <w:tcW w:w="0" w:type="auto"/>
            <w:tcBorders>
              <w:bottom w:val="single" w:sz="4" w:space="0" w:color="BBBBBB"/>
            </w:tcBorders>
            <w:vAlign w:val="center"/>
            <w:hideMark/>
          </w:tcPr>
          <w:p w:rsidR="00612F89" w:rsidRPr="00612F89" w:rsidRDefault="00612F89" w:rsidP="00612F89">
            <w:pPr>
              <w:spacing w:after="0" w:line="240" w:lineRule="auto"/>
              <w:rPr>
                <w:rFonts w:ascii="Times New Roman" w:eastAsia="Times New Roman" w:hAnsi="Times New Roman" w:cs="Times New Roman"/>
                <w:sz w:val="14"/>
                <w:szCs w:val="14"/>
              </w:rPr>
            </w:pPr>
            <w:r w:rsidRPr="00612F89">
              <w:rPr>
                <w:rFonts w:ascii="Times New Roman" w:eastAsia="Times New Roman" w:hAnsi="Times New Roman" w:cs="Times New Roman"/>
                <w:sz w:val="14"/>
                <w:szCs w:val="14"/>
              </w:rPr>
              <w:t>Special provisions or limitations</w:t>
            </w:r>
          </w:p>
        </w:tc>
      </w:tr>
      <w:tr w:rsidR="00612F89" w:rsidRPr="00612F89" w:rsidTr="00612F89">
        <w:trPr>
          <w:trHeight w:val="216"/>
          <w:tblCellSpacing w:w="0" w:type="dxa"/>
          <w:jc w:val="center"/>
        </w:trPr>
        <w:tc>
          <w:tcPr>
            <w:tcW w:w="300" w:type="dxa"/>
            <w:tcBorders>
              <w:bottom w:val="nil"/>
            </w:tcBorders>
            <w:vAlign w:val="center"/>
            <w:hideMark/>
          </w:tcPr>
          <w:p w:rsidR="00612F89" w:rsidRPr="00612F89" w:rsidRDefault="00612F89" w:rsidP="00612F89">
            <w:pPr>
              <w:spacing w:after="0" w:line="240" w:lineRule="auto"/>
              <w:rPr>
                <w:rFonts w:ascii="Times New Roman" w:eastAsia="Times New Roman" w:hAnsi="Times New Roman" w:cs="Times New Roman"/>
                <w:sz w:val="14"/>
                <w:szCs w:val="14"/>
              </w:rPr>
            </w:pPr>
            <w:r w:rsidRPr="00612F89">
              <w:rPr>
                <w:rFonts w:ascii="Times New Roman" w:eastAsia="Times New Roman" w:hAnsi="Times New Roman" w:cs="Times New Roman"/>
                <w:sz w:val="14"/>
                <w:szCs w:val="14"/>
              </w:rPr>
              <w:t> </w:t>
            </w:r>
          </w:p>
        </w:tc>
        <w:tc>
          <w:tcPr>
            <w:tcW w:w="0" w:type="auto"/>
            <w:tcBorders>
              <w:bottom w:val="single" w:sz="4" w:space="0" w:color="BBBBBB"/>
            </w:tcBorders>
            <w:vAlign w:val="center"/>
            <w:hideMark/>
          </w:tcPr>
          <w:p w:rsidR="00612F89" w:rsidRPr="00612F89" w:rsidRDefault="00612F89" w:rsidP="00612F89">
            <w:pPr>
              <w:spacing w:after="0" w:line="240" w:lineRule="auto"/>
              <w:rPr>
                <w:rFonts w:ascii="Times New Roman" w:eastAsia="Times New Roman" w:hAnsi="Times New Roman" w:cs="Times New Roman"/>
                <w:sz w:val="14"/>
                <w:szCs w:val="14"/>
              </w:rPr>
            </w:pPr>
            <w:r w:rsidRPr="00612F89">
              <w:rPr>
                <w:rFonts w:ascii="Times New Roman" w:eastAsia="Times New Roman" w:hAnsi="Times New Roman" w:cs="Times New Roman"/>
                <w:sz w:val="14"/>
                <w:szCs w:val="14"/>
              </w:rPr>
              <w:t> </w:t>
            </w:r>
          </w:p>
        </w:tc>
      </w:tr>
      <w:tr w:rsidR="00612F89" w:rsidRPr="00612F89" w:rsidTr="00612F89">
        <w:trPr>
          <w:trHeight w:val="216"/>
          <w:tblCellSpacing w:w="0" w:type="dxa"/>
          <w:jc w:val="center"/>
        </w:trPr>
        <w:tc>
          <w:tcPr>
            <w:tcW w:w="0" w:type="auto"/>
            <w:gridSpan w:val="2"/>
            <w:tcBorders>
              <w:bottom w:val="nil"/>
            </w:tcBorders>
            <w:vAlign w:val="center"/>
            <w:hideMark/>
          </w:tcPr>
          <w:p w:rsidR="00612F89" w:rsidRPr="00612F89" w:rsidRDefault="00612F89" w:rsidP="00612F89">
            <w:pPr>
              <w:spacing w:after="0" w:line="240" w:lineRule="auto"/>
              <w:rPr>
                <w:rFonts w:ascii="Times New Roman" w:eastAsia="Times New Roman" w:hAnsi="Times New Roman" w:cs="Times New Roman"/>
                <w:sz w:val="14"/>
                <w:szCs w:val="14"/>
              </w:rPr>
            </w:pPr>
            <w:r w:rsidRPr="00612F89">
              <w:rPr>
                <w:rFonts w:ascii="Times New Roman" w:eastAsia="Times New Roman" w:hAnsi="Times New Roman" w:cs="Times New Roman"/>
                <w:sz w:val="14"/>
                <w:szCs w:val="14"/>
              </w:rPr>
              <w:t> </w:t>
            </w:r>
          </w:p>
        </w:tc>
      </w:tr>
    </w:tbl>
    <w:p w:rsidR="00612F89" w:rsidRPr="00612F89" w:rsidRDefault="00612F89" w:rsidP="00612F89">
      <w:pPr>
        <w:spacing w:before="100" w:beforeAutospacing="1" w:after="100" w:afterAutospacing="1" w:line="252" w:lineRule="atLeast"/>
        <w:jc w:val="both"/>
        <w:rPr>
          <w:rFonts w:ascii="Arial" w:eastAsia="Times New Roman" w:hAnsi="Arial" w:cs="Arial"/>
          <w:b/>
          <w:bCs/>
          <w:color w:val="444444"/>
          <w:sz w:val="16"/>
          <w:szCs w:val="16"/>
        </w:rPr>
      </w:pPr>
      <w:r w:rsidRPr="00612F89">
        <w:rPr>
          <w:rFonts w:ascii="Arial" w:eastAsia="Times New Roman" w:hAnsi="Arial" w:cs="Arial"/>
          <w:b/>
          <w:bCs/>
          <w:color w:val="444444"/>
          <w:sz w:val="16"/>
          <w:szCs w:val="16"/>
        </w:rPr>
        <w:lastRenderedPageBreak/>
        <w:t>In the event any changes are made to the authorized representatives or other information listed above, the Client and Consultant agree to furnish each other timely, written notice of such changes.</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 xml:space="preserve">Alternatively, you may state that the listing of authorized representatives is shown on a Schedule or Exhibit and appended to the contract. This clause and listing should be coordinated with the Notices provision in your Agreement, or they could be combined. </w:t>
      </w:r>
      <w:proofErr w:type="gramStart"/>
      <w:r w:rsidRPr="00612F89">
        <w:rPr>
          <w:rFonts w:ascii="Arial" w:eastAsia="Times New Roman" w:hAnsi="Arial" w:cs="Arial"/>
          <w:color w:val="444444"/>
          <w:sz w:val="16"/>
          <w:szCs w:val="16"/>
        </w:rPr>
        <w:t>(See</w:t>
      </w:r>
      <w:r w:rsidRPr="00612F89">
        <w:rPr>
          <w:rFonts w:ascii="Arial" w:eastAsia="Times New Roman" w:hAnsi="Arial" w:cs="Arial"/>
          <w:color w:val="444444"/>
          <w:sz w:val="16"/>
        </w:rPr>
        <w:t> </w:t>
      </w:r>
      <w:hyperlink r:id="rId113" w:tooltip="Notices" w:history="1">
        <w:r w:rsidRPr="00612F89">
          <w:rPr>
            <w:rFonts w:ascii="Arial" w:eastAsia="Times New Roman" w:hAnsi="Arial" w:cs="Arial"/>
            <w:color w:val="00AEEF"/>
            <w:sz w:val="16"/>
            <w:u w:val="single"/>
          </w:rPr>
          <w:t>Notices</w:t>
        </w:r>
      </w:hyperlink>
      <w:r w:rsidRPr="00612F89">
        <w:rPr>
          <w:rFonts w:ascii="Arial" w:eastAsia="Times New Roman" w:hAnsi="Arial" w:cs="Arial"/>
          <w:color w:val="444444"/>
          <w:sz w:val="16"/>
          <w:szCs w:val="16"/>
        </w:rPr>
        <w:t>.)</w:t>
      </w:r>
      <w:proofErr w:type="gramEnd"/>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Should you urgently need to reach the specified contact and are unable to do so, it is important to keep a complete record of who was called and when, who was not available and what the subject of the call was. To help prevent misunderstandings and reinforce your documentation, send a letter, Fax or email to your client, listing the contacts you attempted and outlining the substance of the calls—including any decisions made by the client's representative whom you did reach. Also send a copy to the person with whom you spoke to give that person a chance to review and comment on your information.</w:t>
      </w:r>
    </w:p>
    <w:p w:rsidR="00612F89" w:rsidRDefault="00612F89">
      <w:r>
        <w:br w:type="page"/>
      </w:r>
    </w:p>
    <w:p w:rsidR="00612F89" w:rsidRDefault="00612F89" w:rsidP="00612F89">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Betterment</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In law, the concept of</w:t>
      </w:r>
      <w:r>
        <w:rPr>
          <w:rStyle w:val="apple-converted-space"/>
          <w:rFonts w:ascii="Arial" w:hAnsi="Arial" w:cs="Arial"/>
          <w:color w:val="444444"/>
          <w:sz w:val="16"/>
          <w:szCs w:val="16"/>
        </w:rPr>
        <w:t> </w:t>
      </w:r>
      <w:r>
        <w:rPr>
          <w:rFonts w:ascii="Arial" w:hAnsi="Arial" w:cs="Arial"/>
          <w:i/>
          <w:iCs/>
          <w:color w:val="444444"/>
          <w:sz w:val="16"/>
          <w:szCs w:val="16"/>
        </w:rPr>
        <w:t>betterment</w:t>
      </w:r>
      <w:r>
        <w:rPr>
          <w:rStyle w:val="apple-converted-space"/>
          <w:rFonts w:ascii="Arial" w:hAnsi="Arial" w:cs="Arial"/>
          <w:color w:val="444444"/>
          <w:sz w:val="16"/>
          <w:szCs w:val="16"/>
        </w:rPr>
        <w:t> </w:t>
      </w:r>
      <w:r>
        <w:rPr>
          <w:rFonts w:ascii="Arial" w:hAnsi="Arial" w:cs="Arial"/>
          <w:color w:val="444444"/>
          <w:sz w:val="16"/>
          <w:szCs w:val="16"/>
        </w:rPr>
        <w:t>or</w:t>
      </w:r>
      <w:r>
        <w:rPr>
          <w:rStyle w:val="apple-converted-space"/>
          <w:rFonts w:ascii="Arial" w:hAnsi="Arial" w:cs="Arial"/>
          <w:color w:val="444444"/>
          <w:sz w:val="16"/>
          <w:szCs w:val="16"/>
        </w:rPr>
        <w:t> </w:t>
      </w:r>
      <w:r>
        <w:rPr>
          <w:rFonts w:ascii="Arial" w:hAnsi="Arial" w:cs="Arial"/>
          <w:i/>
          <w:iCs/>
          <w:color w:val="444444"/>
          <w:sz w:val="16"/>
          <w:szCs w:val="16"/>
        </w:rPr>
        <w:t>unjust enrichment</w:t>
      </w:r>
      <w:r>
        <w:rPr>
          <w:rStyle w:val="apple-converted-space"/>
          <w:rFonts w:ascii="Arial" w:hAnsi="Arial" w:cs="Arial"/>
          <w:color w:val="444444"/>
          <w:sz w:val="16"/>
          <w:szCs w:val="16"/>
        </w:rPr>
        <w:t> </w:t>
      </w:r>
      <w:r>
        <w:rPr>
          <w:rFonts w:ascii="Arial" w:hAnsi="Arial" w:cs="Arial"/>
          <w:color w:val="444444"/>
          <w:sz w:val="16"/>
          <w:szCs w:val="16"/>
        </w:rPr>
        <w:t>means that a person who is damaged because of another's mistake should be entitled to recoup losses caused by that mistake but not to gain an advantage or profit because of it.</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To illustrate, let's use a simple example: the architect of a post office omitted the restrooms for postal employees from her plans. It was not until the construction of the post office was nearly complete that someone finally noticed the omission. Clearly, it had to be corrected, and the government demanded the bathrooms be installed at the architect's expense.</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What were the architect's obligations? Bathrooms were required; the contractor would have included the cost in the bid sum, and the government would have paid for them if they had been designed, included in the bid documents and installed in the first place. Because the post office was nearly complete, however, the restrooms would now cost more to install. There might be demolition costs, materials and labor might now be more expensive, concrete would have to be sawed, drain lines brought in, plumbing installed and temporary bathrooms rented. What's more, the contractor would doubtless add profit and overhead charges on the resulting change orders. (See</w:t>
      </w:r>
      <w:r>
        <w:rPr>
          <w:rStyle w:val="apple-converted-space"/>
          <w:rFonts w:ascii="Arial" w:hAnsi="Arial" w:cs="Arial"/>
          <w:color w:val="444444"/>
          <w:sz w:val="16"/>
          <w:szCs w:val="16"/>
        </w:rPr>
        <w:t> </w:t>
      </w:r>
      <w:hyperlink r:id="rId114" w:tooltip="Change Orders" w:history="1">
        <w:r>
          <w:rPr>
            <w:rStyle w:val="Hyperlink"/>
            <w:rFonts w:ascii="Arial" w:hAnsi="Arial" w:cs="Arial"/>
            <w:color w:val="00AEEF"/>
            <w:sz w:val="16"/>
            <w:szCs w:val="16"/>
          </w:rPr>
          <w:t>Change Orders</w:t>
        </w:r>
      </w:hyperlink>
      <w:r>
        <w:rPr>
          <w:rStyle w:val="apple-converted-space"/>
          <w:rFonts w:ascii="Arial" w:hAnsi="Arial" w:cs="Arial"/>
          <w:color w:val="444444"/>
          <w:sz w:val="16"/>
          <w:szCs w:val="16"/>
        </w:rPr>
        <w:t> </w:t>
      </w:r>
      <w:r>
        <w:rPr>
          <w:rFonts w:ascii="Arial" w:hAnsi="Arial" w:cs="Arial"/>
          <w:color w:val="444444"/>
          <w:sz w:val="16"/>
          <w:szCs w:val="16"/>
        </w:rPr>
        <w:t>for more information.)</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Under the concept of betterment, the architect is legally responsible only for the "delta"—the costs over and above what it would have cost had the bathrooms been designed, specified and constructed in the first place. This extra cost is the</w:t>
      </w:r>
      <w:r>
        <w:rPr>
          <w:rStyle w:val="apple-converted-space"/>
          <w:rFonts w:ascii="Arial" w:hAnsi="Arial" w:cs="Arial"/>
          <w:color w:val="444444"/>
          <w:sz w:val="16"/>
          <w:szCs w:val="16"/>
        </w:rPr>
        <w:t> </w:t>
      </w:r>
      <w:r>
        <w:rPr>
          <w:rFonts w:ascii="Arial" w:hAnsi="Arial" w:cs="Arial"/>
          <w:i/>
          <w:iCs/>
          <w:color w:val="444444"/>
          <w:sz w:val="16"/>
          <w:szCs w:val="16"/>
        </w:rPr>
        <w:t>premium</w:t>
      </w:r>
      <w:r>
        <w:rPr>
          <w:rStyle w:val="apple-converted-space"/>
          <w:rFonts w:ascii="Arial" w:hAnsi="Arial" w:cs="Arial"/>
          <w:color w:val="444444"/>
          <w:sz w:val="16"/>
          <w:szCs w:val="16"/>
        </w:rPr>
        <w:t> </w:t>
      </w:r>
      <w:r>
        <w:rPr>
          <w:rFonts w:ascii="Arial" w:hAnsi="Arial" w:cs="Arial"/>
          <w:color w:val="444444"/>
          <w:sz w:val="16"/>
          <w:szCs w:val="16"/>
        </w:rPr>
        <w:t>that must be paid to add the omitted item out of normal sequence. The post office would have to pay what the cost of labor and materials would have been if the restrooms had been built in the proper sequence during the original construction. The post office is not entitled to get the benefit of the bathrooms for free.</w:t>
      </w:r>
    </w:p>
    <w:p w:rsidR="00612F89" w:rsidRDefault="00612F89" w:rsidP="00612F89">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Problem</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Your client, when confronted with an unexpected contractor's change order for something you neglected to specify, is going to blame you. If you made a mistake, your client may expect you to pay whatever it takes to make it right—even if it means the entire cost of an omitted item would come out of your pocket. If tempers were cooler, you could explain that your client would have had to pay for the item anyway, had it been in the plans. But he or she isn't going to want to hear a lesson on the legal concept of unjust enrichment just then.</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Unless you have paved the way for just such an eventuality, both in talks with your client and in contract language that makes your mutual expectations crystal clear, this kind of situation can escalate from a minor dispute to full-scale litigation.</w:t>
      </w:r>
    </w:p>
    <w:p w:rsidR="00612F89" w:rsidRDefault="00612F89" w:rsidP="00612F89">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Solution</w:t>
      </w:r>
    </w:p>
    <w:p w:rsidR="00612F89" w:rsidRDefault="00612F89" w:rsidP="00612F89">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The best solution is to explain the concept of betterment to your client when you are drafting your agreement. Your goal is to avoid any misunderstandings should problems occur and to have your client acknowledge understanding of the concept. (It is the law anyway, the way a court would usually apportion the damages if it came to that.) Then, with a contract clause that reflects that understanding, both of you will know what to expect if a glitch arises. Such a clause could be added to a Standard of Care clause or it could stand alone. Here is a sample clause:</w:t>
      </w:r>
    </w:p>
    <w:p w:rsidR="00612F89" w:rsidRDefault="00612F89" w:rsidP="00612F89">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BETTERMENT</w:t>
      </w:r>
    </w:p>
    <w:p w:rsidR="00612F89" w:rsidRDefault="00612F89" w:rsidP="00612F89">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If, due to the Consultant's negligence, a required item or component of the Project is omitted from the Consultant's construction documents, the Consultant shall not be responsible for paying the cost required to add such item or component to the extent that such item or component would have been required and included in the original construction documents. In no event will the Consultant be responsible for any cost or expense that provides betterment or upgrades or enhances the value of the Project.</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lastRenderedPageBreak/>
        <w:t>Be aware that you could undermine a Betterment provision if you give any guarantee to the client that your plans and specifications are complete and correct, or if you agree to reimburse the owner for "all damages resulting from the use of plans or specifications." (See</w:t>
      </w:r>
      <w:r>
        <w:rPr>
          <w:rStyle w:val="apple-converted-space"/>
          <w:rFonts w:ascii="Arial" w:hAnsi="Arial" w:cs="Arial"/>
          <w:color w:val="444444"/>
          <w:sz w:val="16"/>
          <w:szCs w:val="16"/>
        </w:rPr>
        <w:t> </w:t>
      </w:r>
      <w:hyperlink r:id="rId115" w:tooltip="Certifications, Guarantees and Warranties" w:history="1">
        <w:r>
          <w:rPr>
            <w:rStyle w:val="Hyperlink"/>
            <w:rFonts w:ascii="Arial" w:hAnsi="Arial" w:cs="Arial"/>
            <w:color w:val="00AEEF"/>
            <w:sz w:val="16"/>
            <w:szCs w:val="16"/>
          </w:rPr>
          <w:t>Certifications, Guarantees and Warranties</w:t>
        </w:r>
      </w:hyperlink>
      <w:r>
        <w:rPr>
          <w:rFonts w:ascii="Arial" w:hAnsi="Arial" w:cs="Arial"/>
          <w:color w:val="444444"/>
          <w:sz w:val="16"/>
          <w:szCs w:val="16"/>
        </w:rPr>
        <w:t>,</w:t>
      </w:r>
      <w:r>
        <w:rPr>
          <w:rStyle w:val="apple-converted-space"/>
          <w:rFonts w:ascii="Arial" w:hAnsi="Arial" w:cs="Arial"/>
          <w:color w:val="444444"/>
          <w:sz w:val="16"/>
          <w:szCs w:val="16"/>
        </w:rPr>
        <w:t> </w:t>
      </w:r>
      <w:hyperlink r:id="rId116" w:tooltip="Defects in Service" w:history="1">
        <w:r>
          <w:rPr>
            <w:rStyle w:val="Hyperlink"/>
            <w:rFonts w:ascii="Arial" w:hAnsi="Arial" w:cs="Arial"/>
            <w:color w:val="00AEEF"/>
            <w:sz w:val="16"/>
            <w:szCs w:val="16"/>
          </w:rPr>
          <w:t>Defects in Service</w:t>
        </w:r>
      </w:hyperlink>
      <w:r>
        <w:rPr>
          <w:rStyle w:val="apple-converted-space"/>
          <w:rFonts w:ascii="Arial" w:hAnsi="Arial" w:cs="Arial"/>
          <w:color w:val="444444"/>
          <w:sz w:val="16"/>
          <w:szCs w:val="16"/>
        </w:rPr>
        <w:t> </w:t>
      </w:r>
      <w:proofErr w:type="spellStart"/>
      <w:r>
        <w:rPr>
          <w:rFonts w:ascii="Arial" w:hAnsi="Arial" w:cs="Arial"/>
          <w:color w:val="444444"/>
          <w:sz w:val="16"/>
          <w:szCs w:val="16"/>
        </w:rPr>
        <w:t>and</w:t>
      </w:r>
      <w:hyperlink r:id="rId117" w:tooltip="Standard of Care" w:history="1">
        <w:r>
          <w:rPr>
            <w:rStyle w:val="Hyperlink"/>
            <w:rFonts w:ascii="Arial" w:hAnsi="Arial" w:cs="Arial"/>
            <w:color w:val="00AEEF"/>
            <w:sz w:val="16"/>
            <w:szCs w:val="16"/>
          </w:rPr>
          <w:t>Standard</w:t>
        </w:r>
        <w:proofErr w:type="spellEnd"/>
        <w:r>
          <w:rPr>
            <w:rStyle w:val="Hyperlink"/>
            <w:rFonts w:ascii="Arial" w:hAnsi="Arial" w:cs="Arial"/>
            <w:color w:val="00AEEF"/>
            <w:sz w:val="16"/>
            <w:szCs w:val="16"/>
          </w:rPr>
          <w:t xml:space="preserve"> of Care</w:t>
        </w:r>
      </w:hyperlink>
      <w:r>
        <w:rPr>
          <w:rStyle w:val="apple-converted-space"/>
          <w:rFonts w:ascii="Arial" w:hAnsi="Arial" w:cs="Arial"/>
          <w:color w:val="444444"/>
          <w:sz w:val="16"/>
          <w:szCs w:val="16"/>
        </w:rPr>
        <w:t> </w:t>
      </w:r>
      <w:r>
        <w:rPr>
          <w:rFonts w:ascii="Arial" w:hAnsi="Arial" w:cs="Arial"/>
          <w:color w:val="444444"/>
          <w:sz w:val="16"/>
          <w:szCs w:val="16"/>
        </w:rPr>
        <w:t>for more information.)</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By defining your responsibilities under the concept of betterment and having your client acknowledge that there is "no free lunch," you will have gone a long way toward preventing a major source of misunderstanding and disputes.</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You can start by talking to your clients and educating them on the possible pitfalls and imperfections of the design and construction process. Such a discussion offers the perfect opportunity to suggest that your client plan on a contingency fund for unexpected costs related to design. (See</w:t>
      </w:r>
      <w:r>
        <w:rPr>
          <w:rStyle w:val="apple-converted-space"/>
          <w:rFonts w:ascii="Arial" w:hAnsi="Arial" w:cs="Arial"/>
          <w:color w:val="444444"/>
          <w:sz w:val="16"/>
          <w:szCs w:val="16"/>
        </w:rPr>
        <w:t> </w:t>
      </w:r>
      <w:hyperlink r:id="rId118" w:tooltip="Contingency Fund" w:history="1">
        <w:r>
          <w:rPr>
            <w:rStyle w:val="Hyperlink"/>
            <w:rFonts w:ascii="Arial" w:hAnsi="Arial" w:cs="Arial"/>
            <w:color w:val="00AEEF"/>
            <w:sz w:val="16"/>
            <w:szCs w:val="16"/>
          </w:rPr>
          <w:t>Contingency Fund</w:t>
        </w:r>
      </w:hyperlink>
      <w:r>
        <w:rPr>
          <w:rStyle w:val="apple-converted-space"/>
          <w:rFonts w:ascii="Arial" w:hAnsi="Arial" w:cs="Arial"/>
          <w:color w:val="444444"/>
          <w:sz w:val="16"/>
          <w:szCs w:val="16"/>
        </w:rPr>
        <w:t> </w:t>
      </w:r>
      <w:r>
        <w:rPr>
          <w:rFonts w:ascii="Arial" w:hAnsi="Arial" w:cs="Arial"/>
          <w:color w:val="444444"/>
          <w:sz w:val="16"/>
          <w:szCs w:val="16"/>
        </w:rPr>
        <w:t>for more information and sample clauses.)</w:t>
      </w:r>
    </w:p>
    <w:p w:rsidR="00612F89" w:rsidRDefault="00612F89">
      <w:r>
        <w:br w:type="page"/>
      </w:r>
    </w:p>
    <w:p w:rsidR="00612F89" w:rsidRPr="00612F89" w:rsidRDefault="00612F89" w:rsidP="00612F89">
      <w:pPr>
        <w:spacing w:after="24" w:line="240" w:lineRule="auto"/>
        <w:rPr>
          <w:rFonts w:ascii="Arial" w:eastAsia="Times New Roman" w:hAnsi="Arial" w:cs="Arial"/>
          <w:b/>
          <w:bCs/>
          <w:color w:val="333333"/>
          <w:sz w:val="36"/>
          <w:szCs w:val="36"/>
        </w:rPr>
      </w:pPr>
      <w:r w:rsidRPr="00612F89">
        <w:rPr>
          <w:rFonts w:ascii="Arial" w:eastAsia="Times New Roman" w:hAnsi="Arial" w:cs="Arial"/>
          <w:b/>
          <w:bCs/>
          <w:color w:val="333333"/>
          <w:sz w:val="36"/>
          <w:szCs w:val="36"/>
        </w:rPr>
        <w:lastRenderedPageBreak/>
        <w:t>Billing and Payment</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How and when the consultant is to be paid usually is set forth in the agreement or in the fee proposal. The more precisely design professionals define—and adhere to—these payment terms, the greater the likelihood of prompt payment and the fewer fee-related disputes.</w:t>
      </w:r>
    </w:p>
    <w:p w:rsidR="00612F89" w:rsidRPr="00612F89" w:rsidRDefault="00612F89" w:rsidP="00612F89">
      <w:pPr>
        <w:spacing w:before="108" w:after="100" w:afterAutospacing="1" w:line="180" w:lineRule="atLeast"/>
        <w:rPr>
          <w:rFonts w:ascii="Arial" w:eastAsia="Times New Roman" w:hAnsi="Arial" w:cs="Arial"/>
          <w:b/>
          <w:bCs/>
          <w:color w:val="333333"/>
          <w:sz w:val="17"/>
          <w:szCs w:val="17"/>
        </w:rPr>
      </w:pPr>
      <w:r w:rsidRPr="00612F89">
        <w:rPr>
          <w:rFonts w:ascii="Arial" w:eastAsia="Times New Roman" w:hAnsi="Arial" w:cs="Arial"/>
          <w:b/>
          <w:bCs/>
          <w:color w:val="333333"/>
          <w:sz w:val="17"/>
          <w:szCs w:val="17"/>
        </w:rPr>
        <w:t>The Problem</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Many design professionals find the billing and collection process distasteful and tedious. Yet it's crucial, not only from a consultant's cash-flow perspective, but also because late receivables can be blamed for an increasing number of claims against consultants. In fact, failure to follow through on payment terms often causes more problems for design firms than poorly worded payment terms.</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Suing a client in order to collect your fees is a disagreeable—and risky—option. All too often, the client will countersue as a legal maneuver to avoid payment. In the process, you lose a client, undergo the litigation process and stand to spend some or all (or more) of what you have already earned just to collect your legitimate fees—a no-win and costly proposition.</w:t>
      </w:r>
    </w:p>
    <w:p w:rsidR="00612F89" w:rsidRPr="00612F89" w:rsidRDefault="00612F89" w:rsidP="00612F89">
      <w:pPr>
        <w:spacing w:before="108" w:after="100" w:afterAutospacing="1" w:line="180" w:lineRule="atLeast"/>
        <w:rPr>
          <w:rFonts w:ascii="Arial" w:eastAsia="Times New Roman" w:hAnsi="Arial" w:cs="Arial"/>
          <w:b/>
          <w:bCs/>
          <w:color w:val="333333"/>
          <w:sz w:val="17"/>
          <w:szCs w:val="17"/>
        </w:rPr>
      </w:pPr>
      <w:r w:rsidRPr="00612F89">
        <w:rPr>
          <w:rFonts w:ascii="Arial" w:eastAsia="Times New Roman" w:hAnsi="Arial" w:cs="Arial"/>
          <w:b/>
          <w:bCs/>
          <w:color w:val="333333"/>
          <w:sz w:val="17"/>
          <w:szCs w:val="17"/>
        </w:rPr>
        <w:t>The Solution</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To be effective in money matters, you must give attention not only to the billing and payment terms and conditions in your agreement but also to the practices that support them.</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Agreements should clearly address when payment is due, the penalties for late payment, and your rights in the event of nonpayment.</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Once you have defined the conditions under which you will be paid, you must be prepared to enforce those terms. Professionalism rarely offends good clients. Without compromising your client relationships or your professional stature, you can follow sound business practices and get paid for your services. Well-managed businesses, vendors with whom you trade, even your clients—all have developed and use these proven methods to collect what is rightfully owed them. You must use the tools—legal and contractual—available to you and do so in a consistent and impartial manner.</w:t>
      </w:r>
    </w:p>
    <w:p w:rsidR="00612F89" w:rsidRPr="00612F89" w:rsidRDefault="00612F89" w:rsidP="00612F89">
      <w:pPr>
        <w:spacing w:before="100" w:beforeAutospacing="1" w:after="108"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Watch your accounts receivable diligently and try to cut the collection time to the shortest feasible period. Develop a collection strategy for your firm and follow it consistently. For example:</w:t>
      </w:r>
    </w:p>
    <w:p w:rsidR="00612F89" w:rsidRPr="00612F89" w:rsidRDefault="00612F89" w:rsidP="00612F89">
      <w:pPr>
        <w:numPr>
          <w:ilvl w:val="0"/>
          <w:numId w:val="11"/>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Find out who will be reviewing your invoices, and meet with them in advance to explain how your invoices are structured. Ask when and how often they pay invoices. You may be able to time your invoices around their payment schedule. If the client pays bills twice a month, consider invoicing twice a month.</w:t>
      </w:r>
    </w:p>
    <w:p w:rsidR="00612F89" w:rsidRPr="00612F89" w:rsidRDefault="00612F89" w:rsidP="00612F89">
      <w:pPr>
        <w:numPr>
          <w:ilvl w:val="0"/>
          <w:numId w:val="11"/>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Establish—and follow—a protocol to address non-payment by the client. Ensure your procedures reflect the terms of your agreement.</w:t>
      </w:r>
    </w:p>
    <w:p w:rsidR="00612F89" w:rsidRPr="00612F89" w:rsidRDefault="00612F89" w:rsidP="00612F89">
      <w:pPr>
        <w:numPr>
          <w:ilvl w:val="0"/>
          <w:numId w:val="11"/>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Make sure there are frequent and regular communications with the client throughout the life of the project. If the client never hears from you until receiving your invoice, he or she may find reasons to question or delay payment.</w:t>
      </w:r>
    </w:p>
    <w:p w:rsidR="00612F89" w:rsidRPr="00612F89" w:rsidRDefault="00612F89" w:rsidP="00612F89">
      <w:pPr>
        <w:numPr>
          <w:ilvl w:val="0"/>
          <w:numId w:val="11"/>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Late payment issues need to be addressed as soon as possible. Call the client to find out if there is a problem. If there are concerns about quality or performance or errors in billing, act quickly to remove any and all concerns. If payment is still not made, follow up in writing. Refer to the terms of the agreement and penalties that may accrue, as well as the risk of your suspending or stopping your work.</w:t>
      </w:r>
    </w:p>
    <w:p w:rsidR="00612F89" w:rsidRPr="00612F89" w:rsidRDefault="00612F89" w:rsidP="00612F89">
      <w:pPr>
        <w:numPr>
          <w:ilvl w:val="0"/>
          <w:numId w:val="11"/>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If the client refuses to pay and cites dissatisfaction with your work, explain that holding back payment is not permitted in the agreement. Attempt to separate the two issues, and push for payment and the resolution of the problem as two separate matters.</w:t>
      </w:r>
    </w:p>
    <w:p w:rsidR="00612F89" w:rsidRPr="00612F89" w:rsidRDefault="00612F89" w:rsidP="00612F89">
      <w:pPr>
        <w:numPr>
          <w:ilvl w:val="0"/>
          <w:numId w:val="11"/>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Don't threaten any action (e.g., suspension of services or legal action) you're not prepared to take. If you are forced to act, consult with an attorney to ensure you have the necessary protections.</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lastRenderedPageBreak/>
        <w:t xml:space="preserve">Retainers, interest, collection costs, suspension, termination, lien rights, dispute resolution and litigation are implements you should have available to use as needed. Use these terms on all billings, including those rendered for your agreed-upon Services, </w:t>
      </w:r>
      <w:proofErr w:type="spellStart"/>
      <w:r w:rsidRPr="00612F89">
        <w:rPr>
          <w:rFonts w:ascii="Arial" w:eastAsia="Times New Roman" w:hAnsi="Arial" w:cs="Arial"/>
          <w:color w:val="444444"/>
          <w:sz w:val="16"/>
          <w:szCs w:val="16"/>
        </w:rPr>
        <w:t>reimbursables</w:t>
      </w:r>
      <w:proofErr w:type="spellEnd"/>
      <w:r w:rsidRPr="00612F89">
        <w:rPr>
          <w:rFonts w:ascii="Arial" w:eastAsia="Times New Roman" w:hAnsi="Arial" w:cs="Arial"/>
          <w:color w:val="444444"/>
          <w:sz w:val="16"/>
          <w:szCs w:val="16"/>
        </w:rPr>
        <w:t xml:space="preserve"> and any Additional Services. The advice of your attorney on how each of these can help and how they can be provided for in your agreements will be invaluable to your firm's financial health.</w:t>
      </w:r>
    </w:p>
    <w:p w:rsidR="00612F89" w:rsidRPr="00612F89" w:rsidRDefault="00612F89" w:rsidP="00612F89">
      <w:pPr>
        <w:spacing w:before="100" w:beforeAutospacing="1" w:after="108"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Consider the following sample contract provisions as building blocks or tools of the collection trade. They can be linked together or mixed-and-matched to make as strong a collection clause as you wish to negotiate into your agreement:</w:t>
      </w:r>
    </w:p>
    <w:p w:rsidR="00612F89" w:rsidRPr="00612F89" w:rsidRDefault="00612F89" w:rsidP="00612F89">
      <w:pPr>
        <w:spacing w:after="100" w:afterAutospacing="1" w:line="252" w:lineRule="atLeast"/>
        <w:jc w:val="center"/>
        <w:rPr>
          <w:rFonts w:ascii="Arial" w:eastAsia="Times New Roman" w:hAnsi="Arial" w:cs="Arial"/>
          <w:b/>
          <w:bCs/>
          <w:caps/>
          <w:color w:val="444444"/>
          <w:sz w:val="16"/>
          <w:szCs w:val="16"/>
        </w:rPr>
      </w:pPr>
      <w:r w:rsidRPr="00612F89">
        <w:rPr>
          <w:rFonts w:ascii="Arial" w:eastAsia="Times New Roman" w:hAnsi="Arial" w:cs="Arial"/>
          <w:b/>
          <w:bCs/>
          <w:caps/>
          <w:color w:val="444444"/>
          <w:sz w:val="16"/>
          <w:szCs w:val="16"/>
        </w:rPr>
        <w:t>SAMPLE BILLING AND PAYMENT TERMS</w:t>
      </w:r>
    </w:p>
    <w:p w:rsidR="00612F89" w:rsidRPr="00612F89" w:rsidRDefault="00612F89" w:rsidP="00612F89">
      <w:pPr>
        <w:spacing w:before="100" w:beforeAutospacing="1" w:after="216" w:line="252" w:lineRule="atLeast"/>
        <w:jc w:val="both"/>
        <w:rPr>
          <w:rFonts w:ascii="Arial" w:eastAsia="Times New Roman" w:hAnsi="Arial" w:cs="Arial"/>
          <w:b/>
          <w:bCs/>
          <w:color w:val="444444"/>
          <w:sz w:val="16"/>
          <w:szCs w:val="16"/>
        </w:rPr>
      </w:pPr>
      <w:proofErr w:type="gramStart"/>
      <w:r w:rsidRPr="00612F89">
        <w:rPr>
          <w:rFonts w:ascii="Arial" w:eastAsia="Times New Roman" w:hAnsi="Arial" w:cs="Arial"/>
          <w:b/>
          <w:bCs/>
          <w:color w:val="444444"/>
          <w:sz w:val="16"/>
          <w:szCs w:val="16"/>
          <w:bdr w:val="none" w:sz="0" w:space="0" w:color="auto" w:frame="1"/>
        </w:rPr>
        <w:t>RETAINER</w:t>
      </w:r>
      <w:r w:rsidRPr="00612F89">
        <w:rPr>
          <w:rFonts w:ascii="Arial" w:eastAsia="Times New Roman" w:hAnsi="Arial" w:cs="Arial"/>
          <w:b/>
          <w:bCs/>
          <w:color w:val="444444"/>
          <w:sz w:val="16"/>
          <w:szCs w:val="16"/>
        </w:rPr>
        <w:t>.</w:t>
      </w:r>
      <w:proofErr w:type="gramEnd"/>
      <w:r w:rsidRPr="00612F89">
        <w:rPr>
          <w:rFonts w:ascii="Arial" w:eastAsia="Times New Roman" w:hAnsi="Arial" w:cs="Arial"/>
          <w:b/>
          <w:bCs/>
          <w:color w:val="444444"/>
          <w:sz w:val="16"/>
          <w:szCs w:val="16"/>
        </w:rPr>
        <w:t xml:space="preserve"> The Client shall make an initial payment of dollars ($</w:t>
      </w:r>
      <w:r>
        <w:rPr>
          <w:rFonts w:ascii="Arial" w:eastAsia="Times New Roman" w:hAnsi="Arial" w:cs="Arial"/>
          <w:b/>
          <w:bCs/>
          <w:noProof/>
          <w:color w:val="444444"/>
          <w:sz w:val="16"/>
          <w:szCs w:val="16"/>
        </w:rPr>
        <w:drawing>
          <wp:inline distT="0" distB="0" distL="0" distR="0">
            <wp:extent cx="7620" cy="7620"/>
            <wp:effectExtent l="0" t="0" r="0" b="0"/>
            <wp:docPr id="9" name="Picture 9"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sidRPr="00612F89">
        <w:rPr>
          <w:rFonts w:ascii="Arial" w:eastAsia="Times New Roman" w:hAnsi="Arial" w:cs="Arial"/>
          <w:b/>
          <w:bCs/>
          <w:color w:val="444444"/>
          <w:sz w:val="16"/>
          <w:szCs w:val="16"/>
        </w:rPr>
        <w:t>) (retainer) upon execution of this Agreement. This retainer shall be held by the Consultant and applied against the final invoice.</w:t>
      </w:r>
    </w:p>
    <w:p w:rsidR="00612F89" w:rsidRPr="00612F89" w:rsidRDefault="00612F89" w:rsidP="00612F89">
      <w:pPr>
        <w:spacing w:before="100" w:beforeAutospacing="1" w:after="216" w:line="252" w:lineRule="atLeast"/>
        <w:jc w:val="both"/>
        <w:rPr>
          <w:rFonts w:ascii="Arial" w:eastAsia="Times New Roman" w:hAnsi="Arial" w:cs="Arial"/>
          <w:b/>
          <w:bCs/>
          <w:color w:val="444444"/>
          <w:sz w:val="16"/>
          <w:szCs w:val="16"/>
        </w:rPr>
      </w:pPr>
      <w:proofErr w:type="gramStart"/>
      <w:r w:rsidRPr="00612F89">
        <w:rPr>
          <w:rFonts w:ascii="Arial" w:eastAsia="Times New Roman" w:hAnsi="Arial" w:cs="Arial"/>
          <w:b/>
          <w:bCs/>
          <w:color w:val="444444"/>
          <w:sz w:val="16"/>
          <w:szCs w:val="16"/>
          <w:bdr w:val="none" w:sz="0" w:space="0" w:color="auto" w:frame="1"/>
        </w:rPr>
        <w:t>PAYMENT DUE</w:t>
      </w:r>
      <w:r w:rsidRPr="00612F89">
        <w:rPr>
          <w:rFonts w:ascii="Arial" w:eastAsia="Times New Roman" w:hAnsi="Arial" w:cs="Arial"/>
          <w:b/>
          <w:bCs/>
          <w:color w:val="444444"/>
          <w:sz w:val="16"/>
          <w:szCs w:val="16"/>
        </w:rPr>
        <w:t>.</w:t>
      </w:r>
      <w:proofErr w:type="gramEnd"/>
      <w:r w:rsidRPr="00612F89">
        <w:rPr>
          <w:rFonts w:ascii="Arial" w:eastAsia="Times New Roman" w:hAnsi="Arial" w:cs="Arial"/>
          <w:b/>
          <w:bCs/>
          <w:color w:val="444444"/>
          <w:sz w:val="16"/>
          <w:szCs w:val="16"/>
        </w:rPr>
        <w:t xml:space="preserve"> Invoices shall be submitted by the Consultant [</w:t>
      </w:r>
      <w:r w:rsidRPr="00612F89">
        <w:rPr>
          <w:rFonts w:ascii="Arial" w:eastAsia="Times New Roman" w:hAnsi="Arial" w:cs="Arial"/>
          <w:i/>
          <w:iCs/>
          <w:color w:val="444444"/>
          <w:sz w:val="16"/>
        </w:rPr>
        <w:t>monthly, bimonthly, weekly, upon completion of each phase</w:t>
      </w:r>
      <w:r w:rsidRPr="00612F89">
        <w:rPr>
          <w:rFonts w:ascii="Arial" w:eastAsia="Times New Roman" w:hAnsi="Arial" w:cs="Arial"/>
          <w:b/>
          <w:bCs/>
          <w:color w:val="444444"/>
          <w:sz w:val="16"/>
          <w:szCs w:val="16"/>
        </w:rPr>
        <w:t>] and are due upon presentation and shall be considered past due if not paid within (</w:t>
      </w:r>
      <w:r>
        <w:rPr>
          <w:rFonts w:ascii="Arial" w:eastAsia="Times New Roman" w:hAnsi="Arial" w:cs="Arial"/>
          <w:b/>
          <w:bCs/>
          <w:noProof/>
          <w:color w:val="444444"/>
          <w:sz w:val="16"/>
          <w:szCs w:val="16"/>
        </w:rPr>
        <w:drawing>
          <wp:inline distT="0" distB="0" distL="0" distR="0">
            <wp:extent cx="7620" cy="7620"/>
            <wp:effectExtent l="0" t="0" r="0" b="0"/>
            <wp:docPr id="10" name="Picture 10"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sidRPr="00612F89">
        <w:rPr>
          <w:rFonts w:ascii="Arial" w:eastAsia="Times New Roman" w:hAnsi="Arial" w:cs="Arial"/>
          <w:b/>
          <w:bCs/>
          <w:color w:val="444444"/>
          <w:sz w:val="16"/>
          <w:szCs w:val="16"/>
        </w:rPr>
        <w:t>) calendar days of the due date.</w:t>
      </w:r>
    </w:p>
    <w:p w:rsidR="00612F89" w:rsidRPr="00612F89" w:rsidRDefault="00612F89" w:rsidP="00612F89">
      <w:pPr>
        <w:spacing w:before="100" w:beforeAutospacing="1" w:after="216" w:line="252" w:lineRule="atLeast"/>
        <w:jc w:val="both"/>
        <w:rPr>
          <w:rFonts w:ascii="Arial" w:eastAsia="Times New Roman" w:hAnsi="Arial" w:cs="Arial"/>
          <w:b/>
          <w:bCs/>
          <w:color w:val="444444"/>
          <w:sz w:val="16"/>
          <w:szCs w:val="16"/>
        </w:rPr>
      </w:pPr>
      <w:proofErr w:type="gramStart"/>
      <w:r w:rsidRPr="00612F89">
        <w:rPr>
          <w:rFonts w:ascii="Arial" w:eastAsia="Times New Roman" w:hAnsi="Arial" w:cs="Arial"/>
          <w:b/>
          <w:bCs/>
          <w:color w:val="444444"/>
          <w:sz w:val="16"/>
          <w:szCs w:val="16"/>
          <w:bdr w:val="none" w:sz="0" w:space="0" w:color="auto" w:frame="1"/>
        </w:rPr>
        <w:t>INTEREST</w:t>
      </w:r>
      <w:r w:rsidRPr="00612F89">
        <w:rPr>
          <w:rFonts w:ascii="Arial" w:eastAsia="Times New Roman" w:hAnsi="Arial" w:cs="Arial"/>
          <w:b/>
          <w:bCs/>
          <w:color w:val="444444"/>
          <w:sz w:val="16"/>
          <w:szCs w:val="16"/>
        </w:rPr>
        <w:t>.</w:t>
      </w:r>
      <w:proofErr w:type="gramEnd"/>
      <w:r w:rsidRPr="00612F89">
        <w:rPr>
          <w:rFonts w:ascii="Arial" w:eastAsia="Times New Roman" w:hAnsi="Arial" w:cs="Arial"/>
          <w:b/>
          <w:bCs/>
          <w:color w:val="444444"/>
          <w:sz w:val="16"/>
          <w:szCs w:val="16"/>
        </w:rPr>
        <w:t xml:space="preserve"> If payment in full is not received by the Consultant within (</w:t>
      </w:r>
      <w:r>
        <w:rPr>
          <w:rFonts w:ascii="Arial" w:eastAsia="Times New Roman" w:hAnsi="Arial" w:cs="Arial"/>
          <w:b/>
          <w:bCs/>
          <w:noProof/>
          <w:color w:val="444444"/>
          <w:sz w:val="16"/>
          <w:szCs w:val="16"/>
        </w:rPr>
        <w:drawing>
          <wp:inline distT="0" distB="0" distL="0" distR="0">
            <wp:extent cx="7620" cy="7620"/>
            <wp:effectExtent l="0" t="0" r="0" b="0"/>
            <wp:docPr id="11" name="Picture 11"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sidRPr="00612F89">
        <w:rPr>
          <w:rFonts w:ascii="Arial" w:eastAsia="Times New Roman" w:hAnsi="Arial" w:cs="Arial"/>
          <w:b/>
          <w:bCs/>
          <w:color w:val="444444"/>
          <w:sz w:val="16"/>
          <w:szCs w:val="16"/>
        </w:rPr>
        <w:t>) calendar days of the due date, invoices shall bear interest at one-and-one-half (1.5) percent (or the maximum rate allowable by law, whichever is less) of the PAST DUE amount per month, which shall be calculated from the invoice due date. Payment thereafter shall first be applied to accrued interest and then to the unpaid principal.</w:t>
      </w:r>
    </w:p>
    <w:p w:rsidR="00612F89" w:rsidRPr="00612F89" w:rsidRDefault="00612F89" w:rsidP="00612F89">
      <w:pPr>
        <w:spacing w:before="100" w:beforeAutospacing="1" w:after="216" w:line="252" w:lineRule="atLeast"/>
        <w:jc w:val="both"/>
        <w:rPr>
          <w:rFonts w:ascii="Arial" w:eastAsia="Times New Roman" w:hAnsi="Arial" w:cs="Arial"/>
          <w:b/>
          <w:bCs/>
          <w:color w:val="444444"/>
          <w:sz w:val="16"/>
          <w:szCs w:val="16"/>
        </w:rPr>
      </w:pPr>
      <w:proofErr w:type="gramStart"/>
      <w:r w:rsidRPr="00612F89">
        <w:rPr>
          <w:rFonts w:ascii="Arial" w:eastAsia="Times New Roman" w:hAnsi="Arial" w:cs="Arial"/>
          <w:b/>
          <w:bCs/>
          <w:color w:val="444444"/>
          <w:sz w:val="16"/>
          <w:szCs w:val="16"/>
          <w:bdr w:val="none" w:sz="0" w:space="0" w:color="auto" w:frame="1"/>
        </w:rPr>
        <w:t>COLLECTION COSTS</w:t>
      </w:r>
      <w:r w:rsidRPr="00612F89">
        <w:rPr>
          <w:rFonts w:ascii="Arial" w:eastAsia="Times New Roman" w:hAnsi="Arial" w:cs="Arial"/>
          <w:b/>
          <w:bCs/>
          <w:color w:val="444444"/>
          <w:sz w:val="16"/>
          <w:szCs w:val="16"/>
        </w:rPr>
        <w:t>.</w:t>
      </w:r>
      <w:proofErr w:type="gramEnd"/>
      <w:r w:rsidRPr="00612F89">
        <w:rPr>
          <w:rFonts w:ascii="Arial" w:eastAsia="Times New Roman" w:hAnsi="Arial" w:cs="Arial"/>
          <w:b/>
          <w:bCs/>
          <w:color w:val="444444"/>
          <w:sz w:val="16"/>
          <w:szCs w:val="16"/>
        </w:rPr>
        <w:t xml:space="preserve"> If the Client fails to make payments when due and the Consultant incurs any costs in order to collect overdue sums from the Client, the Client agrees that all such collection costs incurred shall immediately become due and payable to the Consultant. Collection costs shall include, without limitation, legal fees, collection agency fees and expenses, court costs, collection bonds and reasonable Consultant staff costs at standard billing rates for the Consultant's time spent in efforts to collect. This obligation of the Client to pay the Consultant's collection costs shall survive the term of this Agreement or any earlier termination by either party.</w:t>
      </w:r>
    </w:p>
    <w:p w:rsidR="00612F89" w:rsidRPr="00612F89" w:rsidRDefault="00612F89" w:rsidP="00612F89">
      <w:pPr>
        <w:spacing w:before="100" w:beforeAutospacing="1" w:after="216" w:line="252" w:lineRule="atLeast"/>
        <w:jc w:val="both"/>
        <w:rPr>
          <w:rFonts w:ascii="Arial" w:eastAsia="Times New Roman" w:hAnsi="Arial" w:cs="Arial"/>
          <w:b/>
          <w:bCs/>
          <w:color w:val="444444"/>
          <w:sz w:val="16"/>
          <w:szCs w:val="16"/>
        </w:rPr>
      </w:pPr>
      <w:proofErr w:type="gramStart"/>
      <w:r w:rsidRPr="00612F89">
        <w:rPr>
          <w:rFonts w:ascii="Arial" w:eastAsia="Times New Roman" w:hAnsi="Arial" w:cs="Arial"/>
          <w:b/>
          <w:bCs/>
          <w:color w:val="444444"/>
          <w:sz w:val="16"/>
          <w:szCs w:val="16"/>
          <w:bdr w:val="none" w:sz="0" w:space="0" w:color="auto" w:frame="1"/>
        </w:rPr>
        <w:t>SUSPENSION OF SERVICES</w:t>
      </w:r>
      <w:r w:rsidRPr="00612F89">
        <w:rPr>
          <w:rFonts w:ascii="Arial" w:eastAsia="Times New Roman" w:hAnsi="Arial" w:cs="Arial"/>
          <w:b/>
          <w:bCs/>
          <w:color w:val="444444"/>
          <w:sz w:val="16"/>
          <w:szCs w:val="16"/>
        </w:rPr>
        <w:t>.</w:t>
      </w:r>
      <w:proofErr w:type="gramEnd"/>
      <w:r w:rsidRPr="00612F89">
        <w:rPr>
          <w:rFonts w:ascii="Arial" w:eastAsia="Times New Roman" w:hAnsi="Arial" w:cs="Arial"/>
          <w:b/>
          <w:bCs/>
          <w:color w:val="444444"/>
          <w:sz w:val="16"/>
          <w:szCs w:val="16"/>
        </w:rPr>
        <w:t xml:space="preserve"> If the Client fails to make payments when due or otherwise is in breach of this Agreement, the Consultant may suspend performance of services upon</w:t>
      </w:r>
      <w:r w:rsidRPr="00612F89">
        <w:rPr>
          <w:rFonts w:ascii="Arial" w:eastAsia="Times New Roman" w:hAnsi="Arial" w:cs="Arial"/>
          <w:b/>
          <w:bCs/>
          <w:color w:val="444444"/>
          <w:sz w:val="16"/>
        </w:rPr>
        <w:t> </w:t>
      </w:r>
      <w:r w:rsidRPr="00612F89">
        <w:rPr>
          <w:rFonts w:ascii="Arial" w:eastAsia="Times New Roman" w:hAnsi="Arial" w:cs="Arial"/>
          <w:b/>
          <w:bCs/>
          <w:color w:val="444444"/>
          <w:sz w:val="16"/>
          <w:szCs w:val="16"/>
        </w:rPr>
        <w:t>(</w:t>
      </w:r>
      <w:r>
        <w:rPr>
          <w:rFonts w:ascii="Arial" w:eastAsia="Times New Roman" w:hAnsi="Arial" w:cs="Arial"/>
          <w:b/>
          <w:bCs/>
          <w:noProof/>
          <w:color w:val="444444"/>
          <w:sz w:val="16"/>
          <w:szCs w:val="16"/>
        </w:rPr>
        <w:drawing>
          <wp:inline distT="0" distB="0" distL="0" distR="0">
            <wp:extent cx="7620" cy="7620"/>
            <wp:effectExtent l="0" t="0" r="0" b="0"/>
            <wp:docPr id="12" name="Picture 12"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sidRPr="00612F89">
        <w:rPr>
          <w:rFonts w:ascii="Arial" w:eastAsia="Times New Roman" w:hAnsi="Arial" w:cs="Arial"/>
          <w:b/>
          <w:bCs/>
          <w:color w:val="444444"/>
          <w:sz w:val="16"/>
          <w:szCs w:val="16"/>
        </w:rPr>
        <w:t>)</w:t>
      </w:r>
      <w:r w:rsidRPr="00612F89">
        <w:rPr>
          <w:rFonts w:ascii="Arial" w:eastAsia="Times New Roman" w:hAnsi="Arial" w:cs="Arial"/>
          <w:b/>
          <w:bCs/>
          <w:color w:val="444444"/>
          <w:sz w:val="16"/>
        </w:rPr>
        <w:t> </w:t>
      </w:r>
      <w:r w:rsidRPr="00612F89">
        <w:rPr>
          <w:rFonts w:ascii="Arial" w:eastAsia="Times New Roman" w:hAnsi="Arial" w:cs="Arial"/>
          <w:b/>
          <w:bCs/>
          <w:color w:val="444444"/>
          <w:sz w:val="16"/>
          <w:szCs w:val="16"/>
        </w:rPr>
        <w:t>calendar days' notice to the Client. The Consultant shall have no liability whatsoever to the Client for any costs or damages as a result of such suspension caused by any breach of this Agreement by the Client. Upon payment in full by the Client, the Consultant shall resume services under this Agreement, and the time schedule and compensation shall be equitably adjusted to compensate for the period of suspension plus any other reasonable time and expense necessary for the Consultant to resume performance.</w:t>
      </w:r>
    </w:p>
    <w:p w:rsidR="00612F89" w:rsidRPr="00612F89" w:rsidRDefault="00612F89" w:rsidP="00612F89">
      <w:pPr>
        <w:spacing w:before="100" w:beforeAutospacing="1" w:after="216" w:line="252" w:lineRule="atLeast"/>
        <w:jc w:val="both"/>
        <w:rPr>
          <w:rFonts w:ascii="Arial" w:eastAsia="Times New Roman" w:hAnsi="Arial" w:cs="Arial"/>
          <w:b/>
          <w:bCs/>
          <w:color w:val="444444"/>
          <w:sz w:val="16"/>
          <w:szCs w:val="16"/>
        </w:rPr>
      </w:pPr>
      <w:proofErr w:type="gramStart"/>
      <w:r w:rsidRPr="00612F89">
        <w:rPr>
          <w:rFonts w:ascii="Arial" w:eastAsia="Times New Roman" w:hAnsi="Arial" w:cs="Arial"/>
          <w:b/>
          <w:bCs/>
          <w:color w:val="444444"/>
          <w:sz w:val="16"/>
          <w:szCs w:val="16"/>
          <w:bdr w:val="none" w:sz="0" w:space="0" w:color="auto" w:frame="1"/>
        </w:rPr>
        <w:t>TERMINATION OF SERVICES</w:t>
      </w:r>
      <w:r w:rsidRPr="00612F89">
        <w:rPr>
          <w:rFonts w:ascii="Arial" w:eastAsia="Times New Roman" w:hAnsi="Arial" w:cs="Arial"/>
          <w:b/>
          <w:bCs/>
          <w:color w:val="444444"/>
          <w:sz w:val="16"/>
          <w:szCs w:val="16"/>
        </w:rPr>
        <w:t>.</w:t>
      </w:r>
      <w:proofErr w:type="gramEnd"/>
      <w:r w:rsidRPr="00612F89">
        <w:rPr>
          <w:rFonts w:ascii="Arial" w:eastAsia="Times New Roman" w:hAnsi="Arial" w:cs="Arial"/>
          <w:b/>
          <w:bCs/>
          <w:color w:val="444444"/>
          <w:sz w:val="16"/>
          <w:szCs w:val="16"/>
        </w:rPr>
        <w:t xml:space="preserve"> If the Client fails to make payment to the Consultant in accordance with the payment terms herein, this shall constitute a material breach of this Agreement and shall be cause for termination of this Agreement by the Consultant.</w:t>
      </w:r>
    </w:p>
    <w:p w:rsidR="00612F89" w:rsidRPr="00612F89" w:rsidRDefault="00612F89" w:rsidP="00612F89">
      <w:pPr>
        <w:spacing w:before="100" w:beforeAutospacing="1" w:after="100" w:afterAutospacing="1" w:line="252" w:lineRule="atLeast"/>
        <w:jc w:val="both"/>
        <w:rPr>
          <w:rFonts w:ascii="Arial" w:eastAsia="Times New Roman" w:hAnsi="Arial" w:cs="Arial"/>
          <w:b/>
          <w:bCs/>
          <w:color w:val="444444"/>
          <w:sz w:val="16"/>
          <w:szCs w:val="16"/>
        </w:rPr>
      </w:pPr>
      <w:r w:rsidRPr="00612F89">
        <w:rPr>
          <w:rFonts w:ascii="Arial" w:eastAsia="Times New Roman" w:hAnsi="Arial" w:cs="Arial"/>
          <w:b/>
          <w:bCs/>
          <w:color w:val="444444"/>
          <w:sz w:val="16"/>
          <w:szCs w:val="16"/>
          <w:bdr w:val="none" w:sz="0" w:space="0" w:color="auto" w:frame="1"/>
        </w:rPr>
        <w:t>SET-OFFS, BACKCHARGES, DISCOUNTS</w:t>
      </w:r>
      <w:r w:rsidRPr="00612F89">
        <w:rPr>
          <w:rFonts w:ascii="Arial" w:eastAsia="Times New Roman" w:hAnsi="Arial" w:cs="Arial"/>
          <w:b/>
          <w:bCs/>
          <w:color w:val="444444"/>
          <w:sz w:val="16"/>
          <w:szCs w:val="16"/>
        </w:rPr>
        <w:t>. Payment of invoices shall not be subject to any discounts or set-offs by the Client unless agreed to in writing by the Consultant. Payment to the Consultant for services rendered and expenses incurred shall be due and payable regardless of any subsequent suspension or termination of this Agreement by either party.</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If your client objects to these provisions, you should seriously question his or her intent to pay you on time or to pay you at all. Carefully weigh the risks before you take on the project or finalize your fee.</w:t>
      </w:r>
    </w:p>
    <w:p w:rsidR="00612F89" w:rsidRPr="00612F89" w:rsidRDefault="00612F89" w:rsidP="00612F89">
      <w:pPr>
        <w:spacing w:before="100" w:beforeAutospacing="1" w:after="108"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If your client tries to insert language to permit him or her to withhold fees for disputed invoices, refuse. Don't accept any client-written provision that gives the client power to withhold your fees or to make unilateral determinations of fault or of your responsibility for damages. If you must address this issue, though, you might use language similar to the following:</w:t>
      </w:r>
    </w:p>
    <w:p w:rsidR="00612F89" w:rsidRPr="00612F89" w:rsidRDefault="00612F89" w:rsidP="00612F89">
      <w:pPr>
        <w:spacing w:after="100" w:afterAutospacing="1" w:line="252" w:lineRule="atLeast"/>
        <w:jc w:val="center"/>
        <w:rPr>
          <w:rFonts w:ascii="Arial" w:eastAsia="Times New Roman" w:hAnsi="Arial" w:cs="Arial"/>
          <w:b/>
          <w:bCs/>
          <w:caps/>
          <w:color w:val="444444"/>
          <w:sz w:val="16"/>
          <w:szCs w:val="16"/>
        </w:rPr>
      </w:pPr>
      <w:r w:rsidRPr="00612F89">
        <w:rPr>
          <w:rFonts w:ascii="Arial" w:eastAsia="Times New Roman" w:hAnsi="Arial" w:cs="Arial"/>
          <w:b/>
          <w:bCs/>
          <w:caps/>
          <w:color w:val="444444"/>
          <w:sz w:val="16"/>
          <w:szCs w:val="16"/>
        </w:rPr>
        <w:lastRenderedPageBreak/>
        <w:t>DISPUTED INVOICES</w:t>
      </w:r>
    </w:p>
    <w:p w:rsidR="00612F89" w:rsidRPr="00612F89" w:rsidRDefault="00612F89" w:rsidP="00612F89">
      <w:pPr>
        <w:spacing w:before="100" w:beforeAutospacing="1" w:after="100" w:afterAutospacing="1" w:line="252" w:lineRule="atLeast"/>
        <w:jc w:val="both"/>
        <w:rPr>
          <w:rFonts w:ascii="Arial" w:eastAsia="Times New Roman" w:hAnsi="Arial" w:cs="Arial"/>
          <w:b/>
          <w:bCs/>
          <w:color w:val="444444"/>
          <w:sz w:val="16"/>
          <w:szCs w:val="16"/>
        </w:rPr>
      </w:pPr>
      <w:proofErr w:type="gramStart"/>
      <w:r w:rsidRPr="00612F89">
        <w:rPr>
          <w:rFonts w:ascii="Arial" w:eastAsia="Times New Roman" w:hAnsi="Arial" w:cs="Arial"/>
          <w:b/>
          <w:bCs/>
          <w:color w:val="444444"/>
          <w:sz w:val="16"/>
          <w:szCs w:val="16"/>
        </w:rPr>
        <w:t>If the Client objects to any portion of an invoice, the Client shall so notify the Consultant in writing within (</w:t>
      </w:r>
      <w:r>
        <w:rPr>
          <w:rFonts w:ascii="Arial" w:eastAsia="Times New Roman" w:hAnsi="Arial" w:cs="Arial"/>
          <w:b/>
          <w:bCs/>
          <w:noProof/>
          <w:color w:val="444444"/>
          <w:sz w:val="16"/>
          <w:szCs w:val="16"/>
        </w:rPr>
        <w:drawing>
          <wp:inline distT="0" distB="0" distL="0" distR="0">
            <wp:extent cx="7620" cy="7620"/>
            <wp:effectExtent l="0" t="0" r="0" b="0"/>
            <wp:docPr id="13" name="Picture 13"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sidRPr="00612F89">
        <w:rPr>
          <w:rFonts w:ascii="Arial" w:eastAsia="Times New Roman" w:hAnsi="Arial" w:cs="Arial"/>
          <w:b/>
          <w:bCs/>
          <w:color w:val="444444"/>
          <w:sz w:val="16"/>
          <w:szCs w:val="16"/>
        </w:rPr>
        <w:t>) calendar days of receipt of the invoice.</w:t>
      </w:r>
      <w:proofErr w:type="gramEnd"/>
      <w:r w:rsidRPr="00612F89">
        <w:rPr>
          <w:rFonts w:ascii="Arial" w:eastAsia="Times New Roman" w:hAnsi="Arial" w:cs="Arial"/>
          <w:b/>
          <w:bCs/>
          <w:color w:val="444444"/>
          <w:sz w:val="16"/>
          <w:szCs w:val="16"/>
        </w:rPr>
        <w:t xml:space="preserve"> The Client shall identify in writing the specific cause of the disagreement and the amount in dispute and shall pay that portion of the invoice not in dispute in accordance with the other payment terms of this Agreement. Any dispute over invoiced amounts due which cannot be resolved within ten (10) calendar days after presentation of invoice by direct negotiation between the parties shall be resolved within thirty (30) calendar days in accordance with the Dispute Resolution provision of this Agreement. Interest as stated above shall be paid by the Client on all disputed invoice amounts that are subsequently resolved in the Consultant's favor and shall be calculated on the unpaid balance from the due date of the invoice.</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Note that this provision is tied to your Dispute Resolution clause. You could insert the dispute resolution method here by adding it to this clause, especially if you choose a different method of resolution for payment disputes (fast-track arbitration, for example).</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If you do agree to this type of clause, note the importance of putting definite time limits on the steps to get resolution. If you don't enforce these limits and don't have the right to suspend, resolution can get stretched out until your services are complete and you have lost your best leverage to get paid. Additionally, you should discuss with your attorney the availability of lien rights for services by design professionals in your jurisdiction and, if available, the procedures and documents necessary to institute and enforce such rights. Usually, you should establish lien rights within a very short time of providing services, so check with your attorney and promptly follow the required procedures if you want to preserve these rights. If the client wants you to waive your lien rights, we strongly suggest you refuse to do so. If your legislature has given you this protection to secure your right to payment, why give it up?</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 xml:space="preserve">Finally, one of the best methods many consulting firms have to ensure they get paid is to withhold submission of their documents for plan check or permit approval or for use by the client until they are fully paid. This takes some bravado to carry out, but it is one of the most effective collection devices available. (Refer also to </w:t>
      </w:r>
      <w:proofErr w:type="spellStart"/>
      <w:r w:rsidRPr="00612F89">
        <w:rPr>
          <w:rFonts w:ascii="Arial" w:eastAsia="Times New Roman" w:hAnsi="Arial" w:cs="Arial"/>
          <w:color w:val="444444"/>
          <w:sz w:val="16"/>
          <w:szCs w:val="16"/>
        </w:rPr>
        <w:t>the</w:t>
      </w:r>
      <w:hyperlink r:id="rId120" w:tooltip="Ownership of Instruments of Service" w:history="1">
        <w:r w:rsidRPr="00612F89">
          <w:rPr>
            <w:rFonts w:ascii="Arial" w:eastAsia="Times New Roman" w:hAnsi="Arial" w:cs="Arial"/>
            <w:color w:val="00AEEF"/>
            <w:sz w:val="16"/>
            <w:u w:val="single"/>
          </w:rPr>
          <w:t>Ownership</w:t>
        </w:r>
        <w:proofErr w:type="spellEnd"/>
        <w:r w:rsidRPr="00612F89">
          <w:rPr>
            <w:rFonts w:ascii="Arial" w:eastAsia="Times New Roman" w:hAnsi="Arial" w:cs="Arial"/>
            <w:color w:val="00AEEF"/>
            <w:sz w:val="16"/>
            <w:u w:val="single"/>
          </w:rPr>
          <w:t xml:space="preserve"> of Instruments of Service</w:t>
        </w:r>
      </w:hyperlink>
      <w:r w:rsidRPr="00612F89">
        <w:rPr>
          <w:rFonts w:ascii="Arial" w:eastAsia="Times New Roman" w:hAnsi="Arial" w:cs="Arial"/>
          <w:color w:val="444444"/>
          <w:sz w:val="16"/>
        </w:rPr>
        <w:t> </w:t>
      </w:r>
      <w:r w:rsidRPr="00612F89">
        <w:rPr>
          <w:rFonts w:ascii="Arial" w:eastAsia="Times New Roman" w:hAnsi="Arial" w:cs="Arial"/>
          <w:color w:val="444444"/>
          <w:sz w:val="16"/>
          <w:szCs w:val="16"/>
        </w:rPr>
        <w:t>chapter for a provision that ties any transfer of ownership rights to receipt of full payment, if that is part of your agreement.)</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By using contract language that has "teeth" and by following a consistent, well-designed billing and collection system, you can minimize the risks of write-offs and slow-to-pay accounts as well as threats of retaliatory liability claims.</w:t>
      </w:r>
    </w:p>
    <w:p w:rsidR="00612F89" w:rsidRDefault="00612F89">
      <w:r>
        <w:br w:type="page"/>
      </w:r>
    </w:p>
    <w:p w:rsidR="00612F89" w:rsidRPr="00612F89" w:rsidRDefault="00612F89" w:rsidP="00612F89">
      <w:pPr>
        <w:spacing w:after="24" w:line="240" w:lineRule="auto"/>
        <w:rPr>
          <w:rFonts w:ascii="Arial" w:eastAsia="Times New Roman" w:hAnsi="Arial" w:cs="Arial"/>
          <w:b/>
          <w:bCs/>
          <w:color w:val="333333"/>
          <w:sz w:val="36"/>
          <w:szCs w:val="36"/>
        </w:rPr>
      </w:pPr>
      <w:r w:rsidRPr="00612F89">
        <w:rPr>
          <w:rFonts w:ascii="Arial" w:eastAsia="Times New Roman" w:hAnsi="Arial" w:cs="Arial"/>
          <w:b/>
          <w:bCs/>
          <w:color w:val="333333"/>
          <w:sz w:val="36"/>
          <w:szCs w:val="36"/>
        </w:rPr>
        <w:lastRenderedPageBreak/>
        <w:t>Building Commissioning</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 xml:space="preserve">At its most basic, building commissioning, often abbreviated as </w:t>
      </w:r>
      <w:proofErr w:type="spellStart"/>
      <w:r w:rsidRPr="00612F89">
        <w:rPr>
          <w:rFonts w:ascii="Arial" w:eastAsia="Times New Roman" w:hAnsi="Arial" w:cs="Arial"/>
          <w:color w:val="444444"/>
          <w:sz w:val="16"/>
          <w:szCs w:val="16"/>
        </w:rPr>
        <w:t>Cx</w:t>
      </w:r>
      <w:proofErr w:type="spellEnd"/>
      <w:r w:rsidRPr="00612F89">
        <w:rPr>
          <w:rFonts w:ascii="Arial" w:eastAsia="Times New Roman" w:hAnsi="Arial" w:cs="Arial"/>
          <w:color w:val="444444"/>
          <w:sz w:val="16"/>
          <w:szCs w:val="16"/>
        </w:rPr>
        <w:t>, might be defined as a process to help assure that building systems are designed, installed, tested and able to be operated and maintained according to the owner's needs.</w:t>
      </w:r>
      <w:bookmarkStart w:id="21" w:name="footnote-1-backlink"/>
      <w:r w:rsidRPr="00612F89">
        <w:rPr>
          <w:rFonts w:ascii="Arial" w:eastAsia="Times New Roman" w:hAnsi="Arial" w:cs="Arial"/>
          <w:color w:val="444444"/>
          <w:sz w:val="16"/>
          <w:szCs w:val="16"/>
        </w:rPr>
        <w:fldChar w:fldCharType="begin"/>
      </w:r>
      <w:r w:rsidRPr="00612F89">
        <w:rPr>
          <w:rFonts w:ascii="Arial" w:eastAsia="Times New Roman" w:hAnsi="Arial" w:cs="Arial"/>
          <w:color w:val="444444"/>
          <w:sz w:val="16"/>
          <w:szCs w:val="16"/>
        </w:rPr>
        <w:instrText xml:space="preserve"> HYPERLINK "https://xldp.nextlms.com/lms/content/07cbd7aa8b77e6cd430df3be6cbe5944/File/chapterFiles/contractClauses/buildingCommissioning.html" \l "footnote-1" \o "" </w:instrText>
      </w:r>
      <w:r w:rsidRPr="00612F89">
        <w:rPr>
          <w:rFonts w:ascii="Arial" w:eastAsia="Times New Roman" w:hAnsi="Arial" w:cs="Arial"/>
          <w:color w:val="444444"/>
          <w:sz w:val="16"/>
          <w:szCs w:val="16"/>
        </w:rPr>
        <w:fldChar w:fldCharType="separate"/>
      </w:r>
      <w:r w:rsidRPr="00612F89">
        <w:rPr>
          <w:rFonts w:ascii="Arial" w:eastAsia="Times New Roman" w:hAnsi="Arial" w:cs="Arial"/>
          <w:color w:val="00AEEF"/>
          <w:sz w:val="16"/>
        </w:rPr>
        <w:t>[1]</w:t>
      </w:r>
      <w:r w:rsidRPr="00612F89">
        <w:rPr>
          <w:rFonts w:ascii="Arial" w:eastAsia="Times New Roman" w:hAnsi="Arial" w:cs="Arial"/>
          <w:color w:val="444444"/>
          <w:sz w:val="16"/>
          <w:szCs w:val="16"/>
        </w:rPr>
        <w:fldChar w:fldCharType="end"/>
      </w:r>
      <w:bookmarkEnd w:id="21"/>
      <w:r w:rsidRPr="00612F89">
        <w:rPr>
          <w:rFonts w:ascii="Arial" w:eastAsia="Times New Roman" w:hAnsi="Arial" w:cs="Arial"/>
          <w:color w:val="444444"/>
          <w:sz w:val="16"/>
        </w:rPr>
        <w:t> </w:t>
      </w:r>
      <w:r w:rsidRPr="00612F89">
        <w:rPr>
          <w:rFonts w:ascii="Arial" w:eastAsia="Times New Roman" w:hAnsi="Arial" w:cs="Arial"/>
          <w:color w:val="444444"/>
          <w:sz w:val="16"/>
          <w:szCs w:val="16"/>
        </w:rPr>
        <w:t xml:space="preserve">Initially, </w:t>
      </w:r>
      <w:proofErr w:type="spellStart"/>
      <w:r w:rsidRPr="00612F89">
        <w:rPr>
          <w:rFonts w:ascii="Arial" w:eastAsia="Times New Roman" w:hAnsi="Arial" w:cs="Arial"/>
          <w:color w:val="444444"/>
          <w:sz w:val="16"/>
          <w:szCs w:val="16"/>
        </w:rPr>
        <w:t>Cx</w:t>
      </w:r>
      <w:proofErr w:type="spellEnd"/>
      <w:r w:rsidRPr="00612F89">
        <w:rPr>
          <w:rFonts w:ascii="Arial" w:eastAsia="Times New Roman" w:hAnsi="Arial" w:cs="Arial"/>
          <w:color w:val="444444"/>
          <w:sz w:val="16"/>
          <w:szCs w:val="16"/>
        </w:rPr>
        <w:t xml:space="preserve"> focused on mechanical and electrical systems but now often includes many other building systems, such as the envelope systems, interior finishes and life safety. The benefits of commissioning are reported to include a higher quality building, fewer construction delays, less RFIs and change orders, enhanced project communications and documentation, and reduced claims.</w:t>
      </w:r>
    </w:p>
    <w:p w:rsidR="00612F89" w:rsidRPr="00612F89" w:rsidRDefault="00612F89" w:rsidP="00612F89">
      <w:pPr>
        <w:spacing w:before="100" w:beforeAutospacing="1" w:after="108"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Each project differs, but typically a building owner retains a</w:t>
      </w:r>
      <w:r w:rsidRPr="00612F89">
        <w:rPr>
          <w:rFonts w:ascii="Arial" w:eastAsia="Times New Roman" w:hAnsi="Arial" w:cs="Arial"/>
          <w:i/>
          <w:iCs/>
          <w:color w:val="444444"/>
          <w:sz w:val="16"/>
        </w:rPr>
        <w:t> </w:t>
      </w:r>
      <w:r w:rsidRPr="00612F89">
        <w:rPr>
          <w:rFonts w:ascii="Arial" w:eastAsia="Times New Roman" w:hAnsi="Arial" w:cs="Arial"/>
          <w:i/>
          <w:iCs/>
          <w:color w:val="444444"/>
          <w:sz w:val="16"/>
          <w:szCs w:val="16"/>
        </w:rPr>
        <w:t>commissioning agent or authority</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w:t>
      </w:r>
      <w:proofErr w:type="spellStart"/>
      <w:r w:rsidRPr="00612F89">
        <w:rPr>
          <w:rFonts w:ascii="Arial" w:eastAsia="Times New Roman" w:hAnsi="Arial" w:cs="Arial"/>
          <w:color w:val="444444"/>
          <w:sz w:val="16"/>
          <w:szCs w:val="16"/>
        </w:rPr>
        <w:t>CxA</w:t>
      </w:r>
      <w:proofErr w:type="spellEnd"/>
      <w:r w:rsidRPr="00612F89">
        <w:rPr>
          <w:rFonts w:ascii="Arial" w:eastAsia="Times New Roman" w:hAnsi="Arial" w:cs="Arial"/>
          <w:color w:val="444444"/>
          <w:sz w:val="16"/>
          <w:szCs w:val="16"/>
        </w:rPr>
        <w:t>) to help:</w:t>
      </w:r>
    </w:p>
    <w:p w:rsidR="00612F89" w:rsidRPr="00612F89" w:rsidRDefault="00612F89" w:rsidP="00612F89">
      <w:pPr>
        <w:numPr>
          <w:ilvl w:val="0"/>
          <w:numId w:val="12"/>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Create procedures to confirm and provide documentation that the performance of the facility and its systems meet the owner's requirements.</w:t>
      </w:r>
    </w:p>
    <w:p w:rsidR="00612F89" w:rsidRPr="00612F89" w:rsidRDefault="00612F89" w:rsidP="00612F89">
      <w:pPr>
        <w:numPr>
          <w:ilvl w:val="0"/>
          <w:numId w:val="12"/>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Improve communication by documenting data and decisions throughout the design, construction and start-up phases of the project.</w:t>
      </w:r>
    </w:p>
    <w:p w:rsidR="00612F89" w:rsidRPr="00612F89" w:rsidRDefault="00612F89" w:rsidP="00612F89">
      <w:pPr>
        <w:numPr>
          <w:ilvl w:val="0"/>
          <w:numId w:val="12"/>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Assure that the building systems performance meets design and project intent.</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Note that commissioning is not about</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inspection</w:t>
      </w:r>
      <w:r w:rsidRPr="00612F89">
        <w:rPr>
          <w:rFonts w:ascii="Arial" w:eastAsia="Times New Roman" w:hAnsi="Arial" w:cs="Arial"/>
          <w:color w:val="444444"/>
          <w:sz w:val="16"/>
          <w:szCs w:val="16"/>
        </w:rPr>
        <w:t xml:space="preserve">. By most definitions, the </w:t>
      </w:r>
      <w:proofErr w:type="spellStart"/>
      <w:r w:rsidRPr="00612F89">
        <w:rPr>
          <w:rFonts w:ascii="Arial" w:eastAsia="Times New Roman" w:hAnsi="Arial" w:cs="Arial"/>
          <w:color w:val="444444"/>
          <w:sz w:val="16"/>
          <w:szCs w:val="16"/>
        </w:rPr>
        <w:t>CxAs</w:t>
      </w:r>
      <w:proofErr w:type="spellEnd"/>
      <w:r w:rsidRPr="00612F89">
        <w:rPr>
          <w:rFonts w:ascii="Arial" w:eastAsia="Times New Roman" w:hAnsi="Arial" w:cs="Arial"/>
          <w:color w:val="444444"/>
          <w:sz w:val="16"/>
          <w:szCs w:val="16"/>
        </w:rPr>
        <w:t xml:space="preserve"> role is not to find mistakes but to evaluate the project </w:t>
      </w:r>
      <w:proofErr w:type="gramStart"/>
      <w:r w:rsidRPr="00612F89">
        <w:rPr>
          <w:rFonts w:ascii="Arial" w:eastAsia="Times New Roman" w:hAnsi="Arial" w:cs="Arial"/>
          <w:color w:val="444444"/>
          <w:sz w:val="16"/>
          <w:szCs w:val="16"/>
        </w:rPr>
        <w:t>teams</w:t>
      </w:r>
      <w:proofErr w:type="gramEnd"/>
      <w:r w:rsidRPr="00612F89">
        <w:rPr>
          <w:rFonts w:ascii="Arial" w:eastAsia="Times New Roman" w:hAnsi="Arial" w:cs="Arial"/>
          <w:color w:val="444444"/>
          <w:sz w:val="16"/>
          <w:szCs w:val="16"/>
        </w:rPr>
        <w:t xml:space="preserve"> processes to determine if the owner's project intent is being achieved.</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 xml:space="preserve">Although commissioning is most effective when initiated at the project's planning stage, it can be instituted any time. Design-through-occupancy, post-construction and </w:t>
      </w:r>
      <w:proofErr w:type="spellStart"/>
      <w:r w:rsidRPr="00612F89">
        <w:rPr>
          <w:rFonts w:ascii="Arial" w:eastAsia="Times New Roman" w:hAnsi="Arial" w:cs="Arial"/>
          <w:color w:val="444444"/>
          <w:sz w:val="16"/>
          <w:szCs w:val="16"/>
        </w:rPr>
        <w:t>recommissioning</w:t>
      </w:r>
      <w:proofErr w:type="spellEnd"/>
      <w:r w:rsidRPr="00612F89">
        <w:rPr>
          <w:rFonts w:ascii="Arial" w:eastAsia="Times New Roman" w:hAnsi="Arial" w:cs="Arial"/>
          <w:color w:val="444444"/>
          <w:sz w:val="16"/>
          <w:szCs w:val="16"/>
        </w:rPr>
        <w:t xml:space="preserve"> </w:t>
      </w:r>
      <w:proofErr w:type="gramStart"/>
      <w:r w:rsidRPr="00612F89">
        <w:rPr>
          <w:rFonts w:ascii="Arial" w:eastAsia="Times New Roman" w:hAnsi="Arial" w:cs="Arial"/>
          <w:color w:val="444444"/>
          <w:sz w:val="16"/>
          <w:szCs w:val="16"/>
        </w:rPr>
        <w:t>are</w:t>
      </w:r>
      <w:proofErr w:type="gramEnd"/>
      <w:r w:rsidRPr="00612F89">
        <w:rPr>
          <w:rFonts w:ascii="Arial" w:eastAsia="Times New Roman" w:hAnsi="Arial" w:cs="Arial"/>
          <w:color w:val="444444"/>
          <w:sz w:val="16"/>
          <w:szCs w:val="16"/>
        </w:rPr>
        <w:t xml:space="preserve"> the three most common starting points.</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Commissioning is quickly gaining acceptance throughout the construction industry. Under the Leadership in Energy and Environmental Design (LEED</w:t>
      </w:r>
      <w:r w:rsidRPr="00612F89">
        <w:rPr>
          <w:rFonts w:ascii="Arial" w:eastAsia="Times New Roman" w:hAnsi="Arial" w:cs="Arial"/>
          <w:color w:val="444444"/>
          <w:sz w:val="14"/>
          <w:szCs w:val="14"/>
          <w:vertAlign w:val="superscript"/>
        </w:rPr>
        <w:t>®</w:t>
      </w:r>
      <w:r w:rsidRPr="00612F89">
        <w:rPr>
          <w:rFonts w:ascii="Arial" w:eastAsia="Times New Roman" w:hAnsi="Arial" w:cs="Arial"/>
          <w:color w:val="444444"/>
          <w:sz w:val="16"/>
          <w:szCs w:val="16"/>
        </w:rPr>
        <w:t xml:space="preserve">) Green Building Rating System version 2.2, for example, the commissioning of all building energy systems is a prerequisite. And all new GSA construction and modernization projects must employ a building commissioning process as well as achieve LEED certification with a target of a LEED silver rating. </w:t>
      </w:r>
      <w:proofErr w:type="gramStart"/>
      <w:r w:rsidRPr="00612F89">
        <w:rPr>
          <w:rFonts w:ascii="Arial" w:eastAsia="Times New Roman" w:hAnsi="Arial" w:cs="Arial"/>
          <w:color w:val="444444"/>
          <w:sz w:val="16"/>
          <w:szCs w:val="16"/>
        </w:rPr>
        <w:t>(See</w:t>
      </w:r>
      <w:r w:rsidRPr="00612F89">
        <w:rPr>
          <w:rFonts w:ascii="Arial" w:eastAsia="Times New Roman" w:hAnsi="Arial" w:cs="Arial"/>
          <w:color w:val="444444"/>
          <w:sz w:val="16"/>
        </w:rPr>
        <w:t> </w:t>
      </w:r>
      <w:hyperlink r:id="rId121" w:tooltip="Sustainability and Green Design" w:history="1">
        <w:r w:rsidRPr="00612F89">
          <w:rPr>
            <w:rFonts w:ascii="Arial" w:eastAsia="Times New Roman" w:hAnsi="Arial" w:cs="Arial"/>
            <w:color w:val="00AEEF"/>
            <w:sz w:val="16"/>
          </w:rPr>
          <w:t>Sustainability and Green Design</w:t>
        </w:r>
      </w:hyperlink>
      <w:r w:rsidRPr="00612F89">
        <w:rPr>
          <w:rFonts w:ascii="Arial" w:eastAsia="Times New Roman" w:hAnsi="Arial" w:cs="Arial"/>
          <w:color w:val="444444"/>
          <w:sz w:val="16"/>
          <w:szCs w:val="16"/>
        </w:rPr>
        <w:t>.)</w:t>
      </w:r>
      <w:proofErr w:type="gramEnd"/>
    </w:p>
    <w:p w:rsidR="00612F89" w:rsidRPr="00612F89" w:rsidRDefault="00612F89" w:rsidP="00612F89">
      <w:pPr>
        <w:spacing w:before="108" w:after="100" w:afterAutospacing="1" w:line="180" w:lineRule="atLeast"/>
        <w:rPr>
          <w:rFonts w:ascii="Arial" w:eastAsia="Times New Roman" w:hAnsi="Arial" w:cs="Arial"/>
          <w:b/>
          <w:bCs/>
          <w:color w:val="333333"/>
          <w:sz w:val="17"/>
          <w:szCs w:val="17"/>
        </w:rPr>
      </w:pPr>
      <w:r w:rsidRPr="00612F89">
        <w:rPr>
          <w:rFonts w:ascii="Arial" w:eastAsia="Times New Roman" w:hAnsi="Arial" w:cs="Arial"/>
          <w:b/>
          <w:bCs/>
          <w:color w:val="333333"/>
          <w:sz w:val="17"/>
          <w:szCs w:val="17"/>
        </w:rPr>
        <w:t>The Problem</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To date, few claims against architects and engineers have been associated with commissioning. It's a relatively new process, however, and anything unfamiliar warrants extra caution until the claim environment develops and is understood.</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 xml:space="preserve">As with any new process, people may be offering services as </w:t>
      </w:r>
      <w:proofErr w:type="spellStart"/>
      <w:r w:rsidRPr="00612F89">
        <w:rPr>
          <w:rFonts w:ascii="Arial" w:eastAsia="Times New Roman" w:hAnsi="Arial" w:cs="Arial"/>
          <w:color w:val="444444"/>
          <w:sz w:val="16"/>
          <w:szCs w:val="16"/>
        </w:rPr>
        <w:t>CxAs</w:t>
      </w:r>
      <w:proofErr w:type="spellEnd"/>
      <w:r w:rsidRPr="00612F89">
        <w:rPr>
          <w:rFonts w:ascii="Arial" w:eastAsia="Times New Roman" w:hAnsi="Arial" w:cs="Arial"/>
          <w:color w:val="444444"/>
          <w:sz w:val="16"/>
          <w:szCs w:val="16"/>
        </w:rPr>
        <w:t xml:space="preserve"> without the necessary qualifications. Also, clients may not understand that these services are not part of your usual scope of services but are additional services to be provided by you or someone else… and that these additional services need to be paid for. Clients may also not comprehend the scope and intent of commissioning. They may mistakenly believe that commissioning might actually serve as a guarantee of a certain result, such as a LEED certification or the attainment of certain savings in energy costs. (Indeed, in its official definition, the National Conference on Building Commissioning uses the word</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verification</w:t>
      </w:r>
      <w:r w:rsidRPr="00612F89">
        <w:rPr>
          <w:rFonts w:ascii="Arial" w:eastAsia="Times New Roman" w:hAnsi="Arial" w:cs="Arial"/>
          <w:color w:val="444444"/>
          <w:sz w:val="16"/>
          <w:szCs w:val="16"/>
        </w:rPr>
        <w:t>, a term that may serve to raise owner expectations and unintentionally elevate the standard of care.</w:t>
      </w:r>
      <w:bookmarkStart w:id="22" w:name="footnote-2-backlink"/>
      <w:r w:rsidRPr="00612F89">
        <w:rPr>
          <w:rFonts w:ascii="Arial" w:eastAsia="Times New Roman" w:hAnsi="Arial" w:cs="Arial"/>
          <w:color w:val="444444"/>
          <w:sz w:val="16"/>
          <w:szCs w:val="16"/>
        </w:rPr>
        <w:fldChar w:fldCharType="begin"/>
      </w:r>
      <w:r w:rsidRPr="00612F89">
        <w:rPr>
          <w:rFonts w:ascii="Arial" w:eastAsia="Times New Roman" w:hAnsi="Arial" w:cs="Arial"/>
          <w:color w:val="444444"/>
          <w:sz w:val="16"/>
          <w:szCs w:val="16"/>
        </w:rPr>
        <w:instrText xml:space="preserve"> HYPERLINK "https://xldp.nextlms.com/lms/content/07cbd7aa8b77e6cd430df3be6cbe5944/File/chapterFiles/contractClauses/buildingCommissioning.html" \l "footnote-2" \o "" </w:instrText>
      </w:r>
      <w:r w:rsidRPr="00612F89">
        <w:rPr>
          <w:rFonts w:ascii="Arial" w:eastAsia="Times New Roman" w:hAnsi="Arial" w:cs="Arial"/>
          <w:color w:val="444444"/>
          <w:sz w:val="16"/>
          <w:szCs w:val="16"/>
        </w:rPr>
        <w:fldChar w:fldCharType="separate"/>
      </w:r>
      <w:r w:rsidRPr="00612F89">
        <w:rPr>
          <w:rFonts w:ascii="Arial" w:eastAsia="Times New Roman" w:hAnsi="Arial" w:cs="Arial"/>
          <w:color w:val="00AEEF"/>
          <w:sz w:val="16"/>
        </w:rPr>
        <w:t>[2]</w:t>
      </w:r>
      <w:r w:rsidRPr="00612F89">
        <w:rPr>
          <w:rFonts w:ascii="Arial" w:eastAsia="Times New Roman" w:hAnsi="Arial" w:cs="Arial"/>
          <w:color w:val="444444"/>
          <w:sz w:val="16"/>
          <w:szCs w:val="16"/>
        </w:rPr>
        <w:fldChar w:fldCharType="end"/>
      </w:r>
      <w:bookmarkEnd w:id="22"/>
      <w:r w:rsidRPr="00612F89">
        <w:rPr>
          <w:rFonts w:ascii="Arial" w:eastAsia="Times New Roman" w:hAnsi="Arial" w:cs="Arial"/>
          <w:color w:val="444444"/>
          <w:sz w:val="16"/>
          <w:szCs w:val="16"/>
        </w:rPr>
        <w:t>)</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 xml:space="preserve">Finally, there are real differences of opinion as to the scope of commissioning services—and who should provide them. Independent third-party </w:t>
      </w:r>
      <w:proofErr w:type="spellStart"/>
      <w:r w:rsidRPr="00612F89">
        <w:rPr>
          <w:rFonts w:ascii="Arial" w:eastAsia="Times New Roman" w:hAnsi="Arial" w:cs="Arial"/>
          <w:color w:val="444444"/>
          <w:sz w:val="16"/>
          <w:szCs w:val="16"/>
        </w:rPr>
        <w:t>CxAs</w:t>
      </w:r>
      <w:proofErr w:type="spellEnd"/>
      <w:r w:rsidRPr="00612F89">
        <w:rPr>
          <w:rFonts w:ascii="Arial" w:eastAsia="Times New Roman" w:hAnsi="Arial" w:cs="Arial"/>
          <w:color w:val="444444"/>
          <w:sz w:val="16"/>
          <w:szCs w:val="16"/>
        </w:rPr>
        <w:t xml:space="preserve"> are the most common providers of commissioning services. The Building Commissioning Association (BCA) believes that the </w:t>
      </w:r>
      <w:proofErr w:type="spellStart"/>
      <w:r w:rsidRPr="00612F89">
        <w:rPr>
          <w:rFonts w:ascii="Arial" w:eastAsia="Times New Roman" w:hAnsi="Arial" w:cs="Arial"/>
          <w:color w:val="444444"/>
          <w:sz w:val="16"/>
          <w:szCs w:val="16"/>
        </w:rPr>
        <w:t>CxA</w:t>
      </w:r>
      <w:proofErr w:type="spellEnd"/>
      <w:r w:rsidRPr="00612F89">
        <w:rPr>
          <w:rFonts w:ascii="Arial" w:eastAsia="Times New Roman" w:hAnsi="Arial" w:cs="Arial"/>
          <w:color w:val="444444"/>
          <w:sz w:val="16"/>
          <w:szCs w:val="16"/>
        </w:rPr>
        <w:t xml:space="preserve"> should be an advocate of the owner. If the </w:t>
      </w:r>
      <w:proofErr w:type="spellStart"/>
      <w:r w:rsidRPr="00612F89">
        <w:rPr>
          <w:rFonts w:ascii="Arial" w:eastAsia="Times New Roman" w:hAnsi="Arial" w:cs="Arial"/>
          <w:color w:val="444444"/>
          <w:sz w:val="16"/>
          <w:szCs w:val="16"/>
        </w:rPr>
        <w:t>CxAs</w:t>
      </w:r>
      <w:proofErr w:type="spellEnd"/>
      <w:r w:rsidRPr="00612F89">
        <w:rPr>
          <w:rFonts w:ascii="Arial" w:eastAsia="Times New Roman" w:hAnsi="Arial" w:cs="Arial"/>
          <w:color w:val="444444"/>
          <w:sz w:val="16"/>
          <w:szCs w:val="16"/>
        </w:rPr>
        <w:t xml:space="preserve"> firm has other project responsibilities or is not directly responsible to the owner, the BCA says, a conflict of interest may exist. On the other hand, others feel that a client is best served when the commissioning services are provided by the person who designed the project. After all, the thinking goes, who knows the design intent—and the building—better? To that end, The AIA published the B211, a commissioning scope of services document in which the architect manages the commissioning process.</w:t>
      </w:r>
    </w:p>
    <w:p w:rsidR="00612F89" w:rsidRPr="00612F89" w:rsidRDefault="00612F89" w:rsidP="00612F89">
      <w:pPr>
        <w:spacing w:before="108" w:after="100" w:afterAutospacing="1" w:line="180" w:lineRule="atLeast"/>
        <w:rPr>
          <w:rFonts w:ascii="Arial" w:eastAsia="Times New Roman" w:hAnsi="Arial" w:cs="Arial"/>
          <w:b/>
          <w:bCs/>
          <w:color w:val="333333"/>
          <w:sz w:val="17"/>
          <w:szCs w:val="17"/>
        </w:rPr>
      </w:pPr>
      <w:r w:rsidRPr="00612F89">
        <w:rPr>
          <w:rFonts w:ascii="Arial" w:eastAsia="Times New Roman" w:hAnsi="Arial" w:cs="Arial"/>
          <w:b/>
          <w:bCs/>
          <w:color w:val="333333"/>
          <w:sz w:val="17"/>
          <w:szCs w:val="17"/>
        </w:rPr>
        <w:t>The Solution</w:t>
      </w:r>
    </w:p>
    <w:p w:rsidR="00612F89" w:rsidRPr="00612F89" w:rsidRDefault="00612F89" w:rsidP="00612F89">
      <w:pPr>
        <w:spacing w:before="100" w:beforeAutospacing="1" w:after="108"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lastRenderedPageBreak/>
        <w:t>If you are providing or thinking about providing commissioning services:</w:t>
      </w:r>
    </w:p>
    <w:p w:rsidR="00612F89" w:rsidRPr="00612F89" w:rsidRDefault="00612F89" w:rsidP="00612F89">
      <w:pPr>
        <w:numPr>
          <w:ilvl w:val="0"/>
          <w:numId w:val="13"/>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Don't offer commissioning services unless you have the qualified staff and expertise to do so.</w:t>
      </w:r>
    </w:p>
    <w:p w:rsidR="00612F89" w:rsidRPr="00612F89" w:rsidRDefault="00612F89" w:rsidP="00612F89">
      <w:pPr>
        <w:numPr>
          <w:ilvl w:val="0"/>
          <w:numId w:val="13"/>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 xml:space="preserve">Don't certify or warrant anything. The job of the </w:t>
      </w:r>
      <w:proofErr w:type="spellStart"/>
      <w:r w:rsidRPr="00612F89">
        <w:rPr>
          <w:rFonts w:ascii="Arial" w:eastAsia="Times New Roman" w:hAnsi="Arial" w:cs="Arial"/>
          <w:color w:val="444444"/>
          <w:sz w:val="16"/>
          <w:szCs w:val="16"/>
        </w:rPr>
        <w:t>CxA</w:t>
      </w:r>
      <w:proofErr w:type="spellEnd"/>
      <w:r w:rsidRPr="00612F89">
        <w:rPr>
          <w:rFonts w:ascii="Arial" w:eastAsia="Times New Roman" w:hAnsi="Arial" w:cs="Arial"/>
          <w:color w:val="444444"/>
          <w:sz w:val="16"/>
          <w:szCs w:val="16"/>
        </w:rPr>
        <w:t xml:space="preserve"> is to</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enable</w:t>
      </w:r>
      <w:r w:rsidRPr="00612F89">
        <w:rPr>
          <w:rFonts w:ascii="Arial" w:eastAsia="Times New Roman" w:hAnsi="Arial" w:cs="Arial"/>
          <w:color w:val="444444"/>
          <w:sz w:val="16"/>
          <w:szCs w:val="16"/>
        </w:rPr>
        <w:t>, not to promise. (See</w:t>
      </w:r>
      <w:r w:rsidRPr="00612F89">
        <w:rPr>
          <w:rFonts w:ascii="Arial" w:eastAsia="Times New Roman" w:hAnsi="Arial" w:cs="Arial"/>
          <w:color w:val="444444"/>
          <w:sz w:val="16"/>
        </w:rPr>
        <w:t> </w:t>
      </w:r>
      <w:hyperlink r:id="rId122" w:tooltip="Certifications, Guarantees and Warranties" w:history="1">
        <w:r w:rsidRPr="00612F89">
          <w:rPr>
            <w:rFonts w:ascii="Arial" w:eastAsia="Times New Roman" w:hAnsi="Arial" w:cs="Arial"/>
            <w:color w:val="00AEEF"/>
            <w:sz w:val="16"/>
          </w:rPr>
          <w:t>Certifications, Guarantees and Warranties</w:t>
        </w:r>
      </w:hyperlink>
      <w:r w:rsidRPr="00612F89">
        <w:rPr>
          <w:rFonts w:ascii="Arial" w:eastAsia="Times New Roman" w:hAnsi="Arial" w:cs="Arial"/>
          <w:color w:val="444444"/>
          <w:sz w:val="16"/>
        </w:rPr>
        <w:t> </w:t>
      </w:r>
      <w:r w:rsidRPr="00612F89">
        <w:rPr>
          <w:rFonts w:ascii="Arial" w:eastAsia="Times New Roman" w:hAnsi="Arial" w:cs="Arial"/>
          <w:color w:val="444444"/>
          <w:sz w:val="16"/>
          <w:szCs w:val="16"/>
        </w:rPr>
        <w:t>for more information.) In addition, avoid the word</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verify</w:t>
      </w:r>
      <w:r w:rsidRPr="00612F89">
        <w:rPr>
          <w:rFonts w:ascii="Arial" w:eastAsia="Times New Roman" w:hAnsi="Arial" w:cs="Arial"/>
          <w:color w:val="444444"/>
          <w:sz w:val="16"/>
          <w:szCs w:val="16"/>
        </w:rPr>
        <w:t>.</w:t>
      </w:r>
    </w:p>
    <w:p w:rsidR="00612F89" w:rsidRPr="00612F89" w:rsidRDefault="00612F89" w:rsidP="00612F89">
      <w:pPr>
        <w:numPr>
          <w:ilvl w:val="0"/>
          <w:numId w:val="13"/>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Insist on a good contract and a well-defined scope of services that sets forth the services you will and won't provide. (See</w:t>
      </w:r>
      <w:r w:rsidRPr="00612F89">
        <w:rPr>
          <w:rFonts w:ascii="Arial" w:eastAsia="Times New Roman" w:hAnsi="Arial" w:cs="Arial"/>
          <w:color w:val="444444"/>
          <w:sz w:val="16"/>
        </w:rPr>
        <w:t> </w:t>
      </w:r>
      <w:hyperlink r:id="rId123" w:tooltip="Scope of Services" w:history="1">
        <w:r w:rsidRPr="00612F89">
          <w:rPr>
            <w:rFonts w:ascii="Arial" w:eastAsia="Times New Roman" w:hAnsi="Arial" w:cs="Arial"/>
            <w:color w:val="00AEEF"/>
            <w:sz w:val="16"/>
          </w:rPr>
          <w:t>Scope of Services</w:t>
        </w:r>
      </w:hyperlink>
      <w:r w:rsidRPr="00612F89">
        <w:rPr>
          <w:rFonts w:ascii="Arial" w:eastAsia="Times New Roman" w:hAnsi="Arial" w:cs="Arial"/>
          <w:color w:val="444444"/>
          <w:sz w:val="16"/>
          <w:szCs w:val="16"/>
        </w:rPr>
        <w:t>.)</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If your firm is performing commissioning as a stand-alone service, you will want contractual protection (both a waiver and indemnity) for liability arising out of the design and construction phase services provided by others. In addition, we recommend that you include a Limitation of Liability provision as well as a clause to protect you from flawed information given to you by the original designer or the owner. (See</w:t>
      </w:r>
      <w:r w:rsidRPr="00612F89">
        <w:rPr>
          <w:rFonts w:ascii="Arial" w:eastAsia="Times New Roman" w:hAnsi="Arial" w:cs="Arial"/>
          <w:color w:val="444444"/>
          <w:sz w:val="16"/>
        </w:rPr>
        <w:t> </w:t>
      </w:r>
      <w:hyperlink r:id="rId124" w:tooltip="Indemnities" w:history="1">
        <w:r w:rsidRPr="00612F89">
          <w:rPr>
            <w:rFonts w:ascii="Arial" w:eastAsia="Times New Roman" w:hAnsi="Arial" w:cs="Arial"/>
            <w:color w:val="00AEEF"/>
            <w:sz w:val="16"/>
          </w:rPr>
          <w:t>Indemnities</w:t>
        </w:r>
      </w:hyperlink>
      <w:r w:rsidRPr="00612F89">
        <w:rPr>
          <w:rFonts w:ascii="Arial" w:eastAsia="Times New Roman" w:hAnsi="Arial" w:cs="Arial"/>
          <w:color w:val="444444"/>
          <w:sz w:val="16"/>
          <w:szCs w:val="16"/>
        </w:rPr>
        <w:t>,</w:t>
      </w:r>
      <w:r w:rsidRPr="00612F89">
        <w:rPr>
          <w:rFonts w:ascii="Arial" w:eastAsia="Times New Roman" w:hAnsi="Arial" w:cs="Arial"/>
          <w:color w:val="444444"/>
          <w:sz w:val="16"/>
        </w:rPr>
        <w:t> </w:t>
      </w:r>
      <w:hyperlink r:id="rId125" w:tooltip="Information Provided by Others" w:history="1">
        <w:r w:rsidRPr="00612F89">
          <w:rPr>
            <w:rFonts w:ascii="Arial" w:eastAsia="Times New Roman" w:hAnsi="Arial" w:cs="Arial"/>
            <w:color w:val="00AEEF"/>
            <w:sz w:val="16"/>
          </w:rPr>
          <w:t>Information Provided by Others</w:t>
        </w:r>
      </w:hyperlink>
      <w:r w:rsidRPr="00612F89">
        <w:rPr>
          <w:rFonts w:ascii="Arial" w:eastAsia="Times New Roman" w:hAnsi="Arial" w:cs="Arial"/>
          <w:color w:val="444444"/>
          <w:sz w:val="16"/>
        </w:rPr>
        <w:t> </w:t>
      </w:r>
      <w:r w:rsidRPr="00612F89">
        <w:rPr>
          <w:rFonts w:ascii="Arial" w:eastAsia="Times New Roman" w:hAnsi="Arial" w:cs="Arial"/>
          <w:color w:val="444444"/>
          <w:sz w:val="16"/>
          <w:szCs w:val="16"/>
        </w:rPr>
        <w:t>and</w:t>
      </w:r>
      <w:r w:rsidRPr="00612F89">
        <w:rPr>
          <w:rFonts w:ascii="Arial" w:eastAsia="Times New Roman" w:hAnsi="Arial" w:cs="Arial"/>
          <w:color w:val="444444"/>
          <w:sz w:val="16"/>
        </w:rPr>
        <w:t> </w:t>
      </w:r>
      <w:hyperlink r:id="rId126" w:tooltip="Limitation of Liability" w:history="1">
        <w:r w:rsidRPr="00612F89">
          <w:rPr>
            <w:rFonts w:ascii="Arial" w:eastAsia="Times New Roman" w:hAnsi="Arial" w:cs="Arial"/>
            <w:color w:val="00AEEF"/>
            <w:sz w:val="16"/>
          </w:rPr>
          <w:t>Limitation of Liability</w:t>
        </w:r>
      </w:hyperlink>
      <w:r w:rsidRPr="00612F89">
        <w:rPr>
          <w:rFonts w:ascii="Arial" w:eastAsia="Times New Roman" w:hAnsi="Arial" w:cs="Arial"/>
          <w:color w:val="444444"/>
          <w:sz w:val="16"/>
        </w:rPr>
        <w:t> </w:t>
      </w:r>
      <w:r w:rsidRPr="00612F89">
        <w:rPr>
          <w:rFonts w:ascii="Arial" w:eastAsia="Times New Roman" w:hAnsi="Arial" w:cs="Arial"/>
          <w:color w:val="444444"/>
          <w:sz w:val="16"/>
          <w:szCs w:val="16"/>
        </w:rPr>
        <w:t>for more information.) Here is a starting point:</w:t>
      </w:r>
    </w:p>
    <w:p w:rsidR="00612F89" w:rsidRPr="00612F89" w:rsidRDefault="00612F89" w:rsidP="00612F89">
      <w:pPr>
        <w:spacing w:after="100" w:afterAutospacing="1" w:line="252" w:lineRule="atLeast"/>
        <w:jc w:val="center"/>
        <w:rPr>
          <w:rFonts w:ascii="Arial" w:eastAsia="Times New Roman" w:hAnsi="Arial" w:cs="Arial"/>
          <w:b/>
          <w:bCs/>
          <w:caps/>
          <w:color w:val="444444"/>
          <w:sz w:val="16"/>
          <w:szCs w:val="16"/>
        </w:rPr>
      </w:pPr>
      <w:r w:rsidRPr="00612F89">
        <w:rPr>
          <w:rFonts w:ascii="Arial" w:eastAsia="Times New Roman" w:hAnsi="Arial" w:cs="Arial"/>
          <w:b/>
          <w:bCs/>
          <w:caps/>
          <w:color w:val="444444"/>
          <w:sz w:val="16"/>
          <w:szCs w:val="16"/>
        </w:rPr>
        <w:t>COMMISSIONING</w:t>
      </w:r>
    </w:p>
    <w:p w:rsidR="00612F89" w:rsidRPr="00612F89" w:rsidRDefault="00612F89" w:rsidP="00612F89">
      <w:pPr>
        <w:spacing w:before="100" w:beforeAutospacing="1" w:after="216" w:line="252" w:lineRule="atLeast"/>
        <w:jc w:val="both"/>
        <w:rPr>
          <w:rFonts w:ascii="Arial" w:eastAsia="Times New Roman" w:hAnsi="Arial" w:cs="Arial"/>
          <w:b/>
          <w:bCs/>
          <w:color w:val="444444"/>
          <w:sz w:val="16"/>
          <w:szCs w:val="16"/>
        </w:rPr>
      </w:pPr>
      <w:r w:rsidRPr="00612F89">
        <w:rPr>
          <w:rFonts w:ascii="Arial" w:eastAsia="Times New Roman" w:hAnsi="Arial" w:cs="Arial"/>
          <w:b/>
          <w:bCs/>
          <w:color w:val="444444"/>
          <w:sz w:val="16"/>
          <w:szCs w:val="16"/>
        </w:rPr>
        <w:t>In consideration of the Consultant performing a Commissioning review of the Project, the Client agrees that the Consultant shall be entitled to rely upon the completeness and accuracy of all information provided by the Client to the Consultant. The Client further agrees that the Consultant shall not be responsible in any way for errors or omissions contained in any drawings or specifications prepared by others or for errors or omissions by others in incorporating the Consultant's recommendations into the reports, drawings or specifications. In addition, the Client agrees to waive all claims against the Consultant arising from the services performed by others on the Project or from the services to be provided by the Consultant under this Agreement, except for the sole negligence or willful misconduct of the Consultant.</w:t>
      </w:r>
    </w:p>
    <w:p w:rsidR="00612F89" w:rsidRPr="00612F89" w:rsidRDefault="00612F89" w:rsidP="00612F89">
      <w:pPr>
        <w:spacing w:before="100" w:beforeAutospacing="1" w:after="100" w:afterAutospacing="1" w:line="252" w:lineRule="atLeast"/>
        <w:jc w:val="both"/>
        <w:rPr>
          <w:rFonts w:ascii="Arial" w:eastAsia="Times New Roman" w:hAnsi="Arial" w:cs="Arial"/>
          <w:b/>
          <w:bCs/>
          <w:color w:val="444444"/>
          <w:sz w:val="16"/>
          <w:szCs w:val="16"/>
        </w:rPr>
      </w:pPr>
      <w:r w:rsidRPr="00612F89">
        <w:rPr>
          <w:rFonts w:ascii="Arial" w:eastAsia="Times New Roman" w:hAnsi="Arial" w:cs="Arial"/>
          <w:b/>
          <w:bCs/>
          <w:color w:val="444444"/>
          <w:sz w:val="16"/>
          <w:szCs w:val="16"/>
        </w:rPr>
        <w:t>In addition, the Client agrees, to the fullest extent permitted by law, to indemnify and hold harmless the Consultant from all damages, liabilities or costs, including reasonable attorneys' fees and defense costs, arising or allegedly arising from the services performed by others on the Project or from the services provided by the Consultant under this Agreement, except for the sole negligence or willful misconduct of the Consultant.</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 xml:space="preserve">Remember that if you are the commissioning agent, it is not your role to make the design changes; your task is to furnish recommendations. It is important that the design architect or engineer review your recommendations and have an opportunity to respond. All final decisions about redesign must be made by the owner and agreed to and incorporated in the documents by the original designer of record—after all the alternatives have been discussed and the impact of any changes carefully considered. Talk to your attorney. If you are acting in the role of </w:t>
      </w:r>
      <w:proofErr w:type="spellStart"/>
      <w:r w:rsidRPr="00612F89">
        <w:rPr>
          <w:rFonts w:ascii="Arial" w:eastAsia="Times New Roman" w:hAnsi="Arial" w:cs="Arial"/>
          <w:color w:val="444444"/>
          <w:sz w:val="16"/>
          <w:szCs w:val="16"/>
        </w:rPr>
        <w:t>CxA</w:t>
      </w:r>
      <w:proofErr w:type="spellEnd"/>
      <w:r w:rsidRPr="00612F89">
        <w:rPr>
          <w:rFonts w:ascii="Arial" w:eastAsia="Times New Roman" w:hAnsi="Arial" w:cs="Arial"/>
          <w:color w:val="444444"/>
          <w:sz w:val="16"/>
          <w:szCs w:val="16"/>
        </w:rPr>
        <w:t>, your contract must make clear that you are neither responsible nor liable for the final design decisions and their incorporation into the documents.</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On the other hand, if you are designing a project that is going to involve commissioning, you will probably be required to spend more staff time on documentation, meetings and testing. Make sure you anticipate those hours in your fee.</w:t>
      </w:r>
    </w:p>
    <w:p w:rsidR="00612F89" w:rsidRPr="00612F89" w:rsidRDefault="00612F89" w:rsidP="00612F89">
      <w:pPr>
        <w:spacing w:before="100" w:beforeAutospacing="1" w:after="108"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Develop a clear understanding with your client on the extent of your obligations to redesign in order to accommodate any client decisions based on commissioning. Your contract should include a provision that limits responsibility for redesign and gives you the ability to object to the recommendations of the commissioning agent. Since each project varies, you and your attorney should tailor your provision to reflect your specific project. Consider:</w:t>
      </w:r>
    </w:p>
    <w:p w:rsidR="00612F89" w:rsidRPr="00612F89" w:rsidRDefault="00612F89" w:rsidP="00612F89">
      <w:pPr>
        <w:spacing w:after="100" w:afterAutospacing="1" w:line="252" w:lineRule="atLeast"/>
        <w:jc w:val="center"/>
        <w:rPr>
          <w:rFonts w:ascii="Arial" w:eastAsia="Times New Roman" w:hAnsi="Arial" w:cs="Arial"/>
          <w:b/>
          <w:bCs/>
          <w:caps/>
          <w:color w:val="444444"/>
          <w:sz w:val="16"/>
          <w:szCs w:val="16"/>
        </w:rPr>
      </w:pPr>
      <w:r w:rsidRPr="00612F89">
        <w:rPr>
          <w:rFonts w:ascii="Arial" w:eastAsia="Times New Roman" w:hAnsi="Arial" w:cs="Arial"/>
          <w:b/>
          <w:bCs/>
          <w:caps/>
          <w:color w:val="444444"/>
          <w:sz w:val="16"/>
          <w:szCs w:val="16"/>
        </w:rPr>
        <w:t>COMMISSIONING</w:t>
      </w:r>
    </w:p>
    <w:p w:rsidR="00612F89" w:rsidRPr="00612F89" w:rsidRDefault="00612F89" w:rsidP="00612F89">
      <w:pPr>
        <w:spacing w:before="100" w:beforeAutospacing="1" w:after="216" w:line="252" w:lineRule="atLeast"/>
        <w:jc w:val="both"/>
        <w:rPr>
          <w:rFonts w:ascii="Arial" w:eastAsia="Times New Roman" w:hAnsi="Arial" w:cs="Arial"/>
          <w:b/>
          <w:bCs/>
          <w:color w:val="444444"/>
          <w:sz w:val="16"/>
          <w:szCs w:val="16"/>
        </w:rPr>
      </w:pPr>
      <w:r w:rsidRPr="00612F89">
        <w:rPr>
          <w:rFonts w:ascii="Arial" w:eastAsia="Times New Roman" w:hAnsi="Arial" w:cs="Arial"/>
          <w:b/>
          <w:bCs/>
          <w:color w:val="444444"/>
          <w:sz w:val="16"/>
          <w:szCs w:val="16"/>
        </w:rPr>
        <w:t>If the Client retains the services of a Commissioning Agent (</w:t>
      </w:r>
      <w:proofErr w:type="spellStart"/>
      <w:r w:rsidRPr="00612F89">
        <w:rPr>
          <w:rFonts w:ascii="Arial" w:eastAsia="Times New Roman" w:hAnsi="Arial" w:cs="Arial"/>
          <w:b/>
          <w:bCs/>
          <w:color w:val="444444"/>
          <w:sz w:val="16"/>
          <w:szCs w:val="16"/>
        </w:rPr>
        <w:t>CxA</w:t>
      </w:r>
      <w:proofErr w:type="spellEnd"/>
      <w:r w:rsidRPr="00612F89">
        <w:rPr>
          <w:rFonts w:ascii="Arial" w:eastAsia="Times New Roman" w:hAnsi="Arial" w:cs="Arial"/>
          <w:b/>
          <w:bCs/>
          <w:color w:val="444444"/>
          <w:sz w:val="16"/>
          <w:szCs w:val="16"/>
        </w:rPr>
        <w:t xml:space="preserve">) to review the plans prepared by the Consultant, those services shall be at the Client's sole expense and shall be performed in a timely manner so as not to delay the orderly progress of the Consultant's services. The Client shall promptly notify the Consultant of the identity of the </w:t>
      </w:r>
      <w:proofErr w:type="spellStart"/>
      <w:r w:rsidRPr="00612F89">
        <w:rPr>
          <w:rFonts w:ascii="Arial" w:eastAsia="Times New Roman" w:hAnsi="Arial" w:cs="Arial"/>
          <w:b/>
          <w:bCs/>
          <w:color w:val="444444"/>
          <w:sz w:val="16"/>
          <w:szCs w:val="16"/>
        </w:rPr>
        <w:t>CxA</w:t>
      </w:r>
      <w:proofErr w:type="spellEnd"/>
      <w:r w:rsidRPr="00612F89">
        <w:rPr>
          <w:rFonts w:ascii="Arial" w:eastAsia="Times New Roman" w:hAnsi="Arial" w:cs="Arial"/>
          <w:b/>
          <w:bCs/>
          <w:color w:val="444444"/>
          <w:sz w:val="16"/>
          <w:szCs w:val="16"/>
        </w:rPr>
        <w:t xml:space="preserve"> and shall define the </w:t>
      </w:r>
      <w:proofErr w:type="spellStart"/>
      <w:r w:rsidRPr="00612F89">
        <w:rPr>
          <w:rFonts w:ascii="Arial" w:eastAsia="Times New Roman" w:hAnsi="Arial" w:cs="Arial"/>
          <w:b/>
          <w:bCs/>
          <w:color w:val="444444"/>
          <w:sz w:val="16"/>
          <w:szCs w:val="16"/>
        </w:rPr>
        <w:t>CxAs</w:t>
      </w:r>
      <w:proofErr w:type="spellEnd"/>
      <w:r w:rsidRPr="00612F89">
        <w:rPr>
          <w:rFonts w:ascii="Arial" w:eastAsia="Times New Roman" w:hAnsi="Arial" w:cs="Arial"/>
          <w:b/>
          <w:bCs/>
          <w:color w:val="444444"/>
          <w:sz w:val="16"/>
          <w:szCs w:val="16"/>
        </w:rPr>
        <w:t xml:space="preserve"> scope of services. All recommendations of the </w:t>
      </w:r>
      <w:proofErr w:type="spellStart"/>
      <w:r w:rsidRPr="00612F89">
        <w:rPr>
          <w:rFonts w:ascii="Arial" w:eastAsia="Times New Roman" w:hAnsi="Arial" w:cs="Arial"/>
          <w:b/>
          <w:bCs/>
          <w:color w:val="444444"/>
          <w:sz w:val="16"/>
          <w:szCs w:val="16"/>
        </w:rPr>
        <w:t>CxA</w:t>
      </w:r>
      <w:proofErr w:type="spellEnd"/>
      <w:r w:rsidRPr="00612F89">
        <w:rPr>
          <w:rFonts w:ascii="Arial" w:eastAsia="Times New Roman" w:hAnsi="Arial" w:cs="Arial"/>
          <w:b/>
          <w:bCs/>
          <w:color w:val="444444"/>
          <w:sz w:val="16"/>
          <w:szCs w:val="16"/>
        </w:rPr>
        <w:t xml:space="preserve"> shall be given to the Consultant for review, and adequate time will be provided for the Consultant to respond to these recommendations.</w:t>
      </w:r>
    </w:p>
    <w:p w:rsidR="00612F89" w:rsidRPr="00612F89" w:rsidRDefault="00612F89" w:rsidP="00612F89">
      <w:pPr>
        <w:spacing w:before="100" w:beforeAutospacing="1" w:after="216" w:line="252" w:lineRule="atLeast"/>
        <w:jc w:val="both"/>
        <w:rPr>
          <w:rFonts w:ascii="Arial" w:eastAsia="Times New Roman" w:hAnsi="Arial" w:cs="Arial"/>
          <w:b/>
          <w:bCs/>
          <w:color w:val="444444"/>
          <w:sz w:val="16"/>
          <w:szCs w:val="16"/>
        </w:rPr>
      </w:pPr>
      <w:proofErr w:type="gramStart"/>
      <w:r w:rsidRPr="00612F89">
        <w:rPr>
          <w:rFonts w:ascii="Arial" w:eastAsia="Times New Roman" w:hAnsi="Arial" w:cs="Arial"/>
          <w:b/>
          <w:bCs/>
          <w:color w:val="444444"/>
          <w:sz w:val="16"/>
          <w:szCs w:val="16"/>
        </w:rPr>
        <w:lastRenderedPageBreak/>
        <w:t xml:space="preserve">If the Consultant objects to any recommendations made by the </w:t>
      </w:r>
      <w:proofErr w:type="spellStart"/>
      <w:r w:rsidRPr="00612F89">
        <w:rPr>
          <w:rFonts w:ascii="Arial" w:eastAsia="Times New Roman" w:hAnsi="Arial" w:cs="Arial"/>
          <w:b/>
          <w:bCs/>
          <w:color w:val="444444"/>
          <w:sz w:val="16"/>
          <w:szCs w:val="16"/>
        </w:rPr>
        <w:t>CxA</w:t>
      </w:r>
      <w:proofErr w:type="spellEnd"/>
      <w:r w:rsidRPr="00612F89">
        <w:rPr>
          <w:rFonts w:ascii="Arial" w:eastAsia="Times New Roman" w:hAnsi="Arial" w:cs="Arial"/>
          <w:b/>
          <w:bCs/>
          <w:color w:val="444444"/>
          <w:sz w:val="16"/>
          <w:szCs w:val="16"/>
        </w:rPr>
        <w:t>, it shall so state in writing to the Client, along with the reasons for objecting.</w:t>
      </w:r>
      <w:proofErr w:type="gramEnd"/>
      <w:r w:rsidRPr="00612F89">
        <w:rPr>
          <w:rFonts w:ascii="Arial" w:eastAsia="Times New Roman" w:hAnsi="Arial" w:cs="Arial"/>
          <w:b/>
          <w:bCs/>
          <w:color w:val="444444"/>
          <w:sz w:val="16"/>
          <w:szCs w:val="16"/>
        </w:rPr>
        <w:t xml:space="preserve"> If the Client, in spite of the Consultant's objections, requires the incorporation of changes in the Construction Documents, the Client agrees, to the fullest extent permitted by law, to waive all claims against the Consultant and to indemnify and hold harmless the Consultant from any damages, liabilities or costs, including reasonable attorneys' fees and costs of defense, which arise in connection with or as a result of the incorporation of such design changes required by the Client.</w:t>
      </w:r>
    </w:p>
    <w:p w:rsidR="00612F89" w:rsidRPr="00612F89" w:rsidRDefault="00612F89" w:rsidP="00612F89">
      <w:pPr>
        <w:spacing w:before="100" w:beforeAutospacing="1" w:after="100" w:afterAutospacing="1" w:line="252" w:lineRule="atLeast"/>
        <w:jc w:val="both"/>
        <w:rPr>
          <w:rFonts w:ascii="Arial" w:eastAsia="Times New Roman" w:hAnsi="Arial" w:cs="Arial"/>
          <w:b/>
          <w:bCs/>
          <w:color w:val="444444"/>
          <w:sz w:val="16"/>
          <w:szCs w:val="16"/>
        </w:rPr>
      </w:pPr>
      <w:r w:rsidRPr="00612F89">
        <w:rPr>
          <w:rFonts w:ascii="Arial" w:eastAsia="Times New Roman" w:hAnsi="Arial" w:cs="Arial"/>
          <w:b/>
          <w:bCs/>
          <w:color w:val="444444"/>
          <w:sz w:val="16"/>
          <w:szCs w:val="16"/>
        </w:rPr>
        <w:t xml:space="preserve">The Consultant shall be compensated as Additional Service for all time spent to prepare for, review and respond to the recommendations of the </w:t>
      </w:r>
      <w:proofErr w:type="spellStart"/>
      <w:r w:rsidRPr="00612F89">
        <w:rPr>
          <w:rFonts w:ascii="Arial" w:eastAsia="Times New Roman" w:hAnsi="Arial" w:cs="Arial"/>
          <w:b/>
          <w:bCs/>
          <w:color w:val="444444"/>
          <w:sz w:val="16"/>
          <w:szCs w:val="16"/>
        </w:rPr>
        <w:t>CxA</w:t>
      </w:r>
      <w:proofErr w:type="spellEnd"/>
      <w:r w:rsidRPr="00612F89">
        <w:rPr>
          <w:rFonts w:ascii="Arial" w:eastAsia="Times New Roman" w:hAnsi="Arial" w:cs="Arial"/>
          <w:b/>
          <w:bCs/>
          <w:color w:val="444444"/>
          <w:sz w:val="16"/>
          <w:szCs w:val="16"/>
        </w:rPr>
        <w:t xml:space="preserve"> and to incorporate recommended commissioning changes into reports, drawings, specifications, bidding or other documents. The Consultant's time for performance of those services shall be equitably adjusted.</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As commissioning evolves, it may indeed serve to fill the gaps that often exist between design and project start-up. Participating in the commissioning process offers unique opportunities to assist in the timely identification and resolution of problems that may otherwise result in client dissatisfaction and claims. And as long as the emphasis remains on quality, communication and documentation, the process can be a means to help prevent claims.</w:t>
      </w:r>
    </w:p>
    <w:p w:rsidR="00612F89" w:rsidRPr="00612F89" w:rsidRDefault="00612F89" w:rsidP="00612F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20040" cy="152400"/>
            <wp:effectExtent l="19050" t="0" r="3810" b="0"/>
            <wp:docPr id="19" name="Picture 19" descr="https://xldp.nextlms.com/lms/content/07cbd7aa8b77e6cd430df3be6cbe5944/File/images/34x16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xldp.nextlms.com/lms/content/07cbd7aa8b77e6cd430df3be6cbe5944/File/images/34x16line.jpg"/>
                    <pic:cNvPicPr>
                      <a:picLocks noChangeAspect="1" noChangeArrowheads="1"/>
                    </pic:cNvPicPr>
                  </pic:nvPicPr>
                  <pic:blipFill>
                    <a:blip r:embed="rId27"/>
                    <a:srcRect/>
                    <a:stretch>
                      <a:fillRect/>
                    </a:stretch>
                  </pic:blipFill>
                  <pic:spPr bwMode="auto">
                    <a:xfrm>
                      <a:off x="0" y="0"/>
                      <a:ext cx="320040" cy="152400"/>
                    </a:xfrm>
                    <a:prstGeom prst="rect">
                      <a:avLst/>
                    </a:prstGeom>
                    <a:noFill/>
                    <a:ln w="9525">
                      <a:noFill/>
                      <a:miter lim="800000"/>
                      <a:headEnd/>
                      <a:tailEnd/>
                    </a:ln>
                  </pic:spPr>
                </pic:pic>
              </a:graphicData>
            </a:graphic>
          </wp:inline>
        </w:drawing>
      </w:r>
    </w:p>
    <w:bookmarkStart w:id="23" w:name="footnote-1"/>
    <w:p w:rsidR="00612F89" w:rsidRPr="00612F89" w:rsidRDefault="00612F89" w:rsidP="00612F89">
      <w:pPr>
        <w:spacing w:after="108" w:line="156" w:lineRule="atLeast"/>
        <w:ind w:left="216" w:hanging="216"/>
        <w:rPr>
          <w:rFonts w:ascii="Arial" w:eastAsia="Times New Roman" w:hAnsi="Arial" w:cs="Arial"/>
          <w:color w:val="444444"/>
          <w:sz w:val="13"/>
          <w:szCs w:val="13"/>
        </w:rPr>
      </w:pPr>
      <w:r w:rsidRPr="00612F89">
        <w:rPr>
          <w:rFonts w:ascii="Arial" w:eastAsia="Times New Roman" w:hAnsi="Arial" w:cs="Arial"/>
          <w:color w:val="444444"/>
          <w:sz w:val="13"/>
          <w:szCs w:val="13"/>
        </w:rPr>
        <w:fldChar w:fldCharType="begin"/>
      </w:r>
      <w:r w:rsidRPr="00612F89">
        <w:rPr>
          <w:rFonts w:ascii="Arial" w:eastAsia="Times New Roman" w:hAnsi="Arial" w:cs="Arial"/>
          <w:color w:val="444444"/>
          <w:sz w:val="13"/>
          <w:szCs w:val="13"/>
        </w:rPr>
        <w:instrText xml:space="preserve"> HYPERLINK "https://xldp.nextlms.com/lms/content/07cbd7aa8b77e6cd430df3be6cbe5944/File/chapterFiles/contractClauses/buildingCommissioning.html" \l "footnote-1-backlink" \o "[1]" </w:instrText>
      </w:r>
      <w:r w:rsidRPr="00612F89">
        <w:rPr>
          <w:rFonts w:ascii="Arial" w:eastAsia="Times New Roman" w:hAnsi="Arial" w:cs="Arial"/>
          <w:color w:val="444444"/>
          <w:sz w:val="13"/>
          <w:szCs w:val="13"/>
        </w:rPr>
        <w:fldChar w:fldCharType="separate"/>
      </w:r>
      <w:r w:rsidRPr="00612F89">
        <w:rPr>
          <w:rFonts w:ascii="Arial" w:eastAsia="Times New Roman" w:hAnsi="Arial" w:cs="Arial"/>
          <w:color w:val="00AEEF"/>
          <w:sz w:val="13"/>
        </w:rPr>
        <w:t>[1]</w:t>
      </w:r>
      <w:r w:rsidRPr="00612F89">
        <w:rPr>
          <w:rFonts w:ascii="Arial" w:eastAsia="Times New Roman" w:hAnsi="Arial" w:cs="Arial"/>
          <w:color w:val="444444"/>
          <w:sz w:val="13"/>
          <w:szCs w:val="13"/>
        </w:rPr>
        <w:fldChar w:fldCharType="end"/>
      </w:r>
      <w:bookmarkEnd w:id="23"/>
      <w:r w:rsidRPr="00612F89">
        <w:rPr>
          <w:rFonts w:ascii="Arial" w:eastAsia="Times New Roman" w:hAnsi="Arial" w:cs="Arial"/>
          <w:color w:val="444444"/>
          <w:sz w:val="13"/>
        </w:rPr>
        <w:t> </w:t>
      </w:r>
      <w:r w:rsidRPr="00612F89">
        <w:rPr>
          <w:rFonts w:ascii="Arial" w:eastAsia="Times New Roman" w:hAnsi="Arial" w:cs="Arial"/>
          <w:color w:val="444444"/>
          <w:sz w:val="13"/>
          <w:szCs w:val="13"/>
        </w:rPr>
        <w:t>The National Conference on Building Commissioning has established an official definition of Total Building Commissioning as a "systematic process of assuring by verification and documentation, from the design phase to a minimum of one year after construction, that all facility systems perform interactively in accordance with the design documentation and intent, and in accordance with the owner's operational needs, including preparation of operation personnel."</w:t>
      </w:r>
    </w:p>
    <w:p w:rsidR="00612F89" w:rsidRPr="00612F89" w:rsidRDefault="00612F89" w:rsidP="00612F89">
      <w:pPr>
        <w:spacing w:after="108" w:line="156" w:lineRule="atLeast"/>
        <w:ind w:left="216"/>
        <w:rPr>
          <w:rFonts w:ascii="Arial" w:eastAsia="Times New Roman" w:hAnsi="Arial" w:cs="Arial"/>
          <w:color w:val="444444"/>
          <w:sz w:val="13"/>
          <w:szCs w:val="13"/>
        </w:rPr>
      </w:pPr>
      <w:r w:rsidRPr="00612F89">
        <w:rPr>
          <w:rFonts w:ascii="Arial" w:eastAsia="Times New Roman" w:hAnsi="Arial" w:cs="Arial"/>
          <w:color w:val="444444"/>
          <w:sz w:val="13"/>
          <w:szCs w:val="13"/>
        </w:rPr>
        <w:t>GSA Public Buildings Services,</w:t>
      </w:r>
      <w:r w:rsidRPr="00612F89">
        <w:rPr>
          <w:rFonts w:ascii="Arial" w:eastAsia="Times New Roman" w:hAnsi="Arial" w:cs="Arial"/>
          <w:color w:val="444444"/>
          <w:sz w:val="13"/>
        </w:rPr>
        <w:t> </w:t>
      </w:r>
      <w:r w:rsidRPr="00612F89">
        <w:rPr>
          <w:rFonts w:ascii="Arial" w:eastAsia="Times New Roman" w:hAnsi="Arial" w:cs="Arial"/>
          <w:i/>
          <w:iCs/>
          <w:color w:val="444444"/>
          <w:sz w:val="13"/>
          <w:szCs w:val="13"/>
        </w:rPr>
        <w:t>The Building Commissioning Guide</w:t>
      </w:r>
      <w:r w:rsidRPr="00612F89">
        <w:rPr>
          <w:rFonts w:ascii="Arial" w:eastAsia="Times New Roman" w:hAnsi="Arial" w:cs="Arial"/>
          <w:color w:val="444444"/>
          <w:sz w:val="13"/>
        </w:rPr>
        <w:t> </w:t>
      </w:r>
      <w:r w:rsidRPr="00612F89">
        <w:rPr>
          <w:rFonts w:ascii="Arial" w:eastAsia="Times New Roman" w:hAnsi="Arial" w:cs="Arial"/>
          <w:color w:val="444444"/>
          <w:sz w:val="13"/>
          <w:szCs w:val="13"/>
        </w:rPr>
        <w:t xml:space="preserve">(Washington, DC: U.S. General Services Administration, 2005). </w:t>
      </w:r>
      <w:proofErr w:type="gramStart"/>
      <w:r w:rsidRPr="00612F89">
        <w:rPr>
          <w:rFonts w:ascii="Arial" w:eastAsia="Times New Roman" w:hAnsi="Arial" w:cs="Arial"/>
          <w:color w:val="444444"/>
          <w:sz w:val="13"/>
          <w:szCs w:val="13"/>
        </w:rPr>
        <w:t>Available online at</w:t>
      </w:r>
      <w:r w:rsidRPr="00612F89">
        <w:rPr>
          <w:rFonts w:ascii="Arial" w:eastAsia="Times New Roman" w:hAnsi="Arial" w:cs="Arial"/>
          <w:color w:val="444444"/>
          <w:sz w:val="13"/>
        </w:rPr>
        <w:t> </w:t>
      </w:r>
      <w:hyperlink r:id="rId127" w:tgtFrame="_blank" w:tooltip="www.gsa.gov" w:history="1">
        <w:r w:rsidRPr="00612F89">
          <w:rPr>
            <w:rFonts w:ascii="Arial" w:eastAsia="Times New Roman" w:hAnsi="Arial" w:cs="Arial"/>
            <w:color w:val="00AEEF"/>
            <w:sz w:val="13"/>
          </w:rPr>
          <w:t>www.gsa.gov</w:t>
        </w:r>
      </w:hyperlink>
      <w:r w:rsidRPr="00612F89">
        <w:rPr>
          <w:rFonts w:ascii="Arial" w:eastAsia="Times New Roman" w:hAnsi="Arial" w:cs="Arial"/>
          <w:color w:val="444444"/>
          <w:sz w:val="13"/>
          <w:szCs w:val="13"/>
        </w:rPr>
        <w:t>.</w:t>
      </w:r>
      <w:proofErr w:type="gramEnd"/>
    </w:p>
    <w:bookmarkStart w:id="24" w:name="footnote-2"/>
    <w:p w:rsidR="00612F89" w:rsidRPr="00612F89" w:rsidRDefault="00612F89" w:rsidP="00612F89">
      <w:pPr>
        <w:spacing w:after="108" w:line="156" w:lineRule="atLeast"/>
        <w:ind w:left="216" w:hanging="216"/>
        <w:rPr>
          <w:rFonts w:ascii="Arial" w:eastAsia="Times New Roman" w:hAnsi="Arial" w:cs="Arial"/>
          <w:color w:val="444444"/>
          <w:sz w:val="13"/>
          <w:szCs w:val="13"/>
        </w:rPr>
      </w:pPr>
      <w:r w:rsidRPr="00612F89">
        <w:rPr>
          <w:rFonts w:ascii="Arial" w:eastAsia="Times New Roman" w:hAnsi="Arial" w:cs="Arial"/>
          <w:color w:val="444444"/>
          <w:sz w:val="13"/>
          <w:szCs w:val="13"/>
        </w:rPr>
        <w:fldChar w:fldCharType="begin"/>
      </w:r>
      <w:r w:rsidRPr="00612F89">
        <w:rPr>
          <w:rFonts w:ascii="Arial" w:eastAsia="Times New Roman" w:hAnsi="Arial" w:cs="Arial"/>
          <w:color w:val="444444"/>
          <w:sz w:val="13"/>
          <w:szCs w:val="13"/>
        </w:rPr>
        <w:instrText xml:space="preserve"> HYPERLINK "https://xldp.nextlms.com/lms/content/07cbd7aa8b77e6cd430df3be6cbe5944/File/chapterFiles/contractClauses/buildingCommissioning.html" \l "footnote-2-backlink" \o "[2]" </w:instrText>
      </w:r>
      <w:r w:rsidRPr="00612F89">
        <w:rPr>
          <w:rFonts w:ascii="Arial" w:eastAsia="Times New Roman" w:hAnsi="Arial" w:cs="Arial"/>
          <w:color w:val="444444"/>
          <w:sz w:val="13"/>
          <w:szCs w:val="13"/>
        </w:rPr>
        <w:fldChar w:fldCharType="separate"/>
      </w:r>
      <w:r w:rsidRPr="00612F89">
        <w:rPr>
          <w:rFonts w:ascii="Arial" w:eastAsia="Times New Roman" w:hAnsi="Arial" w:cs="Arial"/>
          <w:color w:val="00AEEF"/>
          <w:sz w:val="13"/>
        </w:rPr>
        <w:t>[2]</w:t>
      </w:r>
      <w:r w:rsidRPr="00612F89">
        <w:rPr>
          <w:rFonts w:ascii="Arial" w:eastAsia="Times New Roman" w:hAnsi="Arial" w:cs="Arial"/>
          <w:color w:val="444444"/>
          <w:sz w:val="13"/>
          <w:szCs w:val="13"/>
        </w:rPr>
        <w:fldChar w:fldCharType="end"/>
      </w:r>
      <w:bookmarkEnd w:id="24"/>
      <w:r w:rsidRPr="00612F89">
        <w:rPr>
          <w:rFonts w:ascii="Arial" w:eastAsia="Times New Roman" w:hAnsi="Arial" w:cs="Arial"/>
          <w:color w:val="444444"/>
          <w:sz w:val="13"/>
        </w:rPr>
        <w:t> </w:t>
      </w:r>
      <w:r w:rsidRPr="00612F89">
        <w:rPr>
          <w:rFonts w:ascii="Arial" w:eastAsia="Times New Roman" w:hAnsi="Arial" w:cs="Arial"/>
          <w:color w:val="444444"/>
          <w:sz w:val="13"/>
          <w:szCs w:val="13"/>
        </w:rPr>
        <w:t>ibid.</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 </w:t>
      </w:r>
    </w:p>
    <w:p w:rsidR="00612F89" w:rsidRDefault="00612F89">
      <w:r>
        <w:br w:type="page"/>
      </w:r>
    </w:p>
    <w:p w:rsidR="00612F89" w:rsidRPr="00612F89" w:rsidRDefault="00612F89" w:rsidP="00612F89">
      <w:pPr>
        <w:spacing w:after="24" w:line="240" w:lineRule="auto"/>
        <w:rPr>
          <w:rFonts w:ascii="Arial" w:eastAsia="Times New Roman" w:hAnsi="Arial" w:cs="Arial"/>
          <w:b/>
          <w:bCs/>
          <w:color w:val="333333"/>
          <w:sz w:val="36"/>
          <w:szCs w:val="36"/>
        </w:rPr>
      </w:pPr>
      <w:r w:rsidRPr="00612F89">
        <w:rPr>
          <w:rFonts w:ascii="Arial" w:eastAsia="Times New Roman" w:hAnsi="Arial" w:cs="Arial"/>
          <w:b/>
          <w:bCs/>
          <w:color w:val="333333"/>
          <w:sz w:val="36"/>
          <w:szCs w:val="36"/>
        </w:rPr>
        <w:lastRenderedPageBreak/>
        <w:t>Certificate of Merit</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Have you heard the one about the drunk driver? He careened down a road, past several well-marked detour signs and crashed. When he finally sobered up, the fellow sued the engineering firm that designed the road, along with the roads general contractor, subcontractors and several others. Five years later, all of the defendants settled for $35,000. But just getting to that settlement cost a 15-person engineering firm more than $200,000 in legal fees, never mind the staggering "soft," or indirect, costs associated with defending a lawsuit.</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Just how serious the frivolous (or</w:t>
      </w:r>
      <w:r w:rsidRPr="00612F89">
        <w:rPr>
          <w:rFonts w:ascii="Arial" w:eastAsia="Times New Roman" w:hAnsi="Arial" w:cs="Arial"/>
          <w:color w:val="444444"/>
          <w:sz w:val="16"/>
        </w:rPr>
        <w:t> </w:t>
      </w:r>
      <w:proofErr w:type="spellStart"/>
      <w:r w:rsidRPr="00612F89">
        <w:rPr>
          <w:rFonts w:ascii="Arial" w:eastAsia="Times New Roman" w:hAnsi="Arial" w:cs="Arial"/>
          <w:i/>
          <w:iCs/>
          <w:color w:val="444444"/>
          <w:sz w:val="16"/>
          <w:szCs w:val="16"/>
        </w:rPr>
        <w:t>nonmeritorious</w:t>
      </w:r>
      <w:proofErr w:type="spellEnd"/>
      <w:r w:rsidRPr="00612F89">
        <w:rPr>
          <w:rFonts w:ascii="Arial" w:eastAsia="Times New Roman" w:hAnsi="Arial" w:cs="Arial"/>
          <w:color w:val="444444"/>
          <w:sz w:val="16"/>
          <w:szCs w:val="16"/>
        </w:rPr>
        <w:t>, the term trial lawyers prefer to use) lawsuit problem is depends on whom you ask. A 1996 survey of California lawyers found that while only 5 percent of them would admit to filing a frivolous suit, 64.9 percent said they had defended one. Over half of the lawyers felt that frivolous and unfounded suits were ruining the economy.</w:t>
      </w:r>
      <w:hyperlink r:id="rId128" w:anchor="footnote-1" w:tooltip="" w:history="1">
        <w:r w:rsidRPr="00612F89">
          <w:rPr>
            <w:rFonts w:ascii="Arial" w:eastAsia="Times New Roman" w:hAnsi="Arial" w:cs="Arial"/>
            <w:color w:val="00AEEF"/>
            <w:sz w:val="16"/>
          </w:rPr>
          <w:t>[1]</w:t>
        </w:r>
      </w:hyperlink>
      <w:r w:rsidRPr="00612F89">
        <w:rPr>
          <w:rFonts w:ascii="Arial" w:eastAsia="Times New Roman" w:hAnsi="Arial" w:cs="Arial"/>
          <w:color w:val="444444"/>
          <w:sz w:val="16"/>
        </w:rPr>
        <w:t> </w:t>
      </w:r>
      <w:r w:rsidRPr="00612F89">
        <w:rPr>
          <w:rFonts w:ascii="Arial" w:eastAsia="Times New Roman" w:hAnsi="Arial" w:cs="Arial"/>
          <w:color w:val="444444"/>
          <w:sz w:val="16"/>
          <w:szCs w:val="16"/>
        </w:rPr>
        <w:t xml:space="preserve">Many agree, estimating that tort litigation costs consume 2.1 percent of the U.S. gross domestic </w:t>
      </w:r>
      <w:proofErr w:type="gramStart"/>
      <w:r w:rsidRPr="00612F89">
        <w:rPr>
          <w:rFonts w:ascii="Arial" w:eastAsia="Times New Roman" w:hAnsi="Arial" w:cs="Arial"/>
          <w:color w:val="444444"/>
          <w:sz w:val="16"/>
          <w:szCs w:val="16"/>
        </w:rPr>
        <w:t>product</w:t>
      </w:r>
      <w:proofErr w:type="gramEnd"/>
      <w:r w:rsidRPr="00612F89">
        <w:rPr>
          <w:rFonts w:ascii="Arial" w:eastAsia="Times New Roman" w:hAnsi="Arial" w:cs="Arial"/>
          <w:color w:val="444444"/>
          <w:sz w:val="16"/>
          <w:szCs w:val="16"/>
        </w:rPr>
        <w:fldChar w:fldCharType="begin"/>
      </w:r>
      <w:r w:rsidRPr="00612F89">
        <w:rPr>
          <w:rFonts w:ascii="Arial" w:eastAsia="Times New Roman" w:hAnsi="Arial" w:cs="Arial"/>
          <w:color w:val="444444"/>
          <w:sz w:val="16"/>
          <w:szCs w:val="16"/>
        </w:rPr>
        <w:instrText xml:space="preserve"> HYPERLINK "https://xldp.nextlms.com/lms/content/07cbd7aa8b77e6cd430df3be6cbe5944/File/chapterFiles/contractClauses/certificateOfMerit.html" \l "footnote-2" \o "" </w:instrText>
      </w:r>
      <w:r w:rsidRPr="00612F89">
        <w:rPr>
          <w:rFonts w:ascii="Arial" w:eastAsia="Times New Roman" w:hAnsi="Arial" w:cs="Arial"/>
          <w:color w:val="444444"/>
          <w:sz w:val="16"/>
          <w:szCs w:val="16"/>
        </w:rPr>
        <w:fldChar w:fldCharType="separate"/>
      </w:r>
      <w:r w:rsidRPr="00612F89">
        <w:rPr>
          <w:rFonts w:ascii="Arial" w:eastAsia="Times New Roman" w:hAnsi="Arial" w:cs="Arial"/>
          <w:color w:val="00AEEF"/>
          <w:sz w:val="16"/>
        </w:rPr>
        <w:t>[2]</w:t>
      </w:r>
      <w:r w:rsidRPr="00612F89">
        <w:rPr>
          <w:rFonts w:ascii="Arial" w:eastAsia="Times New Roman" w:hAnsi="Arial" w:cs="Arial"/>
          <w:color w:val="444444"/>
          <w:sz w:val="16"/>
          <w:szCs w:val="16"/>
        </w:rPr>
        <w:fldChar w:fldCharType="end"/>
      </w:r>
      <w:r w:rsidRPr="00612F89">
        <w:rPr>
          <w:rFonts w:ascii="Arial" w:eastAsia="Times New Roman" w:hAnsi="Arial" w:cs="Arial"/>
          <w:color w:val="444444"/>
          <w:sz w:val="16"/>
        </w:rPr>
        <w:t> </w:t>
      </w:r>
      <w:r w:rsidRPr="00612F89">
        <w:rPr>
          <w:rFonts w:ascii="Arial" w:eastAsia="Times New Roman" w:hAnsi="Arial" w:cs="Arial"/>
          <w:color w:val="444444"/>
          <w:sz w:val="16"/>
          <w:szCs w:val="16"/>
        </w:rPr>
        <w:t>and that the tort system costs for small businesses in the U.S. have risen to $98 billion per year.</w:t>
      </w:r>
      <w:r w:rsidRPr="00612F89">
        <w:rPr>
          <w:rFonts w:ascii="Arial" w:eastAsia="Times New Roman" w:hAnsi="Arial" w:cs="Arial"/>
          <w:color w:val="444444"/>
          <w:sz w:val="16"/>
        </w:rPr>
        <w:t> </w:t>
      </w:r>
      <w:bookmarkStart w:id="25" w:name="footnote-3-backlink"/>
      <w:r w:rsidRPr="00612F89">
        <w:rPr>
          <w:rFonts w:ascii="Arial" w:eastAsia="Times New Roman" w:hAnsi="Arial" w:cs="Arial"/>
          <w:color w:val="444444"/>
          <w:sz w:val="16"/>
          <w:szCs w:val="16"/>
        </w:rPr>
        <w:fldChar w:fldCharType="begin"/>
      </w:r>
      <w:r w:rsidRPr="00612F89">
        <w:rPr>
          <w:rFonts w:ascii="Arial" w:eastAsia="Times New Roman" w:hAnsi="Arial" w:cs="Arial"/>
          <w:color w:val="444444"/>
          <w:sz w:val="16"/>
          <w:szCs w:val="16"/>
        </w:rPr>
        <w:instrText xml:space="preserve"> HYPERLINK "https://xldp.nextlms.com/lms/content/07cbd7aa8b77e6cd430df3be6cbe5944/File/chapterFiles/contractClauses/certificateOfMerit.html" \l "footnote-3" \o "" </w:instrText>
      </w:r>
      <w:r w:rsidRPr="00612F89">
        <w:rPr>
          <w:rFonts w:ascii="Arial" w:eastAsia="Times New Roman" w:hAnsi="Arial" w:cs="Arial"/>
          <w:color w:val="444444"/>
          <w:sz w:val="16"/>
          <w:szCs w:val="16"/>
        </w:rPr>
        <w:fldChar w:fldCharType="separate"/>
      </w:r>
      <w:r w:rsidRPr="00612F89">
        <w:rPr>
          <w:rFonts w:ascii="Arial" w:eastAsia="Times New Roman" w:hAnsi="Arial" w:cs="Arial"/>
          <w:color w:val="00AEEF"/>
          <w:sz w:val="16"/>
        </w:rPr>
        <w:t>[3]</w:t>
      </w:r>
      <w:r w:rsidRPr="00612F89">
        <w:rPr>
          <w:rFonts w:ascii="Arial" w:eastAsia="Times New Roman" w:hAnsi="Arial" w:cs="Arial"/>
          <w:color w:val="444444"/>
          <w:sz w:val="16"/>
          <w:szCs w:val="16"/>
        </w:rPr>
        <w:fldChar w:fldCharType="end"/>
      </w:r>
      <w:bookmarkEnd w:id="25"/>
    </w:p>
    <w:p w:rsidR="00612F89" w:rsidRPr="00612F89" w:rsidRDefault="00612F89" w:rsidP="00612F89">
      <w:pPr>
        <w:spacing w:before="108" w:after="100" w:afterAutospacing="1" w:line="180" w:lineRule="atLeast"/>
        <w:rPr>
          <w:rFonts w:ascii="Arial" w:eastAsia="Times New Roman" w:hAnsi="Arial" w:cs="Arial"/>
          <w:b/>
          <w:bCs/>
          <w:color w:val="333333"/>
          <w:sz w:val="17"/>
          <w:szCs w:val="17"/>
        </w:rPr>
      </w:pPr>
      <w:r w:rsidRPr="00612F89">
        <w:rPr>
          <w:rFonts w:ascii="Arial" w:eastAsia="Times New Roman" w:hAnsi="Arial" w:cs="Arial"/>
          <w:b/>
          <w:bCs/>
          <w:color w:val="333333"/>
          <w:sz w:val="17"/>
          <w:szCs w:val="17"/>
        </w:rPr>
        <w:t>The Problem</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The truth is</w:t>
      </w:r>
      <w:proofErr w:type="gramStart"/>
      <w:r w:rsidRPr="00612F89">
        <w:rPr>
          <w:rFonts w:ascii="Arial" w:eastAsia="Times New Roman" w:hAnsi="Arial" w:cs="Arial"/>
          <w:color w:val="444444"/>
          <w:sz w:val="16"/>
          <w:szCs w:val="16"/>
        </w:rPr>
        <w:t>,</w:t>
      </w:r>
      <w:proofErr w:type="gramEnd"/>
      <w:r w:rsidRPr="00612F89">
        <w:rPr>
          <w:rFonts w:ascii="Arial" w:eastAsia="Times New Roman" w:hAnsi="Arial" w:cs="Arial"/>
          <w:color w:val="444444"/>
          <w:sz w:val="16"/>
          <w:szCs w:val="16"/>
        </w:rPr>
        <w:t xml:space="preserve"> there are frivolous claims against architects and engineers all the time. These are usually "shotgun" lawsuits, cases in which a plaintiff's attorney names everyone who had anything to do with a project in hopes that some have either assets or insurance. Often these people are named without proof of how or even</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if</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they contributed to the problem. Although this is sometimes done unwittingly by an attorney who is unfamiliar with the facts, very often shotgun suits are filed intentionally, with the purpose of finding someone who can be intimidated into paying something just to get out of the lawsuit.</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Thankfully, they don't always get away with it. In really egregious cases, attorneys can be sued for malicious prosecution. But, while there might be a certain satisfaction in seeing the plaintiffs attorney suffer in kind, these actions are difficult to prove, and the entire process can cost the original (blameless) defendant years of frustration and stress.</w:t>
      </w:r>
    </w:p>
    <w:p w:rsidR="00612F89" w:rsidRPr="00612F89" w:rsidRDefault="00612F89" w:rsidP="00612F89">
      <w:pPr>
        <w:spacing w:before="108" w:after="100" w:afterAutospacing="1" w:line="180" w:lineRule="atLeast"/>
        <w:rPr>
          <w:rFonts w:ascii="Arial" w:eastAsia="Times New Roman" w:hAnsi="Arial" w:cs="Arial"/>
          <w:b/>
          <w:bCs/>
          <w:color w:val="333333"/>
          <w:sz w:val="17"/>
          <w:szCs w:val="17"/>
        </w:rPr>
      </w:pPr>
      <w:r w:rsidRPr="00612F89">
        <w:rPr>
          <w:rFonts w:ascii="Arial" w:eastAsia="Times New Roman" w:hAnsi="Arial" w:cs="Arial"/>
          <w:b/>
          <w:bCs/>
          <w:color w:val="333333"/>
          <w:sz w:val="17"/>
          <w:szCs w:val="17"/>
        </w:rPr>
        <w:t>The Solution</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 xml:space="preserve">Unfortunately, there is no complete protection against frivolous lawsuits. There are, however, some measures you can take. For example, several jurisdictions have enacted—or are currently considering—legislation </w:t>
      </w:r>
      <w:proofErr w:type="spellStart"/>
      <w:r w:rsidRPr="00612F89">
        <w:rPr>
          <w:rFonts w:ascii="Arial" w:eastAsia="Times New Roman" w:hAnsi="Arial" w:cs="Arial"/>
          <w:color w:val="444444"/>
          <w:sz w:val="16"/>
          <w:szCs w:val="16"/>
        </w:rPr>
        <w:t>called</w:t>
      </w:r>
      <w:r w:rsidRPr="00612F89">
        <w:rPr>
          <w:rFonts w:ascii="Arial" w:eastAsia="Times New Roman" w:hAnsi="Arial" w:cs="Arial"/>
          <w:i/>
          <w:iCs/>
          <w:color w:val="444444"/>
          <w:sz w:val="16"/>
          <w:szCs w:val="16"/>
        </w:rPr>
        <w:t>Certificate</w:t>
      </w:r>
      <w:proofErr w:type="spellEnd"/>
      <w:r w:rsidRPr="00612F89">
        <w:rPr>
          <w:rFonts w:ascii="Arial" w:eastAsia="Times New Roman" w:hAnsi="Arial" w:cs="Arial"/>
          <w:i/>
          <w:iCs/>
          <w:color w:val="444444"/>
          <w:sz w:val="16"/>
          <w:szCs w:val="16"/>
        </w:rPr>
        <w:t xml:space="preserve"> of Merit</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laws.</w:t>
      </w:r>
      <w:bookmarkStart w:id="26" w:name="footnote-4-backlink"/>
      <w:r w:rsidRPr="00612F89">
        <w:rPr>
          <w:rFonts w:ascii="Arial" w:eastAsia="Times New Roman" w:hAnsi="Arial" w:cs="Arial"/>
          <w:color w:val="444444"/>
          <w:sz w:val="16"/>
          <w:szCs w:val="16"/>
        </w:rPr>
        <w:fldChar w:fldCharType="begin"/>
      </w:r>
      <w:r w:rsidRPr="00612F89">
        <w:rPr>
          <w:rFonts w:ascii="Arial" w:eastAsia="Times New Roman" w:hAnsi="Arial" w:cs="Arial"/>
          <w:color w:val="444444"/>
          <w:sz w:val="16"/>
          <w:szCs w:val="16"/>
        </w:rPr>
        <w:instrText xml:space="preserve"> HYPERLINK "https://xldp.nextlms.com/lms/content/07cbd7aa8b77e6cd430df3be6cbe5944/File/chapterFiles/contractClauses/certificateOfMerit.html" \l "footnote-4" \o "" </w:instrText>
      </w:r>
      <w:r w:rsidRPr="00612F89">
        <w:rPr>
          <w:rFonts w:ascii="Arial" w:eastAsia="Times New Roman" w:hAnsi="Arial" w:cs="Arial"/>
          <w:color w:val="444444"/>
          <w:sz w:val="16"/>
          <w:szCs w:val="16"/>
        </w:rPr>
        <w:fldChar w:fldCharType="separate"/>
      </w:r>
      <w:r w:rsidRPr="00612F89">
        <w:rPr>
          <w:rFonts w:ascii="Arial" w:eastAsia="Times New Roman" w:hAnsi="Arial" w:cs="Arial"/>
          <w:color w:val="00AEEF"/>
          <w:sz w:val="16"/>
        </w:rPr>
        <w:t>[4]</w:t>
      </w:r>
      <w:r w:rsidRPr="00612F89">
        <w:rPr>
          <w:rFonts w:ascii="Arial" w:eastAsia="Times New Roman" w:hAnsi="Arial" w:cs="Arial"/>
          <w:color w:val="444444"/>
          <w:sz w:val="16"/>
          <w:szCs w:val="16"/>
        </w:rPr>
        <w:fldChar w:fldCharType="end"/>
      </w:r>
      <w:bookmarkEnd w:id="26"/>
      <w:r w:rsidRPr="00612F89">
        <w:rPr>
          <w:rFonts w:ascii="Arial" w:eastAsia="Times New Roman" w:hAnsi="Arial" w:cs="Arial"/>
          <w:color w:val="444444"/>
          <w:sz w:val="16"/>
        </w:rPr>
        <w:t> </w:t>
      </w:r>
      <w:r w:rsidRPr="00612F89">
        <w:rPr>
          <w:rFonts w:ascii="Arial" w:eastAsia="Times New Roman" w:hAnsi="Arial" w:cs="Arial"/>
          <w:color w:val="444444"/>
          <w:sz w:val="16"/>
          <w:szCs w:val="16"/>
        </w:rPr>
        <w:t>These laws oblige a potential plaintiff to demonstrate that a case against a design professional has legal merit. Some jurisdictions require that another consultant licensed in the same discipline declare whether or not a case should proceed through the civil system. In other jurisdictions, a screening panel of knowledgeable persons gives its opinion. In most Certificate of Merit jurisdictions, if the required Certificate has not been filed by the plaintiff, the law will allow the defendant to file a motion for summary judgment, a relatively quick and inexpensive means of getting out of a lawsuit.</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A Certificate of Merit requirement accomplishes two things: First, it might discourage a client from suing you without justification. Second, if the client does obtain such a Certificate, you know there is at least one member of your profession who believes the case against you is worthwhile and may be prepared to testify to that in court.</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If you live or work in a jurisdiction that does not have such a law, or if the existing Certificate of Merit law in your state is not working well, it is certainly possible for you and your client to write your own Certificate of Merit contract provision. Just as you can set your own statute of limitation by contract (See</w:t>
      </w:r>
      <w:r w:rsidRPr="00612F89">
        <w:rPr>
          <w:rFonts w:ascii="Arial" w:eastAsia="Times New Roman" w:hAnsi="Arial" w:cs="Arial"/>
          <w:color w:val="444444"/>
          <w:sz w:val="16"/>
        </w:rPr>
        <w:t> </w:t>
      </w:r>
      <w:hyperlink r:id="rId129" w:tooltip="Statutes of Repose and Limitation" w:history="1">
        <w:r w:rsidRPr="00612F89">
          <w:rPr>
            <w:rFonts w:ascii="Arial" w:eastAsia="Times New Roman" w:hAnsi="Arial" w:cs="Arial"/>
            <w:color w:val="00AEEF"/>
            <w:sz w:val="16"/>
          </w:rPr>
          <w:t>Statutes of Repose and Limitation</w:t>
        </w:r>
      </w:hyperlink>
      <w:r w:rsidRPr="00612F89">
        <w:rPr>
          <w:rFonts w:ascii="Arial" w:eastAsia="Times New Roman" w:hAnsi="Arial" w:cs="Arial"/>
          <w:color w:val="444444"/>
          <w:sz w:val="16"/>
          <w:szCs w:val="16"/>
        </w:rPr>
        <w:t>), you can agree on a provision to set up a procedure to pre-screen disputes for probable cause before litigation can be filed. Consider the following sample provision:</w:t>
      </w:r>
    </w:p>
    <w:p w:rsidR="00612F89" w:rsidRPr="00612F89" w:rsidRDefault="00612F89" w:rsidP="00612F89">
      <w:pPr>
        <w:spacing w:after="100" w:afterAutospacing="1" w:line="252" w:lineRule="atLeast"/>
        <w:jc w:val="center"/>
        <w:rPr>
          <w:rFonts w:ascii="Arial" w:eastAsia="Times New Roman" w:hAnsi="Arial" w:cs="Arial"/>
          <w:b/>
          <w:bCs/>
          <w:caps/>
          <w:color w:val="444444"/>
          <w:sz w:val="16"/>
          <w:szCs w:val="16"/>
        </w:rPr>
      </w:pPr>
      <w:r w:rsidRPr="00612F89">
        <w:rPr>
          <w:rFonts w:ascii="Arial" w:eastAsia="Times New Roman" w:hAnsi="Arial" w:cs="Arial"/>
          <w:b/>
          <w:bCs/>
          <w:caps/>
          <w:color w:val="444444"/>
          <w:sz w:val="16"/>
          <w:szCs w:val="16"/>
        </w:rPr>
        <w:t>CERTIFICATE OF MERIT</w:t>
      </w:r>
    </w:p>
    <w:p w:rsidR="00612F89" w:rsidRPr="00612F89" w:rsidRDefault="00612F89" w:rsidP="00612F89">
      <w:pPr>
        <w:spacing w:before="100" w:beforeAutospacing="1" w:after="100" w:afterAutospacing="1" w:line="252" w:lineRule="atLeast"/>
        <w:jc w:val="both"/>
        <w:rPr>
          <w:rFonts w:ascii="Arial" w:eastAsia="Times New Roman" w:hAnsi="Arial" w:cs="Arial"/>
          <w:b/>
          <w:bCs/>
          <w:color w:val="444444"/>
          <w:sz w:val="16"/>
          <w:szCs w:val="16"/>
        </w:rPr>
      </w:pPr>
      <w:r w:rsidRPr="00612F89">
        <w:rPr>
          <w:rFonts w:ascii="Arial" w:eastAsia="Times New Roman" w:hAnsi="Arial" w:cs="Arial"/>
          <w:b/>
          <w:bCs/>
          <w:color w:val="444444"/>
          <w:sz w:val="16"/>
          <w:szCs w:val="16"/>
        </w:rPr>
        <w:t>The Client shall make no claim for professional negligence, either directly or by way of a cross complaint against the Consultant unless the Client has first provided the Consultant with a written certification executed by an independent consultant currently practicing in the same discipline as the Consultant and licensed in the State of</w:t>
      </w:r>
      <w:r w:rsidRPr="00612F89">
        <w:rPr>
          <w:rFonts w:ascii="Arial" w:eastAsia="Times New Roman" w:hAnsi="Arial" w:cs="Arial"/>
          <w:b/>
          <w:bCs/>
          <w:color w:val="444444"/>
          <w:sz w:val="16"/>
        </w:rPr>
        <w:t> </w:t>
      </w:r>
      <w:r>
        <w:rPr>
          <w:rFonts w:ascii="Arial" w:eastAsia="Times New Roman" w:hAnsi="Arial" w:cs="Arial"/>
          <w:b/>
          <w:bCs/>
          <w:noProof/>
          <w:color w:val="444444"/>
          <w:sz w:val="16"/>
          <w:szCs w:val="16"/>
        </w:rPr>
        <w:drawing>
          <wp:inline distT="0" distB="0" distL="0" distR="0">
            <wp:extent cx="7620" cy="7620"/>
            <wp:effectExtent l="0" t="0" r="0" b="0"/>
            <wp:docPr id="21" name="Picture 21"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sidRPr="00612F89">
        <w:rPr>
          <w:rFonts w:ascii="Arial" w:eastAsia="Times New Roman" w:hAnsi="Arial" w:cs="Arial"/>
          <w:b/>
          <w:bCs/>
          <w:color w:val="444444"/>
          <w:sz w:val="16"/>
          <w:szCs w:val="16"/>
        </w:rPr>
        <w:t xml:space="preserve">. This certification </w:t>
      </w:r>
      <w:r w:rsidRPr="00612F89">
        <w:rPr>
          <w:rFonts w:ascii="Arial" w:eastAsia="Times New Roman" w:hAnsi="Arial" w:cs="Arial"/>
          <w:b/>
          <w:bCs/>
          <w:color w:val="444444"/>
          <w:sz w:val="16"/>
          <w:szCs w:val="16"/>
        </w:rPr>
        <w:lastRenderedPageBreak/>
        <w:t>shall: a) contain the name and license number of the certifier; b) specify the acts or omissions that the certifier contends are not in conformance with the standard of care for a consultant performing professional services under similar circumstances; and c) state in detail the basis for the certifiers opinion that such acts or omissions do not conform to the standard of care. This certificate shall be provided to the Consultant not less than thirty (30) calendar days prior to the presentation of any claim or the institution of any arbitration or judicial proceeding. This Certificate of Merit clause will take precedence over any existing state law in force at the time of the claim or demand for arbitration.</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The last sentence of the above clause is appropriate so long as the requirements of this paragraph are at least as broad or demanding as the existing laws, if any, of your jurisdiction.</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If your state has a Certificate of Merit law, it applies to all parties who might sue you: a client, a contractor or an injured passerby. Unfortunately, if your state does not have such a law, any Certificate of Merit clause you negotiate into your contract would only apply to claims by your client, because a contract is binding only on the parties who sign it.</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This is why, even if you are able to negotiate a Certificate of Merit clause into every one of your contracts, if your state does not have such a law, you and your colleagues should be trying to change that. A number of state professional associations are working to enact or improve existing Certificate of Merit laws. Model law language is available from the American Council of Engineering Companies (ACEC), The American Institute of Architects (AIA), the American Society of Civil Engineers (ASCE) and the National Society of Professional Engineers (NSPE). (See</w:t>
      </w:r>
      <w:r w:rsidRPr="00612F89">
        <w:rPr>
          <w:rFonts w:ascii="Arial" w:eastAsia="Times New Roman" w:hAnsi="Arial" w:cs="Arial"/>
          <w:color w:val="444444"/>
          <w:sz w:val="16"/>
        </w:rPr>
        <w:t> </w:t>
      </w:r>
      <w:hyperlink r:id="rId130" w:tooltip="Additional Resources" w:history="1">
        <w:r w:rsidRPr="00612F89">
          <w:rPr>
            <w:rFonts w:ascii="Arial" w:eastAsia="Times New Roman" w:hAnsi="Arial" w:cs="Arial"/>
            <w:color w:val="00AEEF"/>
            <w:sz w:val="16"/>
          </w:rPr>
          <w:t>Additional Resources</w:t>
        </w:r>
      </w:hyperlink>
      <w:r w:rsidRPr="00612F89">
        <w:rPr>
          <w:rFonts w:ascii="Arial" w:eastAsia="Times New Roman" w:hAnsi="Arial" w:cs="Arial"/>
          <w:color w:val="444444"/>
          <w:sz w:val="16"/>
        </w:rPr>
        <w:t> </w:t>
      </w:r>
      <w:r w:rsidRPr="00612F89">
        <w:rPr>
          <w:rFonts w:ascii="Arial" w:eastAsia="Times New Roman" w:hAnsi="Arial" w:cs="Arial"/>
          <w:color w:val="444444"/>
          <w:sz w:val="16"/>
          <w:szCs w:val="16"/>
        </w:rPr>
        <w:t>for information on how to contact these organizations.)</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In the meantime, add Certificate of Merit clauses to your contracts. Your clients may be hard-pressed to refuse. It is difficult, especially in the formative stages of a contract, for clients to argue against putting a provision in a contract that would require them to do something they ought to do in the first place!</w:t>
      </w:r>
    </w:p>
    <w:p w:rsidR="00612F89" w:rsidRPr="00612F89" w:rsidRDefault="00612F89" w:rsidP="00612F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20040" cy="152400"/>
            <wp:effectExtent l="19050" t="0" r="3810" b="0"/>
            <wp:docPr id="22" name="Picture 22" descr="https://xldp.nextlms.com/lms/content/07cbd7aa8b77e6cd430df3be6cbe5944/File/images/34x16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xldp.nextlms.com/lms/content/07cbd7aa8b77e6cd430df3be6cbe5944/File/images/34x16line.jpg"/>
                    <pic:cNvPicPr>
                      <a:picLocks noChangeAspect="1" noChangeArrowheads="1"/>
                    </pic:cNvPicPr>
                  </pic:nvPicPr>
                  <pic:blipFill>
                    <a:blip r:embed="rId27"/>
                    <a:srcRect/>
                    <a:stretch>
                      <a:fillRect/>
                    </a:stretch>
                  </pic:blipFill>
                  <pic:spPr bwMode="auto">
                    <a:xfrm>
                      <a:off x="0" y="0"/>
                      <a:ext cx="320040" cy="152400"/>
                    </a:xfrm>
                    <a:prstGeom prst="rect">
                      <a:avLst/>
                    </a:prstGeom>
                    <a:noFill/>
                    <a:ln w="9525">
                      <a:noFill/>
                      <a:miter lim="800000"/>
                      <a:headEnd/>
                      <a:tailEnd/>
                    </a:ln>
                  </pic:spPr>
                </pic:pic>
              </a:graphicData>
            </a:graphic>
          </wp:inline>
        </w:drawing>
      </w:r>
    </w:p>
    <w:p w:rsidR="00612F89" w:rsidRPr="00612F89" w:rsidRDefault="00612F89" w:rsidP="00612F89">
      <w:pPr>
        <w:spacing w:after="108" w:line="156" w:lineRule="atLeast"/>
        <w:ind w:left="216" w:hanging="216"/>
        <w:rPr>
          <w:rFonts w:ascii="Arial" w:eastAsia="Times New Roman" w:hAnsi="Arial" w:cs="Arial"/>
          <w:color w:val="444444"/>
          <w:sz w:val="13"/>
          <w:szCs w:val="13"/>
        </w:rPr>
      </w:pPr>
      <w:hyperlink r:id="rId131" w:anchor="footnote-1-backlink" w:tooltip="[1]" w:history="1">
        <w:r w:rsidRPr="00612F89">
          <w:rPr>
            <w:rFonts w:ascii="Arial" w:eastAsia="Times New Roman" w:hAnsi="Arial" w:cs="Arial"/>
            <w:color w:val="00AEEF"/>
            <w:sz w:val="13"/>
          </w:rPr>
          <w:t>[1]</w:t>
        </w:r>
      </w:hyperlink>
      <w:r w:rsidRPr="00612F89">
        <w:rPr>
          <w:rFonts w:ascii="Arial" w:eastAsia="Times New Roman" w:hAnsi="Arial" w:cs="Arial"/>
          <w:color w:val="444444"/>
          <w:sz w:val="13"/>
        </w:rPr>
        <w:t> </w:t>
      </w:r>
      <w:r w:rsidRPr="00612F89">
        <w:rPr>
          <w:rFonts w:ascii="Arial" w:eastAsia="Times New Roman" w:hAnsi="Arial" w:cs="Arial"/>
          <w:color w:val="444444"/>
          <w:sz w:val="13"/>
          <w:szCs w:val="13"/>
        </w:rPr>
        <w:t>"Has Litigation Gone Haywire?"</w:t>
      </w:r>
      <w:r w:rsidRPr="00612F89">
        <w:rPr>
          <w:rFonts w:ascii="Arial" w:eastAsia="Times New Roman" w:hAnsi="Arial" w:cs="Arial"/>
          <w:color w:val="444444"/>
          <w:sz w:val="13"/>
        </w:rPr>
        <w:t> </w:t>
      </w:r>
      <w:r w:rsidRPr="00612F89">
        <w:rPr>
          <w:rFonts w:ascii="Arial" w:eastAsia="Times New Roman" w:hAnsi="Arial" w:cs="Arial"/>
          <w:i/>
          <w:iCs/>
          <w:color w:val="444444"/>
          <w:sz w:val="13"/>
          <w:szCs w:val="13"/>
        </w:rPr>
        <w:t>California Lawyer</w:t>
      </w:r>
      <w:r w:rsidRPr="00612F89">
        <w:rPr>
          <w:rFonts w:ascii="Arial" w:eastAsia="Times New Roman" w:hAnsi="Arial" w:cs="Arial"/>
          <w:color w:val="444444"/>
          <w:sz w:val="13"/>
          <w:szCs w:val="13"/>
        </w:rPr>
        <w:t>, October 1996.</w:t>
      </w:r>
    </w:p>
    <w:p w:rsidR="00612F89" w:rsidRPr="00612F89" w:rsidRDefault="00612F89" w:rsidP="00612F89">
      <w:pPr>
        <w:spacing w:after="108" w:line="156" w:lineRule="atLeast"/>
        <w:ind w:left="216" w:hanging="216"/>
        <w:rPr>
          <w:rFonts w:ascii="Arial" w:eastAsia="Times New Roman" w:hAnsi="Arial" w:cs="Arial"/>
          <w:color w:val="444444"/>
          <w:sz w:val="13"/>
          <w:szCs w:val="13"/>
        </w:rPr>
      </w:pPr>
      <w:hyperlink r:id="rId132" w:anchor="footnote-2-backlink" w:tooltip="[2]" w:history="1">
        <w:r w:rsidRPr="00612F89">
          <w:rPr>
            <w:rFonts w:ascii="Arial" w:eastAsia="Times New Roman" w:hAnsi="Arial" w:cs="Arial"/>
            <w:color w:val="00AEEF"/>
            <w:sz w:val="13"/>
          </w:rPr>
          <w:t>[2]</w:t>
        </w:r>
      </w:hyperlink>
      <w:r w:rsidRPr="00612F89">
        <w:rPr>
          <w:rFonts w:ascii="Arial" w:eastAsia="Times New Roman" w:hAnsi="Arial" w:cs="Arial"/>
          <w:color w:val="444444"/>
          <w:sz w:val="13"/>
        </w:rPr>
        <w:t> </w:t>
      </w:r>
      <w:proofErr w:type="spellStart"/>
      <w:r w:rsidRPr="00612F89">
        <w:rPr>
          <w:rFonts w:ascii="Arial" w:eastAsia="Times New Roman" w:hAnsi="Arial" w:cs="Arial"/>
          <w:color w:val="444444"/>
          <w:sz w:val="13"/>
          <w:szCs w:val="13"/>
        </w:rPr>
        <w:t>Tillinghast</w:t>
      </w:r>
      <w:proofErr w:type="spellEnd"/>
      <w:r w:rsidRPr="00612F89">
        <w:rPr>
          <w:rFonts w:ascii="Arial" w:eastAsia="Times New Roman" w:hAnsi="Arial" w:cs="Arial"/>
          <w:color w:val="444444"/>
          <w:sz w:val="13"/>
          <w:szCs w:val="13"/>
        </w:rPr>
        <w:t>, 2006</w:t>
      </w:r>
      <w:r w:rsidRPr="00612F89">
        <w:rPr>
          <w:rFonts w:ascii="Arial" w:eastAsia="Times New Roman" w:hAnsi="Arial" w:cs="Arial"/>
          <w:color w:val="444444"/>
          <w:sz w:val="13"/>
        </w:rPr>
        <w:t> </w:t>
      </w:r>
      <w:r w:rsidRPr="00612F89">
        <w:rPr>
          <w:rFonts w:ascii="Arial" w:eastAsia="Times New Roman" w:hAnsi="Arial" w:cs="Arial"/>
          <w:i/>
          <w:iCs/>
          <w:color w:val="444444"/>
          <w:sz w:val="13"/>
          <w:szCs w:val="13"/>
        </w:rPr>
        <w:t>Update on U.S. Tort Cost Trends</w:t>
      </w:r>
      <w:r w:rsidRPr="00612F89">
        <w:rPr>
          <w:rFonts w:ascii="Arial" w:eastAsia="Times New Roman" w:hAnsi="Arial" w:cs="Arial"/>
          <w:color w:val="444444"/>
          <w:sz w:val="13"/>
        </w:rPr>
        <w:t> </w:t>
      </w:r>
      <w:r w:rsidRPr="00612F89">
        <w:rPr>
          <w:rFonts w:ascii="Arial" w:eastAsia="Times New Roman" w:hAnsi="Arial" w:cs="Arial"/>
          <w:color w:val="444444"/>
          <w:sz w:val="13"/>
          <w:szCs w:val="13"/>
        </w:rPr>
        <w:t xml:space="preserve">(Stamford, CT: Towers Perrin, 2007). </w:t>
      </w:r>
      <w:proofErr w:type="gramStart"/>
      <w:r w:rsidRPr="00612F89">
        <w:rPr>
          <w:rFonts w:ascii="Arial" w:eastAsia="Times New Roman" w:hAnsi="Arial" w:cs="Arial"/>
          <w:color w:val="444444"/>
          <w:sz w:val="13"/>
          <w:szCs w:val="13"/>
        </w:rPr>
        <w:t>Available online at</w:t>
      </w:r>
      <w:hyperlink r:id="rId133" w:tgtFrame="_blank" w:tooltip="www.towersperrin.com" w:history="1">
        <w:r w:rsidRPr="00612F89">
          <w:rPr>
            <w:rFonts w:ascii="Arial" w:eastAsia="Times New Roman" w:hAnsi="Arial" w:cs="Arial"/>
            <w:color w:val="00AEEF"/>
            <w:sz w:val="13"/>
          </w:rPr>
          <w:t>www.towersperrin.com</w:t>
        </w:r>
      </w:hyperlink>
      <w:r w:rsidRPr="00612F89">
        <w:rPr>
          <w:rFonts w:ascii="Arial" w:eastAsia="Times New Roman" w:hAnsi="Arial" w:cs="Arial"/>
          <w:color w:val="444444"/>
          <w:sz w:val="13"/>
          <w:szCs w:val="13"/>
        </w:rPr>
        <w:t>.</w:t>
      </w:r>
      <w:proofErr w:type="gramEnd"/>
    </w:p>
    <w:bookmarkStart w:id="27" w:name="footnote-3"/>
    <w:p w:rsidR="00612F89" w:rsidRPr="00612F89" w:rsidRDefault="00612F89" w:rsidP="00612F89">
      <w:pPr>
        <w:spacing w:after="108" w:line="156" w:lineRule="atLeast"/>
        <w:ind w:left="216" w:hanging="216"/>
        <w:rPr>
          <w:rFonts w:ascii="Arial" w:eastAsia="Times New Roman" w:hAnsi="Arial" w:cs="Arial"/>
          <w:color w:val="444444"/>
          <w:sz w:val="13"/>
          <w:szCs w:val="13"/>
        </w:rPr>
      </w:pPr>
      <w:r w:rsidRPr="00612F89">
        <w:rPr>
          <w:rFonts w:ascii="Arial" w:eastAsia="Times New Roman" w:hAnsi="Arial" w:cs="Arial"/>
          <w:color w:val="444444"/>
          <w:sz w:val="13"/>
          <w:szCs w:val="13"/>
        </w:rPr>
        <w:fldChar w:fldCharType="begin"/>
      </w:r>
      <w:r w:rsidRPr="00612F89">
        <w:rPr>
          <w:rFonts w:ascii="Arial" w:eastAsia="Times New Roman" w:hAnsi="Arial" w:cs="Arial"/>
          <w:color w:val="444444"/>
          <w:sz w:val="13"/>
          <w:szCs w:val="13"/>
        </w:rPr>
        <w:instrText xml:space="preserve"> HYPERLINK "https://xldp.nextlms.com/lms/content/07cbd7aa8b77e6cd430df3be6cbe5944/File/chapterFiles/contractClauses/certificateOfMerit.html" \l "footnote-3-backlink" \o "[3]" </w:instrText>
      </w:r>
      <w:r w:rsidRPr="00612F89">
        <w:rPr>
          <w:rFonts w:ascii="Arial" w:eastAsia="Times New Roman" w:hAnsi="Arial" w:cs="Arial"/>
          <w:color w:val="444444"/>
          <w:sz w:val="13"/>
          <w:szCs w:val="13"/>
        </w:rPr>
        <w:fldChar w:fldCharType="separate"/>
      </w:r>
      <w:r w:rsidRPr="00612F89">
        <w:rPr>
          <w:rFonts w:ascii="Arial" w:eastAsia="Times New Roman" w:hAnsi="Arial" w:cs="Arial"/>
          <w:color w:val="00AEEF"/>
          <w:sz w:val="13"/>
        </w:rPr>
        <w:t>[3]</w:t>
      </w:r>
      <w:r w:rsidRPr="00612F89">
        <w:rPr>
          <w:rFonts w:ascii="Arial" w:eastAsia="Times New Roman" w:hAnsi="Arial" w:cs="Arial"/>
          <w:color w:val="444444"/>
          <w:sz w:val="13"/>
          <w:szCs w:val="13"/>
        </w:rPr>
        <w:fldChar w:fldCharType="end"/>
      </w:r>
      <w:bookmarkEnd w:id="27"/>
      <w:r w:rsidRPr="00612F89">
        <w:rPr>
          <w:rFonts w:ascii="Arial" w:eastAsia="Times New Roman" w:hAnsi="Arial" w:cs="Arial"/>
          <w:color w:val="444444"/>
          <w:sz w:val="13"/>
        </w:rPr>
        <w:t> </w:t>
      </w:r>
      <w:r w:rsidRPr="00612F89">
        <w:rPr>
          <w:rFonts w:ascii="Arial" w:eastAsia="Times New Roman" w:hAnsi="Arial" w:cs="Arial"/>
          <w:color w:val="444444"/>
          <w:sz w:val="13"/>
          <w:szCs w:val="13"/>
        </w:rPr>
        <w:t>NERA Economic Consulting,</w:t>
      </w:r>
      <w:r w:rsidRPr="00612F89">
        <w:rPr>
          <w:rFonts w:ascii="Arial" w:eastAsia="Times New Roman" w:hAnsi="Arial" w:cs="Arial"/>
          <w:color w:val="444444"/>
          <w:sz w:val="13"/>
        </w:rPr>
        <w:t> </w:t>
      </w:r>
      <w:r w:rsidRPr="00612F89">
        <w:rPr>
          <w:rFonts w:ascii="Arial" w:eastAsia="Times New Roman" w:hAnsi="Arial" w:cs="Arial"/>
          <w:i/>
          <w:iCs/>
          <w:color w:val="444444"/>
          <w:sz w:val="13"/>
          <w:szCs w:val="13"/>
        </w:rPr>
        <w:t>Tort Liability Costs for Small Business</w:t>
      </w:r>
      <w:r w:rsidRPr="00612F89">
        <w:rPr>
          <w:rFonts w:ascii="Arial" w:eastAsia="Times New Roman" w:hAnsi="Arial" w:cs="Arial"/>
          <w:color w:val="444444"/>
          <w:sz w:val="13"/>
        </w:rPr>
        <w:t> </w:t>
      </w:r>
      <w:r w:rsidRPr="00612F89">
        <w:rPr>
          <w:rFonts w:ascii="Arial" w:eastAsia="Times New Roman" w:hAnsi="Arial" w:cs="Arial"/>
          <w:color w:val="444444"/>
          <w:sz w:val="13"/>
          <w:szCs w:val="13"/>
        </w:rPr>
        <w:t xml:space="preserve">(Washington, DC: U.S. Chamber Institute for Legal Reform, 2007). </w:t>
      </w:r>
      <w:proofErr w:type="gramStart"/>
      <w:r w:rsidRPr="00612F89">
        <w:rPr>
          <w:rFonts w:ascii="Arial" w:eastAsia="Times New Roman" w:hAnsi="Arial" w:cs="Arial"/>
          <w:color w:val="444444"/>
          <w:sz w:val="13"/>
          <w:szCs w:val="13"/>
        </w:rPr>
        <w:t>Available online at</w:t>
      </w:r>
      <w:r w:rsidRPr="00612F89">
        <w:rPr>
          <w:rFonts w:ascii="Arial" w:eastAsia="Times New Roman" w:hAnsi="Arial" w:cs="Arial"/>
          <w:color w:val="444444"/>
          <w:sz w:val="13"/>
        </w:rPr>
        <w:t> </w:t>
      </w:r>
      <w:hyperlink r:id="rId134" w:tgtFrame="_blank" w:tooltip="www.instituteforlegalreform.com" w:history="1">
        <w:r w:rsidRPr="00612F89">
          <w:rPr>
            <w:rFonts w:ascii="Arial" w:eastAsia="Times New Roman" w:hAnsi="Arial" w:cs="Arial"/>
            <w:color w:val="00AEEF"/>
            <w:sz w:val="13"/>
          </w:rPr>
          <w:t>www.instituteforlegalreform.com</w:t>
        </w:r>
      </w:hyperlink>
      <w:r w:rsidRPr="00612F89">
        <w:rPr>
          <w:rFonts w:ascii="Arial" w:eastAsia="Times New Roman" w:hAnsi="Arial" w:cs="Arial"/>
          <w:color w:val="444444"/>
          <w:sz w:val="13"/>
          <w:szCs w:val="13"/>
        </w:rPr>
        <w:t>.</w:t>
      </w:r>
      <w:proofErr w:type="gramEnd"/>
    </w:p>
    <w:bookmarkStart w:id="28" w:name="footnote-4"/>
    <w:p w:rsidR="00612F89" w:rsidRPr="00612F89" w:rsidRDefault="00612F89" w:rsidP="00612F89">
      <w:pPr>
        <w:spacing w:after="108" w:line="156" w:lineRule="atLeast"/>
        <w:ind w:left="216" w:hanging="216"/>
        <w:rPr>
          <w:rFonts w:ascii="Arial" w:eastAsia="Times New Roman" w:hAnsi="Arial" w:cs="Arial"/>
          <w:color w:val="444444"/>
          <w:sz w:val="13"/>
          <w:szCs w:val="13"/>
        </w:rPr>
      </w:pPr>
      <w:r w:rsidRPr="00612F89">
        <w:rPr>
          <w:rFonts w:ascii="Arial" w:eastAsia="Times New Roman" w:hAnsi="Arial" w:cs="Arial"/>
          <w:color w:val="444444"/>
          <w:sz w:val="13"/>
          <w:szCs w:val="13"/>
        </w:rPr>
        <w:fldChar w:fldCharType="begin"/>
      </w:r>
      <w:r w:rsidRPr="00612F89">
        <w:rPr>
          <w:rFonts w:ascii="Arial" w:eastAsia="Times New Roman" w:hAnsi="Arial" w:cs="Arial"/>
          <w:color w:val="444444"/>
          <w:sz w:val="13"/>
          <w:szCs w:val="13"/>
        </w:rPr>
        <w:instrText xml:space="preserve"> HYPERLINK "https://xldp.nextlms.com/lms/content/07cbd7aa8b77e6cd430df3be6cbe5944/File/chapterFiles/contractClauses/certificateOfMerit.html" \l "footnote-4-backlink" \o "[4]" </w:instrText>
      </w:r>
      <w:r w:rsidRPr="00612F89">
        <w:rPr>
          <w:rFonts w:ascii="Arial" w:eastAsia="Times New Roman" w:hAnsi="Arial" w:cs="Arial"/>
          <w:color w:val="444444"/>
          <w:sz w:val="13"/>
          <w:szCs w:val="13"/>
        </w:rPr>
        <w:fldChar w:fldCharType="separate"/>
      </w:r>
      <w:r w:rsidRPr="00612F89">
        <w:rPr>
          <w:rFonts w:ascii="Arial" w:eastAsia="Times New Roman" w:hAnsi="Arial" w:cs="Arial"/>
          <w:color w:val="00AEEF"/>
          <w:sz w:val="13"/>
        </w:rPr>
        <w:t>[4]</w:t>
      </w:r>
      <w:r w:rsidRPr="00612F89">
        <w:rPr>
          <w:rFonts w:ascii="Arial" w:eastAsia="Times New Roman" w:hAnsi="Arial" w:cs="Arial"/>
          <w:color w:val="444444"/>
          <w:sz w:val="13"/>
          <w:szCs w:val="13"/>
        </w:rPr>
        <w:fldChar w:fldCharType="end"/>
      </w:r>
      <w:bookmarkEnd w:id="28"/>
      <w:r w:rsidRPr="00612F89">
        <w:rPr>
          <w:rFonts w:ascii="Arial" w:eastAsia="Times New Roman" w:hAnsi="Arial" w:cs="Arial"/>
          <w:color w:val="444444"/>
          <w:sz w:val="13"/>
        </w:rPr>
        <w:t> </w:t>
      </w:r>
      <w:r w:rsidRPr="00612F89">
        <w:rPr>
          <w:rFonts w:ascii="Arial" w:eastAsia="Times New Roman" w:hAnsi="Arial" w:cs="Arial"/>
          <w:color w:val="444444"/>
          <w:sz w:val="13"/>
          <w:szCs w:val="13"/>
        </w:rPr>
        <w:t>Including, as of June 2007, Arizona, California, Colorado, Georgia, Maryland, Minnesota, Nevada, New Jersey, Oregon, Pennsylvania and Texas. Additional states are attempting to enact Certificate of Merit legislation; however the statutes have been under fire in a few jurisdictions as well. For example, the Wyoming Supreme Court ruled against the certificate of merit concept, and declared it unconstitutional in</w:t>
      </w:r>
      <w:r w:rsidRPr="00612F89">
        <w:rPr>
          <w:rFonts w:ascii="Arial" w:eastAsia="Times New Roman" w:hAnsi="Arial" w:cs="Arial"/>
          <w:color w:val="444444"/>
          <w:sz w:val="13"/>
        </w:rPr>
        <w:t> </w:t>
      </w:r>
      <w:r w:rsidRPr="00612F89">
        <w:rPr>
          <w:rFonts w:ascii="Arial" w:eastAsia="Times New Roman" w:hAnsi="Arial" w:cs="Arial"/>
          <w:i/>
          <w:iCs/>
          <w:color w:val="444444"/>
          <w:sz w:val="13"/>
          <w:szCs w:val="13"/>
          <w:u w:val="single"/>
        </w:rPr>
        <w:t>State ex Rel. Wyoming Assn of Constructing Engineers and Land Surveyors v. Sullivan, 798 P.2d 826, 828 (Wyo. 1990)</w:t>
      </w:r>
      <w:r w:rsidRPr="00612F89">
        <w:rPr>
          <w:rFonts w:ascii="Arial" w:eastAsia="Times New Roman" w:hAnsi="Arial" w:cs="Arial"/>
          <w:color w:val="444444"/>
          <w:sz w:val="13"/>
          <w:szCs w:val="13"/>
        </w:rPr>
        <w:t>.</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 </w:t>
      </w:r>
    </w:p>
    <w:p w:rsidR="00612F89" w:rsidRDefault="00612F89">
      <w:r>
        <w:br w:type="page"/>
      </w:r>
    </w:p>
    <w:p w:rsidR="00612F89" w:rsidRDefault="00612F89" w:rsidP="00612F89">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Certifications, Guarantees and Warranties</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Architects and engineers are often asked to certify, guarantee or warrant that something has been accomplished or that certain conditions exist. Such certification requirements may lurk in unsuspected places: in a client-drafted contract, a document from the owner's lender or a form from a governmental agency. Although certifications, guarantees and warranties may be commonplace in a constructor's contract, they have no place in a design consultant's agreement.</w:t>
      </w:r>
    </w:p>
    <w:p w:rsidR="00612F89" w:rsidRDefault="00612F89" w:rsidP="00612F89">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Problem</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By definition, the words</w:t>
      </w:r>
      <w:r>
        <w:rPr>
          <w:rStyle w:val="apple-converted-space"/>
          <w:rFonts w:ascii="Arial" w:hAnsi="Arial" w:cs="Arial"/>
          <w:i/>
          <w:iCs/>
          <w:color w:val="444444"/>
          <w:sz w:val="16"/>
          <w:szCs w:val="16"/>
        </w:rPr>
        <w:t> </w:t>
      </w:r>
      <w:r>
        <w:rPr>
          <w:rFonts w:ascii="Arial" w:hAnsi="Arial" w:cs="Arial"/>
          <w:i/>
          <w:iCs/>
          <w:color w:val="444444"/>
          <w:sz w:val="16"/>
          <w:szCs w:val="16"/>
        </w:rPr>
        <w:t>certify, warrant</w:t>
      </w:r>
      <w:r>
        <w:rPr>
          <w:rStyle w:val="apple-converted-space"/>
          <w:rFonts w:ascii="Arial" w:hAnsi="Arial" w:cs="Arial"/>
          <w:color w:val="444444"/>
          <w:sz w:val="16"/>
          <w:szCs w:val="16"/>
        </w:rPr>
        <w:t> </w:t>
      </w:r>
      <w:r>
        <w:rPr>
          <w:rFonts w:ascii="Arial" w:hAnsi="Arial" w:cs="Arial"/>
          <w:color w:val="444444"/>
          <w:sz w:val="16"/>
          <w:szCs w:val="16"/>
        </w:rPr>
        <w:t>and</w:t>
      </w:r>
      <w:r>
        <w:rPr>
          <w:rStyle w:val="apple-converted-space"/>
          <w:rFonts w:ascii="Arial" w:hAnsi="Arial" w:cs="Arial"/>
          <w:i/>
          <w:iCs/>
          <w:color w:val="444444"/>
          <w:sz w:val="16"/>
          <w:szCs w:val="16"/>
        </w:rPr>
        <w:t> </w:t>
      </w:r>
      <w:r>
        <w:rPr>
          <w:rFonts w:ascii="Arial" w:hAnsi="Arial" w:cs="Arial"/>
          <w:i/>
          <w:iCs/>
          <w:color w:val="444444"/>
          <w:sz w:val="16"/>
          <w:szCs w:val="16"/>
        </w:rPr>
        <w:t>guarantee</w:t>
      </w:r>
      <w:r>
        <w:rPr>
          <w:rStyle w:val="apple-converted-space"/>
          <w:rFonts w:ascii="Arial" w:hAnsi="Arial" w:cs="Arial"/>
          <w:color w:val="444444"/>
          <w:sz w:val="16"/>
          <w:szCs w:val="16"/>
        </w:rPr>
        <w:t> </w:t>
      </w:r>
      <w:r>
        <w:rPr>
          <w:rFonts w:ascii="Arial" w:hAnsi="Arial" w:cs="Arial"/>
          <w:color w:val="444444"/>
          <w:sz w:val="16"/>
          <w:szCs w:val="16"/>
        </w:rPr>
        <w:t>mean to assure the total accuracy of something or to confirm absolute compliance with a standard. Legally, these words and their derivatives are virtually synonymous. Therefore, if you certify or warrant something, you are guaranteeing that something is unequivocally true or correct or perfect.</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If pushed, you can certify known facts, such as your name, for instance, and your professional registration number. You can certify that you visited a jobsite on a certain date and that you observed certain conditions during your visit—things you know for sure. What you should not do, however, is guarantee something you do not positively know as fact.</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This also means avoiding the use of extreme or absolute wording, such as</w:t>
      </w:r>
      <w:r>
        <w:rPr>
          <w:rStyle w:val="apple-converted-space"/>
          <w:rFonts w:ascii="Arial" w:hAnsi="Arial" w:cs="Arial"/>
          <w:color w:val="444444"/>
          <w:sz w:val="16"/>
          <w:szCs w:val="16"/>
        </w:rPr>
        <w:t> </w:t>
      </w:r>
      <w:r>
        <w:rPr>
          <w:rFonts w:ascii="Arial" w:hAnsi="Arial" w:cs="Arial"/>
          <w:i/>
          <w:iCs/>
          <w:color w:val="444444"/>
          <w:sz w:val="16"/>
          <w:szCs w:val="16"/>
        </w:rPr>
        <w:t>all</w:t>
      </w:r>
      <w:r>
        <w:rPr>
          <w:rStyle w:val="apple-converted-space"/>
          <w:rFonts w:ascii="Arial" w:hAnsi="Arial" w:cs="Arial"/>
          <w:color w:val="444444"/>
          <w:sz w:val="16"/>
          <w:szCs w:val="16"/>
        </w:rPr>
        <w:t> </w:t>
      </w:r>
      <w:r>
        <w:rPr>
          <w:rFonts w:ascii="Arial" w:hAnsi="Arial" w:cs="Arial"/>
          <w:color w:val="444444"/>
          <w:sz w:val="16"/>
          <w:szCs w:val="16"/>
        </w:rPr>
        <w:t>or</w:t>
      </w:r>
      <w:r>
        <w:rPr>
          <w:rStyle w:val="apple-converted-space"/>
          <w:rFonts w:ascii="Arial" w:hAnsi="Arial" w:cs="Arial"/>
          <w:color w:val="444444"/>
          <w:sz w:val="16"/>
          <w:szCs w:val="16"/>
        </w:rPr>
        <w:t> </w:t>
      </w:r>
      <w:r>
        <w:rPr>
          <w:rFonts w:ascii="Arial" w:hAnsi="Arial" w:cs="Arial"/>
          <w:i/>
          <w:iCs/>
          <w:color w:val="444444"/>
          <w:sz w:val="16"/>
          <w:szCs w:val="16"/>
        </w:rPr>
        <w:t>every</w:t>
      </w:r>
      <w:r>
        <w:rPr>
          <w:rFonts w:ascii="Arial" w:hAnsi="Arial" w:cs="Arial"/>
          <w:color w:val="444444"/>
          <w:sz w:val="16"/>
          <w:szCs w:val="16"/>
        </w:rPr>
        <w:t>. For instance, you cannot certify that a contractor has correctly placed</w:t>
      </w:r>
      <w:r>
        <w:rPr>
          <w:rStyle w:val="apple-converted-space"/>
          <w:rFonts w:ascii="Arial" w:hAnsi="Arial" w:cs="Arial"/>
          <w:color w:val="444444"/>
          <w:sz w:val="16"/>
          <w:szCs w:val="16"/>
        </w:rPr>
        <w:t> </w:t>
      </w:r>
      <w:r>
        <w:rPr>
          <w:rFonts w:ascii="Arial" w:hAnsi="Arial" w:cs="Arial"/>
          <w:i/>
          <w:iCs/>
          <w:color w:val="444444"/>
          <w:sz w:val="16"/>
          <w:szCs w:val="16"/>
        </w:rPr>
        <w:t>all</w:t>
      </w:r>
      <w:r>
        <w:rPr>
          <w:rStyle w:val="apple-converted-space"/>
          <w:rFonts w:ascii="Arial" w:hAnsi="Arial" w:cs="Arial"/>
          <w:color w:val="444444"/>
          <w:sz w:val="16"/>
          <w:szCs w:val="16"/>
        </w:rPr>
        <w:t> </w:t>
      </w:r>
      <w:r>
        <w:rPr>
          <w:rFonts w:ascii="Arial" w:hAnsi="Arial" w:cs="Arial"/>
          <w:color w:val="444444"/>
          <w:sz w:val="16"/>
          <w:szCs w:val="16"/>
        </w:rPr>
        <w:t>the rebar in a foundation. Even if you were looking over the contractor's shoulder day and night, you couldn't absolutely guarantee that the contractor had completed</w:t>
      </w:r>
      <w:r>
        <w:rPr>
          <w:rStyle w:val="apple-converted-space"/>
          <w:rFonts w:ascii="Arial" w:hAnsi="Arial" w:cs="Arial"/>
          <w:color w:val="444444"/>
          <w:sz w:val="16"/>
          <w:szCs w:val="16"/>
        </w:rPr>
        <w:t> </w:t>
      </w:r>
      <w:proofErr w:type="spellStart"/>
      <w:r>
        <w:rPr>
          <w:rFonts w:ascii="Arial" w:hAnsi="Arial" w:cs="Arial"/>
          <w:i/>
          <w:iCs/>
          <w:color w:val="444444"/>
          <w:sz w:val="16"/>
          <w:szCs w:val="16"/>
        </w:rPr>
        <w:t>all</w:t>
      </w:r>
      <w:r>
        <w:rPr>
          <w:rFonts w:ascii="Arial" w:hAnsi="Arial" w:cs="Arial"/>
          <w:color w:val="444444"/>
          <w:sz w:val="16"/>
          <w:szCs w:val="16"/>
        </w:rPr>
        <w:t>aspects</w:t>
      </w:r>
      <w:proofErr w:type="spellEnd"/>
      <w:r>
        <w:rPr>
          <w:rFonts w:ascii="Arial" w:hAnsi="Arial" w:cs="Arial"/>
          <w:color w:val="444444"/>
          <w:sz w:val="16"/>
          <w:szCs w:val="16"/>
        </w:rPr>
        <w:t xml:space="preserve"> of the Work without defect. Similarly, you cannot warrant that a site is free of all toxic materials, even if your Preliminary Site Assessment uncovered no indications of hazardous materials. No matter how thorough you were, you could not have observed or tested every cubic inch of that site. (See</w:t>
      </w:r>
      <w:r>
        <w:rPr>
          <w:rStyle w:val="apple-converted-space"/>
          <w:rFonts w:ascii="Arial" w:hAnsi="Arial" w:cs="Arial"/>
          <w:color w:val="444444"/>
          <w:sz w:val="16"/>
          <w:szCs w:val="16"/>
        </w:rPr>
        <w:t> </w:t>
      </w:r>
      <w:hyperlink r:id="rId135" w:tooltip="Hazardous Materials" w:history="1">
        <w:r>
          <w:rPr>
            <w:rStyle w:val="Hyperlink"/>
            <w:rFonts w:ascii="Arial" w:hAnsi="Arial" w:cs="Arial"/>
            <w:color w:val="00AEEF"/>
            <w:sz w:val="16"/>
            <w:szCs w:val="16"/>
          </w:rPr>
          <w:t>Hazardous Materials</w:t>
        </w:r>
      </w:hyperlink>
      <w:r>
        <w:rPr>
          <w:rStyle w:val="apple-converted-space"/>
          <w:rFonts w:ascii="Arial" w:hAnsi="Arial" w:cs="Arial"/>
          <w:color w:val="444444"/>
          <w:sz w:val="16"/>
          <w:szCs w:val="16"/>
        </w:rPr>
        <w:t> </w:t>
      </w:r>
      <w:r>
        <w:rPr>
          <w:rFonts w:ascii="Arial" w:hAnsi="Arial" w:cs="Arial"/>
          <w:color w:val="444444"/>
          <w:sz w:val="16"/>
          <w:szCs w:val="16"/>
        </w:rPr>
        <w:t>for more information.) Nor can you promise by contract a certain building performance or a level of LEED certification; neither of these issues is entirely in your control.</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You cannot certify without qualification that a building complies with the ADA, since that is a legal determination, not an architectural or engineering finding.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136" w:tooltip="Accessibility" w:history="1">
        <w:r>
          <w:rPr>
            <w:rStyle w:val="Hyperlink"/>
            <w:rFonts w:ascii="Arial" w:hAnsi="Arial" w:cs="Arial"/>
            <w:color w:val="00AEEF"/>
            <w:sz w:val="16"/>
            <w:szCs w:val="16"/>
          </w:rPr>
          <w:t>Accessibility</w:t>
        </w:r>
      </w:hyperlink>
      <w:r>
        <w:rPr>
          <w:rFonts w:ascii="Arial" w:hAnsi="Arial" w:cs="Arial"/>
          <w:color w:val="444444"/>
          <w:sz w:val="16"/>
          <w:szCs w:val="16"/>
        </w:rPr>
        <w:t>.)</w:t>
      </w:r>
      <w:proofErr w:type="gramEnd"/>
      <w:r>
        <w:rPr>
          <w:rFonts w:ascii="Arial" w:hAnsi="Arial" w:cs="Arial"/>
          <w:color w:val="444444"/>
          <w:sz w:val="16"/>
          <w:szCs w:val="16"/>
        </w:rPr>
        <w:t xml:space="preserve"> Nor can you certify that a building was constructed in strict accordance with your plans and specifications. You simply do not know that every detail conforms in every respect to your design. You cannot certify that the building was designed and constructed in conformance with all applicable laws, codes and ordinances. It is entirely possible that codes, regulations and rules of various overlapping jurisdictions will conflict with each other, so that compliance with one will mean noncompliance with another.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137" w:tooltip="Code Compliance" w:history="1">
        <w:r>
          <w:rPr>
            <w:rStyle w:val="Hyperlink"/>
            <w:rFonts w:ascii="Arial" w:hAnsi="Arial" w:cs="Arial"/>
            <w:color w:val="00AEEF"/>
            <w:sz w:val="16"/>
            <w:szCs w:val="16"/>
          </w:rPr>
          <w:t>Code Compliance</w:t>
        </w:r>
      </w:hyperlink>
      <w:r>
        <w:rPr>
          <w:rFonts w:ascii="Arial" w:hAnsi="Arial" w:cs="Arial"/>
          <w:color w:val="444444"/>
          <w:sz w:val="16"/>
          <w:szCs w:val="16"/>
        </w:rPr>
        <w:t>.)</w:t>
      </w:r>
      <w:proofErr w:type="gramEnd"/>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By certifying or warranting something, you are assuming a level of liability well beyond the standard of care required by law. As a design professional, all you need to do is conform to the standard of care as practiced by your peers. And that's what your professional liability insurance covers. By certifying something, you raise that standard of care. If you certify someone else's work, you may be assuming that person's liability too. Under the law, you do not have to guarantee your work or the work of others. (See</w:t>
      </w:r>
      <w:r>
        <w:rPr>
          <w:rStyle w:val="apple-converted-space"/>
          <w:rFonts w:ascii="Arial" w:hAnsi="Arial" w:cs="Arial"/>
          <w:color w:val="444444"/>
          <w:sz w:val="16"/>
          <w:szCs w:val="16"/>
        </w:rPr>
        <w:t> </w:t>
      </w:r>
      <w:hyperlink r:id="rId138" w:tooltip="Standard of Care" w:history="1">
        <w:r>
          <w:rPr>
            <w:rStyle w:val="Hyperlink"/>
            <w:rFonts w:ascii="Arial" w:hAnsi="Arial" w:cs="Arial"/>
            <w:color w:val="00AEEF"/>
            <w:sz w:val="16"/>
            <w:szCs w:val="16"/>
          </w:rPr>
          <w:t>Standard of Care</w:t>
        </w:r>
      </w:hyperlink>
      <w:r>
        <w:rPr>
          <w:rStyle w:val="apple-converted-space"/>
          <w:rFonts w:ascii="Arial" w:hAnsi="Arial" w:cs="Arial"/>
          <w:color w:val="444444"/>
          <w:sz w:val="16"/>
          <w:szCs w:val="16"/>
        </w:rPr>
        <w:t> </w:t>
      </w:r>
      <w:r>
        <w:rPr>
          <w:rFonts w:ascii="Arial" w:hAnsi="Arial" w:cs="Arial"/>
          <w:color w:val="444444"/>
          <w:sz w:val="16"/>
          <w:szCs w:val="16"/>
        </w:rPr>
        <w:t>for more information.) It is important to remember that your professional liability insurance is not intended to cover breach of contract or breach of warranty, the assumption of someone else's liability, or a promise to perform to a higher standard of care than required by law. (See</w:t>
      </w:r>
      <w:r>
        <w:rPr>
          <w:rStyle w:val="apple-converted-space"/>
          <w:rFonts w:ascii="Arial" w:hAnsi="Arial" w:cs="Arial"/>
          <w:color w:val="444444"/>
          <w:sz w:val="16"/>
          <w:szCs w:val="16"/>
        </w:rPr>
        <w:t> </w:t>
      </w:r>
      <w:hyperlink r:id="rId139" w:tooltip="Insurance" w:history="1">
        <w:r>
          <w:rPr>
            <w:rStyle w:val="Hyperlink"/>
            <w:rFonts w:ascii="Arial" w:hAnsi="Arial" w:cs="Arial"/>
            <w:color w:val="00AEEF"/>
            <w:sz w:val="16"/>
            <w:szCs w:val="16"/>
          </w:rPr>
          <w:t>Insurance</w:t>
        </w:r>
      </w:hyperlink>
      <w:r>
        <w:rPr>
          <w:rStyle w:val="apple-converted-space"/>
          <w:rFonts w:ascii="Arial" w:hAnsi="Arial" w:cs="Arial"/>
          <w:color w:val="444444"/>
          <w:sz w:val="16"/>
          <w:szCs w:val="16"/>
        </w:rPr>
        <w:t> </w:t>
      </w:r>
      <w:r>
        <w:rPr>
          <w:rFonts w:ascii="Arial" w:hAnsi="Arial" w:cs="Arial"/>
          <w:color w:val="444444"/>
          <w:sz w:val="16"/>
          <w:szCs w:val="16"/>
        </w:rPr>
        <w:t>and</w:t>
      </w:r>
      <w:r>
        <w:rPr>
          <w:rStyle w:val="apple-converted-space"/>
          <w:rFonts w:ascii="Arial" w:hAnsi="Arial" w:cs="Arial"/>
          <w:color w:val="444444"/>
          <w:sz w:val="16"/>
          <w:szCs w:val="16"/>
        </w:rPr>
        <w:t> </w:t>
      </w:r>
      <w:hyperlink r:id="rId140" w:tooltip="Non-Negligent Services" w:history="1">
        <w:r>
          <w:rPr>
            <w:rStyle w:val="Hyperlink"/>
            <w:rFonts w:ascii="Arial" w:hAnsi="Arial" w:cs="Arial"/>
            <w:color w:val="00AEEF"/>
            <w:sz w:val="16"/>
            <w:szCs w:val="16"/>
          </w:rPr>
          <w:t>Non-Negligent Services</w:t>
        </w:r>
      </w:hyperlink>
      <w:r>
        <w:rPr>
          <w:rStyle w:val="apple-converted-space"/>
          <w:rFonts w:ascii="Arial" w:hAnsi="Arial" w:cs="Arial"/>
          <w:color w:val="444444"/>
          <w:sz w:val="16"/>
          <w:szCs w:val="16"/>
        </w:rPr>
        <w:t> </w:t>
      </w:r>
      <w:r>
        <w:rPr>
          <w:rFonts w:ascii="Arial" w:hAnsi="Arial" w:cs="Arial"/>
          <w:color w:val="444444"/>
          <w:sz w:val="16"/>
          <w:szCs w:val="16"/>
        </w:rPr>
        <w:t>for more information.) What's more, claims against you involving alleged breaches of contract or warranty may be subject to a longer statute of limitations period than would be applicable to claims involving allegations of negligence.</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When you certify or warrant or guarantee that something is perfect, you also hand your client an effective weapon to use against you. The smallest error—even if caused by someone else—could produce another cause of action for breach of warranty, which is somewhat easier to prove than professional negligence.</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For the same reasons, beware of the "sure" words:</w:t>
      </w:r>
      <w:r>
        <w:rPr>
          <w:rStyle w:val="apple-converted-space"/>
          <w:rFonts w:ascii="Arial" w:hAnsi="Arial" w:cs="Arial"/>
          <w:color w:val="444444"/>
          <w:sz w:val="16"/>
          <w:szCs w:val="16"/>
        </w:rPr>
        <w:t> </w:t>
      </w:r>
      <w:r>
        <w:rPr>
          <w:rFonts w:ascii="Arial" w:hAnsi="Arial" w:cs="Arial"/>
          <w:i/>
          <w:iCs/>
          <w:color w:val="444444"/>
          <w:sz w:val="16"/>
          <w:szCs w:val="16"/>
        </w:rPr>
        <w:t>insure</w:t>
      </w:r>
      <w:r>
        <w:rPr>
          <w:rFonts w:ascii="Arial" w:hAnsi="Arial" w:cs="Arial"/>
          <w:color w:val="444444"/>
          <w:sz w:val="16"/>
          <w:szCs w:val="16"/>
        </w:rPr>
        <w:t>,</w:t>
      </w:r>
      <w:r>
        <w:rPr>
          <w:rStyle w:val="apple-converted-space"/>
          <w:rFonts w:ascii="Arial" w:hAnsi="Arial" w:cs="Arial"/>
          <w:color w:val="444444"/>
          <w:sz w:val="16"/>
          <w:szCs w:val="16"/>
        </w:rPr>
        <w:t> </w:t>
      </w:r>
      <w:r>
        <w:rPr>
          <w:rFonts w:ascii="Arial" w:hAnsi="Arial" w:cs="Arial"/>
          <w:i/>
          <w:iCs/>
          <w:color w:val="444444"/>
          <w:sz w:val="16"/>
          <w:szCs w:val="16"/>
        </w:rPr>
        <w:t>ensure</w:t>
      </w:r>
      <w:r>
        <w:rPr>
          <w:rStyle w:val="apple-converted-space"/>
          <w:rFonts w:ascii="Arial" w:hAnsi="Arial" w:cs="Arial"/>
          <w:color w:val="444444"/>
          <w:sz w:val="16"/>
          <w:szCs w:val="16"/>
        </w:rPr>
        <w:t> </w:t>
      </w:r>
      <w:r>
        <w:rPr>
          <w:rFonts w:ascii="Arial" w:hAnsi="Arial" w:cs="Arial"/>
          <w:color w:val="444444"/>
          <w:sz w:val="16"/>
          <w:szCs w:val="16"/>
        </w:rPr>
        <w:t>or</w:t>
      </w:r>
      <w:r>
        <w:rPr>
          <w:rStyle w:val="apple-converted-space"/>
          <w:rFonts w:ascii="Arial" w:hAnsi="Arial" w:cs="Arial"/>
          <w:color w:val="444444"/>
          <w:sz w:val="16"/>
          <w:szCs w:val="16"/>
        </w:rPr>
        <w:t> </w:t>
      </w:r>
      <w:r>
        <w:rPr>
          <w:rFonts w:ascii="Arial" w:hAnsi="Arial" w:cs="Arial"/>
          <w:i/>
          <w:iCs/>
          <w:color w:val="444444"/>
          <w:sz w:val="16"/>
          <w:szCs w:val="16"/>
        </w:rPr>
        <w:t>assure.</w:t>
      </w:r>
      <w:r>
        <w:rPr>
          <w:rStyle w:val="apple-converted-space"/>
          <w:rFonts w:ascii="Arial" w:hAnsi="Arial" w:cs="Arial"/>
          <w:color w:val="444444"/>
          <w:sz w:val="16"/>
          <w:szCs w:val="16"/>
        </w:rPr>
        <w:t> </w:t>
      </w:r>
      <w:r>
        <w:rPr>
          <w:rFonts w:ascii="Arial" w:hAnsi="Arial" w:cs="Arial"/>
          <w:color w:val="444444"/>
          <w:sz w:val="16"/>
          <w:szCs w:val="16"/>
        </w:rPr>
        <w:t>Once again, if you ensure something is true, you might be setting yourself up for a breach of contract and/or a breach of warranty claim. Even the innocent-sounding words</w:t>
      </w:r>
      <w:r>
        <w:rPr>
          <w:rStyle w:val="apple-converted-space"/>
          <w:rFonts w:ascii="Arial" w:hAnsi="Arial" w:cs="Arial"/>
          <w:color w:val="444444"/>
          <w:sz w:val="16"/>
          <w:szCs w:val="16"/>
        </w:rPr>
        <w:t> </w:t>
      </w:r>
      <w:r>
        <w:rPr>
          <w:rFonts w:ascii="Arial" w:hAnsi="Arial" w:cs="Arial"/>
          <w:i/>
          <w:iCs/>
          <w:color w:val="444444"/>
          <w:sz w:val="16"/>
          <w:szCs w:val="16"/>
        </w:rPr>
        <w:t>state</w:t>
      </w:r>
      <w:r>
        <w:rPr>
          <w:rStyle w:val="apple-converted-space"/>
          <w:rFonts w:ascii="Arial" w:hAnsi="Arial" w:cs="Arial"/>
          <w:color w:val="444444"/>
          <w:sz w:val="16"/>
          <w:szCs w:val="16"/>
        </w:rPr>
        <w:t> </w:t>
      </w:r>
      <w:r>
        <w:rPr>
          <w:rFonts w:ascii="Arial" w:hAnsi="Arial" w:cs="Arial"/>
          <w:color w:val="444444"/>
          <w:sz w:val="16"/>
          <w:szCs w:val="16"/>
        </w:rPr>
        <w:t>or</w:t>
      </w:r>
      <w:r>
        <w:rPr>
          <w:rStyle w:val="apple-converted-space"/>
          <w:rFonts w:ascii="Arial" w:hAnsi="Arial" w:cs="Arial"/>
          <w:color w:val="444444"/>
          <w:sz w:val="16"/>
          <w:szCs w:val="16"/>
        </w:rPr>
        <w:t> </w:t>
      </w:r>
      <w:r>
        <w:rPr>
          <w:rFonts w:ascii="Arial" w:hAnsi="Arial" w:cs="Arial"/>
          <w:i/>
          <w:iCs/>
          <w:color w:val="444444"/>
          <w:sz w:val="16"/>
          <w:szCs w:val="16"/>
        </w:rPr>
        <w:t>declare</w:t>
      </w:r>
      <w:r>
        <w:rPr>
          <w:rStyle w:val="apple-converted-space"/>
          <w:rFonts w:ascii="Arial" w:hAnsi="Arial" w:cs="Arial"/>
          <w:color w:val="444444"/>
          <w:sz w:val="16"/>
          <w:szCs w:val="16"/>
        </w:rPr>
        <w:t> </w:t>
      </w:r>
      <w:r>
        <w:rPr>
          <w:rFonts w:ascii="Arial" w:hAnsi="Arial" w:cs="Arial"/>
          <w:color w:val="444444"/>
          <w:sz w:val="16"/>
          <w:szCs w:val="16"/>
        </w:rPr>
        <w:t>(for instance, "I hereby state that the building was constructed in conformance with… ") may be interpreted as a warranty. An unequivocal declaration that something is true is tantamount to guaranteeing it.</w:t>
      </w:r>
    </w:p>
    <w:p w:rsidR="00612F89" w:rsidRDefault="00612F89" w:rsidP="00612F89">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lastRenderedPageBreak/>
        <w:t>The Solution</w:t>
      </w:r>
    </w:p>
    <w:p w:rsidR="00612F89" w:rsidRDefault="00612F89" w:rsidP="00612F89">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There are several possible solutions available to you. If your client has drafted a contract that requires you to certify, guarantee or warrant anything, or has absolute declarations or statements, your first line of defense is to delete those provisions. Explain why you cannot and should not be expected to expand your liability and jeopardize your insurance coverage. If your client or a lender thrusts a certification form in front of you for signature, you have the right (and should maintain it) to modify the form sufficiently to be insurable. Here is an example of a bad (and uninsurable) client certification form that has been made reasonably acceptable:</w:t>
      </w:r>
    </w:p>
    <w:p w:rsidR="00612F89" w:rsidRDefault="00612F89" w:rsidP="00612F89">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CONSULTANT'S CERTIFICATION</w:t>
      </w:r>
      <w:r>
        <w:rPr>
          <w:rStyle w:val="apple-converted-space"/>
          <w:rFonts w:ascii="Arial" w:hAnsi="Arial" w:cs="Arial"/>
          <w:b/>
          <w:bCs/>
          <w:caps/>
          <w:color w:val="444444"/>
          <w:sz w:val="16"/>
          <w:szCs w:val="16"/>
        </w:rPr>
        <w:t> </w:t>
      </w:r>
      <w:r>
        <w:rPr>
          <w:rFonts w:ascii="Arial" w:hAnsi="Arial" w:cs="Arial"/>
          <w:b/>
          <w:bCs/>
          <w:caps/>
          <w:color w:val="444444"/>
          <w:sz w:val="16"/>
          <w:szCs w:val="16"/>
          <w:bdr w:val="none" w:sz="0" w:space="0" w:color="auto" w:frame="1"/>
        </w:rPr>
        <w:t>OPINION</w:t>
      </w:r>
    </w:p>
    <w:p w:rsidR="00612F89" w:rsidRDefault="00612F89" w:rsidP="00612F89">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 xml:space="preserve">I hereby certify that I am a licensed architect in the State </w:t>
      </w:r>
      <w:proofErr w:type="gramStart"/>
      <w:r>
        <w:rPr>
          <w:rFonts w:ascii="Arial" w:hAnsi="Arial" w:cs="Arial"/>
          <w:b/>
          <w:bCs/>
          <w:color w:val="444444"/>
          <w:sz w:val="16"/>
          <w:szCs w:val="16"/>
        </w:rPr>
        <w:t>of</w:t>
      </w:r>
      <w:r>
        <w:rPr>
          <w:rStyle w:val="apple-converted-space"/>
          <w:rFonts w:ascii="Arial" w:hAnsi="Arial" w:cs="Arial"/>
          <w:b/>
          <w:bCs/>
          <w:color w:val="444444"/>
          <w:sz w:val="16"/>
          <w:szCs w:val="16"/>
        </w:rPr>
        <w:t> </w:t>
      </w:r>
      <w:proofErr w:type="gramEnd"/>
      <w:r>
        <w:rPr>
          <w:rFonts w:ascii="Arial" w:hAnsi="Arial" w:cs="Arial"/>
          <w:b/>
          <w:bCs/>
          <w:noProof/>
          <w:color w:val="444444"/>
          <w:sz w:val="16"/>
          <w:szCs w:val="16"/>
        </w:rPr>
        <w:drawing>
          <wp:inline distT="0" distB="0" distL="0" distR="0">
            <wp:extent cx="7620" cy="7620"/>
            <wp:effectExtent l="0" t="0" r="0" b="0"/>
            <wp:docPr id="25" name="Picture 25"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Pr>
          <w:rFonts w:ascii="Arial" w:hAnsi="Arial" w:cs="Arial"/>
          <w:b/>
          <w:bCs/>
          <w:color w:val="444444"/>
          <w:sz w:val="16"/>
          <w:szCs w:val="16"/>
        </w:rPr>
        <w:t>.</w:t>
      </w:r>
      <w:r>
        <w:rPr>
          <w:rStyle w:val="apple-converted-space"/>
          <w:rFonts w:ascii="Arial" w:hAnsi="Arial" w:cs="Arial"/>
          <w:b/>
          <w:bCs/>
          <w:color w:val="444444"/>
          <w:sz w:val="16"/>
          <w:szCs w:val="16"/>
        </w:rPr>
        <w:t> </w:t>
      </w:r>
      <w:r>
        <w:rPr>
          <w:rStyle w:val="strikethrough"/>
          <w:rFonts w:ascii="Arial" w:hAnsi="Arial" w:cs="Arial"/>
          <w:b/>
          <w:bCs/>
          <w:strike/>
          <w:color w:val="444444"/>
          <w:sz w:val="16"/>
          <w:szCs w:val="16"/>
        </w:rPr>
        <w:t>I further certify</w:t>
      </w:r>
      <w:r>
        <w:rPr>
          <w:rStyle w:val="apple-converted-space"/>
          <w:rFonts w:ascii="Arial" w:hAnsi="Arial" w:cs="Arial"/>
          <w:b/>
          <w:bCs/>
          <w:color w:val="444444"/>
          <w:sz w:val="16"/>
          <w:szCs w:val="16"/>
        </w:rPr>
        <w:t> </w:t>
      </w:r>
      <w:proofErr w:type="gramStart"/>
      <w:r>
        <w:rPr>
          <w:rFonts w:ascii="Arial" w:hAnsi="Arial" w:cs="Arial"/>
          <w:b/>
          <w:bCs/>
          <w:color w:val="444444"/>
          <w:sz w:val="16"/>
          <w:szCs w:val="16"/>
          <w:bdr w:val="none" w:sz="0" w:space="0" w:color="auto" w:frame="1"/>
        </w:rPr>
        <w:t>To</w:t>
      </w:r>
      <w:proofErr w:type="gramEnd"/>
      <w:r>
        <w:rPr>
          <w:rFonts w:ascii="Arial" w:hAnsi="Arial" w:cs="Arial"/>
          <w:b/>
          <w:bCs/>
          <w:color w:val="444444"/>
          <w:sz w:val="16"/>
          <w:szCs w:val="16"/>
          <w:bdr w:val="none" w:sz="0" w:space="0" w:color="auto" w:frame="1"/>
        </w:rPr>
        <w:t xml:space="preserve"> the best of my knowledge, information and belief,</w:t>
      </w:r>
      <w:r>
        <w:rPr>
          <w:rStyle w:val="apple-converted-space"/>
          <w:rFonts w:ascii="Arial" w:hAnsi="Arial" w:cs="Arial"/>
          <w:b/>
          <w:bCs/>
          <w:color w:val="444444"/>
          <w:sz w:val="16"/>
          <w:szCs w:val="16"/>
        </w:rPr>
        <w:t> </w:t>
      </w:r>
      <w:r>
        <w:rPr>
          <w:rFonts w:ascii="Arial" w:hAnsi="Arial" w:cs="Arial"/>
          <w:b/>
          <w:bCs/>
          <w:color w:val="444444"/>
          <w:sz w:val="16"/>
          <w:szCs w:val="16"/>
        </w:rPr>
        <w:t>the building was constructed in</w:t>
      </w:r>
      <w:r>
        <w:rPr>
          <w:rStyle w:val="apple-converted-space"/>
          <w:rFonts w:ascii="Arial" w:hAnsi="Arial" w:cs="Arial"/>
          <w:b/>
          <w:bCs/>
          <w:color w:val="444444"/>
          <w:sz w:val="16"/>
          <w:szCs w:val="16"/>
        </w:rPr>
        <w:t> </w:t>
      </w:r>
      <w:r>
        <w:rPr>
          <w:rStyle w:val="strikethrough"/>
          <w:rFonts w:ascii="Arial" w:hAnsi="Arial" w:cs="Arial"/>
          <w:b/>
          <w:bCs/>
          <w:strike/>
          <w:color w:val="444444"/>
          <w:sz w:val="16"/>
          <w:szCs w:val="16"/>
        </w:rPr>
        <w:t>strict</w:t>
      </w:r>
      <w:r>
        <w:rPr>
          <w:rStyle w:val="apple-converted-space"/>
          <w:rFonts w:ascii="Arial" w:hAnsi="Arial" w:cs="Arial"/>
          <w:b/>
          <w:bCs/>
          <w:color w:val="444444"/>
          <w:sz w:val="16"/>
          <w:szCs w:val="16"/>
        </w:rPr>
        <w:t> </w:t>
      </w:r>
      <w:r>
        <w:rPr>
          <w:rFonts w:ascii="Arial" w:hAnsi="Arial" w:cs="Arial"/>
          <w:b/>
          <w:bCs/>
          <w:color w:val="444444"/>
          <w:sz w:val="16"/>
          <w:szCs w:val="16"/>
          <w:bdr w:val="none" w:sz="0" w:space="0" w:color="auto" w:frame="1"/>
        </w:rPr>
        <w:t>general</w:t>
      </w:r>
      <w:r>
        <w:rPr>
          <w:rStyle w:val="apple-converted-space"/>
          <w:rFonts w:ascii="Arial" w:hAnsi="Arial" w:cs="Arial"/>
          <w:b/>
          <w:bCs/>
          <w:color w:val="444444"/>
          <w:sz w:val="16"/>
          <w:szCs w:val="16"/>
        </w:rPr>
        <w:t> </w:t>
      </w:r>
      <w:r>
        <w:rPr>
          <w:rFonts w:ascii="Arial" w:hAnsi="Arial" w:cs="Arial"/>
          <w:b/>
          <w:bCs/>
          <w:color w:val="444444"/>
          <w:sz w:val="16"/>
          <w:szCs w:val="16"/>
        </w:rPr>
        <w:t>conformance to the plans and specifications and</w:t>
      </w:r>
      <w:r>
        <w:rPr>
          <w:rFonts w:ascii="Arial" w:hAnsi="Arial" w:cs="Arial"/>
          <w:b/>
          <w:bCs/>
          <w:color w:val="444444"/>
          <w:sz w:val="16"/>
          <w:szCs w:val="16"/>
          <w:bdr w:val="none" w:sz="0" w:space="0" w:color="auto" w:frame="1"/>
        </w:rPr>
        <w:t>, in my professional opinion,</w:t>
      </w:r>
      <w:r>
        <w:rPr>
          <w:rStyle w:val="apple-converted-space"/>
          <w:rFonts w:ascii="Arial" w:hAnsi="Arial" w:cs="Arial"/>
          <w:b/>
          <w:bCs/>
          <w:color w:val="444444"/>
          <w:sz w:val="16"/>
          <w:szCs w:val="16"/>
        </w:rPr>
        <w:t> </w:t>
      </w:r>
      <w:r>
        <w:rPr>
          <w:rFonts w:ascii="Arial" w:hAnsi="Arial" w:cs="Arial"/>
          <w:b/>
          <w:bCs/>
          <w:color w:val="444444"/>
          <w:sz w:val="16"/>
          <w:szCs w:val="16"/>
        </w:rPr>
        <w:t>is in compliance with</w:t>
      </w:r>
      <w:r>
        <w:rPr>
          <w:rStyle w:val="apple-converted-space"/>
          <w:rFonts w:ascii="Arial" w:hAnsi="Arial" w:cs="Arial"/>
          <w:b/>
          <w:bCs/>
          <w:color w:val="444444"/>
          <w:sz w:val="16"/>
          <w:szCs w:val="16"/>
        </w:rPr>
        <w:t> </w:t>
      </w:r>
      <w:r>
        <w:rPr>
          <w:rStyle w:val="strikethrough"/>
          <w:rFonts w:ascii="Arial" w:hAnsi="Arial" w:cs="Arial"/>
          <w:b/>
          <w:bCs/>
          <w:strike/>
          <w:color w:val="444444"/>
          <w:sz w:val="16"/>
          <w:szCs w:val="16"/>
        </w:rPr>
        <w:t>all</w:t>
      </w:r>
      <w:r>
        <w:rPr>
          <w:rStyle w:val="apple-converted-space"/>
          <w:rFonts w:ascii="Arial" w:hAnsi="Arial" w:cs="Arial"/>
          <w:b/>
          <w:bCs/>
          <w:color w:val="444444"/>
          <w:sz w:val="16"/>
          <w:szCs w:val="16"/>
        </w:rPr>
        <w:t> </w:t>
      </w:r>
      <w:r>
        <w:rPr>
          <w:rFonts w:ascii="Arial" w:hAnsi="Arial" w:cs="Arial"/>
          <w:b/>
          <w:bCs/>
          <w:color w:val="444444"/>
          <w:sz w:val="16"/>
          <w:szCs w:val="16"/>
          <w:bdr w:val="none" w:sz="0" w:space="0" w:color="auto" w:frame="1"/>
        </w:rPr>
        <w:t>applicable</w:t>
      </w:r>
      <w:r>
        <w:rPr>
          <w:rStyle w:val="apple-converted-space"/>
          <w:rFonts w:ascii="Arial" w:hAnsi="Arial" w:cs="Arial"/>
          <w:b/>
          <w:bCs/>
          <w:color w:val="444444"/>
          <w:sz w:val="16"/>
          <w:szCs w:val="16"/>
        </w:rPr>
        <w:t> </w:t>
      </w:r>
      <w:r>
        <w:rPr>
          <w:rFonts w:ascii="Arial" w:hAnsi="Arial" w:cs="Arial"/>
          <w:b/>
          <w:bCs/>
          <w:color w:val="444444"/>
          <w:sz w:val="16"/>
          <w:szCs w:val="16"/>
        </w:rPr>
        <w:t>laws, codes and ordinances.</w:t>
      </w:r>
    </w:p>
    <w:p w:rsidR="00612F89" w:rsidRDefault="00612F89" w:rsidP="00612F89">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A more aggressive approach is to add a clause to your contract that prevents your client from requiring certifications proposed by anyone. Some clients use fee payments as leverage to force you to sign unexpected certification documents after your contract has been signed and sealed. The following wording would protect you from an attempt to withhold your fees because of your refusal to certify something:</w:t>
      </w:r>
    </w:p>
    <w:p w:rsidR="00612F89" w:rsidRDefault="00612F89" w:rsidP="00612F89">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CERTIFICATIONS, GUARANTEES AND WARRANTIES</w:t>
      </w:r>
    </w:p>
    <w:p w:rsidR="00612F89" w:rsidRDefault="00612F89" w:rsidP="00612F89">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The Consultant shall not be required to sign any documents, no matter by whom requested, that would result in the Consultant's having to certify, guarantee or warrant the existence of conditions whose existence the Consultant cannot ascertain. The Client also agrees not to make resolution of any dispute with the Consultant or payment of any amount due to the Consultant in any way contingent upon the Consultant's signing any such certification.</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A different strategy is to include a contract provision that prohibits any action that would jeopardize your professional liability insurance coverage. This would also protect you from being forced to sign any documents for the client's lender without your review and consent. (To avoid duplication or conflict, coordinate the following clause with any Lender's Requirements provision in your agreement.)</w:t>
      </w:r>
    </w:p>
    <w:p w:rsidR="00612F89" w:rsidRDefault="00612F89" w:rsidP="00612F89">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EXECUTION OF DOCUMENTS</w:t>
      </w:r>
    </w:p>
    <w:p w:rsidR="00612F89" w:rsidRDefault="00612F89" w:rsidP="00612F89">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The Consultant shall not be required to execute any documents subsequent to the signing of this Agreement that in any way might, in the sole judgment of the Consultant, increase the Consultant's risk or the availability or cost of its professional or general liability insurance.</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If your contract gives you the right to refuse to sign certification documents that are unreasonable or too risky, you are then in a position to substitute acceptable language. For instance, although you can "certify" facts you know to be true, you cannot sign most broad certification forms because you cannot be certain of all the facts. One way to handle this is to add the words "in my professional opinion" or "to the best of my information, knowledge and belief." This reduces much of the risk of a certification form. After all, as a professional, you are trained and paid to render professional opinions—not to be a guarantor or a surety. This approach is used in </w:t>
      </w:r>
      <w:proofErr w:type="spellStart"/>
      <w:r>
        <w:rPr>
          <w:rFonts w:ascii="Arial" w:hAnsi="Arial" w:cs="Arial"/>
          <w:color w:val="444444"/>
          <w:sz w:val="16"/>
          <w:szCs w:val="16"/>
        </w:rPr>
        <w:t>the</w:t>
      </w:r>
      <w:r>
        <w:rPr>
          <w:rFonts w:ascii="Arial" w:hAnsi="Arial" w:cs="Arial"/>
          <w:i/>
          <w:iCs/>
          <w:color w:val="444444"/>
          <w:sz w:val="16"/>
          <w:szCs w:val="16"/>
        </w:rPr>
        <w:t>Application</w:t>
      </w:r>
      <w:proofErr w:type="spellEnd"/>
      <w:r>
        <w:rPr>
          <w:rFonts w:ascii="Arial" w:hAnsi="Arial" w:cs="Arial"/>
          <w:i/>
          <w:iCs/>
          <w:color w:val="444444"/>
          <w:sz w:val="16"/>
          <w:szCs w:val="16"/>
        </w:rPr>
        <w:t xml:space="preserve"> and Certificate for Payment</w:t>
      </w:r>
      <w:r>
        <w:rPr>
          <w:rStyle w:val="apple-converted-space"/>
          <w:rFonts w:ascii="Arial" w:hAnsi="Arial" w:cs="Arial"/>
          <w:color w:val="444444"/>
          <w:sz w:val="16"/>
          <w:szCs w:val="16"/>
        </w:rPr>
        <w:t> </w:t>
      </w:r>
      <w:r>
        <w:rPr>
          <w:rFonts w:ascii="Arial" w:hAnsi="Arial" w:cs="Arial"/>
          <w:color w:val="444444"/>
          <w:sz w:val="16"/>
          <w:szCs w:val="16"/>
        </w:rPr>
        <w:t>(AIA Form G702).</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Another way to dilute a dangerous guarantee or warranty is to define the offensive terms with the precise meanings you intend. You can either define these dangerous words as they appear or include them in a Definitions section in your contract.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141" w:tooltip="Definitions" w:history="1">
        <w:r>
          <w:rPr>
            <w:rStyle w:val="Hyperlink"/>
            <w:rFonts w:ascii="Arial" w:hAnsi="Arial" w:cs="Arial"/>
            <w:color w:val="00AEEF"/>
            <w:sz w:val="16"/>
            <w:szCs w:val="16"/>
          </w:rPr>
          <w:t>Definitions</w:t>
        </w:r>
      </w:hyperlink>
      <w:r>
        <w:rPr>
          <w:rFonts w:ascii="Arial" w:hAnsi="Arial" w:cs="Arial"/>
          <w:color w:val="444444"/>
          <w:sz w:val="16"/>
          <w:szCs w:val="16"/>
        </w:rPr>
        <w:t>.)</w:t>
      </w:r>
      <w:proofErr w:type="gramEnd"/>
      <w:r>
        <w:rPr>
          <w:rFonts w:ascii="Arial" w:hAnsi="Arial" w:cs="Arial"/>
          <w:color w:val="444444"/>
          <w:sz w:val="16"/>
          <w:szCs w:val="16"/>
        </w:rPr>
        <w:t xml:space="preserve"> Carefully explain the meaning of</w:t>
      </w:r>
      <w:r>
        <w:rPr>
          <w:rStyle w:val="apple-converted-space"/>
          <w:rFonts w:ascii="Arial" w:hAnsi="Arial" w:cs="Arial"/>
          <w:color w:val="444444"/>
          <w:sz w:val="16"/>
          <w:szCs w:val="16"/>
        </w:rPr>
        <w:t> </w:t>
      </w:r>
      <w:r>
        <w:rPr>
          <w:rFonts w:ascii="Arial" w:hAnsi="Arial" w:cs="Arial"/>
          <w:i/>
          <w:iCs/>
          <w:color w:val="444444"/>
          <w:sz w:val="16"/>
          <w:szCs w:val="16"/>
        </w:rPr>
        <w:t>certify</w:t>
      </w:r>
      <w:r>
        <w:rPr>
          <w:rStyle w:val="apple-converted-space"/>
          <w:rFonts w:ascii="Arial" w:hAnsi="Arial" w:cs="Arial"/>
          <w:color w:val="444444"/>
          <w:sz w:val="16"/>
          <w:szCs w:val="16"/>
        </w:rPr>
        <w:t> </w:t>
      </w:r>
      <w:r>
        <w:rPr>
          <w:rFonts w:ascii="Arial" w:hAnsi="Arial" w:cs="Arial"/>
          <w:color w:val="444444"/>
          <w:sz w:val="16"/>
          <w:szCs w:val="16"/>
        </w:rPr>
        <w:t>or</w:t>
      </w:r>
      <w:r>
        <w:rPr>
          <w:rStyle w:val="apple-converted-space"/>
          <w:rFonts w:ascii="Arial" w:hAnsi="Arial" w:cs="Arial"/>
          <w:color w:val="444444"/>
          <w:sz w:val="16"/>
          <w:szCs w:val="16"/>
        </w:rPr>
        <w:t> </w:t>
      </w:r>
      <w:r>
        <w:rPr>
          <w:rFonts w:ascii="Arial" w:hAnsi="Arial" w:cs="Arial"/>
          <w:i/>
          <w:iCs/>
          <w:color w:val="444444"/>
          <w:sz w:val="16"/>
          <w:szCs w:val="16"/>
        </w:rPr>
        <w:t>declare</w:t>
      </w:r>
      <w:r>
        <w:rPr>
          <w:rStyle w:val="apple-converted-space"/>
          <w:rFonts w:ascii="Arial" w:hAnsi="Arial" w:cs="Arial"/>
          <w:color w:val="444444"/>
          <w:sz w:val="16"/>
          <w:szCs w:val="16"/>
        </w:rPr>
        <w:t> </w:t>
      </w:r>
      <w:r>
        <w:rPr>
          <w:rFonts w:ascii="Arial" w:hAnsi="Arial" w:cs="Arial"/>
          <w:color w:val="444444"/>
          <w:sz w:val="16"/>
          <w:szCs w:val="16"/>
        </w:rPr>
        <w:t>or</w:t>
      </w:r>
      <w:r>
        <w:rPr>
          <w:rStyle w:val="apple-converted-space"/>
          <w:rFonts w:ascii="Arial" w:hAnsi="Arial" w:cs="Arial"/>
          <w:color w:val="444444"/>
          <w:sz w:val="16"/>
          <w:szCs w:val="16"/>
        </w:rPr>
        <w:t> </w:t>
      </w:r>
      <w:proofErr w:type="spellStart"/>
      <w:r>
        <w:rPr>
          <w:rFonts w:ascii="Arial" w:hAnsi="Arial" w:cs="Arial"/>
          <w:i/>
          <w:iCs/>
          <w:color w:val="444444"/>
          <w:sz w:val="16"/>
          <w:szCs w:val="16"/>
        </w:rPr>
        <w:t>state</w:t>
      </w:r>
      <w:r>
        <w:rPr>
          <w:rFonts w:ascii="Arial" w:hAnsi="Arial" w:cs="Arial"/>
          <w:color w:val="444444"/>
          <w:sz w:val="16"/>
          <w:szCs w:val="16"/>
        </w:rPr>
        <w:t>in</w:t>
      </w:r>
      <w:proofErr w:type="spellEnd"/>
      <w:r>
        <w:rPr>
          <w:rFonts w:ascii="Arial" w:hAnsi="Arial" w:cs="Arial"/>
          <w:color w:val="444444"/>
          <w:sz w:val="16"/>
          <w:szCs w:val="16"/>
        </w:rPr>
        <w:t xml:space="preserve"> acceptable terms. For instance:</w:t>
      </w:r>
    </w:p>
    <w:p w:rsidR="00612F89" w:rsidRDefault="00612F89" w:rsidP="00612F89">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DEFINITION OF "CERTIFY"</w:t>
      </w:r>
    </w:p>
    <w:p w:rsidR="00612F89" w:rsidRDefault="00612F89" w:rsidP="00612F89">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As used herein, the word</w:t>
      </w:r>
      <w:r>
        <w:rPr>
          <w:rStyle w:val="apple-converted-space"/>
          <w:rFonts w:ascii="Arial" w:hAnsi="Arial" w:cs="Arial"/>
          <w:b/>
          <w:bCs/>
          <w:color w:val="444444"/>
          <w:sz w:val="16"/>
          <w:szCs w:val="16"/>
        </w:rPr>
        <w:t> </w:t>
      </w:r>
      <w:r>
        <w:rPr>
          <w:rFonts w:ascii="Arial" w:hAnsi="Arial" w:cs="Arial"/>
          <w:b/>
          <w:bCs/>
          <w:i/>
          <w:iCs/>
          <w:color w:val="444444"/>
          <w:sz w:val="16"/>
          <w:szCs w:val="16"/>
        </w:rPr>
        <w:t>certify</w:t>
      </w:r>
      <w:r>
        <w:rPr>
          <w:rStyle w:val="apple-converted-space"/>
          <w:rFonts w:ascii="Arial" w:hAnsi="Arial" w:cs="Arial"/>
          <w:b/>
          <w:bCs/>
          <w:color w:val="444444"/>
          <w:sz w:val="16"/>
          <w:szCs w:val="16"/>
        </w:rPr>
        <w:t> </w:t>
      </w:r>
      <w:r>
        <w:rPr>
          <w:rFonts w:ascii="Arial" w:hAnsi="Arial" w:cs="Arial"/>
          <w:b/>
          <w:bCs/>
          <w:color w:val="444444"/>
          <w:sz w:val="16"/>
          <w:szCs w:val="16"/>
        </w:rPr>
        <w:t>shall mean an expression of the Consultant's professional opinion to the best of its information, knowledge and belief, and does not constitute a warranty or guarantee by the Consultant.</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lastRenderedPageBreak/>
        <w:t>Some public agencies, lenders or owners may insist that the wording on their forms is non-negotiable and must be signed "as is." Most, however, are willing to listen to reasonable explanations of why you cannot "certify" or "warrant" something. A client unwilling to make such an obviously necessary and reasonable change is going to be difficult to work with.</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Finally, the federal EPA and several </w:t>
      </w:r>
      <w:proofErr w:type="gramStart"/>
      <w:r>
        <w:rPr>
          <w:rFonts w:ascii="Arial" w:hAnsi="Arial" w:cs="Arial"/>
          <w:color w:val="444444"/>
          <w:sz w:val="16"/>
          <w:szCs w:val="16"/>
        </w:rPr>
        <w:t>state's</w:t>
      </w:r>
      <w:proofErr w:type="gramEnd"/>
      <w:r>
        <w:rPr>
          <w:rFonts w:ascii="Arial" w:hAnsi="Arial" w:cs="Arial"/>
          <w:color w:val="444444"/>
          <w:sz w:val="16"/>
          <w:szCs w:val="16"/>
        </w:rPr>
        <w:t xml:space="preserve"> civil codes have defined</w:t>
      </w:r>
      <w:r>
        <w:rPr>
          <w:rStyle w:val="apple-converted-space"/>
          <w:rFonts w:ascii="Arial" w:hAnsi="Arial" w:cs="Arial"/>
          <w:color w:val="444444"/>
          <w:sz w:val="16"/>
          <w:szCs w:val="16"/>
        </w:rPr>
        <w:t> </w:t>
      </w:r>
      <w:r>
        <w:rPr>
          <w:rFonts w:ascii="Arial" w:hAnsi="Arial" w:cs="Arial"/>
          <w:i/>
          <w:iCs/>
          <w:color w:val="444444"/>
          <w:sz w:val="16"/>
          <w:szCs w:val="16"/>
        </w:rPr>
        <w:t>certification</w:t>
      </w:r>
      <w:r>
        <w:rPr>
          <w:rStyle w:val="apple-converted-space"/>
          <w:rFonts w:ascii="Arial" w:hAnsi="Arial" w:cs="Arial"/>
          <w:color w:val="444444"/>
          <w:sz w:val="16"/>
          <w:szCs w:val="16"/>
        </w:rPr>
        <w:t> </w:t>
      </w:r>
      <w:r>
        <w:rPr>
          <w:rFonts w:ascii="Arial" w:hAnsi="Arial" w:cs="Arial"/>
          <w:color w:val="444444"/>
          <w:sz w:val="16"/>
          <w:szCs w:val="16"/>
        </w:rPr>
        <w:t>by law to give some protection to architects and engineers. This may or may not apply to your jurisdiction or project, however, and you should not depend on such protection. Check with your state professional association or knowledgeable local counsel.</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We consider a client's requirement for inappropriate certifications, warranties and guarantees to be a</w:t>
      </w:r>
      <w:r>
        <w:rPr>
          <w:rStyle w:val="apple-converted-space"/>
          <w:rFonts w:ascii="Arial" w:hAnsi="Arial" w:cs="Arial"/>
          <w:color w:val="444444"/>
          <w:sz w:val="16"/>
          <w:szCs w:val="16"/>
        </w:rPr>
        <w:t> </w:t>
      </w:r>
      <w:hyperlink r:id="rId142" w:tooltip="Deal Breaker" w:history="1">
        <w:r>
          <w:rPr>
            <w:rStyle w:val="Hyperlink"/>
            <w:rFonts w:ascii="Arial" w:hAnsi="Arial" w:cs="Arial"/>
            <w:color w:val="00AEEF"/>
            <w:sz w:val="16"/>
            <w:szCs w:val="16"/>
          </w:rPr>
          <w:t>Deal Breaker</w:t>
        </w:r>
      </w:hyperlink>
      <w:r>
        <w:rPr>
          <w:rFonts w:ascii="Arial" w:hAnsi="Arial" w:cs="Arial"/>
          <w:color w:val="444444"/>
          <w:sz w:val="16"/>
          <w:szCs w:val="16"/>
        </w:rPr>
        <w:t>. If you cannot delete or change the clause to your satisfaction, consider walking away from the project.</w:t>
      </w:r>
    </w:p>
    <w:p w:rsidR="00612F89" w:rsidRDefault="00612F89">
      <w:r>
        <w:br w:type="page"/>
      </w:r>
    </w:p>
    <w:p w:rsidR="00612F89" w:rsidRPr="00612F89" w:rsidRDefault="00612F89" w:rsidP="00612F89">
      <w:pPr>
        <w:spacing w:after="24" w:line="240" w:lineRule="auto"/>
        <w:rPr>
          <w:rFonts w:ascii="Arial" w:eastAsia="Times New Roman" w:hAnsi="Arial" w:cs="Arial"/>
          <w:b/>
          <w:bCs/>
          <w:color w:val="333333"/>
          <w:sz w:val="36"/>
          <w:szCs w:val="36"/>
        </w:rPr>
      </w:pPr>
      <w:r w:rsidRPr="00612F89">
        <w:rPr>
          <w:rFonts w:ascii="Arial" w:eastAsia="Times New Roman" w:hAnsi="Arial" w:cs="Arial"/>
          <w:b/>
          <w:bCs/>
          <w:color w:val="333333"/>
          <w:sz w:val="36"/>
          <w:szCs w:val="36"/>
        </w:rPr>
        <w:lastRenderedPageBreak/>
        <w:t>Change Orders</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i/>
          <w:iCs/>
          <w:color w:val="444444"/>
          <w:sz w:val="16"/>
          <w:szCs w:val="16"/>
        </w:rPr>
        <w:t>Change orders</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are used to authorize the contractor to do extra work and obligate the owner to pay for it and/or give the contractor additional time in which to complete the job. Change orders modify the Contract Documents, and may add or deduct amounts from the agreed-to “contract sum,” as well as extend or shorten the construction schedule.</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 xml:space="preserve">Although change orders can come about for any number of reasons (owner-requested changes, unforeseen site conditions, inconsistencies in the construction documents are some examples), many can be traced to a few underlying sources. </w:t>
      </w:r>
      <w:proofErr w:type="gramStart"/>
      <w:r w:rsidRPr="00612F89">
        <w:rPr>
          <w:rFonts w:ascii="Arial" w:eastAsia="Times New Roman" w:hAnsi="Arial" w:cs="Arial"/>
          <w:color w:val="444444"/>
          <w:sz w:val="16"/>
          <w:szCs w:val="16"/>
        </w:rPr>
        <w:t>(See</w:t>
      </w:r>
      <w:r w:rsidRPr="00612F89">
        <w:rPr>
          <w:rFonts w:ascii="Arial" w:eastAsia="Times New Roman" w:hAnsi="Arial" w:cs="Arial"/>
          <w:color w:val="444444"/>
          <w:sz w:val="16"/>
        </w:rPr>
        <w:t> </w:t>
      </w:r>
      <w:hyperlink r:id="rId143" w:tooltip="Hidden or Unexpected Conditions" w:history="1">
        <w:r w:rsidRPr="00612F89">
          <w:rPr>
            <w:rFonts w:ascii="Arial" w:eastAsia="Times New Roman" w:hAnsi="Arial" w:cs="Arial"/>
            <w:color w:val="00AEEF"/>
            <w:sz w:val="16"/>
          </w:rPr>
          <w:t>Hidden or Unexpected Conditions</w:t>
        </w:r>
      </w:hyperlink>
      <w:r w:rsidRPr="00612F89">
        <w:rPr>
          <w:rFonts w:ascii="Arial" w:eastAsia="Times New Roman" w:hAnsi="Arial" w:cs="Arial"/>
          <w:color w:val="444444"/>
          <w:sz w:val="16"/>
          <w:szCs w:val="16"/>
        </w:rPr>
        <w:t>.)</w:t>
      </w:r>
      <w:proofErr w:type="gramEnd"/>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For example, low-bid contractors often produce an excessive number of change orders. Some intentionally bid low to win the job, then try to make (or increase) their profit through change orders. Another source of change orders—and claims—is improperly applied value engineering (VE), or value analysis, by the contractor and owner. Often just a cost-cutting exercise to benefit the owner and contractor, the so-called VE may result in the need for the design professional to redesign and redraw the construction documents to reflect the changes. (</w:t>
      </w:r>
      <w:proofErr w:type="spellStart"/>
      <w:r w:rsidRPr="00612F89">
        <w:rPr>
          <w:rFonts w:ascii="Arial" w:eastAsia="Times New Roman" w:hAnsi="Arial" w:cs="Arial"/>
          <w:color w:val="444444"/>
          <w:sz w:val="16"/>
          <w:szCs w:val="16"/>
        </w:rPr>
        <w:t>See</w:t>
      </w:r>
      <w:hyperlink r:id="rId144" w:tooltip="Value Engineering" w:history="1">
        <w:r w:rsidRPr="00612F89">
          <w:rPr>
            <w:rFonts w:ascii="Arial" w:eastAsia="Times New Roman" w:hAnsi="Arial" w:cs="Arial"/>
            <w:color w:val="00AEEF"/>
            <w:sz w:val="16"/>
          </w:rPr>
          <w:t>Value</w:t>
        </w:r>
        <w:proofErr w:type="spellEnd"/>
        <w:r w:rsidRPr="00612F89">
          <w:rPr>
            <w:rFonts w:ascii="Arial" w:eastAsia="Times New Roman" w:hAnsi="Arial" w:cs="Arial"/>
            <w:color w:val="00AEEF"/>
            <w:sz w:val="16"/>
          </w:rPr>
          <w:t xml:space="preserve"> Engineering</w:t>
        </w:r>
      </w:hyperlink>
      <w:r w:rsidRPr="00612F89">
        <w:rPr>
          <w:rFonts w:ascii="Arial" w:eastAsia="Times New Roman" w:hAnsi="Arial" w:cs="Arial"/>
          <w:color w:val="444444"/>
          <w:sz w:val="16"/>
          <w:szCs w:val="16"/>
        </w:rPr>
        <w:t>.)</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 xml:space="preserve">Late substitution requests can be problematic, too. Contractors might propose substitutions to reduce their costs, to shorten material lead times, for ease of installation or because something is more readily available. If a substitution is suggested during construction, the architect or engineer may need to conduct additional research, even if the construction contract requires the contractor to verify that the proposed substitution is of equal or superior quality. If the substitution is accepted, the consultant may need to make changes to the already-completed design documents. </w:t>
      </w:r>
      <w:proofErr w:type="gramStart"/>
      <w:r w:rsidRPr="00612F89">
        <w:rPr>
          <w:rFonts w:ascii="Arial" w:eastAsia="Times New Roman" w:hAnsi="Arial" w:cs="Arial"/>
          <w:color w:val="444444"/>
          <w:sz w:val="16"/>
          <w:szCs w:val="16"/>
        </w:rPr>
        <w:t>(See</w:t>
      </w:r>
      <w:r w:rsidRPr="00612F89">
        <w:rPr>
          <w:rFonts w:ascii="Arial" w:eastAsia="Times New Roman" w:hAnsi="Arial" w:cs="Arial"/>
          <w:color w:val="444444"/>
          <w:sz w:val="16"/>
        </w:rPr>
        <w:t> </w:t>
      </w:r>
      <w:hyperlink r:id="rId145" w:tooltip="Substitutions" w:history="1">
        <w:r w:rsidRPr="00612F89">
          <w:rPr>
            <w:rFonts w:ascii="Arial" w:eastAsia="Times New Roman" w:hAnsi="Arial" w:cs="Arial"/>
            <w:color w:val="00AEEF"/>
            <w:sz w:val="16"/>
          </w:rPr>
          <w:t>Substitutions</w:t>
        </w:r>
      </w:hyperlink>
      <w:r w:rsidRPr="00612F89">
        <w:rPr>
          <w:rFonts w:ascii="Arial" w:eastAsia="Times New Roman" w:hAnsi="Arial" w:cs="Arial"/>
          <w:color w:val="444444"/>
          <w:sz w:val="16"/>
          <w:szCs w:val="16"/>
        </w:rPr>
        <w:t>.)</w:t>
      </w:r>
      <w:proofErr w:type="gramEnd"/>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 xml:space="preserve">There are certain owner decisions that nearly always result in change orders and often in claims. One example is the owner who wants to use incomplete plans and specifications for early bid packages or to obtain permits. This same owner will later blame the consultant when changes or more complete designs are necessary, and expect the consultant to pay. Similarly, fast track projects, in which construction begins before all contract documents have been finalized, are notorious for generating change orders. </w:t>
      </w:r>
      <w:proofErr w:type="gramStart"/>
      <w:r w:rsidRPr="00612F89">
        <w:rPr>
          <w:rFonts w:ascii="Arial" w:eastAsia="Times New Roman" w:hAnsi="Arial" w:cs="Arial"/>
          <w:color w:val="444444"/>
          <w:sz w:val="16"/>
          <w:szCs w:val="16"/>
        </w:rPr>
        <w:t>(See</w:t>
      </w:r>
      <w:r w:rsidRPr="00612F89">
        <w:rPr>
          <w:rFonts w:ascii="Arial" w:eastAsia="Times New Roman" w:hAnsi="Arial" w:cs="Arial"/>
          <w:color w:val="444444"/>
          <w:sz w:val="16"/>
        </w:rPr>
        <w:t> </w:t>
      </w:r>
      <w:hyperlink r:id="rId146" w:tooltip="Fast Track Projects" w:history="1">
        <w:r w:rsidRPr="00612F89">
          <w:rPr>
            <w:rFonts w:ascii="Arial" w:eastAsia="Times New Roman" w:hAnsi="Arial" w:cs="Arial"/>
            <w:color w:val="00AEEF"/>
            <w:sz w:val="16"/>
          </w:rPr>
          <w:t>Fast Track Projects</w:t>
        </w:r>
      </w:hyperlink>
      <w:r w:rsidRPr="00612F89">
        <w:rPr>
          <w:rFonts w:ascii="Arial" w:eastAsia="Times New Roman" w:hAnsi="Arial" w:cs="Arial"/>
          <w:color w:val="444444"/>
          <w:sz w:val="16"/>
          <w:szCs w:val="16"/>
        </w:rPr>
        <w:t>.)</w:t>
      </w:r>
      <w:proofErr w:type="gramEnd"/>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Most construction contracts contain a provision that sets forth the procedures and requirements for handling change orders, including determination of additional time and compensation for changed or extra work. On some publicly funded projects, change-order procedures and requirements may even be established by law or statute.</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Under the AIA standard form agreements</w:t>
      </w:r>
      <w:proofErr w:type="gramStart"/>
      <w:r w:rsidRPr="00612F89">
        <w:rPr>
          <w:rFonts w:ascii="Arial" w:eastAsia="Times New Roman" w:hAnsi="Arial" w:cs="Arial"/>
          <w:color w:val="444444"/>
          <w:sz w:val="16"/>
          <w:szCs w:val="16"/>
        </w:rPr>
        <w:t>,</w:t>
      </w:r>
      <w:proofErr w:type="gramEnd"/>
      <w:r w:rsidRPr="00612F89">
        <w:rPr>
          <w:rFonts w:ascii="Arial" w:eastAsia="Times New Roman" w:hAnsi="Arial" w:cs="Arial"/>
          <w:color w:val="444444"/>
          <w:sz w:val="16"/>
          <w:szCs w:val="16"/>
        </w:rPr>
        <w:fldChar w:fldCharType="begin"/>
      </w:r>
      <w:r w:rsidRPr="00612F89">
        <w:rPr>
          <w:rFonts w:ascii="Arial" w:eastAsia="Times New Roman" w:hAnsi="Arial" w:cs="Arial"/>
          <w:color w:val="444444"/>
          <w:sz w:val="16"/>
          <w:szCs w:val="16"/>
        </w:rPr>
        <w:instrText xml:space="preserve"> HYPERLINK "https://xldp.nextlms.com/lms/content/07cbd7aa8b77e6cd430df3be6cbe5944/File/chapterFiles/contractClauses/changeOrders.html" \l "_ftn1" \o "" </w:instrText>
      </w:r>
      <w:r w:rsidRPr="00612F89">
        <w:rPr>
          <w:rFonts w:ascii="Arial" w:eastAsia="Times New Roman" w:hAnsi="Arial" w:cs="Arial"/>
          <w:color w:val="444444"/>
          <w:sz w:val="16"/>
          <w:szCs w:val="16"/>
        </w:rPr>
        <w:fldChar w:fldCharType="separate"/>
      </w:r>
      <w:r w:rsidRPr="00612F89">
        <w:rPr>
          <w:rFonts w:ascii="Arial" w:eastAsia="Times New Roman" w:hAnsi="Arial" w:cs="Arial"/>
          <w:color w:val="00AEEF"/>
          <w:sz w:val="16"/>
        </w:rPr>
        <w:t>[1]</w:t>
      </w:r>
      <w:r w:rsidRPr="00612F89">
        <w:rPr>
          <w:rFonts w:ascii="Arial" w:eastAsia="Times New Roman" w:hAnsi="Arial" w:cs="Arial"/>
          <w:color w:val="444444"/>
          <w:sz w:val="16"/>
          <w:szCs w:val="16"/>
        </w:rPr>
        <w:fldChar w:fldCharType="end"/>
      </w:r>
      <w:r w:rsidRPr="00612F89">
        <w:rPr>
          <w:rFonts w:ascii="Arial" w:eastAsia="Times New Roman" w:hAnsi="Arial" w:cs="Arial"/>
          <w:color w:val="444444"/>
          <w:sz w:val="16"/>
        </w:rPr>
        <w:t> </w:t>
      </w:r>
      <w:r w:rsidRPr="00612F89">
        <w:rPr>
          <w:rFonts w:ascii="Arial" w:eastAsia="Times New Roman" w:hAnsi="Arial" w:cs="Arial"/>
          <w:color w:val="444444"/>
          <w:sz w:val="16"/>
          <w:szCs w:val="16"/>
        </w:rPr>
        <w:t>a change order requires signatures of the owner, design professional and contractor in most situations. (An exception is that the design professional may issue an order for a</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minor change</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without other signatures; however, this minor change cannot alter the contract sum or the construction schedule.) Other standard contracts, including EJCDC</w:t>
      </w:r>
      <w:proofErr w:type="gramStart"/>
      <w:r w:rsidRPr="00612F89">
        <w:rPr>
          <w:rFonts w:ascii="Arial" w:eastAsia="Times New Roman" w:hAnsi="Arial" w:cs="Arial"/>
          <w:color w:val="444444"/>
          <w:sz w:val="16"/>
          <w:szCs w:val="16"/>
        </w:rPr>
        <w:t>,</w:t>
      </w:r>
      <w:proofErr w:type="gramEnd"/>
      <w:r w:rsidRPr="00612F89">
        <w:rPr>
          <w:rFonts w:ascii="Arial" w:eastAsia="Times New Roman" w:hAnsi="Arial" w:cs="Arial"/>
          <w:color w:val="444444"/>
          <w:sz w:val="16"/>
          <w:szCs w:val="16"/>
        </w:rPr>
        <w:fldChar w:fldCharType="begin"/>
      </w:r>
      <w:r w:rsidRPr="00612F89">
        <w:rPr>
          <w:rFonts w:ascii="Arial" w:eastAsia="Times New Roman" w:hAnsi="Arial" w:cs="Arial"/>
          <w:color w:val="444444"/>
          <w:sz w:val="16"/>
          <w:szCs w:val="16"/>
        </w:rPr>
        <w:instrText xml:space="preserve"> HYPERLINK "https://xldp.nextlms.com/lms/content/07cbd7aa8b77e6cd430df3be6cbe5944/File/chapterFiles/contractClauses/changeOrders.html" \l "_ftn2" \o "" </w:instrText>
      </w:r>
      <w:r w:rsidRPr="00612F89">
        <w:rPr>
          <w:rFonts w:ascii="Arial" w:eastAsia="Times New Roman" w:hAnsi="Arial" w:cs="Arial"/>
          <w:color w:val="444444"/>
          <w:sz w:val="16"/>
          <w:szCs w:val="16"/>
        </w:rPr>
        <w:fldChar w:fldCharType="separate"/>
      </w:r>
      <w:r w:rsidRPr="00612F89">
        <w:rPr>
          <w:rFonts w:ascii="Arial" w:eastAsia="Times New Roman" w:hAnsi="Arial" w:cs="Arial"/>
          <w:color w:val="00AEEF"/>
          <w:sz w:val="16"/>
        </w:rPr>
        <w:t>[2]</w:t>
      </w:r>
      <w:r w:rsidRPr="00612F89">
        <w:rPr>
          <w:rFonts w:ascii="Arial" w:eastAsia="Times New Roman" w:hAnsi="Arial" w:cs="Arial"/>
          <w:color w:val="444444"/>
          <w:sz w:val="16"/>
          <w:szCs w:val="16"/>
        </w:rPr>
        <w:fldChar w:fldCharType="end"/>
      </w:r>
      <w:r w:rsidRPr="00612F89">
        <w:rPr>
          <w:rFonts w:ascii="Arial" w:eastAsia="Times New Roman" w:hAnsi="Arial" w:cs="Arial"/>
          <w:color w:val="444444"/>
          <w:sz w:val="16"/>
        </w:rPr>
        <w:t> </w:t>
      </w:r>
      <w:r w:rsidRPr="00612F89">
        <w:rPr>
          <w:rFonts w:ascii="Arial" w:eastAsia="Times New Roman" w:hAnsi="Arial" w:cs="Arial"/>
          <w:color w:val="444444"/>
          <w:sz w:val="16"/>
          <w:szCs w:val="16"/>
        </w:rPr>
        <w:t>may require only the signatures of the owner and contractor. Under most standard agreements, while any of the parties can</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request</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a change, only an owner is empowered to</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approve</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it. In certain circumstances (a low-dollar threshold, for instance, or in an emergency), a few owners or public entities may delegate that responsibility to the prime design professional or a construction manager.</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Sometimes, circumstances arise when the owner may unilaterally want to make a change, or the owner and contractor haven’t reached agreement on how a change will affect the schedule or contract price. In these situations, the owner may issue an interim change directive to the contractor instead of a change order. Standard contracts have differing names for these directives—AIA uses the term</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construction change directives</w:t>
      </w:r>
      <w:r w:rsidRPr="00612F89">
        <w:rPr>
          <w:rFonts w:ascii="Arial" w:eastAsia="Times New Roman" w:hAnsi="Arial" w:cs="Arial"/>
          <w:color w:val="444444"/>
          <w:sz w:val="16"/>
          <w:szCs w:val="16"/>
        </w:rPr>
        <w:t>, EJCDC uses</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work change directives,</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 xml:space="preserve">and the </w:t>
      </w:r>
      <w:proofErr w:type="spellStart"/>
      <w:r w:rsidRPr="00612F89">
        <w:rPr>
          <w:rFonts w:ascii="Arial" w:eastAsia="Times New Roman" w:hAnsi="Arial" w:cs="Arial"/>
          <w:color w:val="444444"/>
          <w:sz w:val="16"/>
          <w:szCs w:val="16"/>
        </w:rPr>
        <w:t>ConsensusDocs</w:t>
      </w:r>
      <w:proofErr w:type="spellEnd"/>
      <w:r w:rsidRPr="00612F89">
        <w:rPr>
          <w:rFonts w:ascii="Arial" w:eastAsia="Times New Roman" w:hAnsi="Arial" w:cs="Arial"/>
          <w:color w:val="444444"/>
          <w:sz w:val="16"/>
          <w:szCs w:val="16"/>
        </w:rPr>
        <w:t>’ term is</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interim directed changes</w:t>
      </w:r>
      <w:r w:rsidRPr="00612F89">
        <w:rPr>
          <w:rFonts w:ascii="Arial" w:eastAsia="Times New Roman" w:hAnsi="Arial" w:cs="Arial"/>
          <w:color w:val="444444"/>
          <w:sz w:val="16"/>
          <w:szCs w:val="16"/>
        </w:rPr>
        <w:t>. Each organization has a different approach on how such change directives are handled, as well as the level of design professional involvement. Nonstandard, owner-written contracts may not address interim change directives at all.</w:t>
      </w:r>
    </w:p>
    <w:p w:rsidR="00612F89" w:rsidRPr="00612F89" w:rsidRDefault="00612F89" w:rsidP="00612F89">
      <w:pPr>
        <w:spacing w:before="108" w:after="100" w:afterAutospacing="1" w:line="180" w:lineRule="atLeast"/>
        <w:rPr>
          <w:rFonts w:ascii="Arial" w:eastAsia="Times New Roman" w:hAnsi="Arial" w:cs="Arial"/>
          <w:b/>
          <w:bCs/>
          <w:color w:val="333333"/>
          <w:sz w:val="17"/>
          <w:szCs w:val="17"/>
        </w:rPr>
      </w:pPr>
      <w:r w:rsidRPr="00612F89">
        <w:rPr>
          <w:rFonts w:ascii="Arial" w:eastAsia="Times New Roman" w:hAnsi="Arial" w:cs="Arial"/>
          <w:b/>
          <w:bCs/>
          <w:color w:val="333333"/>
          <w:sz w:val="17"/>
          <w:szCs w:val="17"/>
        </w:rPr>
        <w:t>The Problem</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lastRenderedPageBreak/>
        <w:t>While changes are a normal and an expected aspect of any project, once construction has begun, changes can become time-consuming and costly.</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Change orders can also become risky. If project change orders are extensive—regardless of who or what caused the need for change—the chances of a claim against the architect or engineer rise. An owner’s attorney may argue that, as the design professional, you are responsible for the increased cost paid to the contractor because you “accepted” or “approved” the contractor’s change-order request, which was not justified or included excessive costs. (Remember, that’s your signature on those change orders and payment certifications.)</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The change-order process itself can be complicated, and there are other concerns. Contractors worry that they won’t receive adequate compensation for changed work, and owners are wary of being taken advantage of. If the owner and contractor cannot agree on the cost or schedule impact of a change, you may be brought into the dispute. (See</w:t>
      </w:r>
      <w:r w:rsidRPr="00612F89">
        <w:rPr>
          <w:rFonts w:ascii="Arial" w:eastAsia="Times New Roman" w:hAnsi="Arial" w:cs="Arial"/>
          <w:color w:val="444444"/>
          <w:sz w:val="16"/>
        </w:rPr>
        <w:t> </w:t>
      </w:r>
      <w:hyperlink r:id="rId147" w:tooltip="Claims Arbiter/Initial Decision Maker" w:history="1">
        <w:r w:rsidRPr="00612F89">
          <w:rPr>
            <w:rFonts w:ascii="Arial" w:eastAsia="Times New Roman" w:hAnsi="Arial" w:cs="Arial"/>
            <w:color w:val="00AEEF"/>
            <w:sz w:val="16"/>
          </w:rPr>
          <w:t>Claims Arbiter/Initial Decision Maker</w:t>
        </w:r>
      </w:hyperlink>
      <w:r w:rsidRPr="00612F89">
        <w:rPr>
          <w:rFonts w:ascii="Arial" w:eastAsia="Times New Roman" w:hAnsi="Arial" w:cs="Arial"/>
          <w:color w:val="444444"/>
          <w:sz w:val="16"/>
        </w:rPr>
        <w:t> </w:t>
      </w:r>
      <w:r w:rsidRPr="00612F89">
        <w:rPr>
          <w:rFonts w:ascii="Arial" w:eastAsia="Times New Roman" w:hAnsi="Arial" w:cs="Arial"/>
          <w:color w:val="444444"/>
          <w:sz w:val="16"/>
          <w:szCs w:val="16"/>
        </w:rPr>
        <w:t>for more information.)</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 xml:space="preserve">As mentioned, the design professional’s responsibilities can vary depending on the contract language. For example, in the AIA and EJCDC general conditions for the construction contract, the design professional prepares the change order. In the </w:t>
      </w:r>
      <w:proofErr w:type="spellStart"/>
      <w:r w:rsidRPr="00612F89">
        <w:rPr>
          <w:rFonts w:ascii="Arial" w:eastAsia="Times New Roman" w:hAnsi="Arial" w:cs="Arial"/>
          <w:color w:val="444444"/>
          <w:sz w:val="16"/>
          <w:szCs w:val="16"/>
        </w:rPr>
        <w:t>ConsensusDocs</w:t>
      </w:r>
      <w:proofErr w:type="spellEnd"/>
      <w:r w:rsidRPr="00612F89">
        <w:rPr>
          <w:rFonts w:ascii="Arial" w:eastAsia="Times New Roman" w:hAnsi="Arial" w:cs="Arial"/>
          <w:color w:val="444444"/>
          <w:sz w:val="16"/>
          <w:szCs w:val="16"/>
        </w:rPr>
        <w:t>, the design professional may assist the owner in evaluating and processing requests for changes but not in preparing the change orders themselves. If the parties use other contract forms, especially client-written agreements, the design professional may have no defined role in the process.</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Most problematic are owner-contractor contracts or owner-design professional agreements that fail to address the change-order process adequately—or do so ambiguously. Often the owner-contractor contract will go into greater detail about the change-order process than the owner-design consultant agreement. Indeed, sometimes the consultant’s agreement doesn’t address the process at all. Lack of clarity can lead to confusion and even disputes.</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You may have difficulty getting paid for your trouble. For example, many services related to change orders and construction-change directives, including preparation of additional drawings, specifications and other data, are typically required due to circumstances beyond your control. These services represent an additional demand on your time and resources and should entitle you to added compensation. But unless your agreement with the owner is clear that these services are to be paid for as Additional Services, you might end up doing the work for free.</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Some clients will even ask you to proceed with a change on the basis of verbal authority, only to deny your payment request for additional services because your contract specifically requires that authorization must be in writing. This is especially problematic with public clients.</w:t>
      </w:r>
    </w:p>
    <w:p w:rsidR="00612F89" w:rsidRPr="00612F89" w:rsidRDefault="00612F89" w:rsidP="00612F89">
      <w:pPr>
        <w:spacing w:before="108" w:after="100" w:afterAutospacing="1" w:line="180" w:lineRule="atLeast"/>
        <w:rPr>
          <w:rFonts w:ascii="Arial" w:eastAsia="Times New Roman" w:hAnsi="Arial" w:cs="Arial"/>
          <w:b/>
          <w:bCs/>
          <w:color w:val="333333"/>
          <w:sz w:val="17"/>
          <w:szCs w:val="17"/>
        </w:rPr>
      </w:pPr>
      <w:r w:rsidRPr="00612F89">
        <w:rPr>
          <w:rFonts w:ascii="Arial" w:eastAsia="Times New Roman" w:hAnsi="Arial" w:cs="Arial"/>
          <w:b/>
          <w:bCs/>
          <w:color w:val="333333"/>
          <w:sz w:val="17"/>
          <w:szCs w:val="17"/>
        </w:rPr>
        <w:t>The Solution</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While there are no magic solutions, there are some steps you can take to reduce your exposure to claims that arise from change orders. Having a plan to manage the changes that do come about will go a long way to lessen the potential for misunderstandings and conflicts.</w:t>
      </w:r>
    </w:p>
    <w:p w:rsidR="00612F89" w:rsidRPr="00612F89" w:rsidRDefault="00612F89" w:rsidP="00612F89">
      <w:pPr>
        <w:spacing w:before="100" w:beforeAutospacing="1" w:after="108"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Communication with the client, a clear and reasonable change-order procedure backed up by contract language, and meticulous documentation of the decision process—these are the key elements of a sound plan. Make sure you address the following issues:</w:t>
      </w:r>
    </w:p>
    <w:p w:rsidR="00612F89" w:rsidRPr="00612F89" w:rsidRDefault="00612F89" w:rsidP="00612F89">
      <w:pPr>
        <w:spacing w:before="216" w:after="0" w:line="168" w:lineRule="atLeast"/>
        <w:rPr>
          <w:rFonts w:ascii="Arial" w:eastAsia="Times New Roman" w:hAnsi="Arial" w:cs="Arial"/>
          <w:b/>
          <w:bCs/>
          <w:color w:val="333333"/>
          <w:sz w:val="14"/>
          <w:szCs w:val="14"/>
        </w:rPr>
      </w:pPr>
      <w:r w:rsidRPr="00612F89">
        <w:rPr>
          <w:rFonts w:ascii="Arial" w:eastAsia="Times New Roman" w:hAnsi="Arial" w:cs="Arial"/>
          <w:b/>
          <w:bCs/>
          <w:color w:val="333333"/>
          <w:sz w:val="14"/>
          <w:szCs w:val="14"/>
        </w:rPr>
        <w:t>Educate the Owner</w:t>
      </w:r>
    </w:p>
    <w:p w:rsidR="00612F89" w:rsidRPr="00612F89" w:rsidRDefault="00612F89" w:rsidP="00612F89">
      <w:pPr>
        <w:numPr>
          <w:ilvl w:val="0"/>
          <w:numId w:val="14"/>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At the project outset, explain to the owner that changes are a normal and inevitable part of a construction project and frequently result in greater work effort, higher costs and delays. Encourage the owner to establish a realistic budget and to set aside adequate funds to cover design and construction cost contingencies. (</w:t>
      </w:r>
      <w:proofErr w:type="spellStart"/>
      <w:r w:rsidRPr="00612F89">
        <w:rPr>
          <w:rFonts w:ascii="Arial" w:eastAsia="Times New Roman" w:hAnsi="Arial" w:cs="Arial"/>
          <w:color w:val="444444"/>
          <w:sz w:val="16"/>
          <w:szCs w:val="16"/>
        </w:rPr>
        <w:t>See</w:t>
      </w:r>
      <w:hyperlink r:id="rId148" w:tooltip="Contingency Fund" w:history="1">
        <w:r w:rsidRPr="00612F89">
          <w:rPr>
            <w:rFonts w:ascii="Arial" w:eastAsia="Times New Roman" w:hAnsi="Arial" w:cs="Arial"/>
            <w:color w:val="00AEEF"/>
            <w:sz w:val="16"/>
          </w:rPr>
          <w:t>Contingency</w:t>
        </w:r>
        <w:proofErr w:type="spellEnd"/>
        <w:r w:rsidRPr="00612F89">
          <w:rPr>
            <w:rFonts w:ascii="Arial" w:eastAsia="Times New Roman" w:hAnsi="Arial" w:cs="Arial"/>
            <w:color w:val="00AEEF"/>
            <w:sz w:val="16"/>
          </w:rPr>
          <w:t xml:space="preserve"> Fund</w:t>
        </w:r>
      </w:hyperlink>
      <w:r w:rsidRPr="00612F89">
        <w:rPr>
          <w:rFonts w:ascii="Arial" w:eastAsia="Times New Roman" w:hAnsi="Arial" w:cs="Arial"/>
          <w:color w:val="444444"/>
          <w:sz w:val="16"/>
          <w:szCs w:val="16"/>
        </w:rPr>
        <w:t>.)</w:t>
      </w:r>
    </w:p>
    <w:p w:rsidR="00612F89" w:rsidRPr="00612F89" w:rsidRDefault="00612F89" w:rsidP="00612F89">
      <w:pPr>
        <w:numPr>
          <w:ilvl w:val="0"/>
          <w:numId w:val="14"/>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lastRenderedPageBreak/>
        <w:t>Explain the concept of</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betterment</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(or unjust enrichment) to your client, and secure a clause in your agreement that prevents you from paying for any additional costs or expenses that upgrade or enhance the value of the project. (See</w:t>
      </w:r>
      <w:r w:rsidRPr="00612F89">
        <w:rPr>
          <w:rFonts w:ascii="Arial" w:eastAsia="Times New Roman" w:hAnsi="Arial" w:cs="Arial"/>
          <w:color w:val="444444"/>
          <w:sz w:val="16"/>
        </w:rPr>
        <w:t> </w:t>
      </w:r>
      <w:hyperlink r:id="rId149" w:tooltip="Betterment" w:history="1">
        <w:r w:rsidRPr="00612F89">
          <w:rPr>
            <w:rFonts w:ascii="Arial" w:eastAsia="Times New Roman" w:hAnsi="Arial" w:cs="Arial"/>
            <w:color w:val="00AEEF"/>
            <w:sz w:val="16"/>
          </w:rPr>
          <w:t>Betterment</w:t>
        </w:r>
      </w:hyperlink>
      <w:r w:rsidRPr="00612F89">
        <w:rPr>
          <w:rFonts w:ascii="Arial" w:eastAsia="Times New Roman" w:hAnsi="Arial" w:cs="Arial"/>
          <w:color w:val="444444"/>
          <w:sz w:val="16"/>
          <w:szCs w:val="16"/>
        </w:rPr>
        <w:t>.)</w:t>
      </w:r>
    </w:p>
    <w:p w:rsidR="00612F89" w:rsidRPr="00612F89" w:rsidRDefault="00612F89" w:rsidP="00612F89">
      <w:pPr>
        <w:numPr>
          <w:ilvl w:val="0"/>
          <w:numId w:val="14"/>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 xml:space="preserve">Tell the owner that the construction contract must be coordinated with your agreement and that you’ll need to review it before it is implemented with the contractor. You have a right to know what construction contract </w:t>
      </w:r>
      <w:proofErr w:type="spellStart"/>
      <w:r w:rsidRPr="00612F89">
        <w:rPr>
          <w:rFonts w:ascii="Arial" w:eastAsia="Times New Roman" w:hAnsi="Arial" w:cs="Arial"/>
          <w:color w:val="444444"/>
          <w:sz w:val="16"/>
          <w:szCs w:val="16"/>
        </w:rPr>
        <w:t>form</w:t>
      </w:r>
      <w:proofErr w:type="spellEnd"/>
      <w:r w:rsidRPr="00612F89">
        <w:rPr>
          <w:rFonts w:ascii="Arial" w:eastAsia="Times New Roman" w:hAnsi="Arial" w:cs="Arial"/>
          <w:color w:val="444444"/>
          <w:sz w:val="16"/>
          <w:szCs w:val="16"/>
        </w:rPr>
        <w:t xml:space="preserve"> the owner will be using and if any provisions are included that would impact your scope, fee, schedule, contract terms, even whether or not you want the job.</w:t>
      </w:r>
    </w:p>
    <w:p w:rsidR="00612F89" w:rsidRPr="00612F89" w:rsidRDefault="00612F89" w:rsidP="00612F89">
      <w:pPr>
        <w:numPr>
          <w:ilvl w:val="0"/>
          <w:numId w:val="14"/>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If you know upfront that your project will be fast-tracked or that it will be value-engineered, discuss the likelihood that these approaches will require design changes as well as change orders to handle coordination issues not addressed in the early bid packages. Explain that an eleventh-hour suggestion by the contractor to perform a “value analysis” or to make a sudden major change to the program requirements can adversely impact the documentation process and may cost the owner more in the long run. (See</w:t>
      </w:r>
      <w:r w:rsidRPr="00612F89">
        <w:rPr>
          <w:rFonts w:ascii="Arial" w:eastAsia="Times New Roman" w:hAnsi="Arial" w:cs="Arial"/>
          <w:color w:val="444444"/>
          <w:sz w:val="16"/>
        </w:rPr>
        <w:t> </w:t>
      </w:r>
      <w:hyperlink r:id="rId150" w:tooltip="Fast Track Projects" w:history="1">
        <w:r w:rsidRPr="00612F89">
          <w:rPr>
            <w:rFonts w:ascii="Arial" w:eastAsia="Times New Roman" w:hAnsi="Arial" w:cs="Arial"/>
            <w:color w:val="00AEEF"/>
            <w:sz w:val="16"/>
          </w:rPr>
          <w:t xml:space="preserve">Fast Track </w:t>
        </w:r>
        <w:proofErr w:type="spellStart"/>
        <w:r w:rsidRPr="00612F89">
          <w:rPr>
            <w:rFonts w:ascii="Arial" w:eastAsia="Times New Roman" w:hAnsi="Arial" w:cs="Arial"/>
            <w:color w:val="00AEEF"/>
            <w:sz w:val="16"/>
          </w:rPr>
          <w:t>Projects</w:t>
        </w:r>
      </w:hyperlink>
      <w:r w:rsidRPr="00612F89">
        <w:rPr>
          <w:rFonts w:ascii="Arial" w:eastAsia="Times New Roman" w:hAnsi="Arial" w:cs="Arial"/>
          <w:color w:val="444444"/>
          <w:sz w:val="16"/>
          <w:szCs w:val="16"/>
        </w:rPr>
        <w:t>and</w:t>
      </w:r>
      <w:proofErr w:type="spellEnd"/>
      <w:r w:rsidRPr="00612F89">
        <w:rPr>
          <w:rFonts w:ascii="Arial" w:eastAsia="Times New Roman" w:hAnsi="Arial" w:cs="Arial"/>
          <w:color w:val="444444"/>
          <w:sz w:val="16"/>
        </w:rPr>
        <w:t> </w:t>
      </w:r>
      <w:hyperlink r:id="rId151" w:tooltip="Value Engineering" w:history="1">
        <w:r w:rsidRPr="00612F89">
          <w:rPr>
            <w:rFonts w:ascii="Arial" w:eastAsia="Times New Roman" w:hAnsi="Arial" w:cs="Arial"/>
            <w:color w:val="00AEEF"/>
            <w:sz w:val="16"/>
          </w:rPr>
          <w:t>Value Engineering</w:t>
        </w:r>
      </w:hyperlink>
      <w:r w:rsidRPr="00612F89">
        <w:rPr>
          <w:rFonts w:ascii="Arial" w:eastAsia="Times New Roman" w:hAnsi="Arial" w:cs="Arial"/>
          <w:color w:val="444444"/>
          <w:sz w:val="16"/>
          <w:szCs w:val="16"/>
        </w:rPr>
        <w:t>.)</w:t>
      </w:r>
    </w:p>
    <w:p w:rsidR="00612F89" w:rsidRPr="00612F89" w:rsidRDefault="00612F89" w:rsidP="00612F89">
      <w:pPr>
        <w:numPr>
          <w:ilvl w:val="0"/>
          <w:numId w:val="14"/>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Warn the owner about the risks of selecting the contractor solely on the basis of the lowest bid. Explain that if a low-ball selection process is sought after you signed your contract, you may need to renegotiate the agreement.</w:t>
      </w:r>
    </w:p>
    <w:p w:rsidR="00612F89" w:rsidRPr="00612F89" w:rsidRDefault="00612F89" w:rsidP="00612F89">
      <w:pPr>
        <w:numPr>
          <w:ilvl w:val="0"/>
          <w:numId w:val="14"/>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If the owner asks you for construction documents that are less than complete in order to put out bid packages or get permits, resist. If the owner insists, make him or her aware of the risks, and document your objections in a letter. (If you know upfront this might be an issue, include contract language to prevent it.)</w:t>
      </w:r>
    </w:p>
    <w:p w:rsidR="00612F89" w:rsidRPr="00612F89" w:rsidRDefault="00612F89" w:rsidP="00612F89">
      <w:pPr>
        <w:numPr>
          <w:ilvl w:val="0"/>
          <w:numId w:val="14"/>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 xml:space="preserve">Consider asking the owner to require by contract that the contractor and major subcontractors (as well as your primary </w:t>
      </w:r>
      <w:proofErr w:type="spellStart"/>
      <w:r w:rsidRPr="00612F89">
        <w:rPr>
          <w:rFonts w:ascii="Arial" w:eastAsia="Times New Roman" w:hAnsi="Arial" w:cs="Arial"/>
          <w:color w:val="444444"/>
          <w:sz w:val="16"/>
          <w:szCs w:val="16"/>
        </w:rPr>
        <w:t>subconsultants</w:t>
      </w:r>
      <w:proofErr w:type="spellEnd"/>
      <w:r w:rsidRPr="00612F89">
        <w:rPr>
          <w:rFonts w:ascii="Arial" w:eastAsia="Times New Roman" w:hAnsi="Arial" w:cs="Arial"/>
          <w:color w:val="444444"/>
          <w:sz w:val="16"/>
          <w:szCs w:val="16"/>
        </w:rPr>
        <w:t>) participate before construction begins in a meeting where procedures, authorizations and time frames for handling change orders, RFIs, change directives and substitution requests are discussed, agreed upon and documented. (See also</w:t>
      </w:r>
      <w:r w:rsidRPr="00612F89">
        <w:rPr>
          <w:rFonts w:ascii="Arial" w:eastAsia="Times New Roman" w:hAnsi="Arial" w:cs="Arial"/>
          <w:color w:val="444444"/>
          <w:sz w:val="16"/>
        </w:rPr>
        <w:t> </w:t>
      </w:r>
      <w:hyperlink r:id="rId152" w:tooltip="Requests for Information" w:history="1">
        <w:r w:rsidRPr="00612F89">
          <w:rPr>
            <w:rFonts w:ascii="Arial" w:eastAsia="Times New Roman" w:hAnsi="Arial" w:cs="Arial"/>
            <w:color w:val="00AEEF"/>
            <w:sz w:val="16"/>
          </w:rPr>
          <w:t>Requests for Information</w:t>
        </w:r>
      </w:hyperlink>
      <w:r w:rsidRPr="00612F89">
        <w:rPr>
          <w:rFonts w:ascii="Arial" w:eastAsia="Times New Roman" w:hAnsi="Arial" w:cs="Arial"/>
          <w:color w:val="444444"/>
          <w:sz w:val="16"/>
        </w:rPr>
        <w:t> </w:t>
      </w:r>
      <w:r w:rsidRPr="00612F89">
        <w:rPr>
          <w:rFonts w:ascii="Arial" w:eastAsia="Times New Roman" w:hAnsi="Arial" w:cs="Arial"/>
          <w:color w:val="444444"/>
          <w:sz w:val="16"/>
          <w:szCs w:val="16"/>
        </w:rPr>
        <w:t>and</w:t>
      </w:r>
      <w:r w:rsidRPr="00612F89">
        <w:rPr>
          <w:rFonts w:ascii="Arial" w:eastAsia="Times New Roman" w:hAnsi="Arial" w:cs="Arial"/>
          <w:color w:val="444444"/>
          <w:sz w:val="16"/>
        </w:rPr>
        <w:t> </w:t>
      </w:r>
      <w:hyperlink r:id="rId153" w:tooltip="Substitutions" w:history="1">
        <w:r w:rsidRPr="00612F89">
          <w:rPr>
            <w:rFonts w:ascii="Arial" w:eastAsia="Times New Roman" w:hAnsi="Arial" w:cs="Arial"/>
            <w:color w:val="00AEEF"/>
            <w:sz w:val="16"/>
          </w:rPr>
          <w:t>Substitutions</w:t>
        </w:r>
      </w:hyperlink>
      <w:r w:rsidRPr="00612F89">
        <w:rPr>
          <w:rFonts w:ascii="Arial" w:eastAsia="Times New Roman" w:hAnsi="Arial" w:cs="Arial"/>
          <w:color w:val="444444"/>
          <w:sz w:val="16"/>
          <w:szCs w:val="16"/>
        </w:rPr>
        <w:t>.)</w:t>
      </w:r>
    </w:p>
    <w:p w:rsidR="00612F89" w:rsidRPr="00612F89" w:rsidRDefault="00612F89" w:rsidP="00612F89">
      <w:pPr>
        <w:spacing w:before="216" w:after="0" w:line="168" w:lineRule="atLeast"/>
        <w:rPr>
          <w:rFonts w:ascii="Arial" w:eastAsia="Times New Roman" w:hAnsi="Arial" w:cs="Arial"/>
          <w:b/>
          <w:bCs/>
          <w:color w:val="333333"/>
          <w:sz w:val="14"/>
          <w:szCs w:val="14"/>
        </w:rPr>
      </w:pPr>
      <w:proofErr w:type="gramStart"/>
      <w:r w:rsidRPr="00612F89">
        <w:rPr>
          <w:rFonts w:ascii="Arial" w:eastAsia="Times New Roman" w:hAnsi="Arial" w:cs="Arial"/>
          <w:b/>
          <w:bCs/>
          <w:color w:val="333333"/>
          <w:sz w:val="14"/>
          <w:szCs w:val="14"/>
        </w:rPr>
        <w:t>Your</w:t>
      </w:r>
      <w:proofErr w:type="gramEnd"/>
      <w:r w:rsidRPr="00612F89">
        <w:rPr>
          <w:rFonts w:ascii="Arial" w:eastAsia="Times New Roman" w:hAnsi="Arial" w:cs="Arial"/>
          <w:b/>
          <w:bCs/>
          <w:color w:val="333333"/>
          <w:sz w:val="14"/>
          <w:szCs w:val="14"/>
        </w:rPr>
        <w:t xml:space="preserve"> Contract</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Look carefully at any client-written provision in your agreement that addresses the change-order process. Does the proposed contract spell out the procedures and everyone’s role and responsibilities? What, exactly, are your duties, and are you willing to assume them? If not, is the client willing to modify the agreement? Is the language coordinated with the contractor’s contract with the owner?</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Your agreement should also allow you to receive adequate time and compensation to review and take appropriate actions and, if necessary, to make revisions to the plans and specifications if the changes are caused or requested by the contractor or owner.</w:t>
      </w:r>
    </w:p>
    <w:p w:rsidR="00612F89" w:rsidRPr="00612F89" w:rsidRDefault="00612F89" w:rsidP="00612F89">
      <w:pPr>
        <w:spacing w:before="100" w:beforeAutospacing="1" w:after="108"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The professional standard form agreements have language similar to the following, which you could adapt to your project and discipline:</w:t>
      </w:r>
    </w:p>
    <w:p w:rsidR="00612F89" w:rsidRPr="00612F89" w:rsidRDefault="00612F89" w:rsidP="00612F89">
      <w:pPr>
        <w:spacing w:after="100" w:afterAutospacing="1" w:line="252" w:lineRule="atLeast"/>
        <w:jc w:val="center"/>
        <w:rPr>
          <w:rFonts w:ascii="Arial" w:eastAsia="Times New Roman" w:hAnsi="Arial" w:cs="Arial"/>
          <w:b/>
          <w:bCs/>
          <w:caps/>
          <w:color w:val="444444"/>
          <w:sz w:val="16"/>
          <w:szCs w:val="16"/>
        </w:rPr>
      </w:pPr>
      <w:r w:rsidRPr="00612F89">
        <w:rPr>
          <w:rFonts w:ascii="Arial" w:eastAsia="Times New Roman" w:hAnsi="Arial" w:cs="Arial"/>
          <w:b/>
          <w:bCs/>
          <w:caps/>
          <w:color w:val="444444"/>
          <w:sz w:val="16"/>
          <w:szCs w:val="16"/>
        </w:rPr>
        <w:t>CHANGES IN THE WORK</w:t>
      </w:r>
    </w:p>
    <w:p w:rsidR="00612F89" w:rsidRPr="00612F89" w:rsidRDefault="00612F89" w:rsidP="00612F89">
      <w:pPr>
        <w:spacing w:before="100" w:beforeAutospacing="1" w:after="100" w:afterAutospacing="1" w:line="252" w:lineRule="atLeast"/>
        <w:jc w:val="both"/>
        <w:rPr>
          <w:rFonts w:ascii="Arial" w:eastAsia="Times New Roman" w:hAnsi="Arial" w:cs="Arial"/>
          <w:b/>
          <w:bCs/>
          <w:color w:val="444444"/>
          <w:sz w:val="16"/>
          <w:szCs w:val="16"/>
        </w:rPr>
      </w:pPr>
      <w:r w:rsidRPr="00612F89">
        <w:rPr>
          <w:rFonts w:ascii="Arial" w:eastAsia="Times New Roman" w:hAnsi="Arial" w:cs="Arial"/>
          <w:b/>
          <w:bCs/>
          <w:color w:val="444444"/>
          <w:sz w:val="16"/>
          <w:szCs w:val="16"/>
        </w:rPr>
        <w:t>The Consultant shall prepare Change Orders and Construction Change Directives for the Owner’s approval and execution in accordance with the Contract Documents, and may authorize minor changes in the Work not involving an adjustment in the Contract Sum or an extension of the Contract Time, which are not inconsistent with the intent of the Contract Documents. Preparing Change Orders and Construction Change Directives that require evaluation of Contractor’s proposals and supporting data, or the preparation or revision of Instruments of Service shall be considered an Additional Service, and the Client will pay the Consultant for these services in accordance with the Additional Services provisions of this Agreement.</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In addition, you’ll want to include a Changed Conditions provision that allows you to renegotiate your contract in the event unanticipated changes in circumstances or conditions will result in</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significant</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changes in the scope, extent or character of the project. Some examples would include changes in the project’s financing, size, complexity, method of delivery or other material issues. (See</w:t>
      </w:r>
      <w:r w:rsidRPr="00612F89">
        <w:rPr>
          <w:rFonts w:ascii="Arial" w:eastAsia="Times New Roman" w:hAnsi="Arial" w:cs="Arial"/>
          <w:color w:val="444444"/>
          <w:sz w:val="16"/>
        </w:rPr>
        <w:t> </w:t>
      </w:r>
      <w:hyperlink r:id="rId154" w:tooltip="Changed Conditions" w:history="1">
        <w:r w:rsidRPr="00612F89">
          <w:rPr>
            <w:rFonts w:ascii="Arial" w:eastAsia="Times New Roman" w:hAnsi="Arial" w:cs="Arial"/>
            <w:color w:val="00AEEF"/>
            <w:sz w:val="16"/>
          </w:rPr>
          <w:t>Changed Conditions</w:t>
        </w:r>
      </w:hyperlink>
      <w:r w:rsidRPr="00612F89">
        <w:rPr>
          <w:rFonts w:ascii="Arial" w:eastAsia="Times New Roman" w:hAnsi="Arial" w:cs="Arial"/>
          <w:color w:val="444444"/>
          <w:sz w:val="16"/>
          <w:szCs w:val="16"/>
        </w:rPr>
        <w:t>.)</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 xml:space="preserve">If you elect to provide services as an arbiter of disputes between the contractor and the owner, include it in the Additional Services section of your agreement so that you will be compensated. Protect yourself with appropriate language in your agreement with your </w:t>
      </w:r>
      <w:r w:rsidRPr="00612F89">
        <w:rPr>
          <w:rFonts w:ascii="Arial" w:eastAsia="Times New Roman" w:hAnsi="Arial" w:cs="Arial"/>
          <w:color w:val="444444"/>
          <w:sz w:val="16"/>
          <w:szCs w:val="16"/>
        </w:rPr>
        <w:lastRenderedPageBreak/>
        <w:t xml:space="preserve">client, and require your client to insert a similar provision in the client's contract with the contractor. </w:t>
      </w:r>
      <w:proofErr w:type="gramStart"/>
      <w:r w:rsidRPr="00612F89">
        <w:rPr>
          <w:rFonts w:ascii="Arial" w:eastAsia="Times New Roman" w:hAnsi="Arial" w:cs="Arial"/>
          <w:color w:val="444444"/>
          <w:sz w:val="16"/>
          <w:szCs w:val="16"/>
        </w:rPr>
        <w:t>(See</w:t>
      </w:r>
      <w:r w:rsidRPr="00612F89">
        <w:rPr>
          <w:rFonts w:ascii="Arial" w:eastAsia="Times New Roman" w:hAnsi="Arial" w:cs="Arial"/>
          <w:color w:val="444444"/>
          <w:sz w:val="16"/>
        </w:rPr>
        <w:t> </w:t>
      </w:r>
      <w:hyperlink r:id="rId155" w:tooltip="Claims Arbiter/Initial Decision Maker" w:history="1">
        <w:r w:rsidRPr="00612F89">
          <w:rPr>
            <w:rFonts w:ascii="Arial" w:eastAsia="Times New Roman" w:hAnsi="Arial" w:cs="Arial"/>
            <w:color w:val="00AEEF"/>
            <w:sz w:val="16"/>
          </w:rPr>
          <w:t>Claims Arbiter/Initial Decision Maker</w:t>
        </w:r>
      </w:hyperlink>
      <w:r w:rsidRPr="00612F89">
        <w:rPr>
          <w:rFonts w:ascii="Arial" w:eastAsia="Times New Roman" w:hAnsi="Arial" w:cs="Arial"/>
          <w:color w:val="444444"/>
          <w:sz w:val="16"/>
          <w:szCs w:val="16"/>
        </w:rPr>
        <w:t>.)</w:t>
      </w:r>
      <w:proofErr w:type="gramEnd"/>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 xml:space="preserve">You should set forth procedures for dealing specifically with substitutions, and provide for additional compensation and time to handle such requests. Consider adding language to your specifications that requires the contractor to warrant that the substituted material or system will perform the same as the original specified material or system would have performed. </w:t>
      </w:r>
      <w:proofErr w:type="gramStart"/>
      <w:r w:rsidRPr="00612F89">
        <w:rPr>
          <w:rFonts w:ascii="Arial" w:eastAsia="Times New Roman" w:hAnsi="Arial" w:cs="Arial"/>
          <w:color w:val="444444"/>
          <w:sz w:val="16"/>
          <w:szCs w:val="16"/>
        </w:rPr>
        <w:t>(See</w:t>
      </w:r>
      <w:r w:rsidRPr="00612F89">
        <w:rPr>
          <w:rFonts w:ascii="Arial" w:eastAsia="Times New Roman" w:hAnsi="Arial" w:cs="Arial"/>
          <w:color w:val="444444"/>
          <w:sz w:val="16"/>
        </w:rPr>
        <w:t> </w:t>
      </w:r>
      <w:hyperlink r:id="rId156" w:tooltip="Substitutions" w:history="1">
        <w:r w:rsidRPr="00612F89">
          <w:rPr>
            <w:rFonts w:ascii="Arial" w:eastAsia="Times New Roman" w:hAnsi="Arial" w:cs="Arial"/>
            <w:color w:val="00AEEF"/>
            <w:sz w:val="16"/>
          </w:rPr>
          <w:t>Substitutions</w:t>
        </w:r>
      </w:hyperlink>
      <w:r w:rsidRPr="00612F89">
        <w:rPr>
          <w:rFonts w:ascii="Arial" w:eastAsia="Times New Roman" w:hAnsi="Arial" w:cs="Arial"/>
          <w:color w:val="444444"/>
          <w:sz w:val="16"/>
          <w:szCs w:val="16"/>
        </w:rPr>
        <w:t>.)</w:t>
      </w:r>
      <w:proofErr w:type="gramEnd"/>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Address value engineering adjustments requested by the client by calling for additional compensation and time for the completion and coordination of all document changes that arise from such requests. (See</w:t>
      </w:r>
      <w:r w:rsidRPr="00612F89">
        <w:rPr>
          <w:rFonts w:ascii="Arial" w:eastAsia="Times New Roman" w:hAnsi="Arial" w:cs="Arial"/>
          <w:color w:val="444444"/>
          <w:sz w:val="16"/>
        </w:rPr>
        <w:t> </w:t>
      </w:r>
      <w:hyperlink r:id="rId157" w:tooltip="Value Engineering" w:history="1">
        <w:r w:rsidRPr="00612F89">
          <w:rPr>
            <w:rFonts w:ascii="Arial" w:eastAsia="Times New Roman" w:hAnsi="Arial" w:cs="Arial"/>
            <w:color w:val="00AEEF"/>
            <w:sz w:val="16"/>
          </w:rPr>
          <w:t>Value Engineering</w:t>
        </w:r>
      </w:hyperlink>
      <w:r w:rsidRPr="00612F89">
        <w:rPr>
          <w:rFonts w:ascii="Arial" w:eastAsia="Times New Roman" w:hAnsi="Arial" w:cs="Arial"/>
          <w:color w:val="444444"/>
          <w:sz w:val="16"/>
          <w:szCs w:val="16"/>
        </w:rPr>
        <w:t>.)</w:t>
      </w:r>
    </w:p>
    <w:p w:rsidR="00612F89" w:rsidRPr="00612F89" w:rsidRDefault="00612F89" w:rsidP="00612F89">
      <w:pPr>
        <w:spacing w:before="216" w:after="0" w:line="168" w:lineRule="atLeast"/>
        <w:rPr>
          <w:rFonts w:ascii="Arial" w:eastAsia="Times New Roman" w:hAnsi="Arial" w:cs="Arial"/>
          <w:b/>
          <w:bCs/>
          <w:color w:val="333333"/>
          <w:sz w:val="14"/>
          <w:szCs w:val="14"/>
        </w:rPr>
      </w:pPr>
      <w:r w:rsidRPr="00612F89">
        <w:rPr>
          <w:rFonts w:ascii="Arial" w:eastAsia="Times New Roman" w:hAnsi="Arial" w:cs="Arial"/>
          <w:b/>
          <w:bCs/>
          <w:color w:val="333333"/>
          <w:sz w:val="14"/>
          <w:szCs w:val="14"/>
        </w:rPr>
        <w:t>Manage the Change-Order Process</w:t>
      </w:r>
    </w:p>
    <w:p w:rsidR="00612F89" w:rsidRPr="00612F89" w:rsidRDefault="00612F89" w:rsidP="00612F89">
      <w:pPr>
        <w:spacing w:before="100" w:beforeAutospacing="1" w:after="108"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If a change to the original construction documents is required:</w:t>
      </w:r>
    </w:p>
    <w:p w:rsidR="00612F89" w:rsidRPr="00612F89" w:rsidRDefault="00612F89" w:rsidP="00612F89">
      <w:pPr>
        <w:numPr>
          <w:ilvl w:val="0"/>
          <w:numId w:val="15"/>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Stick to the agreed-upon change-order procedure. Insist that all parties use standard change-order forms, such as those published by the AIA and EJCDC.</w:t>
      </w:r>
    </w:p>
    <w:p w:rsidR="00612F89" w:rsidRPr="00612F89" w:rsidRDefault="00612F89" w:rsidP="00612F89">
      <w:pPr>
        <w:numPr>
          <w:ilvl w:val="0"/>
          <w:numId w:val="15"/>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Keep the client informed. Clients who are actively involved in the project are likely to be more reasonable. Continue to update the client in person, reminding him or her of the need for, or cause of, the change and progress in implementing it. All notices and updates should also be confirmed in writing.</w:t>
      </w:r>
    </w:p>
    <w:p w:rsidR="00612F89" w:rsidRPr="00612F89" w:rsidRDefault="00612F89" w:rsidP="00612F89">
      <w:pPr>
        <w:numPr>
          <w:ilvl w:val="0"/>
          <w:numId w:val="15"/>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Analyze proposed options concerning changes in light of the client’s priorities, the effect on contract time and other parts of the project, and additional cost.</w:t>
      </w:r>
    </w:p>
    <w:p w:rsidR="00612F89" w:rsidRPr="00612F89" w:rsidRDefault="00612F89" w:rsidP="00612F89">
      <w:pPr>
        <w:numPr>
          <w:ilvl w:val="0"/>
          <w:numId w:val="15"/>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Thoroughly review the contractor’s proposed costs of changes, and call the contractor’s estimated costs into question when necessary. Notify the owner if the costs appear excessive. Be sure to document all discussions.</w:t>
      </w:r>
    </w:p>
    <w:p w:rsidR="00612F89" w:rsidRPr="00612F89" w:rsidRDefault="00612F89" w:rsidP="00612F89">
      <w:pPr>
        <w:numPr>
          <w:ilvl w:val="0"/>
          <w:numId w:val="15"/>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If you’re approving a minor change that doesn’t require the owner’s approval, get the contractor’s acknowledgement in writing that no change in contract sum or contract time will result from the change.</w:t>
      </w:r>
    </w:p>
    <w:p w:rsidR="00612F89" w:rsidRPr="00612F89" w:rsidRDefault="00612F89" w:rsidP="00612F89">
      <w:pPr>
        <w:numPr>
          <w:ilvl w:val="0"/>
          <w:numId w:val="15"/>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Require that all client-approved change orders be made</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in writing</w:t>
      </w:r>
      <w:r w:rsidRPr="00612F89">
        <w:rPr>
          <w:rFonts w:ascii="Arial" w:eastAsia="Times New Roman" w:hAnsi="Arial" w:cs="Arial"/>
          <w:color w:val="444444"/>
          <w:sz w:val="16"/>
          <w:szCs w:val="16"/>
        </w:rPr>
        <w:t>—no exceptions.</w:t>
      </w:r>
    </w:p>
    <w:p w:rsidR="00612F89" w:rsidRPr="00612F89" w:rsidRDefault="00612F89" w:rsidP="00612F89">
      <w:pPr>
        <w:numPr>
          <w:ilvl w:val="0"/>
          <w:numId w:val="15"/>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Insist that “change-order status” is a regular agenda item at all project status meetings.</w:t>
      </w:r>
    </w:p>
    <w:p w:rsidR="00612F89" w:rsidRPr="00612F89" w:rsidRDefault="00612F89" w:rsidP="00612F89">
      <w:pPr>
        <w:numPr>
          <w:ilvl w:val="0"/>
          <w:numId w:val="15"/>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Document all meetings, decisions and telephone conversations related to changes, either in a log or memorandum to file. Use a Change Log or a Change-Control Matrix to keep track of project changes. This control form should identify the source of the change, the anticipated impact to the budget and schedule and be communicated to the owner on a regular basis.</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Finally, while you don’t have to be perfect, do your best to produce accurate, complete and well-coordinated documents and provide sufficient time for them to be reviewed and corrected before being delivered.</w:t>
      </w:r>
    </w:p>
    <w:p w:rsidR="00612F89" w:rsidRPr="00612F89" w:rsidRDefault="00612F89" w:rsidP="00612F89">
      <w:pPr>
        <w:spacing w:before="108" w:after="100" w:afterAutospacing="1" w:line="180" w:lineRule="atLeast"/>
        <w:rPr>
          <w:rFonts w:ascii="Arial" w:eastAsia="Times New Roman" w:hAnsi="Arial" w:cs="Arial"/>
          <w:b/>
          <w:bCs/>
          <w:color w:val="333333"/>
          <w:sz w:val="17"/>
          <w:szCs w:val="17"/>
        </w:rPr>
      </w:pPr>
      <w:r w:rsidRPr="00612F89">
        <w:rPr>
          <w:rFonts w:ascii="Arial" w:eastAsia="Times New Roman" w:hAnsi="Arial" w:cs="Arial"/>
          <w:b/>
          <w:bCs/>
          <w:color w:val="333333"/>
          <w:sz w:val="17"/>
          <w:szCs w:val="17"/>
        </w:rPr>
        <w:t>For More Information</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XL Group’s Design Professional unit offers a workshop and an eLearning course on</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Managing Construction Phase Risks</w:t>
      </w:r>
      <w:r w:rsidRPr="00612F89">
        <w:rPr>
          <w:rFonts w:ascii="Arial" w:eastAsia="Times New Roman" w:hAnsi="Arial" w:cs="Arial"/>
          <w:color w:val="444444"/>
          <w:sz w:val="16"/>
          <w:szCs w:val="16"/>
        </w:rPr>
        <w:t>. The programs include best practices and sample forms for many of the items discussed in this chapter. For further details about the workshop, please talk to your professional liability agent or broker. For information on the eLearning course, visit the Learning Management System.</w:t>
      </w:r>
    </w:p>
    <w:p w:rsidR="00612F89" w:rsidRPr="00612F89" w:rsidRDefault="00612F89" w:rsidP="00612F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20040" cy="152400"/>
            <wp:effectExtent l="19050" t="0" r="3810" b="0"/>
            <wp:docPr id="27" name="Picture 27" descr="https://xldp.nextlms.com/lms/content/07cbd7aa8b77e6cd430df3be6cbe5944/File/images/34x16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xldp.nextlms.com/lms/content/07cbd7aa8b77e6cd430df3be6cbe5944/File/images/34x16line.jpg"/>
                    <pic:cNvPicPr>
                      <a:picLocks noChangeAspect="1" noChangeArrowheads="1"/>
                    </pic:cNvPicPr>
                  </pic:nvPicPr>
                  <pic:blipFill>
                    <a:blip r:embed="rId27"/>
                    <a:srcRect/>
                    <a:stretch>
                      <a:fillRect/>
                    </a:stretch>
                  </pic:blipFill>
                  <pic:spPr bwMode="auto">
                    <a:xfrm>
                      <a:off x="0" y="0"/>
                      <a:ext cx="320040" cy="152400"/>
                    </a:xfrm>
                    <a:prstGeom prst="rect">
                      <a:avLst/>
                    </a:prstGeom>
                    <a:noFill/>
                    <a:ln w="9525">
                      <a:noFill/>
                      <a:miter lim="800000"/>
                      <a:headEnd/>
                      <a:tailEnd/>
                    </a:ln>
                  </pic:spPr>
                </pic:pic>
              </a:graphicData>
            </a:graphic>
          </wp:inline>
        </w:drawing>
      </w:r>
    </w:p>
    <w:p w:rsidR="00612F89" w:rsidRPr="00612F89" w:rsidRDefault="00612F89" w:rsidP="00612F89">
      <w:pPr>
        <w:spacing w:after="108" w:line="156" w:lineRule="atLeast"/>
        <w:ind w:left="216" w:hanging="216"/>
        <w:rPr>
          <w:rFonts w:ascii="Arial" w:eastAsia="Times New Roman" w:hAnsi="Arial" w:cs="Arial"/>
          <w:color w:val="444444"/>
          <w:sz w:val="13"/>
          <w:szCs w:val="13"/>
        </w:rPr>
      </w:pPr>
      <w:hyperlink r:id="rId158" w:anchor="_ftnref1" w:tooltip="[1]" w:history="1">
        <w:r w:rsidRPr="00612F89">
          <w:rPr>
            <w:rFonts w:ascii="Arial" w:eastAsia="Times New Roman" w:hAnsi="Arial" w:cs="Arial"/>
            <w:color w:val="00AEEF"/>
            <w:sz w:val="13"/>
          </w:rPr>
          <w:t>[1]</w:t>
        </w:r>
      </w:hyperlink>
      <w:r w:rsidRPr="00612F89">
        <w:rPr>
          <w:rFonts w:ascii="Arial" w:eastAsia="Times New Roman" w:hAnsi="Arial" w:cs="Arial"/>
          <w:color w:val="444444"/>
          <w:sz w:val="13"/>
        </w:rPr>
        <w:t> </w:t>
      </w:r>
      <w:r w:rsidRPr="00612F89">
        <w:rPr>
          <w:rFonts w:ascii="Arial" w:eastAsia="Times New Roman" w:hAnsi="Arial" w:cs="Arial"/>
          <w:color w:val="444444"/>
          <w:sz w:val="13"/>
          <w:szCs w:val="13"/>
        </w:rPr>
        <w:t>AIA A201TM-2007 Family of Documents.</w:t>
      </w:r>
    </w:p>
    <w:p w:rsidR="00612F89" w:rsidRPr="00612F89" w:rsidRDefault="00612F89" w:rsidP="00612F89">
      <w:pPr>
        <w:spacing w:after="108" w:line="156" w:lineRule="atLeast"/>
        <w:ind w:left="216" w:hanging="216"/>
        <w:rPr>
          <w:rFonts w:ascii="Arial" w:eastAsia="Times New Roman" w:hAnsi="Arial" w:cs="Arial"/>
          <w:color w:val="444444"/>
          <w:sz w:val="13"/>
          <w:szCs w:val="13"/>
        </w:rPr>
      </w:pPr>
      <w:hyperlink r:id="rId159" w:anchor="_ftnref2" w:tooltip="[2]" w:history="1">
        <w:r w:rsidRPr="00612F89">
          <w:rPr>
            <w:rFonts w:ascii="Arial" w:eastAsia="Times New Roman" w:hAnsi="Arial" w:cs="Arial"/>
            <w:color w:val="00AEEF"/>
            <w:sz w:val="13"/>
          </w:rPr>
          <w:t>[2]</w:t>
        </w:r>
      </w:hyperlink>
      <w:r w:rsidRPr="00612F89">
        <w:rPr>
          <w:rFonts w:ascii="Arial" w:eastAsia="Times New Roman" w:hAnsi="Arial" w:cs="Arial"/>
          <w:color w:val="444444"/>
          <w:sz w:val="13"/>
        </w:rPr>
        <w:t> </w:t>
      </w:r>
      <w:r w:rsidRPr="00612F89">
        <w:rPr>
          <w:rFonts w:ascii="Arial" w:eastAsia="Times New Roman" w:hAnsi="Arial" w:cs="Arial"/>
          <w:color w:val="444444"/>
          <w:sz w:val="13"/>
          <w:szCs w:val="13"/>
        </w:rPr>
        <w:t xml:space="preserve">EJCDC E-500 (2008) Standard Form of Agreement </w:t>
      </w:r>
      <w:proofErr w:type="gramStart"/>
      <w:r w:rsidRPr="00612F89">
        <w:rPr>
          <w:rFonts w:ascii="Arial" w:eastAsia="Times New Roman" w:hAnsi="Arial" w:cs="Arial"/>
          <w:color w:val="444444"/>
          <w:sz w:val="13"/>
          <w:szCs w:val="13"/>
        </w:rPr>
        <w:t>Between</w:t>
      </w:r>
      <w:proofErr w:type="gramEnd"/>
      <w:r w:rsidRPr="00612F89">
        <w:rPr>
          <w:rFonts w:ascii="Arial" w:eastAsia="Times New Roman" w:hAnsi="Arial" w:cs="Arial"/>
          <w:color w:val="444444"/>
          <w:sz w:val="13"/>
          <w:szCs w:val="13"/>
        </w:rPr>
        <w:t xml:space="preserve"> Owner and Engineer for Professional Services.</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 </w:t>
      </w:r>
    </w:p>
    <w:p w:rsidR="00612F89" w:rsidRDefault="00612F89">
      <w:r>
        <w:br w:type="page"/>
      </w:r>
    </w:p>
    <w:p w:rsidR="00612F89" w:rsidRDefault="00612F89" w:rsidP="00612F89">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Changed Conditions</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During the course of a project, conditions may become apparent that differ significantly from those assumed to exist when the </w:t>
      </w:r>
      <w:proofErr w:type="spellStart"/>
      <w:r>
        <w:rPr>
          <w:rFonts w:ascii="Arial" w:hAnsi="Arial" w:cs="Arial"/>
          <w:color w:val="444444"/>
          <w:sz w:val="16"/>
          <w:szCs w:val="16"/>
        </w:rPr>
        <w:t>workscope</w:t>
      </w:r>
      <w:proofErr w:type="spellEnd"/>
      <w:r>
        <w:rPr>
          <w:rFonts w:ascii="Arial" w:hAnsi="Arial" w:cs="Arial"/>
          <w:color w:val="444444"/>
          <w:sz w:val="16"/>
          <w:szCs w:val="16"/>
        </w:rPr>
        <w:t>, fee and schedule were first developed. These conditions may require substantial additional services, may impact the schedule, may increase construction or remediation costs, may greatly increase the architect's or engineer's risk, or may even necessitate services that he or she cannot provide.</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In construction contracts, owners and contractors usually address the possibility of encountering differing site conditions by incorporating remedy-granting provisions. The same should hold true for design professional service contracts.</w:t>
      </w:r>
    </w:p>
    <w:p w:rsidR="00612F89" w:rsidRDefault="00612F89" w:rsidP="00612F89">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Problem</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Some clients seem to believe that if you agree to a specific </w:t>
      </w:r>
      <w:proofErr w:type="spellStart"/>
      <w:r>
        <w:rPr>
          <w:rFonts w:ascii="Arial" w:hAnsi="Arial" w:cs="Arial"/>
          <w:color w:val="444444"/>
          <w:sz w:val="16"/>
          <w:szCs w:val="16"/>
        </w:rPr>
        <w:t>workscope</w:t>
      </w:r>
      <w:proofErr w:type="spellEnd"/>
      <w:r>
        <w:rPr>
          <w:rFonts w:ascii="Arial" w:hAnsi="Arial" w:cs="Arial"/>
          <w:color w:val="444444"/>
          <w:sz w:val="16"/>
          <w:szCs w:val="16"/>
        </w:rPr>
        <w:t>, you are obligated to do anything and everything necessary to complete the project. If difficulties arise, the thinking goes, that is your problem, not your client's.</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The discovery of asbestos or PCBs in a renovation project; the enactment of new codes, laws or regulations after the contract is executed; a negative development in the financial condition of the client; a switch of key client personnel involved in the project; a radical change in the nature or use of the project—all are examples of changed conditions that would adversely affect you and might cause you to reevaluate </w:t>
      </w:r>
      <w:proofErr w:type="spellStart"/>
      <w:r>
        <w:rPr>
          <w:rFonts w:ascii="Arial" w:hAnsi="Arial" w:cs="Arial"/>
          <w:color w:val="444444"/>
          <w:sz w:val="16"/>
          <w:szCs w:val="16"/>
        </w:rPr>
        <w:t>workscope</w:t>
      </w:r>
      <w:proofErr w:type="spellEnd"/>
      <w:r>
        <w:rPr>
          <w:rFonts w:ascii="Arial" w:hAnsi="Arial" w:cs="Arial"/>
          <w:color w:val="444444"/>
          <w:sz w:val="16"/>
          <w:szCs w:val="16"/>
        </w:rPr>
        <w:t>, schedule, fees, risk allocation terms, or even question your continued involvement with the project. Unless the possibility of changed circumstances is discussed and provided for in the agreement with your client beforehand, the situation could easily result in misunderstandings—and litigation.</w:t>
      </w:r>
    </w:p>
    <w:p w:rsidR="00612F89" w:rsidRDefault="00612F89" w:rsidP="00612F89">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Solution</w:t>
      </w:r>
    </w:p>
    <w:p w:rsidR="00612F89" w:rsidRDefault="00612F89" w:rsidP="00612F89">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Since your agreement cannot possibly anticipate all changes that may occur, it is important to establish a procedure for identifying and handling them. Be sure that identification involves your professional judgment and that the method of handling change is mutually agreed upon by you and the client. The following clause may be effective in providing for changed conditions:</w:t>
      </w:r>
    </w:p>
    <w:p w:rsidR="00612F89" w:rsidRDefault="00612F89" w:rsidP="00612F89">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CHANGED CONDITIONS</w:t>
      </w:r>
    </w:p>
    <w:p w:rsidR="00612F89" w:rsidRDefault="00612F89" w:rsidP="00612F89">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If, during the term of this Agreement, circumstances or conditions that were not originally contemplated by or known to the Consultant are revealed, to the extent that they affect the scope of services, compensation, schedule, allocation of risks or other material terms of this Agreement, the Consultant may call for renegotiation of appropriate portions of this Agreement. The Consultant shall notify the Client of the changed conditions necessitating renegotiation, and the Consultant and the Client shall promptly and in good faith enter into renegotiation of this Agreement to address the changed conditions. If terms cannot be agreed to, the parties agree that either party has the absolute right to terminate this Agreement in accordance with the Termination provision hereof.</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If the client is reluctant to give you blanket license to call for renegotiation, explain that no design professional wants to alienate a good client or stop working on a project that is both challenging and profitable, and that you have no incentive to do so. Show your client that your contract has (or should have) a Termination clause that gives you the right to terminate the contract due to any material changes. (See</w:t>
      </w:r>
      <w:r>
        <w:rPr>
          <w:rStyle w:val="apple-converted-space"/>
          <w:rFonts w:ascii="Arial" w:hAnsi="Arial" w:cs="Arial"/>
          <w:color w:val="444444"/>
          <w:sz w:val="16"/>
          <w:szCs w:val="16"/>
        </w:rPr>
        <w:t> </w:t>
      </w:r>
      <w:hyperlink r:id="rId160" w:tooltip="Termination" w:history="1">
        <w:r>
          <w:rPr>
            <w:rStyle w:val="Hyperlink"/>
            <w:rFonts w:ascii="Arial" w:hAnsi="Arial" w:cs="Arial"/>
            <w:color w:val="00AEEF"/>
            <w:sz w:val="16"/>
            <w:szCs w:val="16"/>
          </w:rPr>
          <w:t>Termination</w:t>
        </w:r>
      </w:hyperlink>
      <w:r>
        <w:rPr>
          <w:rStyle w:val="apple-converted-space"/>
          <w:rFonts w:ascii="Arial" w:hAnsi="Arial" w:cs="Arial"/>
          <w:color w:val="444444"/>
          <w:sz w:val="16"/>
          <w:szCs w:val="16"/>
        </w:rPr>
        <w:t> </w:t>
      </w:r>
      <w:r>
        <w:rPr>
          <w:rFonts w:ascii="Arial" w:hAnsi="Arial" w:cs="Arial"/>
          <w:color w:val="444444"/>
          <w:sz w:val="16"/>
          <w:szCs w:val="16"/>
        </w:rPr>
        <w:t>for specific language.) However, if it helps your client, you could end the second sentence in the above clause at "Agreement" and then insert language to include reference to your fee schedule for additional services, such as the italicized text below:</w:t>
      </w:r>
    </w:p>
    <w:p w:rsidR="00612F89" w:rsidRDefault="00612F89" w:rsidP="00612F89">
      <w:pPr>
        <w:pStyle w:val="NormalWeb"/>
        <w:spacing w:before="0" w:beforeAutospacing="0" w:line="252" w:lineRule="atLeast"/>
        <w:jc w:val="both"/>
        <w:rPr>
          <w:rFonts w:ascii="Arial" w:hAnsi="Arial" w:cs="Arial"/>
          <w:b/>
          <w:bCs/>
          <w:color w:val="444444"/>
          <w:sz w:val="16"/>
          <w:szCs w:val="16"/>
        </w:rPr>
      </w:pPr>
      <w:r>
        <w:rPr>
          <w:rFonts w:ascii="Arial" w:hAnsi="Arial" w:cs="Arial"/>
          <w:b/>
          <w:bCs/>
          <w:color w:val="444444"/>
          <w:sz w:val="16"/>
          <w:szCs w:val="16"/>
        </w:rPr>
        <w:t>…enter into renegotiation of this Agreement.</w:t>
      </w:r>
      <w:r>
        <w:rPr>
          <w:rStyle w:val="apple-converted-space"/>
          <w:rFonts w:ascii="Arial" w:hAnsi="Arial" w:cs="Arial"/>
          <w:b/>
          <w:bCs/>
          <w:color w:val="444444"/>
          <w:sz w:val="16"/>
          <w:szCs w:val="16"/>
        </w:rPr>
        <w:t> </w:t>
      </w:r>
      <w:r>
        <w:rPr>
          <w:rFonts w:ascii="Arial" w:hAnsi="Arial" w:cs="Arial"/>
          <w:b/>
          <w:bCs/>
          <w:i/>
          <w:iCs/>
          <w:color w:val="444444"/>
          <w:sz w:val="16"/>
          <w:szCs w:val="16"/>
        </w:rPr>
        <w:t xml:space="preserve">In establishing fees for any additional services to be performed, the Consultant shall utilize the same fee schedule already agreed upon, as shown in </w:t>
      </w:r>
      <w:proofErr w:type="gramStart"/>
      <w:r>
        <w:rPr>
          <w:rFonts w:ascii="Arial" w:hAnsi="Arial" w:cs="Arial"/>
          <w:b/>
          <w:bCs/>
          <w:i/>
          <w:iCs/>
          <w:color w:val="444444"/>
          <w:sz w:val="16"/>
          <w:szCs w:val="16"/>
        </w:rPr>
        <w:t>Exhibit</w:t>
      </w:r>
      <w:r>
        <w:rPr>
          <w:rStyle w:val="apple-converted-space"/>
          <w:rFonts w:ascii="Arial" w:hAnsi="Arial" w:cs="Arial"/>
          <w:b/>
          <w:bCs/>
          <w:i/>
          <w:iCs/>
          <w:color w:val="444444"/>
          <w:sz w:val="16"/>
          <w:szCs w:val="16"/>
        </w:rPr>
        <w:t> </w:t>
      </w:r>
      <w:proofErr w:type="gramEnd"/>
      <w:r>
        <w:rPr>
          <w:rFonts w:ascii="Arial" w:hAnsi="Arial" w:cs="Arial"/>
          <w:b/>
          <w:bCs/>
          <w:i/>
          <w:iCs/>
          <w:noProof/>
          <w:color w:val="444444"/>
          <w:sz w:val="16"/>
          <w:szCs w:val="16"/>
        </w:rPr>
        <w:drawing>
          <wp:inline distT="0" distB="0" distL="0" distR="0">
            <wp:extent cx="7620" cy="7620"/>
            <wp:effectExtent l="0" t="0" r="0" b="0"/>
            <wp:docPr id="29" name="Picture 29"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Pr>
          <w:rFonts w:ascii="Arial" w:hAnsi="Arial" w:cs="Arial"/>
          <w:b/>
          <w:bCs/>
          <w:i/>
          <w:iCs/>
          <w:color w:val="444444"/>
          <w:sz w:val="16"/>
          <w:szCs w:val="16"/>
        </w:rPr>
        <w:t>.</w:t>
      </w:r>
      <w:r>
        <w:rPr>
          <w:rStyle w:val="apple-converted-space"/>
          <w:rFonts w:ascii="Arial" w:hAnsi="Arial" w:cs="Arial"/>
          <w:b/>
          <w:bCs/>
          <w:color w:val="444444"/>
          <w:sz w:val="16"/>
          <w:szCs w:val="16"/>
        </w:rPr>
        <w:t> </w:t>
      </w:r>
      <w:proofErr w:type="gramStart"/>
      <w:r>
        <w:rPr>
          <w:rFonts w:ascii="Arial" w:hAnsi="Arial" w:cs="Arial"/>
          <w:b/>
          <w:bCs/>
          <w:color w:val="444444"/>
          <w:sz w:val="16"/>
          <w:szCs w:val="16"/>
        </w:rPr>
        <w:t>If terms cannot…</w:t>
      </w:r>
      <w:proofErr w:type="gramEnd"/>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If your client is unwilling to agree to a Changed Conditions clause, ask what his or her response would be to various eventualities that may occur, such as the examples given earlier, or other situations you find particularly relevant to your project. If your client's responses are what you would hope for, suggest that this understanding be committed to writing. If your client expects you to </w:t>
      </w:r>
      <w:r>
        <w:rPr>
          <w:rFonts w:ascii="Arial" w:hAnsi="Arial" w:cs="Arial"/>
          <w:color w:val="444444"/>
          <w:sz w:val="16"/>
          <w:szCs w:val="16"/>
        </w:rPr>
        <w:lastRenderedPageBreak/>
        <w:t>assume the risks of unexpected changed conditions, you must seriously ask yourself if you want to work for this client. Regardless of the answer, examine your contract Termination clause closely, and make sure you always have a way out should you and your client be unable to reach reasonable agreement.</w:t>
      </w:r>
    </w:p>
    <w:p w:rsidR="00612F89" w:rsidRDefault="00612F89">
      <w:r>
        <w:br w:type="page"/>
      </w:r>
    </w:p>
    <w:p w:rsidR="00612F89" w:rsidRPr="00612F89" w:rsidRDefault="00612F89" w:rsidP="00612F89">
      <w:pPr>
        <w:spacing w:after="24" w:line="240" w:lineRule="auto"/>
        <w:rPr>
          <w:rFonts w:ascii="Arial" w:eastAsia="Times New Roman" w:hAnsi="Arial" w:cs="Arial"/>
          <w:b/>
          <w:bCs/>
          <w:color w:val="333333"/>
          <w:sz w:val="36"/>
          <w:szCs w:val="36"/>
        </w:rPr>
      </w:pPr>
      <w:r w:rsidRPr="00612F89">
        <w:rPr>
          <w:rFonts w:ascii="Arial" w:eastAsia="Times New Roman" w:hAnsi="Arial" w:cs="Arial"/>
          <w:b/>
          <w:bCs/>
          <w:color w:val="333333"/>
          <w:sz w:val="36"/>
          <w:szCs w:val="36"/>
        </w:rPr>
        <w:lastRenderedPageBreak/>
        <w:t>Claims Arbiter/Initial Decision Maker</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In an effort to resolve disputes efficiently and avoid delays on a project, professional services agreements may include a clause that requires the consultant to interpret and render a decision when the owner and contractor disagree on performance issues or obligations.</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The professional societies have historically included such an "arbiter" clause in their standard documents. In the AIA A201–1997, for example, the owner and the contractor were required to submit their disputes to the architect for an initial decision as a condition precedent to mediation and arbitration. The 2008 EJCDC E500 also provides for this service and calls for the engineer to render decisions in disagreements between the owner and the contractor.</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Owners tend to delete this type of provision. Many believe one of the consultant's roles is to act as their agent, and they don't want the consultant deciding against them. Contractors usually don't like the arrangement either, complaining that consultants can't be impartial. After all, they may reason, not only does the owner pay the consultant, the consultant has his or her own self-interests as well. Many design firms are also averse to holding this responsibility—they simply don't like being caught in the middle of an owner-contractor dispute.</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The latest versions of the AIA documents provide an alternative, allowing the owner and contractor to designate someone other than the architect to be the "initial decision maker" (IDM) if they choose.</w:t>
      </w:r>
      <w:hyperlink r:id="rId161" w:anchor="_ftn1" w:tooltip="" w:history="1">
        <w:r w:rsidRPr="00612F89">
          <w:rPr>
            <w:rFonts w:ascii="Arial" w:eastAsia="Times New Roman" w:hAnsi="Arial" w:cs="Arial"/>
            <w:color w:val="00AEEF"/>
            <w:sz w:val="16"/>
            <w:u w:val="single"/>
          </w:rPr>
          <w:t>[1]</w:t>
        </w:r>
      </w:hyperlink>
      <w:r w:rsidRPr="00612F89">
        <w:rPr>
          <w:rFonts w:ascii="Arial" w:eastAsia="Times New Roman" w:hAnsi="Arial" w:cs="Arial"/>
          <w:color w:val="444444"/>
          <w:sz w:val="16"/>
        </w:rPr>
        <w:t> </w:t>
      </w:r>
      <w:r w:rsidRPr="00612F89">
        <w:rPr>
          <w:rFonts w:ascii="Arial" w:eastAsia="Times New Roman" w:hAnsi="Arial" w:cs="Arial"/>
          <w:color w:val="444444"/>
          <w:sz w:val="16"/>
          <w:szCs w:val="16"/>
        </w:rPr>
        <w:t>If another party is not designated, the architect will serve as a default IDM, reverting to the traditional arbiter role.</w:t>
      </w:r>
    </w:p>
    <w:p w:rsidR="00612F89" w:rsidRPr="00612F89" w:rsidRDefault="00612F89" w:rsidP="00612F89">
      <w:pPr>
        <w:spacing w:before="108" w:after="100" w:afterAutospacing="1" w:line="180" w:lineRule="atLeast"/>
        <w:rPr>
          <w:rFonts w:ascii="Arial" w:eastAsia="Times New Roman" w:hAnsi="Arial" w:cs="Arial"/>
          <w:b/>
          <w:bCs/>
          <w:color w:val="333333"/>
          <w:sz w:val="17"/>
          <w:szCs w:val="17"/>
        </w:rPr>
      </w:pPr>
      <w:r w:rsidRPr="00612F89">
        <w:rPr>
          <w:rFonts w:ascii="Arial" w:eastAsia="Times New Roman" w:hAnsi="Arial" w:cs="Arial"/>
          <w:b/>
          <w:bCs/>
          <w:color w:val="333333"/>
          <w:sz w:val="17"/>
          <w:szCs w:val="17"/>
        </w:rPr>
        <w:t>The Problem</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If your services include acting as an arbiter or initial decision maker, you may well expedite resolution of certain project issues, but this role can also make you vulnerable to claims and lawsuits—or at least require you to spend a considerable amount of time rendering this service or justifying your decisions. It isn't that you don't want to provide a needed service to your client, but that you don't want to be drawn into disputes with contractors who may contest your decisions at the drop of a hard hat.</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Furthermore, at the time you are writing your agreement with your client, there is no way to anticipate how much time might be required to perform this service.</w:t>
      </w:r>
    </w:p>
    <w:p w:rsidR="00612F89" w:rsidRPr="00612F89" w:rsidRDefault="00612F89" w:rsidP="00612F89">
      <w:pPr>
        <w:spacing w:before="108" w:after="100" w:afterAutospacing="1" w:line="180" w:lineRule="atLeast"/>
        <w:rPr>
          <w:rFonts w:ascii="Arial" w:eastAsia="Times New Roman" w:hAnsi="Arial" w:cs="Arial"/>
          <w:b/>
          <w:bCs/>
          <w:color w:val="333333"/>
          <w:sz w:val="17"/>
          <w:szCs w:val="17"/>
        </w:rPr>
      </w:pPr>
      <w:r w:rsidRPr="00612F89">
        <w:rPr>
          <w:rFonts w:ascii="Arial" w:eastAsia="Times New Roman" w:hAnsi="Arial" w:cs="Arial"/>
          <w:b/>
          <w:bCs/>
          <w:color w:val="333333"/>
          <w:sz w:val="17"/>
          <w:szCs w:val="17"/>
        </w:rPr>
        <w:t>The Solution</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One solution is to avoid performing the service of claims arbiter altogether. Many consultants who consistently render other construction phase services, such as submittal review and construction observation, and who are comfortable with their roles as agents of the owner, do not wish to serve as claims arbiters. They believe that doing so may create a conflict of interest, put them at odds with the client who pays their fees and, in the event of an adverse decision, may even result in a claim from their client.</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If you elect to provide arbiter services, include it in the Additional Services section of your agreement so that you will be compensated accordingly.</w:t>
      </w:r>
      <w:hyperlink r:id="rId162" w:anchor="_ftn2" w:tooltip="" w:history="1">
        <w:r w:rsidRPr="00612F89">
          <w:rPr>
            <w:rFonts w:ascii="Arial" w:eastAsia="Times New Roman" w:hAnsi="Arial" w:cs="Arial"/>
            <w:color w:val="00AEEF"/>
            <w:sz w:val="16"/>
            <w:u w:val="single"/>
          </w:rPr>
          <w:t>[2]</w:t>
        </w:r>
      </w:hyperlink>
      <w:r w:rsidRPr="00612F89">
        <w:rPr>
          <w:rFonts w:ascii="Arial" w:eastAsia="Times New Roman" w:hAnsi="Arial" w:cs="Arial"/>
          <w:color w:val="444444"/>
          <w:sz w:val="16"/>
        </w:rPr>
        <w:t> </w:t>
      </w:r>
      <w:r w:rsidRPr="00612F89">
        <w:rPr>
          <w:rFonts w:ascii="Arial" w:eastAsia="Times New Roman" w:hAnsi="Arial" w:cs="Arial"/>
          <w:color w:val="444444"/>
          <w:sz w:val="16"/>
          <w:szCs w:val="16"/>
        </w:rPr>
        <w:t>Protect yourself with appropriate language in your agreement with your client, and require your client to insert a similar provision in the client's contract with the contractor. Both provisions should address the fact that you will act impartially. Even though you are being paid by your client, the language must make clear that when carrying out this "arbiter" service, you are stepping out of your role as the agent of the client and are obligated to perform objectively. You are being called upon to act as a "judge," and you need the freedom to act accordingly without fear of retribution. The provisions should also state that your decisions are to be based on what is contained in (or reasonably inferred from) the contract documents. Here is some sample language to accomplish this:</w:t>
      </w:r>
    </w:p>
    <w:p w:rsidR="00612F89" w:rsidRPr="00612F89" w:rsidRDefault="00612F89" w:rsidP="00612F89">
      <w:pPr>
        <w:spacing w:after="100" w:afterAutospacing="1" w:line="252" w:lineRule="atLeast"/>
        <w:jc w:val="center"/>
        <w:rPr>
          <w:rFonts w:ascii="Arial" w:eastAsia="Times New Roman" w:hAnsi="Arial" w:cs="Arial"/>
          <w:b/>
          <w:bCs/>
          <w:caps/>
          <w:color w:val="444444"/>
          <w:sz w:val="16"/>
          <w:szCs w:val="16"/>
        </w:rPr>
      </w:pPr>
      <w:r w:rsidRPr="00612F89">
        <w:rPr>
          <w:rFonts w:ascii="Arial" w:eastAsia="Times New Roman" w:hAnsi="Arial" w:cs="Arial"/>
          <w:b/>
          <w:bCs/>
          <w:caps/>
          <w:color w:val="444444"/>
          <w:sz w:val="16"/>
          <w:szCs w:val="16"/>
        </w:rPr>
        <w:t>CLAIMS ARBITER</w:t>
      </w:r>
      <w:r w:rsidRPr="00612F89">
        <w:rPr>
          <w:rFonts w:ascii="Arial" w:eastAsia="Times New Roman" w:hAnsi="Arial" w:cs="Arial"/>
          <w:b/>
          <w:bCs/>
          <w:caps/>
          <w:color w:val="444444"/>
          <w:sz w:val="16"/>
        </w:rPr>
        <w:t> </w:t>
      </w:r>
      <w:r w:rsidRPr="00612F89">
        <w:rPr>
          <w:rFonts w:ascii="Arial" w:eastAsia="Times New Roman" w:hAnsi="Arial" w:cs="Arial"/>
          <w:b/>
          <w:bCs/>
          <w:i/>
          <w:iCs/>
          <w:caps/>
          <w:color w:val="444444"/>
          <w:sz w:val="16"/>
          <w:szCs w:val="16"/>
        </w:rPr>
        <w:t>[INITIAL DECISION MAKER]</w:t>
      </w:r>
    </w:p>
    <w:p w:rsidR="00612F89" w:rsidRPr="00612F89" w:rsidRDefault="00612F89" w:rsidP="00612F89">
      <w:pPr>
        <w:spacing w:before="100" w:beforeAutospacing="1" w:after="216" w:line="252" w:lineRule="atLeast"/>
        <w:jc w:val="both"/>
        <w:rPr>
          <w:rFonts w:ascii="Arial" w:eastAsia="Times New Roman" w:hAnsi="Arial" w:cs="Arial"/>
          <w:b/>
          <w:bCs/>
          <w:color w:val="444444"/>
          <w:sz w:val="16"/>
          <w:szCs w:val="16"/>
        </w:rPr>
      </w:pPr>
      <w:r w:rsidRPr="00612F89">
        <w:rPr>
          <w:rFonts w:ascii="Arial" w:eastAsia="Times New Roman" w:hAnsi="Arial" w:cs="Arial"/>
          <w:b/>
          <w:bCs/>
          <w:color w:val="444444"/>
          <w:sz w:val="16"/>
          <w:szCs w:val="16"/>
        </w:rPr>
        <w:lastRenderedPageBreak/>
        <w:t xml:space="preserve">On written request of either the Client or the Contractor, the Consultant shall interpret and render decisions on matters concerning performance of the Client and the Contractor under the requirements of the Contract Documents. The Client will pay the Consultant for these services in accordance with the Additional Services provisions of this Agreement. Decisions of the Consultant shall be consistent with the design concepts and information contained in the Contract Documents and reasonably inferable </w:t>
      </w:r>
      <w:proofErr w:type="spellStart"/>
      <w:r w:rsidRPr="00612F89">
        <w:rPr>
          <w:rFonts w:ascii="Arial" w:eastAsia="Times New Roman" w:hAnsi="Arial" w:cs="Arial"/>
          <w:b/>
          <w:bCs/>
          <w:color w:val="444444"/>
          <w:sz w:val="16"/>
          <w:szCs w:val="16"/>
        </w:rPr>
        <w:t>therefrom</w:t>
      </w:r>
      <w:proofErr w:type="spellEnd"/>
      <w:r w:rsidRPr="00612F89">
        <w:rPr>
          <w:rFonts w:ascii="Arial" w:eastAsia="Times New Roman" w:hAnsi="Arial" w:cs="Arial"/>
          <w:b/>
          <w:bCs/>
          <w:color w:val="444444"/>
          <w:sz w:val="16"/>
          <w:szCs w:val="16"/>
        </w:rPr>
        <w:t xml:space="preserve"> and shall be made with reasonable promptness. The Consultant shall attempt to ensure that both the Client and the Contractor faithfully perform their contractual obligations, and the Consultant shall not be partial to either. The Consultant shall not be liable to either the Client or the Contractor for the results of interpretations or decisions rendered by the Consultant in good faith.</w:t>
      </w:r>
    </w:p>
    <w:p w:rsidR="00612F89" w:rsidRPr="00612F89" w:rsidRDefault="00612F89" w:rsidP="00612F89">
      <w:pPr>
        <w:spacing w:before="100" w:beforeAutospacing="1" w:after="216" w:line="252" w:lineRule="atLeast"/>
        <w:jc w:val="both"/>
        <w:rPr>
          <w:rFonts w:ascii="Arial" w:eastAsia="Times New Roman" w:hAnsi="Arial" w:cs="Arial"/>
          <w:b/>
          <w:bCs/>
          <w:color w:val="444444"/>
          <w:sz w:val="16"/>
          <w:szCs w:val="16"/>
        </w:rPr>
      </w:pPr>
      <w:r w:rsidRPr="00612F89">
        <w:rPr>
          <w:rFonts w:ascii="Arial" w:eastAsia="Times New Roman" w:hAnsi="Arial" w:cs="Arial"/>
          <w:b/>
          <w:bCs/>
          <w:color w:val="444444"/>
          <w:sz w:val="16"/>
          <w:szCs w:val="16"/>
        </w:rPr>
        <w:t>Accordingly, the Client agrees, to the fullest extent permitted by law, to indemnify and hold harmless the Consultant from any damages, liabilities or costs arising out of or in any way connected with the Consultant's service as a claims arbiter [</w:t>
      </w:r>
      <w:r w:rsidRPr="00612F89">
        <w:rPr>
          <w:rFonts w:ascii="Arial" w:eastAsia="Times New Roman" w:hAnsi="Arial" w:cs="Arial"/>
          <w:i/>
          <w:iCs/>
          <w:color w:val="444444"/>
          <w:sz w:val="16"/>
          <w:szCs w:val="16"/>
        </w:rPr>
        <w:t>initial decision maker</w:t>
      </w:r>
      <w:r w:rsidRPr="00612F89">
        <w:rPr>
          <w:rFonts w:ascii="Arial" w:eastAsia="Times New Roman" w:hAnsi="Arial" w:cs="Arial"/>
          <w:b/>
          <w:bCs/>
          <w:color w:val="444444"/>
          <w:sz w:val="16"/>
          <w:szCs w:val="16"/>
        </w:rPr>
        <w:t>].</w:t>
      </w:r>
    </w:p>
    <w:p w:rsidR="00612F89" w:rsidRPr="00612F89" w:rsidRDefault="00612F89" w:rsidP="00612F89">
      <w:pPr>
        <w:spacing w:before="100" w:beforeAutospacing="1" w:after="100" w:afterAutospacing="1" w:line="252" w:lineRule="atLeast"/>
        <w:jc w:val="both"/>
        <w:rPr>
          <w:rFonts w:ascii="Arial" w:eastAsia="Times New Roman" w:hAnsi="Arial" w:cs="Arial"/>
          <w:b/>
          <w:bCs/>
          <w:color w:val="444444"/>
          <w:sz w:val="16"/>
          <w:szCs w:val="16"/>
        </w:rPr>
      </w:pPr>
      <w:r w:rsidRPr="00612F89">
        <w:rPr>
          <w:rFonts w:ascii="Arial" w:eastAsia="Times New Roman" w:hAnsi="Arial" w:cs="Arial"/>
          <w:b/>
          <w:bCs/>
          <w:color w:val="444444"/>
          <w:sz w:val="16"/>
          <w:szCs w:val="16"/>
        </w:rPr>
        <w:t>In addition, the Client agrees, and shall require all contractors to agree, to make no claim and to waive, to the fullest extent permitted by law, any claim or cause of action of any nature against the Consultant arising out of or in any way connected with the Consultant's service as a claims arbiter [</w:t>
      </w:r>
      <w:r w:rsidRPr="00612F89">
        <w:rPr>
          <w:rFonts w:ascii="Arial" w:eastAsia="Times New Roman" w:hAnsi="Arial" w:cs="Arial"/>
          <w:i/>
          <w:iCs/>
          <w:color w:val="444444"/>
          <w:sz w:val="16"/>
          <w:szCs w:val="16"/>
        </w:rPr>
        <w:t>initial decision maker</w:t>
      </w:r>
      <w:r w:rsidRPr="00612F89">
        <w:rPr>
          <w:rFonts w:ascii="Arial" w:eastAsia="Times New Roman" w:hAnsi="Arial" w:cs="Arial"/>
          <w:b/>
          <w:bCs/>
          <w:color w:val="444444"/>
          <w:sz w:val="16"/>
          <w:szCs w:val="16"/>
        </w:rPr>
        <w:t>].</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 xml:space="preserve">If you're going to be providing claim arbiter services, it's especially important to work with the client and the contractor to identify and solve problems as they appear. One way to encourage this is by means of contract language that obligates the owner and his or her constructors to advise you promptly of any deficiencies they discover in the contract documents. </w:t>
      </w:r>
      <w:proofErr w:type="gramStart"/>
      <w:r w:rsidRPr="00612F89">
        <w:rPr>
          <w:rFonts w:ascii="Arial" w:eastAsia="Times New Roman" w:hAnsi="Arial" w:cs="Arial"/>
          <w:color w:val="444444"/>
          <w:sz w:val="16"/>
          <w:szCs w:val="16"/>
        </w:rPr>
        <w:t>(See</w:t>
      </w:r>
      <w:r w:rsidRPr="00612F89">
        <w:rPr>
          <w:rFonts w:ascii="Arial" w:eastAsia="Times New Roman" w:hAnsi="Arial" w:cs="Arial"/>
          <w:color w:val="444444"/>
          <w:sz w:val="16"/>
        </w:rPr>
        <w:t> </w:t>
      </w:r>
      <w:hyperlink r:id="rId163" w:tooltip="Defects in Service" w:history="1">
        <w:r w:rsidRPr="00612F89">
          <w:rPr>
            <w:rFonts w:ascii="Arial" w:eastAsia="Times New Roman" w:hAnsi="Arial" w:cs="Arial"/>
            <w:color w:val="00AEEF"/>
            <w:sz w:val="16"/>
            <w:u w:val="single"/>
          </w:rPr>
          <w:t>Defects in Service</w:t>
        </w:r>
      </w:hyperlink>
      <w:r w:rsidRPr="00612F89">
        <w:rPr>
          <w:rFonts w:ascii="Arial" w:eastAsia="Times New Roman" w:hAnsi="Arial" w:cs="Arial"/>
          <w:color w:val="444444"/>
          <w:sz w:val="16"/>
        </w:rPr>
        <w:t> </w:t>
      </w:r>
      <w:r w:rsidRPr="00612F89">
        <w:rPr>
          <w:rFonts w:ascii="Arial" w:eastAsia="Times New Roman" w:hAnsi="Arial" w:cs="Arial"/>
          <w:color w:val="444444"/>
          <w:sz w:val="16"/>
          <w:szCs w:val="16"/>
        </w:rPr>
        <w:t>and</w:t>
      </w:r>
      <w:r w:rsidRPr="00612F89">
        <w:rPr>
          <w:rFonts w:ascii="Arial" w:eastAsia="Times New Roman" w:hAnsi="Arial" w:cs="Arial"/>
          <w:color w:val="444444"/>
          <w:sz w:val="16"/>
        </w:rPr>
        <w:t> </w:t>
      </w:r>
      <w:hyperlink r:id="rId164" w:tooltip="Appendix 2" w:history="1">
        <w:r w:rsidRPr="00612F89">
          <w:rPr>
            <w:rFonts w:ascii="Arial" w:eastAsia="Times New Roman" w:hAnsi="Arial" w:cs="Arial"/>
            <w:color w:val="00AEEF"/>
            <w:sz w:val="16"/>
            <w:u w:val="single"/>
          </w:rPr>
          <w:t>Appendix 2</w:t>
        </w:r>
      </w:hyperlink>
      <w:r w:rsidRPr="00612F89">
        <w:rPr>
          <w:rFonts w:ascii="Arial" w:eastAsia="Times New Roman" w:hAnsi="Arial" w:cs="Arial"/>
          <w:color w:val="444444"/>
          <w:sz w:val="16"/>
          <w:szCs w:val="16"/>
        </w:rPr>
        <w:t>.)</w:t>
      </w:r>
      <w:proofErr w:type="gramEnd"/>
    </w:p>
    <w:p w:rsidR="00612F89" w:rsidRPr="00612F89" w:rsidRDefault="00612F89" w:rsidP="00612F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20040" cy="152400"/>
            <wp:effectExtent l="19050" t="0" r="3810" b="0"/>
            <wp:docPr id="31" name="Picture 31" descr="https://xldp.nextlms.com/lms/content/07cbd7aa8b77e6cd430df3be6cbe5944/File/images/34x16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xldp.nextlms.com/lms/content/07cbd7aa8b77e6cd430df3be6cbe5944/File/images/34x16line.jpg"/>
                    <pic:cNvPicPr>
                      <a:picLocks noChangeAspect="1" noChangeArrowheads="1"/>
                    </pic:cNvPicPr>
                  </pic:nvPicPr>
                  <pic:blipFill>
                    <a:blip r:embed="rId27"/>
                    <a:srcRect/>
                    <a:stretch>
                      <a:fillRect/>
                    </a:stretch>
                  </pic:blipFill>
                  <pic:spPr bwMode="auto">
                    <a:xfrm>
                      <a:off x="0" y="0"/>
                      <a:ext cx="320040" cy="152400"/>
                    </a:xfrm>
                    <a:prstGeom prst="rect">
                      <a:avLst/>
                    </a:prstGeom>
                    <a:noFill/>
                    <a:ln w="9525">
                      <a:noFill/>
                      <a:miter lim="800000"/>
                      <a:headEnd/>
                      <a:tailEnd/>
                    </a:ln>
                  </pic:spPr>
                </pic:pic>
              </a:graphicData>
            </a:graphic>
          </wp:inline>
        </w:drawing>
      </w:r>
    </w:p>
    <w:p w:rsidR="00612F89" w:rsidRPr="00612F89" w:rsidRDefault="00612F89" w:rsidP="00612F89">
      <w:pPr>
        <w:spacing w:after="108" w:line="156" w:lineRule="atLeast"/>
        <w:ind w:left="216" w:hanging="216"/>
        <w:rPr>
          <w:rFonts w:ascii="Arial" w:eastAsia="Times New Roman" w:hAnsi="Arial" w:cs="Arial"/>
          <w:color w:val="444444"/>
          <w:sz w:val="13"/>
          <w:szCs w:val="13"/>
        </w:rPr>
      </w:pPr>
      <w:hyperlink r:id="rId165" w:anchor="_ftnref1" w:tooltip="[1]" w:history="1">
        <w:r w:rsidRPr="00612F89">
          <w:rPr>
            <w:rFonts w:ascii="Arial" w:eastAsia="Times New Roman" w:hAnsi="Arial" w:cs="Arial"/>
            <w:color w:val="00AEEF"/>
            <w:sz w:val="13"/>
            <w:u w:val="single"/>
          </w:rPr>
          <w:t>[1]</w:t>
        </w:r>
      </w:hyperlink>
      <w:r w:rsidRPr="00612F89">
        <w:rPr>
          <w:rFonts w:ascii="Arial" w:eastAsia="Times New Roman" w:hAnsi="Arial" w:cs="Arial"/>
          <w:color w:val="444444"/>
          <w:sz w:val="13"/>
        </w:rPr>
        <w:t> </w:t>
      </w:r>
      <w:r w:rsidRPr="00612F89">
        <w:rPr>
          <w:rFonts w:ascii="Arial" w:eastAsia="Times New Roman" w:hAnsi="Arial" w:cs="Arial"/>
          <w:color w:val="444444"/>
          <w:sz w:val="13"/>
          <w:szCs w:val="13"/>
        </w:rPr>
        <w:t>A201-2007 § 15.2; B101-2007 § 3.6.2.5.</w:t>
      </w:r>
    </w:p>
    <w:p w:rsidR="00612F89" w:rsidRPr="00612F89" w:rsidRDefault="00612F89" w:rsidP="00612F89">
      <w:pPr>
        <w:spacing w:after="108" w:line="156" w:lineRule="atLeast"/>
        <w:ind w:left="216" w:hanging="216"/>
        <w:rPr>
          <w:rFonts w:ascii="Arial" w:eastAsia="Times New Roman" w:hAnsi="Arial" w:cs="Arial"/>
          <w:color w:val="444444"/>
          <w:sz w:val="13"/>
          <w:szCs w:val="13"/>
        </w:rPr>
      </w:pPr>
      <w:hyperlink r:id="rId166" w:anchor="_ftnref2" w:tooltip="[2]" w:history="1">
        <w:r w:rsidRPr="00612F89">
          <w:rPr>
            <w:rFonts w:ascii="Arial" w:eastAsia="Times New Roman" w:hAnsi="Arial" w:cs="Arial"/>
            <w:color w:val="00AEEF"/>
            <w:sz w:val="13"/>
            <w:u w:val="single"/>
          </w:rPr>
          <w:t>[2]</w:t>
        </w:r>
      </w:hyperlink>
      <w:r w:rsidRPr="00612F89">
        <w:rPr>
          <w:rFonts w:ascii="Arial" w:eastAsia="Times New Roman" w:hAnsi="Arial" w:cs="Arial"/>
          <w:color w:val="444444"/>
          <w:sz w:val="13"/>
        </w:rPr>
        <w:t> </w:t>
      </w:r>
      <w:r w:rsidRPr="00612F89">
        <w:rPr>
          <w:rFonts w:ascii="Arial" w:eastAsia="Times New Roman" w:hAnsi="Arial" w:cs="Arial"/>
          <w:color w:val="444444"/>
          <w:sz w:val="13"/>
          <w:szCs w:val="13"/>
        </w:rPr>
        <w:t>If you don't serve as an arbiter or initial decision maker, you may be asked to provide that individual with assistance. The AIA B101-2007 allows for this possibility, stating that assistance to the IDM is an additional service and entitles you to additional compensation.</w:t>
      </w:r>
    </w:p>
    <w:p w:rsidR="00612F89" w:rsidRDefault="00612F89">
      <w:r>
        <w:br w:type="page"/>
      </w:r>
    </w:p>
    <w:p w:rsidR="00612F89" w:rsidRDefault="00612F89" w:rsidP="00612F89">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Code Compliance</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Many client-drafted agreements require the design professional to promise to comply with "all laws, codes and regulations." Many consultants readily agree to this provision, reasoning,</w:t>
      </w:r>
      <w:r>
        <w:rPr>
          <w:rStyle w:val="apple-converted-space"/>
          <w:rFonts w:ascii="Arial" w:hAnsi="Arial" w:cs="Arial"/>
          <w:color w:val="444444"/>
          <w:sz w:val="16"/>
          <w:szCs w:val="16"/>
        </w:rPr>
        <w:t> </w:t>
      </w:r>
      <w:proofErr w:type="gramStart"/>
      <w:r>
        <w:rPr>
          <w:rFonts w:ascii="Arial" w:hAnsi="Arial" w:cs="Arial"/>
          <w:i/>
          <w:iCs/>
          <w:color w:val="444444"/>
          <w:sz w:val="16"/>
          <w:szCs w:val="16"/>
        </w:rPr>
        <w:t>What's</w:t>
      </w:r>
      <w:proofErr w:type="gramEnd"/>
      <w:r>
        <w:rPr>
          <w:rFonts w:ascii="Arial" w:hAnsi="Arial" w:cs="Arial"/>
          <w:i/>
          <w:iCs/>
          <w:color w:val="444444"/>
          <w:sz w:val="16"/>
          <w:szCs w:val="16"/>
        </w:rPr>
        <w:t xml:space="preserve"> the big deal? After all, don't we already have a duty to obey the law?</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Yes they do. But although such an innocent-sounding clause may appear simply to state the obvious, it is a loaded, dangerous and perhaps unattainable goal.</w:t>
      </w:r>
    </w:p>
    <w:p w:rsidR="00612F89" w:rsidRDefault="00612F89" w:rsidP="00612F89">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Problem</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The major difficulty with such a provision is the inclusive word</w:t>
      </w:r>
      <w:r>
        <w:rPr>
          <w:rStyle w:val="apple-converted-space"/>
          <w:rFonts w:ascii="Arial" w:hAnsi="Arial" w:cs="Arial"/>
          <w:color w:val="444444"/>
          <w:sz w:val="16"/>
          <w:szCs w:val="16"/>
        </w:rPr>
        <w:t> </w:t>
      </w:r>
      <w:r>
        <w:rPr>
          <w:rFonts w:ascii="Arial" w:hAnsi="Arial" w:cs="Arial"/>
          <w:i/>
          <w:iCs/>
          <w:color w:val="444444"/>
          <w:sz w:val="16"/>
          <w:szCs w:val="16"/>
        </w:rPr>
        <w:t>all.</w:t>
      </w:r>
      <w:r>
        <w:rPr>
          <w:rStyle w:val="apple-converted-space"/>
          <w:rFonts w:ascii="Arial" w:hAnsi="Arial" w:cs="Arial"/>
          <w:color w:val="444444"/>
          <w:sz w:val="16"/>
          <w:szCs w:val="16"/>
        </w:rPr>
        <w:t> </w:t>
      </w:r>
      <w:r>
        <w:rPr>
          <w:rFonts w:ascii="Arial" w:hAnsi="Arial" w:cs="Arial"/>
          <w:color w:val="444444"/>
          <w:sz w:val="16"/>
          <w:szCs w:val="16"/>
        </w:rPr>
        <w:t>Thousands of laws, codes and regulations that relate to construction are on the books; all are subject to change and many are open to interpretation by public officials. It is not unusual to find that a given regulation may conflict with another, placing you in the untenable position of having to comply with two differing requirements. If you can only adhere to one—and you have agreed in your contract to comply with</w:t>
      </w:r>
      <w:r>
        <w:rPr>
          <w:rStyle w:val="apple-converted-space"/>
          <w:rFonts w:ascii="Arial" w:hAnsi="Arial" w:cs="Arial"/>
          <w:color w:val="444444"/>
          <w:sz w:val="16"/>
          <w:szCs w:val="16"/>
        </w:rPr>
        <w:t> </w:t>
      </w:r>
      <w:r>
        <w:rPr>
          <w:rFonts w:ascii="Arial" w:hAnsi="Arial" w:cs="Arial"/>
          <w:i/>
          <w:iCs/>
          <w:color w:val="444444"/>
          <w:sz w:val="16"/>
          <w:szCs w:val="16"/>
        </w:rPr>
        <w:t>all</w:t>
      </w:r>
      <w:r>
        <w:rPr>
          <w:rFonts w:ascii="Arial" w:hAnsi="Arial" w:cs="Arial"/>
          <w:color w:val="444444"/>
          <w:sz w:val="16"/>
          <w:szCs w:val="16"/>
        </w:rPr>
        <w:t xml:space="preserve">—you are in breach of contract. Consider the difficult position of an engineering firm that finds </w:t>
      </w:r>
      <w:proofErr w:type="gramStart"/>
      <w:r>
        <w:rPr>
          <w:rFonts w:ascii="Arial" w:hAnsi="Arial" w:cs="Arial"/>
          <w:color w:val="444444"/>
          <w:sz w:val="16"/>
          <w:szCs w:val="16"/>
        </w:rPr>
        <w:t>itself</w:t>
      </w:r>
      <w:proofErr w:type="gramEnd"/>
      <w:r>
        <w:rPr>
          <w:rFonts w:ascii="Arial" w:hAnsi="Arial" w:cs="Arial"/>
          <w:color w:val="444444"/>
          <w:sz w:val="16"/>
          <w:szCs w:val="16"/>
        </w:rPr>
        <w:t xml:space="preserve"> trying to satisfy both the Federal Highway Administration and the National Park Service requirements for a national park roadway. Or of the architect who learns that her design may be compliant under FHA but not ADA guidelines. Or worse, both codes conflict with local building codes. (See</w:t>
      </w:r>
      <w:r>
        <w:rPr>
          <w:rStyle w:val="apple-converted-space"/>
          <w:rFonts w:ascii="Arial" w:hAnsi="Arial" w:cs="Arial"/>
          <w:color w:val="444444"/>
          <w:sz w:val="16"/>
          <w:szCs w:val="16"/>
        </w:rPr>
        <w:t> </w:t>
      </w:r>
      <w:hyperlink r:id="rId167" w:tooltip="Accessibility" w:history="1">
        <w:r>
          <w:rPr>
            <w:rStyle w:val="Hyperlink"/>
            <w:rFonts w:ascii="Arial" w:hAnsi="Arial" w:cs="Arial"/>
            <w:color w:val="00AEEF"/>
            <w:sz w:val="16"/>
            <w:szCs w:val="16"/>
          </w:rPr>
          <w:t>Accessibility</w:t>
        </w:r>
      </w:hyperlink>
      <w:r>
        <w:rPr>
          <w:rStyle w:val="apple-converted-space"/>
          <w:rFonts w:ascii="Arial" w:hAnsi="Arial" w:cs="Arial"/>
          <w:color w:val="444444"/>
          <w:sz w:val="16"/>
          <w:szCs w:val="16"/>
        </w:rPr>
        <w:t> </w:t>
      </w:r>
      <w:r>
        <w:rPr>
          <w:rFonts w:ascii="Arial" w:hAnsi="Arial" w:cs="Arial"/>
          <w:color w:val="444444"/>
          <w:sz w:val="16"/>
          <w:szCs w:val="16"/>
        </w:rPr>
        <w:t>for more information.)</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As a design professional, you already have a duty to comply with laws, codes and regulations. Failure to design to the requirements of local building codes may be</w:t>
      </w:r>
      <w:r>
        <w:rPr>
          <w:rStyle w:val="apple-converted-space"/>
          <w:rFonts w:ascii="Arial" w:hAnsi="Arial" w:cs="Arial"/>
          <w:color w:val="444444"/>
          <w:sz w:val="16"/>
          <w:szCs w:val="16"/>
        </w:rPr>
        <w:t> </w:t>
      </w:r>
      <w:r>
        <w:rPr>
          <w:rFonts w:ascii="Arial" w:hAnsi="Arial" w:cs="Arial"/>
          <w:i/>
          <w:iCs/>
          <w:color w:val="444444"/>
          <w:sz w:val="16"/>
          <w:szCs w:val="16"/>
        </w:rPr>
        <w:t>negligence per se.</w:t>
      </w:r>
      <w:r>
        <w:rPr>
          <w:rStyle w:val="apple-converted-space"/>
          <w:rFonts w:ascii="Arial" w:hAnsi="Arial" w:cs="Arial"/>
          <w:color w:val="444444"/>
          <w:sz w:val="16"/>
          <w:szCs w:val="16"/>
        </w:rPr>
        <w:t> </w:t>
      </w:r>
      <w:r>
        <w:rPr>
          <w:rFonts w:ascii="Arial" w:hAnsi="Arial" w:cs="Arial"/>
          <w:color w:val="444444"/>
          <w:sz w:val="16"/>
          <w:szCs w:val="16"/>
        </w:rPr>
        <w:t>In fact, designing to code is the very least you must do. Under certain circumstances, merely designing to meet minimum code requirements may still be negligence if the circumstances and the applicable standard of care dictate a design solution that clearly exceeds the code. (Refer to</w:t>
      </w:r>
      <w:r>
        <w:rPr>
          <w:rStyle w:val="apple-converted-space"/>
          <w:rFonts w:ascii="Arial" w:hAnsi="Arial" w:cs="Arial"/>
          <w:color w:val="444444"/>
          <w:sz w:val="16"/>
          <w:szCs w:val="16"/>
        </w:rPr>
        <w:t> </w:t>
      </w:r>
      <w:hyperlink r:id="rId168" w:tooltip="Standard of Care" w:history="1">
        <w:r>
          <w:rPr>
            <w:rStyle w:val="Hyperlink"/>
            <w:rFonts w:ascii="Arial" w:hAnsi="Arial" w:cs="Arial"/>
            <w:color w:val="00AEEF"/>
            <w:sz w:val="16"/>
            <w:szCs w:val="16"/>
          </w:rPr>
          <w:t>Standard of Care</w:t>
        </w:r>
      </w:hyperlink>
      <w:r>
        <w:rPr>
          <w:rStyle w:val="apple-converted-space"/>
          <w:rFonts w:ascii="Arial" w:hAnsi="Arial" w:cs="Arial"/>
          <w:color w:val="444444"/>
          <w:sz w:val="16"/>
          <w:szCs w:val="16"/>
        </w:rPr>
        <w:t> </w:t>
      </w:r>
      <w:r>
        <w:rPr>
          <w:rFonts w:ascii="Arial" w:hAnsi="Arial" w:cs="Arial"/>
          <w:color w:val="444444"/>
          <w:sz w:val="16"/>
          <w:szCs w:val="16"/>
        </w:rPr>
        <w:t>for discussion.)</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There are other issues to consider: Who pays for design changes needed to conform to a new or revised code or regulation that is put in force during the course of a project (as when ADA or OSHA was enacted, for instance)? If your contract does not provide for such eventualities (through a comprehensive Scope of Services, a Code Compliance clause or even a strong Changed Conditions provision), you may find yourself providing extensive redesign services to bring projects up to code and perhaps doing so without compensation. (See</w:t>
      </w:r>
      <w:r>
        <w:rPr>
          <w:rStyle w:val="apple-converted-space"/>
          <w:rFonts w:ascii="Arial" w:hAnsi="Arial" w:cs="Arial"/>
          <w:color w:val="444444"/>
          <w:sz w:val="16"/>
          <w:szCs w:val="16"/>
        </w:rPr>
        <w:t> </w:t>
      </w:r>
      <w:hyperlink r:id="rId169" w:tooltip="Changed Conditions" w:history="1">
        <w:r>
          <w:rPr>
            <w:rStyle w:val="Hyperlink"/>
            <w:rFonts w:ascii="Arial" w:hAnsi="Arial" w:cs="Arial"/>
            <w:color w:val="00AEEF"/>
            <w:sz w:val="16"/>
            <w:szCs w:val="16"/>
          </w:rPr>
          <w:t>Changed Conditions</w:t>
        </w:r>
      </w:hyperlink>
      <w:r>
        <w:rPr>
          <w:rStyle w:val="apple-converted-space"/>
          <w:rFonts w:ascii="Arial" w:hAnsi="Arial" w:cs="Arial"/>
          <w:color w:val="444444"/>
          <w:sz w:val="16"/>
          <w:szCs w:val="16"/>
        </w:rPr>
        <w:t> </w:t>
      </w:r>
      <w:r>
        <w:rPr>
          <w:rFonts w:ascii="Arial" w:hAnsi="Arial" w:cs="Arial"/>
          <w:color w:val="444444"/>
          <w:sz w:val="16"/>
          <w:szCs w:val="16"/>
        </w:rPr>
        <w:t>and</w:t>
      </w:r>
      <w:r>
        <w:rPr>
          <w:rStyle w:val="apple-converted-space"/>
          <w:rFonts w:ascii="Arial" w:hAnsi="Arial" w:cs="Arial"/>
          <w:color w:val="444444"/>
          <w:sz w:val="16"/>
          <w:szCs w:val="16"/>
        </w:rPr>
        <w:t> </w:t>
      </w:r>
      <w:hyperlink r:id="rId170" w:tooltip="Scope of Services" w:history="1">
        <w:r>
          <w:rPr>
            <w:rStyle w:val="Hyperlink"/>
            <w:rFonts w:ascii="Arial" w:hAnsi="Arial" w:cs="Arial"/>
            <w:color w:val="00AEEF"/>
            <w:sz w:val="16"/>
            <w:szCs w:val="16"/>
          </w:rPr>
          <w:t>Scope of Services</w:t>
        </w:r>
      </w:hyperlink>
      <w:r>
        <w:rPr>
          <w:rStyle w:val="apple-converted-space"/>
          <w:rFonts w:ascii="Arial" w:hAnsi="Arial" w:cs="Arial"/>
          <w:color w:val="444444"/>
          <w:sz w:val="16"/>
          <w:szCs w:val="16"/>
        </w:rPr>
        <w:t> </w:t>
      </w:r>
      <w:r>
        <w:rPr>
          <w:rFonts w:ascii="Arial" w:hAnsi="Arial" w:cs="Arial"/>
          <w:color w:val="444444"/>
          <w:sz w:val="16"/>
          <w:szCs w:val="16"/>
        </w:rPr>
        <w:t>for more information.)</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Some consultants report that plan checkers, building inspectors or other building officials often disagree in their interpretations of what complies with code. Who pays for design changes if the inspector and the person granting the permit don't agree on what fire-protection systems comply with code or what code sections apply in an adaptive-reuse situation?</w:t>
      </w:r>
    </w:p>
    <w:p w:rsidR="00612F89" w:rsidRDefault="00612F89" w:rsidP="00612F89">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Solution</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The best solution is to delete any all-encompassing language from a client-written clause on code compliance and, instead, carefully delineate your obligations in the Scope of Services. At minimum, if a client-written contract would have you "comply with</w:t>
      </w:r>
      <w:r>
        <w:rPr>
          <w:rStyle w:val="apple-converted-space"/>
          <w:rFonts w:ascii="Arial" w:hAnsi="Arial" w:cs="Arial"/>
          <w:color w:val="444444"/>
          <w:sz w:val="16"/>
          <w:szCs w:val="16"/>
        </w:rPr>
        <w:t> </w:t>
      </w:r>
      <w:r>
        <w:rPr>
          <w:rFonts w:ascii="Arial" w:hAnsi="Arial" w:cs="Arial"/>
          <w:i/>
          <w:iCs/>
          <w:color w:val="444444"/>
          <w:sz w:val="16"/>
          <w:szCs w:val="16"/>
        </w:rPr>
        <w:t>all</w:t>
      </w:r>
      <w:r>
        <w:rPr>
          <w:rStyle w:val="apple-converted-space"/>
          <w:rFonts w:ascii="Arial" w:hAnsi="Arial" w:cs="Arial"/>
          <w:color w:val="444444"/>
          <w:sz w:val="16"/>
          <w:szCs w:val="16"/>
        </w:rPr>
        <w:t> </w:t>
      </w:r>
      <w:r>
        <w:rPr>
          <w:rFonts w:ascii="Arial" w:hAnsi="Arial" w:cs="Arial"/>
          <w:color w:val="444444"/>
          <w:sz w:val="16"/>
          <w:szCs w:val="16"/>
        </w:rPr>
        <w:t>codes, laws and regulations," you should attempt to delete the word</w:t>
      </w:r>
      <w:r>
        <w:rPr>
          <w:rStyle w:val="apple-converted-space"/>
          <w:rFonts w:ascii="Arial" w:hAnsi="Arial" w:cs="Arial"/>
          <w:color w:val="444444"/>
          <w:sz w:val="16"/>
          <w:szCs w:val="16"/>
        </w:rPr>
        <w:t> </w:t>
      </w:r>
      <w:proofErr w:type="spellStart"/>
      <w:r>
        <w:rPr>
          <w:rFonts w:ascii="Arial" w:hAnsi="Arial" w:cs="Arial"/>
          <w:i/>
          <w:iCs/>
          <w:color w:val="444444"/>
          <w:sz w:val="16"/>
          <w:szCs w:val="16"/>
        </w:rPr>
        <w:t>all</w:t>
      </w:r>
      <w:r>
        <w:rPr>
          <w:rFonts w:ascii="Arial" w:hAnsi="Arial" w:cs="Arial"/>
          <w:color w:val="444444"/>
          <w:sz w:val="16"/>
          <w:szCs w:val="16"/>
        </w:rPr>
        <w:t>and</w:t>
      </w:r>
      <w:proofErr w:type="spellEnd"/>
      <w:r>
        <w:rPr>
          <w:rFonts w:ascii="Arial" w:hAnsi="Arial" w:cs="Arial"/>
          <w:color w:val="444444"/>
          <w:sz w:val="16"/>
          <w:szCs w:val="16"/>
        </w:rPr>
        <w:t xml:space="preserve"> insert the word</w:t>
      </w:r>
      <w:r>
        <w:rPr>
          <w:rStyle w:val="apple-converted-space"/>
          <w:rFonts w:ascii="Arial" w:hAnsi="Arial" w:cs="Arial"/>
          <w:color w:val="444444"/>
          <w:sz w:val="16"/>
          <w:szCs w:val="16"/>
        </w:rPr>
        <w:t> </w:t>
      </w:r>
      <w:r>
        <w:rPr>
          <w:rFonts w:ascii="Arial" w:hAnsi="Arial" w:cs="Arial"/>
          <w:i/>
          <w:iCs/>
          <w:color w:val="444444"/>
          <w:sz w:val="16"/>
          <w:szCs w:val="16"/>
        </w:rPr>
        <w:t>applicable.</w:t>
      </w:r>
      <w:r>
        <w:rPr>
          <w:rStyle w:val="apple-converted-space"/>
          <w:rFonts w:ascii="Arial" w:hAnsi="Arial" w:cs="Arial"/>
          <w:color w:val="444444"/>
          <w:sz w:val="16"/>
          <w:szCs w:val="16"/>
        </w:rPr>
        <w:t> </w:t>
      </w:r>
      <w:r>
        <w:rPr>
          <w:rFonts w:ascii="Arial" w:hAnsi="Arial" w:cs="Arial"/>
          <w:color w:val="444444"/>
          <w:sz w:val="16"/>
          <w:szCs w:val="16"/>
        </w:rPr>
        <w:t>(This is the EJCDC approach.) Remember that your obligation is not to</w:t>
      </w:r>
      <w:r>
        <w:rPr>
          <w:rStyle w:val="apple-converted-space"/>
          <w:rFonts w:ascii="Arial" w:hAnsi="Arial" w:cs="Arial"/>
          <w:color w:val="444444"/>
          <w:sz w:val="16"/>
          <w:szCs w:val="16"/>
        </w:rPr>
        <w:t> </w:t>
      </w:r>
      <w:proofErr w:type="spellStart"/>
      <w:r>
        <w:rPr>
          <w:rFonts w:ascii="Arial" w:hAnsi="Arial" w:cs="Arial"/>
          <w:i/>
          <w:iCs/>
          <w:color w:val="444444"/>
          <w:sz w:val="16"/>
          <w:szCs w:val="16"/>
        </w:rPr>
        <w:t>guarantee</w:t>
      </w:r>
      <w:r>
        <w:rPr>
          <w:rFonts w:ascii="Arial" w:hAnsi="Arial" w:cs="Arial"/>
          <w:color w:val="444444"/>
          <w:sz w:val="16"/>
          <w:szCs w:val="16"/>
        </w:rPr>
        <w:t>that</w:t>
      </w:r>
      <w:proofErr w:type="spellEnd"/>
      <w:r>
        <w:rPr>
          <w:rFonts w:ascii="Arial" w:hAnsi="Arial" w:cs="Arial"/>
          <w:color w:val="444444"/>
          <w:sz w:val="16"/>
          <w:szCs w:val="16"/>
        </w:rPr>
        <w:t xml:space="preserve"> all codes and regulations will be met but that you will attempt to do so within the standard of professional care. The AIA B101™-2007 document addresses this issue another way by saying only that "the Architect </w:t>
      </w:r>
      <w:proofErr w:type="spellStart"/>
      <w:r>
        <w:rPr>
          <w:rFonts w:ascii="Arial" w:hAnsi="Arial" w:cs="Arial"/>
          <w:color w:val="444444"/>
          <w:sz w:val="16"/>
          <w:szCs w:val="16"/>
        </w:rPr>
        <w:t>shall</w:t>
      </w:r>
      <w:r>
        <w:rPr>
          <w:rFonts w:ascii="Arial" w:hAnsi="Arial" w:cs="Arial"/>
          <w:i/>
          <w:iCs/>
          <w:color w:val="444444"/>
          <w:sz w:val="16"/>
          <w:szCs w:val="16"/>
        </w:rPr>
        <w:t>respond</w:t>
      </w:r>
      <w:proofErr w:type="spellEnd"/>
      <w:r>
        <w:rPr>
          <w:rFonts w:ascii="Arial" w:hAnsi="Arial" w:cs="Arial"/>
          <w:i/>
          <w:iCs/>
          <w:color w:val="444444"/>
          <w:sz w:val="16"/>
          <w:szCs w:val="16"/>
        </w:rPr>
        <w:t xml:space="preserve"> to applicable design requirements</w:t>
      </w:r>
      <w:r>
        <w:rPr>
          <w:rStyle w:val="apple-converted-space"/>
          <w:rFonts w:ascii="Arial" w:hAnsi="Arial" w:cs="Arial"/>
          <w:color w:val="444444"/>
          <w:sz w:val="16"/>
          <w:szCs w:val="16"/>
        </w:rPr>
        <w:t> </w:t>
      </w:r>
      <w:r>
        <w:rPr>
          <w:rFonts w:ascii="Arial" w:hAnsi="Arial" w:cs="Arial"/>
          <w:color w:val="444444"/>
          <w:sz w:val="16"/>
          <w:szCs w:val="16"/>
        </w:rPr>
        <w:t>imposed by such governmental authorities…."</w:t>
      </w:r>
    </w:p>
    <w:p w:rsidR="00612F89" w:rsidRDefault="00612F89" w:rsidP="00612F89">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In your Scope of Services, you will want to specify a date that establishes the code for which you are accountable. A fair cutoff date would be the inception date of the contract; any design changes necessary after that date would then be considered Additional Services and could be billed for accordingly. One approach is:</w:t>
      </w:r>
    </w:p>
    <w:p w:rsidR="00612F89" w:rsidRDefault="00612F89" w:rsidP="00612F89">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CODE COMPLIANCE</w:t>
      </w:r>
    </w:p>
    <w:p w:rsidR="00612F89" w:rsidRDefault="00612F89" w:rsidP="00612F89">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The Consultant shall put forth reasonable professional efforts to comply with applicable laws, codes and regulations in effect as of the date of [</w:t>
      </w:r>
      <w:r>
        <w:rPr>
          <w:rStyle w:val="clausetextital"/>
          <w:rFonts w:ascii="Arial" w:hAnsi="Arial" w:cs="Arial"/>
          <w:i/>
          <w:iCs/>
          <w:color w:val="444444"/>
          <w:sz w:val="16"/>
          <w:szCs w:val="16"/>
        </w:rPr>
        <w:t>the execution of this Agreement, submission to building authorities, or other appropriate date</w:t>
      </w:r>
      <w:r>
        <w:rPr>
          <w:rFonts w:ascii="Arial" w:hAnsi="Arial" w:cs="Arial"/>
          <w:b/>
          <w:bCs/>
          <w:color w:val="444444"/>
          <w:sz w:val="16"/>
          <w:szCs w:val="16"/>
        </w:rPr>
        <w:t xml:space="preserve">]. Design </w:t>
      </w:r>
      <w:r>
        <w:rPr>
          <w:rFonts w:ascii="Arial" w:hAnsi="Arial" w:cs="Arial"/>
          <w:b/>
          <w:bCs/>
          <w:color w:val="444444"/>
          <w:sz w:val="16"/>
          <w:szCs w:val="16"/>
        </w:rPr>
        <w:lastRenderedPageBreak/>
        <w:t>changes made necessary by newly enacted laws, codes and regulations after this date shall entitle the Consultant to a reasonable adjustment in the schedule and additional compensation in accordance with the Additional Services provisions of this Agreement.</w:t>
      </w:r>
    </w:p>
    <w:p w:rsidR="00612F89" w:rsidRDefault="00612F89" w:rsidP="00612F89">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An alternative approach would be to reword a client's clause to tie your efforts to the standard of care, such as:</w:t>
      </w:r>
    </w:p>
    <w:p w:rsidR="00612F89" w:rsidRDefault="00612F89" w:rsidP="00612F89">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CODE COMPLIANCE</w:t>
      </w:r>
    </w:p>
    <w:p w:rsidR="00612F89" w:rsidRDefault="00612F89" w:rsidP="00612F89">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 xml:space="preserve">The Consultant shall exercise usual and customary professional care in its efforts to comply with applicable laws, codes and regulations in effect as of the date </w:t>
      </w:r>
      <w:proofErr w:type="gramStart"/>
      <w:r>
        <w:rPr>
          <w:rFonts w:ascii="Arial" w:hAnsi="Arial" w:cs="Arial"/>
          <w:b/>
          <w:bCs/>
          <w:color w:val="444444"/>
          <w:sz w:val="16"/>
          <w:szCs w:val="16"/>
        </w:rPr>
        <w:t>of</w:t>
      </w:r>
      <w:r>
        <w:rPr>
          <w:rStyle w:val="apple-converted-space"/>
          <w:rFonts w:ascii="Arial" w:hAnsi="Arial" w:cs="Arial"/>
          <w:b/>
          <w:bCs/>
          <w:color w:val="444444"/>
          <w:sz w:val="16"/>
          <w:szCs w:val="16"/>
        </w:rPr>
        <w:t> </w:t>
      </w:r>
      <w:proofErr w:type="gramEnd"/>
      <w:r>
        <w:rPr>
          <w:rFonts w:ascii="Arial" w:hAnsi="Arial" w:cs="Arial"/>
          <w:b/>
          <w:bCs/>
          <w:noProof/>
          <w:color w:val="444444"/>
          <w:sz w:val="16"/>
          <w:szCs w:val="16"/>
        </w:rPr>
        <w:drawing>
          <wp:inline distT="0" distB="0" distL="0" distR="0">
            <wp:extent cx="7620" cy="7620"/>
            <wp:effectExtent l="0" t="0" r="0" b="0"/>
            <wp:docPr id="33" name="Picture 33"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Pr>
          <w:rFonts w:ascii="Arial" w:hAnsi="Arial" w:cs="Arial"/>
          <w:b/>
          <w:bCs/>
          <w:color w:val="444444"/>
          <w:sz w:val="16"/>
          <w:szCs w:val="16"/>
        </w:rPr>
        <w:t>. Design changes made necessary by newly enacted laws, codes and regulations after this date shall entitle the Consultant to a reasonable adjustment in the schedule and additional compensation in accordance with the Additional Services provisions of this Agreement.</w:t>
      </w:r>
    </w:p>
    <w:p w:rsidR="00612F89" w:rsidRDefault="00612F89" w:rsidP="00612F89">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Help your client understand the potential for conflict between codes and regulations at various levels of government or between different agencies having jurisdiction over the project. You might incorporate this concept into your contract, if possible, with language such as:</w:t>
      </w:r>
    </w:p>
    <w:p w:rsidR="00612F89" w:rsidRDefault="00612F89" w:rsidP="00612F89">
      <w:pPr>
        <w:pStyle w:val="NormalWeb"/>
        <w:spacing w:before="0" w:beforeAutospacing="0" w:line="252" w:lineRule="atLeast"/>
        <w:jc w:val="both"/>
        <w:rPr>
          <w:rFonts w:ascii="Arial" w:hAnsi="Arial" w:cs="Arial"/>
          <w:b/>
          <w:bCs/>
          <w:color w:val="444444"/>
          <w:sz w:val="16"/>
          <w:szCs w:val="16"/>
        </w:rPr>
      </w:pPr>
      <w:r>
        <w:rPr>
          <w:rFonts w:ascii="Arial" w:hAnsi="Arial" w:cs="Arial"/>
          <w:b/>
          <w:bCs/>
          <w:color w:val="444444"/>
          <w:sz w:val="16"/>
          <w:szCs w:val="16"/>
        </w:rPr>
        <w:t>In the event of a conflict between laws, codes and regulations of various governmental entities having jurisdiction over this Project, the Consultant shall notify the Client of the nature and impact of such conflict. The Client agrees to cooperate and work with the Consultant in an effort to resolve this conflict.</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Work with your attorney to help ensure these concepts are coordinated with provisions dealing with Accessibility, Changed Conditions, Scope of Services and Standard of Care. (See those chapters for more information and sample clause language.)</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Keep your client fully involved throughout the project by explaining design decisions that are based on certain assumptions of critical code interpretations. When a code official makes an adverse interpretation, you need to have your client participate in resolving the problem. Government agencies and employees generally cannot be held responsible for their acts or failures in reviewing and approving designs or construction work for compliance with building codes. Statutory immunities and court decisions generally hold building departments and regulatory agencies blameless, even if they are negligent in performing their duties. You cannot rely upon permit-issuing agencies or inspectors to catch code violations or notify you of design errors. It is not normally a defense (to a claim for negligent design) that a permit was granted or an approval was given by a public official.</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If you provide renovation, alteration or preservation services, be particularly cautious regarding codes. Because these projects are so complex, it is difficult to preserve the structure's design integrity while adhering to current building codes. You may well find yourself conducting more research, working extensively with appropriate government officials and having to be more creative in coming up with alternative materials and methods to comply with the intent—if not the letter—of the code. All these factors increase your risk and underscore the need for caution in developing your contract language.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171" w:tooltip="Renovation and Remodeling" w:history="1">
        <w:r>
          <w:rPr>
            <w:rStyle w:val="Hyperlink"/>
            <w:rFonts w:ascii="Arial" w:hAnsi="Arial" w:cs="Arial"/>
            <w:color w:val="00AEEF"/>
            <w:sz w:val="16"/>
            <w:szCs w:val="16"/>
          </w:rPr>
          <w:t>Renovation and Remodeling</w:t>
        </w:r>
      </w:hyperlink>
      <w:r>
        <w:rPr>
          <w:rFonts w:ascii="Arial" w:hAnsi="Arial" w:cs="Arial"/>
          <w:color w:val="444444"/>
          <w:sz w:val="16"/>
          <w:szCs w:val="16"/>
        </w:rPr>
        <w:t>.)</w:t>
      </w:r>
      <w:proofErr w:type="gramEnd"/>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Once you have explained your professional obligation to comply with applicable laws, codes and regulations, reasonable clients should understand there is no need for an overreaching contractual clause and will probably agree to delete or modify it.</w:t>
      </w:r>
    </w:p>
    <w:p w:rsidR="00612F89" w:rsidRDefault="00612F89">
      <w:r>
        <w:br w:type="page"/>
      </w:r>
    </w:p>
    <w:p w:rsidR="00612F89" w:rsidRPr="00612F89" w:rsidRDefault="00612F89" w:rsidP="00612F89">
      <w:pPr>
        <w:spacing w:after="24" w:line="240" w:lineRule="auto"/>
        <w:rPr>
          <w:rFonts w:ascii="Arial" w:eastAsia="Times New Roman" w:hAnsi="Arial" w:cs="Arial"/>
          <w:b/>
          <w:bCs/>
          <w:color w:val="333333"/>
          <w:sz w:val="36"/>
          <w:szCs w:val="36"/>
        </w:rPr>
      </w:pPr>
      <w:r w:rsidRPr="00612F89">
        <w:rPr>
          <w:rFonts w:ascii="Arial" w:eastAsia="Times New Roman" w:hAnsi="Arial" w:cs="Arial"/>
          <w:b/>
          <w:bCs/>
          <w:color w:val="333333"/>
          <w:sz w:val="36"/>
          <w:szCs w:val="36"/>
        </w:rPr>
        <w:lastRenderedPageBreak/>
        <w:t>Condominiums</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Condominiums are far and away the most liability-prone projects undertaken by design and technical consultants. While less than one percent of the fees generated by XL Insurance policyholders come from condo projects, nearly eight percent of claims dollars paid are attributed to condo work.</w:t>
      </w:r>
      <w:hyperlink r:id="rId172" w:anchor="footnote-1" w:tooltip="" w:history="1">
        <w:r w:rsidRPr="00612F89">
          <w:rPr>
            <w:rFonts w:ascii="Arial" w:eastAsia="Times New Roman" w:hAnsi="Arial" w:cs="Arial"/>
            <w:color w:val="00AEEF"/>
            <w:sz w:val="16"/>
          </w:rPr>
          <w:t>[1]</w:t>
        </w:r>
      </w:hyperlink>
      <w:r w:rsidRPr="00612F89">
        <w:rPr>
          <w:rFonts w:ascii="Arial" w:eastAsia="Times New Roman" w:hAnsi="Arial" w:cs="Arial"/>
          <w:color w:val="444444"/>
          <w:sz w:val="16"/>
        </w:rPr>
        <w:t> </w:t>
      </w:r>
      <w:r w:rsidRPr="00612F89">
        <w:rPr>
          <w:rFonts w:ascii="Arial" w:eastAsia="Times New Roman" w:hAnsi="Arial" w:cs="Arial"/>
          <w:color w:val="444444"/>
          <w:sz w:val="16"/>
          <w:szCs w:val="16"/>
        </w:rPr>
        <w:t>The frequency and severity of claims against condominium designers was (and is) so high that, for a time, almost no professional liability insurer would cover architects or engineers who designed condominiums.</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Today, professional liability insurance companies remain concerned about the exposure to claims arising from condominium design and construction. They look very carefully at design professionals who do condo work and want some assurance that the consultants are properly managing their risks. Some insurers impose a cap on the percentage of a firm's condominium project fees in order to qualify for coverage; others underwrite condo-related services separately. Certainly, design professionals who are doing a lot of condominium work should expect their premium rates to reflect the increased risks they and their insurer face, perhaps for several years in the future.</w:t>
      </w:r>
    </w:p>
    <w:p w:rsidR="00612F89" w:rsidRPr="00612F89" w:rsidRDefault="00612F89" w:rsidP="00612F89">
      <w:pPr>
        <w:spacing w:before="100" w:beforeAutospacing="1" w:after="108"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There are several reasons why condominiums have such a poor claims history:</w:t>
      </w:r>
    </w:p>
    <w:p w:rsidR="00612F89" w:rsidRPr="00612F89" w:rsidRDefault="00612F89" w:rsidP="00612F89">
      <w:pPr>
        <w:numPr>
          <w:ilvl w:val="0"/>
          <w:numId w:val="16"/>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Condominium developers are often highly financially leveraged and may care more about cutting costs than about the quality of their projects.</w:t>
      </w:r>
    </w:p>
    <w:p w:rsidR="00612F89" w:rsidRPr="00612F89" w:rsidRDefault="00612F89" w:rsidP="00612F89">
      <w:pPr>
        <w:numPr>
          <w:ilvl w:val="0"/>
          <w:numId w:val="16"/>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Frequently the design team isn't given the chance to provide construction phase services; construction observation may be "on call" at the developer's discretion or eliminated altogether to save money.</w:t>
      </w:r>
    </w:p>
    <w:p w:rsidR="00612F89" w:rsidRPr="00612F89" w:rsidRDefault="00612F89" w:rsidP="00612F89">
      <w:pPr>
        <w:numPr>
          <w:ilvl w:val="0"/>
          <w:numId w:val="16"/>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Condo buyers are often first-time homebuyers, older people with limited resources or perhaps less sophisticated consumers. They believe the advertisements, promotional materials and marketing tactics that promise much more than their dollars can realistically buy. Conversely, affluent "empty nesters" or those buying a second home may have unrealistic expectations of the construction quality of so-called "high-end" units.</w:t>
      </w:r>
    </w:p>
    <w:p w:rsidR="00612F89" w:rsidRPr="00612F89" w:rsidRDefault="00612F89" w:rsidP="00612F89">
      <w:pPr>
        <w:numPr>
          <w:ilvl w:val="0"/>
          <w:numId w:val="16"/>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Shoddy construction is increasingly a problem on condo projects. In some regions, a lack of electricians, framers and roofers means that under-skilled laborers may be performing this work. What's more, builders are sometimes substituting less expensive materials for those they used in the past.</w:t>
      </w:r>
    </w:p>
    <w:p w:rsidR="00612F89" w:rsidRPr="00612F89" w:rsidRDefault="00612F89" w:rsidP="00612F89">
      <w:pPr>
        <w:numPr>
          <w:ilvl w:val="0"/>
          <w:numId w:val="16"/>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Condominium homeowner associations (HOAs) are reluctant to set dues high enough to cover all the necessary upkeep and maintenance required for the common areas and building exteriors. The result is poor maintenance, deferred maintenance or no maintenance at all.</w:t>
      </w:r>
    </w:p>
    <w:p w:rsidR="00612F89" w:rsidRPr="00612F89" w:rsidRDefault="00612F89" w:rsidP="00612F89">
      <w:pPr>
        <w:numPr>
          <w:ilvl w:val="0"/>
          <w:numId w:val="16"/>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Homeowner associations provide ready vehicles for combined claims on behalf of all of the owners, which allows for advantageous cost-sharing. Condominium boards often are targets of aggressive law firms who market their legal services by directly soliciting the homeowner associations. Typically, the law firms meet with the HOA board and raise the specter of a "failure of a board's fiduciary duty" to the HOA and the potential for personal liability if it does not act on any construction defects. These firms promise recovery from the developers, contractors and designers for every conceivable problem from leaky windows to cracked sidewalks to inadequate HVAC systems. The result: the HOA board decides to take its own aggressive, proactive stance to protect and preserve the rights of its board members. The board hires the law firm who, in turn, hires "experts" who then "inspect" the condominium property to find any alleged design or construction defects or code violations, which form the basis for damages in a subsequent lawsuit. Even the threat of such a suit can be enough to make some defendants throw in the towel and offer to settle, simply because the cost of defense is so high.</w:t>
      </w:r>
    </w:p>
    <w:p w:rsidR="00612F89" w:rsidRPr="00612F89" w:rsidRDefault="00612F89" w:rsidP="00612F89">
      <w:pPr>
        <w:numPr>
          <w:ilvl w:val="0"/>
          <w:numId w:val="16"/>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Condo litigation often involves a "shotgun" approach by the plaintiff's lawyers, in which every design and technical consultant involved in the project, together with all the contractors, are named as defendants. This approach results in higher defense costs for all parties and will often lead to a payment being made on the design professional's behalf to settle even questionable claims.</w:t>
      </w:r>
    </w:p>
    <w:p w:rsidR="00612F89" w:rsidRPr="00612F89" w:rsidRDefault="00612F89" w:rsidP="00612F89">
      <w:pPr>
        <w:numPr>
          <w:ilvl w:val="0"/>
          <w:numId w:val="16"/>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Several states still apply the doctrine of</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 xml:space="preserve">joint and several </w:t>
      </w:r>
      <w:proofErr w:type="gramStart"/>
      <w:r w:rsidRPr="00612F89">
        <w:rPr>
          <w:rFonts w:ascii="Arial" w:eastAsia="Times New Roman" w:hAnsi="Arial" w:cs="Arial"/>
          <w:i/>
          <w:iCs/>
          <w:color w:val="444444"/>
          <w:sz w:val="16"/>
          <w:szCs w:val="16"/>
        </w:rPr>
        <w:t>liability</w:t>
      </w:r>
      <w:proofErr w:type="gramEnd"/>
      <w:r w:rsidRPr="00612F89">
        <w:rPr>
          <w:rFonts w:ascii="Arial" w:eastAsia="Times New Roman" w:hAnsi="Arial" w:cs="Arial"/>
          <w:color w:val="444444"/>
          <w:sz w:val="16"/>
          <w:szCs w:val="16"/>
        </w:rPr>
        <w:t xml:space="preserve">, a legal concept in which each defendant in a negligence case is responsible for paying the entire amount of damages that a plaintiff is seeking, even though others are "jointly" at fault. For example, if the developer no longer exists and the contractor is uninsured, a design professional might be held liable for 100 percent of the damages owed to a condominium unit owner or HOA—even if design errors were a small part of the problem. While some states have abolished joint and several </w:t>
      </w:r>
      <w:proofErr w:type="gramStart"/>
      <w:r w:rsidRPr="00612F89">
        <w:rPr>
          <w:rFonts w:ascii="Arial" w:eastAsia="Times New Roman" w:hAnsi="Arial" w:cs="Arial"/>
          <w:color w:val="444444"/>
          <w:sz w:val="16"/>
          <w:szCs w:val="16"/>
        </w:rPr>
        <w:t>liability</w:t>
      </w:r>
      <w:proofErr w:type="gramEnd"/>
      <w:r w:rsidRPr="00612F89">
        <w:rPr>
          <w:rFonts w:ascii="Arial" w:eastAsia="Times New Roman" w:hAnsi="Arial" w:cs="Arial"/>
          <w:color w:val="444444"/>
          <w:sz w:val="16"/>
          <w:szCs w:val="16"/>
        </w:rPr>
        <w:t xml:space="preserve">, many still apply the doctrine, either entirely or in some limited form. (For example, in </w:t>
      </w:r>
      <w:r w:rsidRPr="00612F89">
        <w:rPr>
          <w:rFonts w:ascii="Arial" w:eastAsia="Times New Roman" w:hAnsi="Arial" w:cs="Arial"/>
          <w:color w:val="444444"/>
          <w:sz w:val="16"/>
          <w:szCs w:val="16"/>
        </w:rPr>
        <w:lastRenderedPageBreak/>
        <w:t>several states, an architect can be held jointly liable for someone else's negligence only if the architect is found by a jury to be 50 percent or more at fault.)</w:t>
      </w:r>
      <w:hyperlink r:id="rId173" w:anchor="footnote-2" w:tooltip="" w:history="1">
        <w:r w:rsidRPr="00612F89">
          <w:rPr>
            <w:rFonts w:ascii="Arial" w:eastAsia="Times New Roman" w:hAnsi="Arial" w:cs="Arial"/>
            <w:color w:val="00AEEF"/>
            <w:sz w:val="16"/>
          </w:rPr>
          <w:t>[2]</w:t>
        </w:r>
      </w:hyperlink>
    </w:p>
    <w:p w:rsidR="00612F89" w:rsidRPr="00612F89" w:rsidRDefault="00612F89" w:rsidP="00612F89">
      <w:pPr>
        <w:numPr>
          <w:ilvl w:val="0"/>
          <w:numId w:val="16"/>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When a claim is filed, the contractor's and developers are often nowhere to be found. Contractors can bankrupt their organizations and disappear; developers frequently set up separate corporations for developing single projects and later dissolve them. The only (or most vulnerable) deep pockets remaining to face the lawyers and the condominium association are those of the design team.</w:t>
      </w:r>
    </w:p>
    <w:p w:rsidR="00612F89" w:rsidRPr="00612F89" w:rsidRDefault="00612F89" w:rsidP="00612F89">
      <w:pPr>
        <w:spacing w:before="100" w:beforeAutospacing="1" w:after="0" w:line="240" w:lineRule="auto"/>
        <w:rPr>
          <w:rFonts w:ascii="Arial" w:eastAsia="Times New Roman" w:hAnsi="Arial" w:cs="Arial"/>
          <w:color w:val="000000"/>
          <w:sz w:val="23"/>
          <w:szCs w:val="23"/>
        </w:rPr>
      </w:pPr>
      <w:r w:rsidRPr="00612F89">
        <w:rPr>
          <w:rFonts w:ascii="Arial" w:eastAsia="Times New Roman" w:hAnsi="Arial" w:cs="Arial"/>
          <w:color w:val="000000"/>
          <w:sz w:val="23"/>
          <w:szCs w:val="23"/>
        </w:rPr>
        <w:t xml:space="preserve">If </w:t>
      </w:r>
      <w:proofErr w:type="gramStart"/>
      <w:r w:rsidRPr="00612F89">
        <w:rPr>
          <w:rFonts w:ascii="Arial" w:eastAsia="Times New Roman" w:hAnsi="Arial" w:cs="Arial"/>
          <w:color w:val="000000"/>
          <w:sz w:val="23"/>
          <w:szCs w:val="23"/>
        </w:rPr>
        <w:t>Your</w:t>
      </w:r>
      <w:proofErr w:type="gramEnd"/>
      <w:r w:rsidRPr="00612F89">
        <w:rPr>
          <w:rFonts w:ascii="Arial" w:eastAsia="Times New Roman" w:hAnsi="Arial" w:cs="Arial"/>
          <w:color w:val="000000"/>
          <w:sz w:val="23"/>
          <w:szCs w:val="23"/>
        </w:rPr>
        <w:t xml:space="preserve"> Design Could Be Converted into Condominiums</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If an apartment building you design is converted—perhaps years from now—to a condominium, you unwittingly inherit the liability and risk almost as if you had designed the project as a condominium in the first place. You might not even be aware of the conversion until a claim is presented.</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A few developers, aware that many architects and engineers are steering clear of condominium projects, are changing their tactics by building "stealth condos." It works like this: the developer retains the design team to design an apartment complex. During construction or shortly thereafter, the A/E learns that the complex is being converted to condominiums. There's little he or she can do.</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If the A/E is still performing services, in theory he or she can argue that there's been a cardinal change to the scope of the contract and can threaten to terminate services. But in reality, the condo owner probably doesn't care.</w:t>
      </w:r>
    </w:p>
    <w:p w:rsidR="00612F89" w:rsidRPr="00612F89" w:rsidRDefault="00612F89" w:rsidP="00612F89">
      <w:pPr>
        <w:spacing w:before="108" w:after="100" w:afterAutospacing="1" w:line="180" w:lineRule="atLeast"/>
        <w:rPr>
          <w:rFonts w:ascii="Arial" w:eastAsia="Times New Roman" w:hAnsi="Arial" w:cs="Arial"/>
          <w:b/>
          <w:bCs/>
          <w:color w:val="333333"/>
          <w:sz w:val="17"/>
          <w:szCs w:val="17"/>
        </w:rPr>
      </w:pPr>
      <w:r w:rsidRPr="00612F89">
        <w:rPr>
          <w:rFonts w:ascii="Arial" w:eastAsia="Times New Roman" w:hAnsi="Arial" w:cs="Arial"/>
          <w:b/>
          <w:bCs/>
          <w:color w:val="333333"/>
          <w:sz w:val="17"/>
          <w:szCs w:val="17"/>
        </w:rPr>
        <w:t>The Problem</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Where you once owed a duty of care to a single client, you may now owe that same duty to 500 owners if an apartment complex you designed has "gone condo." Because you did not enter into agreements with these new condominium owners, you have no contractual protection of any kind. The general contractor may have disappeared, the original developer is gone, and you weren't consulted and didn't participate in the conversion of your design. What's more, your liability may be further extended because the codes and regulations governing condominiums differ from those for a rental project.</w:t>
      </w:r>
    </w:p>
    <w:p w:rsidR="00612F89" w:rsidRPr="00612F89" w:rsidRDefault="00612F89" w:rsidP="00612F89">
      <w:pPr>
        <w:spacing w:before="108" w:after="100" w:afterAutospacing="1" w:line="180" w:lineRule="atLeast"/>
        <w:rPr>
          <w:rFonts w:ascii="Arial" w:eastAsia="Times New Roman" w:hAnsi="Arial" w:cs="Arial"/>
          <w:b/>
          <w:bCs/>
          <w:color w:val="333333"/>
          <w:sz w:val="17"/>
          <w:szCs w:val="17"/>
        </w:rPr>
      </w:pPr>
      <w:r w:rsidRPr="00612F89">
        <w:rPr>
          <w:rFonts w:ascii="Arial" w:eastAsia="Times New Roman" w:hAnsi="Arial" w:cs="Arial"/>
          <w:b/>
          <w:bCs/>
          <w:color w:val="333333"/>
          <w:sz w:val="17"/>
          <w:szCs w:val="17"/>
        </w:rPr>
        <w:t>The Solution</w:t>
      </w:r>
    </w:p>
    <w:p w:rsidR="00612F89" w:rsidRPr="00612F89" w:rsidRDefault="00612F89" w:rsidP="00612F89">
      <w:pPr>
        <w:spacing w:before="100" w:beforeAutospacing="1" w:after="108"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There is limited protection available in this situation. Nevertheless, we recommend you add a clause to any agreement for a project that could conceivably be converted to condominiums in the future. Such a clause would provide that your client (presumably the original developer) indemnifies you in the event of a conversion:</w:t>
      </w:r>
    </w:p>
    <w:p w:rsidR="00612F89" w:rsidRPr="00612F89" w:rsidRDefault="00612F89" w:rsidP="00612F89">
      <w:pPr>
        <w:spacing w:after="100" w:afterAutospacing="1" w:line="252" w:lineRule="atLeast"/>
        <w:jc w:val="center"/>
        <w:rPr>
          <w:rFonts w:ascii="Arial" w:eastAsia="Times New Roman" w:hAnsi="Arial" w:cs="Arial"/>
          <w:b/>
          <w:bCs/>
          <w:caps/>
          <w:color w:val="444444"/>
          <w:sz w:val="16"/>
          <w:szCs w:val="16"/>
        </w:rPr>
      </w:pPr>
      <w:r w:rsidRPr="00612F89">
        <w:rPr>
          <w:rFonts w:ascii="Arial" w:eastAsia="Times New Roman" w:hAnsi="Arial" w:cs="Arial"/>
          <w:b/>
          <w:bCs/>
          <w:caps/>
          <w:color w:val="444444"/>
          <w:sz w:val="16"/>
          <w:szCs w:val="16"/>
        </w:rPr>
        <w:t>CONDOMINIUM CONVERSION</w:t>
      </w:r>
    </w:p>
    <w:p w:rsidR="00612F89" w:rsidRPr="00612F89" w:rsidRDefault="00612F89" w:rsidP="00612F89">
      <w:pPr>
        <w:spacing w:before="100" w:beforeAutospacing="1" w:after="100" w:afterAutospacing="1" w:line="252" w:lineRule="atLeast"/>
        <w:jc w:val="both"/>
        <w:rPr>
          <w:rFonts w:ascii="Arial" w:eastAsia="Times New Roman" w:hAnsi="Arial" w:cs="Arial"/>
          <w:b/>
          <w:bCs/>
          <w:color w:val="444444"/>
          <w:sz w:val="16"/>
          <w:szCs w:val="16"/>
        </w:rPr>
      </w:pPr>
      <w:r w:rsidRPr="00612F89">
        <w:rPr>
          <w:rFonts w:ascii="Arial" w:eastAsia="Times New Roman" w:hAnsi="Arial" w:cs="Arial"/>
          <w:b/>
          <w:bCs/>
          <w:color w:val="444444"/>
          <w:sz w:val="16"/>
          <w:szCs w:val="16"/>
        </w:rPr>
        <w:t>The Consultant's services and construction documents are intended solely for the design and construction of residential rental units under the ownership and control of a single, integrated owner. In the event the project is changed to any other purpose or use, including, but not limited to, subdivision into individual units for sale, the Consultant shall have no responsibility, and shall be released from all obligations and liabilities for the project, and each and every right, license and/or ownership interest of the Client in the construction documents shall be void. The Client shall be expressly prohibited from making any further use of the construction documents for any purpose, including, but not limited to, the conversion of the project to another purpose. This provision shall survive termination of this Agreement.</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This clause may offer you limited protection if your client still owns the project when it is converted to another use, such as a condo. If there has been a change of ownership, that protection probably disappears. Even if your client still owns the building, however, any indemnity is only as good as your client's financial resources. If a million-dollar judgment is beyond the client's means, you will still be at risk.</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Of course, it is important to talk to your attorney about any proposed indemnity language to help ensure it is consistent with applicable laws and as enforceable as you can make it. (See</w:t>
      </w:r>
      <w:r w:rsidRPr="00612F89">
        <w:rPr>
          <w:rFonts w:ascii="Arial" w:eastAsia="Times New Roman" w:hAnsi="Arial" w:cs="Arial"/>
          <w:color w:val="444444"/>
          <w:sz w:val="16"/>
        </w:rPr>
        <w:t> </w:t>
      </w:r>
      <w:hyperlink r:id="rId174" w:tooltip="Indemnities" w:history="1">
        <w:r w:rsidRPr="00612F89">
          <w:rPr>
            <w:rFonts w:ascii="Arial" w:eastAsia="Times New Roman" w:hAnsi="Arial" w:cs="Arial"/>
            <w:color w:val="00AEEF"/>
            <w:sz w:val="16"/>
          </w:rPr>
          <w:t>Indemnities</w:t>
        </w:r>
      </w:hyperlink>
      <w:r w:rsidRPr="00612F89">
        <w:rPr>
          <w:rFonts w:ascii="Arial" w:eastAsia="Times New Roman" w:hAnsi="Arial" w:cs="Arial"/>
          <w:color w:val="444444"/>
          <w:sz w:val="16"/>
        </w:rPr>
        <w:t> </w:t>
      </w:r>
      <w:r w:rsidRPr="00612F89">
        <w:rPr>
          <w:rFonts w:ascii="Arial" w:eastAsia="Times New Roman" w:hAnsi="Arial" w:cs="Arial"/>
          <w:color w:val="444444"/>
          <w:sz w:val="16"/>
          <w:szCs w:val="16"/>
        </w:rPr>
        <w:t>for more information.)</w:t>
      </w:r>
    </w:p>
    <w:p w:rsidR="00612F89" w:rsidRPr="00612F89" w:rsidRDefault="00612F89" w:rsidP="00612F89">
      <w:pPr>
        <w:spacing w:before="100" w:beforeAutospacing="1" w:after="0" w:line="240" w:lineRule="auto"/>
        <w:rPr>
          <w:rFonts w:ascii="Arial" w:eastAsia="Times New Roman" w:hAnsi="Arial" w:cs="Arial"/>
          <w:color w:val="000000"/>
          <w:sz w:val="23"/>
          <w:szCs w:val="23"/>
        </w:rPr>
      </w:pPr>
      <w:r w:rsidRPr="00612F89">
        <w:rPr>
          <w:rFonts w:ascii="Arial" w:eastAsia="Times New Roman" w:hAnsi="Arial" w:cs="Arial"/>
          <w:color w:val="000000"/>
          <w:sz w:val="23"/>
          <w:szCs w:val="23"/>
        </w:rPr>
        <w:lastRenderedPageBreak/>
        <w:t>If You Design Condominiums</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In some ways, knowingly designing a condominium project has advantages over a surprise conversion. At least you are aware of the risks and liability pitfalls and can structure your agreement, services and loss prevention practices accordingly.</w:t>
      </w:r>
    </w:p>
    <w:p w:rsidR="00612F89" w:rsidRPr="00612F89" w:rsidRDefault="00612F89" w:rsidP="00612F89">
      <w:pPr>
        <w:spacing w:before="108" w:after="100" w:afterAutospacing="1" w:line="180" w:lineRule="atLeast"/>
        <w:rPr>
          <w:rFonts w:ascii="Arial" w:eastAsia="Times New Roman" w:hAnsi="Arial" w:cs="Arial"/>
          <w:b/>
          <w:bCs/>
          <w:color w:val="333333"/>
          <w:sz w:val="17"/>
          <w:szCs w:val="17"/>
        </w:rPr>
      </w:pPr>
      <w:r w:rsidRPr="00612F89">
        <w:rPr>
          <w:rFonts w:ascii="Arial" w:eastAsia="Times New Roman" w:hAnsi="Arial" w:cs="Arial"/>
          <w:b/>
          <w:bCs/>
          <w:color w:val="333333"/>
          <w:sz w:val="17"/>
          <w:szCs w:val="17"/>
        </w:rPr>
        <w:t>The Problem</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You know that condominium projects can be liability minefields. Your problem, therefore, is to devise a strategy to maximize your loss prevention measures and contractual safeguards in order to minimize your exposure to claims. Even with the most carefully chosen preventive steps and the most protective contract terms, you must recognize that condominium projects still represent a high-risk undertaking.</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On most projects, you have three good loss prevention techniques at your disposal: a good contract, a good set of documents and the opportunity to provide full construction phase services. On condominiums, unfortunately, you may not have any of these to protect you. Developers can be inflexible when it comes to contract negotiation. They often hire the toughest attorneys who write onerous, one-sided contracts. Then, instead of a good set of plans and specifications, developers often want just a "builder's set" of plans—with detailing held to a minimum and specifications relatively open—just enough to allow them to obtain their permits. These developers often prefer documents that give subcontractors great flexibility in the materials to be used and the equipment to be installed. Once the permit is in hand, developers often don't want to see you during construction—unless, of course, there is a problem.</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When deciding whether to take on condominium projects, you'll need to weigh increased insurance premiums against any profit you expect to make. (One A/E firm refuses condo projects unless the developer is willing to pay an additional $70,000–$100,000 to fund the future cost of professional liability coverage; the charge actually shows up as a separate line item in the A/E's proposal.) Remember, too, that in the event of a claim, you'll have to pay not only the deductible but also the significant "soft" costs associated with the claim, such as lost billable hours. Before you accept any condominium project, it's important to become aware of your insurer's approach to condos. At the very least, have a frank talk with your professional liability agent or broker.</w:t>
      </w:r>
    </w:p>
    <w:p w:rsidR="00612F89" w:rsidRPr="00612F89" w:rsidRDefault="00612F89" w:rsidP="00612F89">
      <w:pPr>
        <w:spacing w:before="108" w:after="100" w:afterAutospacing="1" w:line="180" w:lineRule="atLeast"/>
        <w:rPr>
          <w:rFonts w:ascii="Arial" w:eastAsia="Times New Roman" w:hAnsi="Arial" w:cs="Arial"/>
          <w:b/>
          <w:bCs/>
          <w:color w:val="333333"/>
          <w:sz w:val="17"/>
          <w:szCs w:val="17"/>
        </w:rPr>
      </w:pPr>
      <w:r w:rsidRPr="00612F89">
        <w:rPr>
          <w:rFonts w:ascii="Arial" w:eastAsia="Times New Roman" w:hAnsi="Arial" w:cs="Arial"/>
          <w:b/>
          <w:bCs/>
          <w:color w:val="333333"/>
          <w:sz w:val="17"/>
          <w:szCs w:val="17"/>
        </w:rPr>
        <w:t>The Solution</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While there are no simple measures to address the high risks involved in condo projects, there are, however, several tactics you can employ to help minimize those risks. Your goal is to try to anticipate problems and devise a multifaceted strategy to control your exposure to claims. The good news is that if you do condo work, you may be in a better position than you realize to improve your liability exposure. For all the very sound reasons just listed, not everyone is providing these services, and many developers—regardless of what they say—are having trouble finding design professionals to take on their projects. What this means is that you may be able to go into the contract negotiation from a position of strength and demand protections you might not ordinarily get. Admittedly, though, negotiating with these developers takes nerves of steel.</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Your choice of client and project may be the single most important factor in a successful and trouble-free venture. Try to select clients who are sufficiently financed, who have experience in condominium projects, who will be around for many years after completion of the project and who care about quality. You want a client who is as concerned as you are about the high-risk nature of condominiums. Talk to the client about partnering, project peer reviews and constructability reviews. (See</w:t>
      </w:r>
      <w:r w:rsidRPr="00612F89">
        <w:rPr>
          <w:rFonts w:ascii="Arial" w:eastAsia="Times New Roman" w:hAnsi="Arial" w:cs="Arial"/>
          <w:color w:val="444444"/>
          <w:sz w:val="16"/>
        </w:rPr>
        <w:t> </w:t>
      </w:r>
      <w:hyperlink r:id="rId175" w:tooltip="Project Partnering" w:history="1">
        <w:r w:rsidRPr="00612F89">
          <w:rPr>
            <w:rFonts w:ascii="Arial" w:eastAsia="Times New Roman" w:hAnsi="Arial" w:cs="Arial"/>
            <w:color w:val="00AEEF"/>
            <w:sz w:val="16"/>
          </w:rPr>
          <w:t>Project Partnering</w:t>
        </w:r>
      </w:hyperlink>
      <w:r w:rsidRPr="00612F89">
        <w:rPr>
          <w:rFonts w:ascii="Arial" w:eastAsia="Times New Roman" w:hAnsi="Arial" w:cs="Arial"/>
          <w:color w:val="444444"/>
          <w:sz w:val="16"/>
          <w:szCs w:val="16"/>
        </w:rPr>
        <w:t xml:space="preserve">.) Avoid projects involving developers who have a history of dissatisfied clients or "cut-rate" approaches to construction—or no condo history. Think, too, about your own firm's experience in condominium work. Do you have enough qualified staff and </w:t>
      </w:r>
      <w:proofErr w:type="spellStart"/>
      <w:r w:rsidRPr="00612F89">
        <w:rPr>
          <w:rFonts w:ascii="Arial" w:eastAsia="Times New Roman" w:hAnsi="Arial" w:cs="Arial"/>
          <w:color w:val="444444"/>
          <w:sz w:val="16"/>
          <w:szCs w:val="16"/>
        </w:rPr>
        <w:t>subconsultants</w:t>
      </w:r>
      <w:proofErr w:type="spellEnd"/>
      <w:r w:rsidRPr="00612F89">
        <w:rPr>
          <w:rFonts w:ascii="Arial" w:eastAsia="Times New Roman" w:hAnsi="Arial" w:cs="Arial"/>
          <w:color w:val="444444"/>
          <w:sz w:val="16"/>
          <w:szCs w:val="16"/>
        </w:rPr>
        <w:t xml:space="preserve"> for high-density residential projects?</w:t>
      </w:r>
    </w:p>
    <w:p w:rsidR="00612F89" w:rsidRPr="00612F89" w:rsidRDefault="00612F89" w:rsidP="00612F89">
      <w:pPr>
        <w:spacing w:before="100" w:beforeAutospacing="1" w:after="108"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 xml:space="preserve">Virtually all states require that a developer file a "Declaration of Condominium" (sometimes known as Covenants, Conditions and Restrictions or CC&amp;Rs) or similar document, which outlines many of the rights and obligations of each party who has a financial interest in the condominium, including those of the developer, the owners and the HOA. This Declaration is legally binding on all parties, including new owners of condominiums units as well as the HOA board of directors. Additional details of ownership, privileges and responsibilities of the unit owner and the HOA are generally described in the Condominium Bylaws. These </w:t>
      </w:r>
      <w:r w:rsidRPr="00612F89">
        <w:rPr>
          <w:rFonts w:ascii="Arial" w:eastAsia="Times New Roman" w:hAnsi="Arial" w:cs="Arial"/>
          <w:color w:val="444444"/>
          <w:sz w:val="16"/>
          <w:szCs w:val="16"/>
        </w:rPr>
        <w:lastRenderedPageBreak/>
        <w:t>documents present an opportunity for you to include risk management and loss prevention solutions in their drafting, assuming you are involved early enough in the project to have some say. Some possibilities you might want to discuss with your client and attorney:</w:t>
      </w:r>
    </w:p>
    <w:p w:rsidR="00612F89" w:rsidRPr="00612F89" w:rsidRDefault="00612F89" w:rsidP="00612F89">
      <w:pPr>
        <w:numPr>
          <w:ilvl w:val="0"/>
          <w:numId w:val="17"/>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Only a super majority (75 percent) of the voting HOA members, not just the HOA board, can initiate a lawsuit. Such a provision would force the board to involve all HOA members in the decision and may produce negotiations and other dispute resolution methods to resolve legitimate problems.</w:t>
      </w:r>
    </w:p>
    <w:p w:rsidR="00612F89" w:rsidRPr="00612F89" w:rsidRDefault="00612F89" w:rsidP="00612F89">
      <w:pPr>
        <w:numPr>
          <w:ilvl w:val="0"/>
          <w:numId w:val="17"/>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 xml:space="preserve">Any dispute </w:t>
      </w:r>
      <w:proofErr w:type="gramStart"/>
      <w:r w:rsidRPr="00612F89">
        <w:rPr>
          <w:rFonts w:ascii="Arial" w:eastAsia="Times New Roman" w:hAnsi="Arial" w:cs="Arial"/>
          <w:color w:val="444444"/>
          <w:sz w:val="16"/>
          <w:szCs w:val="16"/>
        </w:rPr>
        <w:t>be</w:t>
      </w:r>
      <w:proofErr w:type="gramEnd"/>
      <w:r w:rsidRPr="00612F89">
        <w:rPr>
          <w:rFonts w:ascii="Arial" w:eastAsia="Times New Roman" w:hAnsi="Arial" w:cs="Arial"/>
          <w:color w:val="444444"/>
          <w:sz w:val="16"/>
          <w:szCs w:val="16"/>
        </w:rPr>
        <w:t xml:space="preserve"> mediated prior to arbitration or litigation. This requirement might discourage potential aggressive plaintiff attorneys and also deal with valid issues raised by the HOA. (See</w:t>
      </w:r>
      <w:r w:rsidRPr="00612F89">
        <w:rPr>
          <w:rFonts w:ascii="Arial" w:eastAsia="Times New Roman" w:hAnsi="Arial" w:cs="Arial"/>
          <w:color w:val="444444"/>
          <w:sz w:val="16"/>
        </w:rPr>
        <w:t> </w:t>
      </w:r>
      <w:hyperlink r:id="rId176" w:tooltip="Mediation" w:history="1">
        <w:r w:rsidRPr="00612F89">
          <w:rPr>
            <w:rFonts w:ascii="Arial" w:eastAsia="Times New Roman" w:hAnsi="Arial" w:cs="Arial"/>
            <w:color w:val="00AEEF"/>
            <w:sz w:val="16"/>
          </w:rPr>
          <w:t>Mediation</w:t>
        </w:r>
      </w:hyperlink>
      <w:r w:rsidRPr="00612F89">
        <w:rPr>
          <w:rFonts w:ascii="Arial" w:eastAsia="Times New Roman" w:hAnsi="Arial" w:cs="Arial"/>
          <w:color w:val="444444"/>
          <w:sz w:val="16"/>
          <w:szCs w:val="16"/>
        </w:rPr>
        <w:t xml:space="preserve">.) Similarly, a waiver of a jury trial might have a chilling effect on litigation, as would Limitation of Liability provisions. (Refer </w:t>
      </w:r>
      <w:proofErr w:type="spellStart"/>
      <w:r w:rsidRPr="00612F89">
        <w:rPr>
          <w:rFonts w:ascii="Arial" w:eastAsia="Times New Roman" w:hAnsi="Arial" w:cs="Arial"/>
          <w:color w:val="444444"/>
          <w:sz w:val="16"/>
          <w:szCs w:val="16"/>
        </w:rPr>
        <w:t>to</w:t>
      </w:r>
      <w:hyperlink r:id="rId177" w:tooltip="Limitation of Liability" w:history="1">
        <w:r w:rsidRPr="00612F89">
          <w:rPr>
            <w:rFonts w:ascii="Arial" w:eastAsia="Times New Roman" w:hAnsi="Arial" w:cs="Arial"/>
            <w:color w:val="00AEEF"/>
            <w:sz w:val="16"/>
          </w:rPr>
          <w:t>Limitation</w:t>
        </w:r>
        <w:proofErr w:type="spellEnd"/>
        <w:r w:rsidRPr="00612F89">
          <w:rPr>
            <w:rFonts w:ascii="Arial" w:eastAsia="Times New Roman" w:hAnsi="Arial" w:cs="Arial"/>
            <w:color w:val="00AEEF"/>
            <w:sz w:val="16"/>
          </w:rPr>
          <w:t xml:space="preserve"> of Liability</w:t>
        </w:r>
      </w:hyperlink>
      <w:r w:rsidRPr="00612F89">
        <w:rPr>
          <w:rFonts w:ascii="Arial" w:eastAsia="Times New Roman" w:hAnsi="Arial" w:cs="Arial"/>
          <w:color w:val="444444"/>
          <w:sz w:val="16"/>
        </w:rPr>
        <w:t> </w:t>
      </w:r>
      <w:r w:rsidRPr="00612F89">
        <w:rPr>
          <w:rFonts w:ascii="Arial" w:eastAsia="Times New Roman" w:hAnsi="Arial" w:cs="Arial"/>
          <w:color w:val="444444"/>
          <w:sz w:val="16"/>
          <w:szCs w:val="16"/>
        </w:rPr>
        <w:t>for more information.)</w:t>
      </w:r>
    </w:p>
    <w:p w:rsidR="00612F89" w:rsidRPr="00612F89" w:rsidRDefault="00612F89" w:rsidP="00612F89">
      <w:pPr>
        <w:numPr>
          <w:ilvl w:val="0"/>
          <w:numId w:val="17"/>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The HOA consult with an independent expert prior to initiating any dispute resolution methods or litigation.</w:t>
      </w:r>
    </w:p>
    <w:p w:rsidR="00612F89" w:rsidRPr="00612F89" w:rsidRDefault="00612F89" w:rsidP="00612F89">
      <w:pPr>
        <w:numPr>
          <w:ilvl w:val="0"/>
          <w:numId w:val="17"/>
        </w:numPr>
        <w:spacing w:before="100" w:beforeAutospacing="1" w:after="72" w:line="252" w:lineRule="atLeast"/>
        <w:ind w:left="0"/>
        <w:rPr>
          <w:rFonts w:ascii="Arial" w:eastAsia="Times New Roman" w:hAnsi="Arial" w:cs="Arial"/>
          <w:color w:val="444444"/>
          <w:sz w:val="16"/>
          <w:szCs w:val="16"/>
        </w:rPr>
      </w:pPr>
      <w:r w:rsidRPr="00612F89">
        <w:rPr>
          <w:rFonts w:ascii="Arial" w:eastAsia="Times New Roman" w:hAnsi="Arial" w:cs="Arial"/>
          <w:color w:val="444444"/>
          <w:sz w:val="16"/>
          <w:szCs w:val="16"/>
        </w:rPr>
        <w:t>The HOA be responsible for maintenance and have reasonable requirements for funding a maintenance program. This point should be clearly spelled out in language that limits the designer's liability if the maintenance is not performed.</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 xml:space="preserve">Insist on providing full construction phase services. </w:t>
      </w:r>
      <w:proofErr w:type="gramStart"/>
      <w:r w:rsidRPr="00612F89">
        <w:rPr>
          <w:rFonts w:ascii="Arial" w:eastAsia="Times New Roman" w:hAnsi="Arial" w:cs="Arial"/>
          <w:color w:val="444444"/>
          <w:sz w:val="16"/>
          <w:szCs w:val="16"/>
        </w:rPr>
        <w:t>(See</w:t>
      </w:r>
      <w:r w:rsidRPr="00612F89">
        <w:rPr>
          <w:rFonts w:ascii="Arial" w:eastAsia="Times New Roman" w:hAnsi="Arial" w:cs="Arial"/>
          <w:color w:val="444444"/>
          <w:sz w:val="16"/>
        </w:rPr>
        <w:t> </w:t>
      </w:r>
      <w:hyperlink r:id="rId178" w:tooltip="Construction Observation" w:history="1">
        <w:r w:rsidRPr="00612F89">
          <w:rPr>
            <w:rFonts w:ascii="Arial" w:eastAsia="Times New Roman" w:hAnsi="Arial" w:cs="Arial"/>
            <w:color w:val="00AEEF"/>
            <w:sz w:val="16"/>
          </w:rPr>
          <w:t>Construction Observation</w:t>
        </w:r>
      </w:hyperlink>
      <w:r w:rsidRPr="00612F89">
        <w:rPr>
          <w:rFonts w:ascii="Arial" w:eastAsia="Times New Roman" w:hAnsi="Arial" w:cs="Arial"/>
          <w:color w:val="444444"/>
          <w:sz w:val="16"/>
          <w:szCs w:val="16"/>
        </w:rPr>
        <w:t>.)</w:t>
      </w:r>
      <w:proofErr w:type="gramEnd"/>
      <w:r w:rsidRPr="00612F89">
        <w:rPr>
          <w:rFonts w:ascii="Arial" w:eastAsia="Times New Roman" w:hAnsi="Arial" w:cs="Arial"/>
          <w:color w:val="444444"/>
          <w:sz w:val="16"/>
          <w:szCs w:val="16"/>
        </w:rPr>
        <w:t xml:space="preserve"> Some firms incorporate two separate Scope of Services clauses into their contract with the developer: one for the actual design and construction observation and another addressing the long-term maintenance of the project. The developer then must initial a rejection of the maintenance scope. Although this tactic would not protect the A/E firm from the HOA, it might provide some measure of defense against claims from the developer. (See other suggestions </w:t>
      </w:r>
      <w:proofErr w:type="spellStart"/>
      <w:r w:rsidRPr="00612F89">
        <w:rPr>
          <w:rFonts w:ascii="Arial" w:eastAsia="Times New Roman" w:hAnsi="Arial" w:cs="Arial"/>
          <w:color w:val="444444"/>
          <w:sz w:val="16"/>
          <w:szCs w:val="16"/>
        </w:rPr>
        <w:t>in</w:t>
      </w:r>
      <w:hyperlink r:id="rId179" w:tooltip="Exhibit 4, Condominium Loss Prevention Checklist" w:history="1">
        <w:r w:rsidRPr="00612F89">
          <w:rPr>
            <w:rFonts w:ascii="Arial" w:eastAsia="Times New Roman" w:hAnsi="Arial" w:cs="Arial"/>
            <w:color w:val="00AEEF"/>
            <w:sz w:val="16"/>
          </w:rPr>
          <w:t>Exhibit</w:t>
        </w:r>
        <w:proofErr w:type="spellEnd"/>
        <w:r w:rsidRPr="00612F89">
          <w:rPr>
            <w:rFonts w:ascii="Arial" w:eastAsia="Times New Roman" w:hAnsi="Arial" w:cs="Arial"/>
            <w:color w:val="00AEEF"/>
            <w:sz w:val="16"/>
          </w:rPr>
          <w:t xml:space="preserve"> 4, Condominium Loss Prevention Checklist</w:t>
        </w:r>
      </w:hyperlink>
      <w:r w:rsidRPr="00612F89">
        <w:rPr>
          <w:rFonts w:ascii="Arial" w:eastAsia="Times New Roman" w:hAnsi="Arial" w:cs="Arial"/>
          <w:color w:val="444444"/>
          <w:sz w:val="16"/>
          <w:szCs w:val="16"/>
        </w:rPr>
        <w:t>.)</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There are two contractual concepts that separately may be helpful and, taken together, might give you substantial protection.</w:t>
      </w:r>
    </w:p>
    <w:p w:rsidR="00612F89" w:rsidRPr="00612F89" w:rsidRDefault="00612F89" w:rsidP="00612F89">
      <w:pPr>
        <w:spacing w:before="100" w:beforeAutospacing="1" w:after="108"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First, you should have a strong indemnity in your contract that requires your client, if still in existence and financially viable, to protect you from third-party claims. Have your attorney help you draw up the broadest, most enforceable language possible, perhaps including a waiver. As a starting point, consider the following language:</w:t>
      </w:r>
    </w:p>
    <w:p w:rsidR="00612F89" w:rsidRPr="00612F89" w:rsidRDefault="00612F89" w:rsidP="00612F89">
      <w:pPr>
        <w:spacing w:after="100" w:afterAutospacing="1" w:line="252" w:lineRule="atLeast"/>
        <w:jc w:val="center"/>
        <w:rPr>
          <w:rFonts w:ascii="Arial" w:eastAsia="Times New Roman" w:hAnsi="Arial" w:cs="Arial"/>
          <w:b/>
          <w:bCs/>
          <w:caps/>
          <w:color w:val="444444"/>
          <w:sz w:val="16"/>
          <w:szCs w:val="16"/>
        </w:rPr>
      </w:pPr>
      <w:r w:rsidRPr="00612F89">
        <w:rPr>
          <w:rFonts w:ascii="Arial" w:eastAsia="Times New Roman" w:hAnsi="Arial" w:cs="Arial"/>
          <w:b/>
          <w:bCs/>
          <w:caps/>
          <w:color w:val="444444"/>
          <w:sz w:val="16"/>
          <w:szCs w:val="16"/>
        </w:rPr>
        <w:t>CONDOMINIUM PROJECT RISK</w:t>
      </w:r>
    </w:p>
    <w:p w:rsidR="00612F89" w:rsidRPr="00612F89" w:rsidRDefault="00612F89" w:rsidP="00612F89">
      <w:pPr>
        <w:spacing w:before="100" w:beforeAutospacing="1" w:after="216" w:line="252" w:lineRule="atLeast"/>
        <w:jc w:val="both"/>
        <w:rPr>
          <w:rFonts w:ascii="Arial" w:eastAsia="Times New Roman" w:hAnsi="Arial" w:cs="Arial"/>
          <w:b/>
          <w:bCs/>
          <w:color w:val="444444"/>
          <w:sz w:val="16"/>
          <w:szCs w:val="16"/>
        </w:rPr>
      </w:pPr>
      <w:r w:rsidRPr="00612F89">
        <w:rPr>
          <w:rFonts w:ascii="Arial" w:eastAsia="Times New Roman" w:hAnsi="Arial" w:cs="Arial"/>
          <w:b/>
          <w:bCs/>
          <w:color w:val="444444"/>
          <w:sz w:val="16"/>
          <w:szCs w:val="16"/>
        </w:rPr>
        <w:t xml:space="preserve">The Client acknowledges the risks to the Consultant inherent in condominium projects and the disparity between the Consultant's fee and the Consultant's potential liability for problems or alleged problems with such condominium projects. Therefore the client agrees, to the fullest extent permitted by law, to indemnify and hold harmless the Consultant, its officers, directors, employees and </w:t>
      </w:r>
      <w:proofErr w:type="spellStart"/>
      <w:r w:rsidRPr="00612F89">
        <w:rPr>
          <w:rFonts w:ascii="Arial" w:eastAsia="Times New Roman" w:hAnsi="Arial" w:cs="Arial"/>
          <w:b/>
          <w:bCs/>
          <w:color w:val="444444"/>
          <w:sz w:val="16"/>
          <w:szCs w:val="16"/>
        </w:rPr>
        <w:t>subconsultants</w:t>
      </w:r>
      <w:proofErr w:type="spellEnd"/>
      <w:r w:rsidRPr="00612F89">
        <w:rPr>
          <w:rFonts w:ascii="Arial" w:eastAsia="Times New Roman" w:hAnsi="Arial" w:cs="Arial"/>
          <w:b/>
          <w:bCs/>
          <w:color w:val="444444"/>
          <w:sz w:val="16"/>
          <w:szCs w:val="16"/>
        </w:rPr>
        <w:t xml:space="preserve"> (collectively, Consultant) against all damages, liabilities or costs, including reasonable attorneys' fees and defense costs, arising out of or in any way connected with the services performed under this Agreement, except for the Consultant's sole negligence or willful misconduct.</w:t>
      </w:r>
    </w:p>
    <w:p w:rsidR="00612F89" w:rsidRPr="00612F89" w:rsidRDefault="00612F89" w:rsidP="00612F89">
      <w:pPr>
        <w:spacing w:before="100" w:beforeAutospacing="1" w:after="100" w:afterAutospacing="1" w:line="252" w:lineRule="atLeast"/>
        <w:jc w:val="both"/>
        <w:rPr>
          <w:rFonts w:ascii="Arial" w:eastAsia="Times New Roman" w:hAnsi="Arial" w:cs="Arial"/>
          <w:b/>
          <w:bCs/>
          <w:color w:val="444444"/>
          <w:sz w:val="16"/>
          <w:szCs w:val="16"/>
        </w:rPr>
      </w:pPr>
      <w:r w:rsidRPr="00612F89">
        <w:rPr>
          <w:rFonts w:ascii="Arial" w:eastAsia="Times New Roman" w:hAnsi="Arial" w:cs="Arial"/>
          <w:b/>
          <w:bCs/>
          <w:color w:val="444444"/>
          <w:sz w:val="16"/>
          <w:szCs w:val="16"/>
        </w:rPr>
        <w:t xml:space="preserve">In consideration of the substantial risks to the Consultant in rendering professional services in connection with this Project, the Client agrees to make no claim and hereby waives, to the fullest extent permitted by law, any claim or cause of action of any nature against the Consultant, its officers, directors, employees and </w:t>
      </w:r>
      <w:proofErr w:type="spellStart"/>
      <w:r w:rsidRPr="00612F89">
        <w:rPr>
          <w:rFonts w:ascii="Arial" w:eastAsia="Times New Roman" w:hAnsi="Arial" w:cs="Arial"/>
          <w:b/>
          <w:bCs/>
          <w:color w:val="444444"/>
          <w:sz w:val="16"/>
          <w:szCs w:val="16"/>
        </w:rPr>
        <w:t>subconsultants</w:t>
      </w:r>
      <w:proofErr w:type="spellEnd"/>
      <w:r w:rsidRPr="00612F89">
        <w:rPr>
          <w:rFonts w:ascii="Arial" w:eastAsia="Times New Roman" w:hAnsi="Arial" w:cs="Arial"/>
          <w:b/>
          <w:bCs/>
          <w:color w:val="444444"/>
          <w:sz w:val="16"/>
          <w:szCs w:val="16"/>
        </w:rPr>
        <w:t xml:space="preserve"> (collectively Consultant), which may arise out of or in connection with this Project or the performance of the services under this Agreement by any of the parties above named.</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An additional loss prevention device is the development of a</w:t>
      </w:r>
      <w:r w:rsidRPr="00612F89">
        <w:rPr>
          <w:rFonts w:ascii="Arial" w:eastAsia="Times New Roman" w:hAnsi="Arial" w:cs="Arial"/>
          <w:color w:val="444444"/>
          <w:sz w:val="16"/>
        </w:rPr>
        <w:t> </w:t>
      </w:r>
      <w:r w:rsidRPr="00612F89">
        <w:rPr>
          <w:rFonts w:ascii="Arial" w:eastAsia="Times New Roman" w:hAnsi="Arial" w:cs="Arial"/>
          <w:i/>
          <w:iCs/>
          <w:color w:val="444444"/>
          <w:sz w:val="16"/>
          <w:szCs w:val="16"/>
        </w:rPr>
        <w:t>maintenance manual</w:t>
      </w:r>
      <w:r w:rsidRPr="00612F89">
        <w:rPr>
          <w:rFonts w:ascii="Arial" w:eastAsia="Times New Roman" w:hAnsi="Arial" w:cs="Arial"/>
          <w:color w:val="444444"/>
          <w:sz w:val="16"/>
        </w:rPr>
        <w:t> </w:t>
      </w:r>
      <w:r w:rsidRPr="00612F89">
        <w:rPr>
          <w:rFonts w:ascii="Arial" w:eastAsia="Times New Roman" w:hAnsi="Arial" w:cs="Arial"/>
          <w:color w:val="444444"/>
          <w:sz w:val="16"/>
          <w:szCs w:val="16"/>
        </w:rPr>
        <w:t>as part of each design team member's scope of services. All professional consultants on the project would develop written recommendations for the required minimum maintenance of their particular component of the project, such as the decking, plumbing, lighting, HVAC, roofing, sidewalks and so on. These recommendations would then be compiled into a maintenance manual for the project. In your contract, your client would agree to write into the Declaration or the Bylaws a requirement that the recommended maintenance be the responsibility of the HOA. Talk with your attorney about including a clause in the maintenance manual or in the contract that states that inspection, maintenance and repair are the owner's sole responsibility and that the design team shall not be responsible for any damages arising out of the HOA's failures to perform these duties.</w:t>
      </w:r>
    </w:p>
    <w:p w:rsidR="00612F89" w:rsidRPr="00612F89" w:rsidRDefault="00612F89" w:rsidP="00612F89">
      <w:pPr>
        <w:spacing w:before="100" w:beforeAutospacing="1" w:after="108"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lastRenderedPageBreak/>
        <w:t>A clause to accomplish this might read:</w:t>
      </w:r>
    </w:p>
    <w:p w:rsidR="00612F89" w:rsidRPr="00612F89" w:rsidRDefault="00612F89" w:rsidP="00612F89">
      <w:pPr>
        <w:spacing w:after="100" w:afterAutospacing="1" w:line="252" w:lineRule="atLeast"/>
        <w:jc w:val="center"/>
        <w:rPr>
          <w:rFonts w:ascii="Arial" w:eastAsia="Times New Roman" w:hAnsi="Arial" w:cs="Arial"/>
          <w:b/>
          <w:bCs/>
          <w:caps/>
          <w:color w:val="444444"/>
          <w:sz w:val="16"/>
          <w:szCs w:val="16"/>
        </w:rPr>
      </w:pPr>
      <w:r w:rsidRPr="00612F89">
        <w:rPr>
          <w:rFonts w:ascii="Arial" w:eastAsia="Times New Roman" w:hAnsi="Arial" w:cs="Arial"/>
          <w:b/>
          <w:bCs/>
          <w:caps/>
          <w:color w:val="444444"/>
          <w:sz w:val="16"/>
          <w:szCs w:val="16"/>
        </w:rPr>
        <w:t>MAINTENANCE MANUAL</w:t>
      </w:r>
    </w:p>
    <w:p w:rsidR="00612F89" w:rsidRPr="00612F89" w:rsidRDefault="00612F89" w:rsidP="00612F89">
      <w:pPr>
        <w:spacing w:before="100" w:beforeAutospacing="1" w:after="100" w:afterAutospacing="1" w:line="252" w:lineRule="atLeast"/>
        <w:jc w:val="both"/>
        <w:rPr>
          <w:rFonts w:ascii="Arial" w:eastAsia="Times New Roman" w:hAnsi="Arial" w:cs="Arial"/>
          <w:b/>
          <w:bCs/>
          <w:color w:val="444444"/>
          <w:sz w:val="16"/>
          <w:szCs w:val="16"/>
        </w:rPr>
      </w:pPr>
      <w:r w:rsidRPr="00612F89">
        <w:rPr>
          <w:rFonts w:ascii="Arial" w:eastAsia="Times New Roman" w:hAnsi="Arial" w:cs="Arial"/>
          <w:b/>
          <w:bCs/>
          <w:color w:val="444444"/>
          <w:sz w:val="16"/>
          <w:szCs w:val="16"/>
        </w:rPr>
        <w:t xml:space="preserve">The Client agrees that the Bylaws of the Homeowner Association established for this Project will require that the Association will perform at a minimum, as recommended in the Maintenance Manual, all routine maintenance, maintenance inspections and any other necessary repairs and maintenance called for as a result of these maintenance inspections. The Bylaws shall also contain an appropriate waiver and indemnity in favor of the Client, the Consultant and his or her </w:t>
      </w:r>
      <w:proofErr w:type="spellStart"/>
      <w:r w:rsidRPr="00612F89">
        <w:rPr>
          <w:rFonts w:ascii="Arial" w:eastAsia="Times New Roman" w:hAnsi="Arial" w:cs="Arial"/>
          <w:b/>
          <w:bCs/>
          <w:color w:val="444444"/>
          <w:sz w:val="16"/>
          <w:szCs w:val="16"/>
        </w:rPr>
        <w:t>subconsultants</w:t>
      </w:r>
      <w:proofErr w:type="spellEnd"/>
      <w:r w:rsidRPr="00612F89">
        <w:rPr>
          <w:rFonts w:ascii="Arial" w:eastAsia="Times New Roman" w:hAnsi="Arial" w:cs="Arial"/>
          <w:b/>
          <w:bCs/>
          <w:color w:val="444444"/>
          <w:sz w:val="16"/>
          <w:szCs w:val="16"/>
        </w:rPr>
        <w:t>, and the Contractor if the maintenance recommendations contained in the Maintenance Manual are not performed.</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Whatever solution (or solutions) you and your attorney decide upon, your agreement must be carefully crafted to include several other must-have provisions. These clauses should be considered</w:t>
      </w:r>
      <w:r w:rsidRPr="00612F89">
        <w:rPr>
          <w:rFonts w:ascii="Arial" w:eastAsia="Times New Roman" w:hAnsi="Arial" w:cs="Arial"/>
          <w:color w:val="444444"/>
          <w:sz w:val="16"/>
        </w:rPr>
        <w:t> </w:t>
      </w:r>
      <w:hyperlink r:id="rId180" w:tooltip="Deal Makers" w:history="1">
        <w:r w:rsidRPr="00612F89">
          <w:rPr>
            <w:rFonts w:ascii="Arial" w:eastAsia="Times New Roman" w:hAnsi="Arial" w:cs="Arial"/>
            <w:color w:val="00AEEF"/>
            <w:sz w:val="16"/>
          </w:rPr>
          <w:t>Deal Makers</w:t>
        </w:r>
      </w:hyperlink>
      <w:r w:rsidRPr="00612F89">
        <w:rPr>
          <w:rFonts w:ascii="Arial" w:eastAsia="Times New Roman" w:hAnsi="Arial" w:cs="Arial"/>
          <w:color w:val="444444"/>
          <w:sz w:val="16"/>
          <w:szCs w:val="16"/>
        </w:rPr>
        <w:t>. (See</w:t>
      </w:r>
      <w:r w:rsidRPr="00612F89">
        <w:rPr>
          <w:rFonts w:ascii="Arial" w:eastAsia="Times New Roman" w:hAnsi="Arial" w:cs="Arial"/>
          <w:color w:val="444444"/>
          <w:sz w:val="16"/>
        </w:rPr>
        <w:t> </w:t>
      </w:r>
      <w:hyperlink r:id="rId181" w:tooltip="Exhibit 5" w:history="1">
        <w:r w:rsidRPr="00612F89">
          <w:rPr>
            <w:rFonts w:ascii="Arial" w:eastAsia="Times New Roman" w:hAnsi="Arial" w:cs="Arial"/>
            <w:color w:val="00AEEF"/>
            <w:sz w:val="16"/>
          </w:rPr>
          <w:t>Exhibit 5</w:t>
        </w:r>
      </w:hyperlink>
      <w:r w:rsidRPr="00612F89">
        <w:rPr>
          <w:rFonts w:ascii="Arial" w:eastAsia="Times New Roman" w:hAnsi="Arial" w:cs="Arial"/>
          <w:color w:val="444444"/>
          <w:sz w:val="16"/>
        </w:rPr>
        <w:t> </w:t>
      </w:r>
      <w:r w:rsidRPr="00612F89">
        <w:rPr>
          <w:rFonts w:ascii="Arial" w:eastAsia="Times New Roman" w:hAnsi="Arial" w:cs="Arial"/>
          <w:color w:val="444444"/>
          <w:sz w:val="16"/>
          <w:szCs w:val="16"/>
        </w:rPr>
        <w:t>for a list of important contract clauses for condominium projects.)</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For example, a Limitation of Liability is an important provision to include in your contract. In most cases, the developer has a significant profit potential from a condominium project. It is only right, then, that he or she be willing to take on a significant project risk. Demand that your liability on the project be limited to some reasonable level, such as the fees you earn on the project. And, as mentioned earlier, you might want to require that a limitation of liability provision in favor of the design team be included in the Declaration or other documents that set forth binding requirements on the condominium owners. (See</w:t>
      </w:r>
      <w:r w:rsidRPr="00612F89">
        <w:rPr>
          <w:rFonts w:ascii="Arial" w:eastAsia="Times New Roman" w:hAnsi="Arial" w:cs="Arial"/>
          <w:color w:val="444444"/>
          <w:sz w:val="16"/>
        </w:rPr>
        <w:t> </w:t>
      </w:r>
      <w:hyperlink r:id="rId182" w:tooltip="Limitation of Liability" w:history="1">
        <w:r w:rsidRPr="00612F89">
          <w:rPr>
            <w:rFonts w:ascii="Arial" w:eastAsia="Times New Roman" w:hAnsi="Arial" w:cs="Arial"/>
            <w:color w:val="00AEEF"/>
            <w:sz w:val="16"/>
          </w:rPr>
          <w:t>Limitation of Liability</w:t>
        </w:r>
      </w:hyperlink>
      <w:r w:rsidRPr="00612F89">
        <w:rPr>
          <w:rFonts w:ascii="Arial" w:eastAsia="Times New Roman" w:hAnsi="Arial" w:cs="Arial"/>
          <w:color w:val="444444"/>
          <w:sz w:val="16"/>
        </w:rPr>
        <w:t> </w:t>
      </w:r>
      <w:r w:rsidRPr="00612F89">
        <w:rPr>
          <w:rFonts w:ascii="Arial" w:eastAsia="Times New Roman" w:hAnsi="Arial" w:cs="Arial"/>
          <w:color w:val="444444"/>
          <w:sz w:val="16"/>
          <w:szCs w:val="16"/>
        </w:rPr>
        <w:t>for more information.)</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You and your attorney should also discuss the possibility that your services could be terminated prior to providing construction administration. Your contract should provide for that eventuality with appropriate protections such as limitations of responsibility as well as a waiver and indemnity for interpretations by others or issues which could have been solved had you provided construction phase services. (See</w:t>
      </w:r>
      <w:r w:rsidRPr="00612F89">
        <w:rPr>
          <w:rFonts w:ascii="Arial" w:eastAsia="Times New Roman" w:hAnsi="Arial" w:cs="Arial"/>
          <w:color w:val="444444"/>
          <w:sz w:val="16"/>
        </w:rPr>
        <w:t> </w:t>
      </w:r>
      <w:hyperlink r:id="rId183" w:tooltip="Design Without Construction Phase Services" w:history="1">
        <w:r w:rsidRPr="00612F89">
          <w:rPr>
            <w:rFonts w:ascii="Arial" w:eastAsia="Times New Roman" w:hAnsi="Arial" w:cs="Arial"/>
            <w:color w:val="00AEEF"/>
            <w:sz w:val="16"/>
          </w:rPr>
          <w:t xml:space="preserve">Design </w:t>
        </w:r>
        <w:proofErr w:type="gramStart"/>
        <w:r w:rsidRPr="00612F89">
          <w:rPr>
            <w:rFonts w:ascii="Arial" w:eastAsia="Times New Roman" w:hAnsi="Arial" w:cs="Arial"/>
            <w:color w:val="00AEEF"/>
            <w:sz w:val="16"/>
          </w:rPr>
          <w:t>Without</w:t>
        </w:r>
        <w:proofErr w:type="gramEnd"/>
        <w:r w:rsidRPr="00612F89">
          <w:rPr>
            <w:rFonts w:ascii="Arial" w:eastAsia="Times New Roman" w:hAnsi="Arial" w:cs="Arial"/>
            <w:color w:val="00AEEF"/>
            <w:sz w:val="16"/>
          </w:rPr>
          <w:t xml:space="preserve"> Construction Phase Services</w:t>
        </w:r>
      </w:hyperlink>
      <w:r w:rsidRPr="00612F89">
        <w:rPr>
          <w:rFonts w:ascii="Arial" w:eastAsia="Times New Roman" w:hAnsi="Arial" w:cs="Arial"/>
          <w:color w:val="444444"/>
          <w:sz w:val="16"/>
          <w:szCs w:val="16"/>
        </w:rPr>
        <w:t>.)</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Consider requiring that the client establish and maintain a contingency fund set aside to handle unanticipated expenses. You'll want to maintain ownership of your plans and specifications so that the developer doesn't take your design and replicate it at other project sites. Finally, you'll want the right to terminate your services should your client fail to live up to financial or contractual agreements; consider having your client indemnify you in the event you must terminate for cause. (See</w:t>
      </w:r>
      <w:r w:rsidRPr="00612F89">
        <w:rPr>
          <w:rFonts w:ascii="Arial" w:eastAsia="Times New Roman" w:hAnsi="Arial" w:cs="Arial"/>
          <w:color w:val="444444"/>
          <w:sz w:val="16"/>
        </w:rPr>
        <w:t> </w:t>
      </w:r>
      <w:hyperlink r:id="rId184" w:tooltip="Contingency Fund" w:history="1">
        <w:r w:rsidRPr="00612F89">
          <w:rPr>
            <w:rFonts w:ascii="Arial" w:eastAsia="Times New Roman" w:hAnsi="Arial" w:cs="Arial"/>
            <w:color w:val="00AEEF"/>
            <w:sz w:val="16"/>
          </w:rPr>
          <w:t>Contingency Fund</w:t>
        </w:r>
      </w:hyperlink>
      <w:r w:rsidRPr="00612F89">
        <w:rPr>
          <w:rFonts w:ascii="Arial" w:eastAsia="Times New Roman" w:hAnsi="Arial" w:cs="Arial"/>
          <w:color w:val="444444"/>
          <w:sz w:val="16"/>
          <w:szCs w:val="16"/>
        </w:rPr>
        <w:t>,</w:t>
      </w:r>
      <w:r w:rsidRPr="00612F89">
        <w:rPr>
          <w:rFonts w:ascii="Arial" w:eastAsia="Times New Roman" w:hAnsi="Arial" w:cs="Arial"/>
          <w:color w:val="444444"/>
          <w:sz w:val="16"/>
        </w:rPr>
        <w:t> </w:t>
      </w:r>
      <w:hyperlink r:id="rId185" w:tooltip="Ownership of Instruments of Service" w:history="1">
        <w:r w:rsidRPr="00612F89">
          <w:rPr>
            <w:rFonts w:ascii="Arial" w:eastAsia="Times New Roman" w:hAnsi="Arial" w:cs="Arial"/>
            <w:color w:val="00AEEF"/>
            <w:sz w:val="16"/>
          </w:rPr>
          <w:t>Ownership of Instruments of Service</w:t>
        </w:r>
      </w:hyperlink>
      <w:r w:rsidRPr="00612F89">
        <w:rPr>
          <w:rFonts w:ascii="Arial" w:eastAsia="Times New Roman" w:hAnsi="Arial" w:cs="Arial"/>
          <w:color w:val="444444"/>
          <w:sz w:val="16"/>
        </w:rPr>
        <w:t> </w:t>
      </w:r>
      <w:proofErr w:type="spellStart"/>
      <w:r w:rsidRPr="00612F89">
        <w:rPr>
          <w:rFonts w:ascii="Arial" w:eastAsia="Times New Roman" w:hAnsi="Arial" w:cs="Arial"/>
          <w:color w:val="444444"/>
          <w:sz w:val="16"/>
          <w:szCs w:val="16"/>
        </w:rPr>
        <w:t>and</w:t>
      </w:r>
      <w:hyperlink r:id="rId186" w:tooltip="Termination" w:history="1">
        <w:r w:rsidRPr="00612F89">
          <w:rPr>
            <w:rFonts w:ascii="Arial" w:eastAsia="Times New Roman" w:hAnsi="Arial" w:cs="Arial"/>
            <w:color w:val="00AEEF"/>
            <w:sz w:val="16"/>
          </w:rPr>
          <w:t>Termination</w:t>
        </w:r>
        <w:proofErr w:type="spellEnd"/>
      </w:hyperlink>
      <w:r w:rsidRPr="00612F89">
        <w:rPr>
          <w:rFonts w:ascii="Arial" w:eastAsia="Times New Roman" w:hAnsi="Arial" w:cs="Arial"/>
          <w:color w:val="444444"/>
          <w:sz w:val="16"/>
        </w:rPr>
        <w:t> </w:t>
      </w:r>
      <w:r w:rsidRPr="00612F89">
        <w:rPr>
          <w:rFonts w:ascii="Arial" w:eastAsia="Times New Roman" w:hAnsi="Arial" w:cs="Arial"/>
          <w:color w:val="444444"/>
          <w:sz w:val="16"/>
          <w:szCs w:val="16"/>
        </w:rPr>
        <w:t>for more information and sample contract clauses.)</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While a condominium development may appear at the outset to be just the kind of project that can bring your firm a financial boost, it is fraught with risks that can easily erase any economic benefit. Condominium project design is so risky that if you cannot obtain adequate protection and institute many of the appropriate loss prevention measures described above, you should consider declining the project.</w:t>
      </w:r>
    </w:p>
    <w:p w:rsidR="00612F89" w:rsidRPr="00612F89" w:rsidRDefault="00612F89" w:rsidP="00612F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20040" cy="152400"/>
            <wp:effectExtent l="19050" t="0" r="3810" b="0"/>
            <wp:docPr id="35" name="Picture 35" descr="https://xldp.nextlms.com/lms/content/07cbd7aa8b77e6cd430df3be6cbe5944/File/images/34x16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xldp.nextlms.com/lms/content/07cbd7aa8b77e6cd430df3be6cbe5944/File/images/34x16line.jpg"/>
                    <pic:cNvPicPr>
                      <a:picLocks noChangeAspect="1" noChangeArrowheads="1"/>
                    </pic:cNvPicPr>
                  </pic:nvPicPr>
                  <pic:blipFill>
                    <a:blip r:embed="rId27"/>
                    <a:srcRect/>
                    <a:stretch>
                      <a:fillRect/>
                    </a:stretch>
                  </pic:blipFill>
                  <pic:spPr bwMode="auto">
                    <a:xfrm>
                      <a:off x="0" y="0"/>
                      <a:ext cx="320040" cy="152400"/>
                    </a:xfrm>
                    <a:prstGeom prst="rect">
                      <a:avLst/>
                    </a:prstGeom>
                    <a:noFill/>
                    <a:ln w="9525">
                      <a:noFill/>
                      <a:miter lim="800000"/>
                      <a:headEnd/>
                      <a:tailEnd/>
                    </a:ln>
                  </pic:spPr>
                </pic:pic>
              </a:graphicData>
            </a:graphic>
          </wp:inline>
        </w:drawing>
      </w:r>
    </w:p>
    <w:p w:rsidR="00612F89" w:rsidRPr="00612F89" w:rsidRDefault="00612F89" w:rsidP="00612F89">
      <w:pPr>
        <w:spacing w:after="108" w:line="156" w:lineRule="atLeast"/>
        <w:ind w:left="216" w:hanging="216"/>
        <w:rPr>
          <w:rFonts w:ascii="Arial" w:eastAsia="Times New Roman" w:hAnsi="Arial" w:cs="Arial"/>
          <w:color w:val="444444"/>
          <w:sz w:val="13"/>
          <w:szCs w:val="13"/>
        </w:rPr>
      </w:pPr>
      <w:hyperlink r:id="rId187" w:anchor="footnote-1-backlink" w:tooltip="[1]" w:history="1">
        <w:r w:rsidRPr="00612F89">
          <w:rPr>
            <w:rFonts w:ascii="Arial" w:eastAsia="Times New Roman" w:hAnsi="Arial" w:cs="Arial"/>
            <w:color w:val="00AEEF"/>
            <w:sz w:val="13"/>
          </w:rPr>
          <w:t>[1]</w:t>
        </w:r>
      </w:hyperlink>
      <w:r w:rsidRPr="00612F89">
        <w:rPr>
          <w:rFonts w:ascii="Arial" w:eastAsia="Times New Roman" w:hAnsi="Arial" w:cs="Arial"/>
          <w:color w:val="444444"/>
          <w:sz w:val="13"/>
        </w:rPr>
        <w:t> </w:t>
      </w:r>
      <w:r w:rsidRPr="00612F89">
        <w:rPr>
          <w:rFonts w:ascii="Arial" w:eastAsia="Times New Roman" w:hAnsi="Arial" w:cs="Arial"/>
          <w:color w:val="444444"/>
          <w:sz w:val="13"/>
          <w:szCs w:val="13"/>
        </w:rPr>
        <w:t>It is worth noting that most—or perhaps all—of the concerns about designing condominiums also apply to co-ops and planned unit developments (PUDs).</w:t>
      </w:r>
    </w:p>
    <w:p w:rsidR="00612F89" w:rsidRPr="00612F89" w:rsidRDefault="00612F89" w:rsidP="00612F89">
      <w:pPr>
        <w:spacing w:after="108" w:line="156" w:lineRule="atLeast"/>
        <w:ind w:left="216" w:hanging="216"/>
        <w:rPr>
          <w:rFonts w:ascii="Arial" w:eastAsia="Times New Roman" w:hAnsi="Arial" w:cs="Arial"/>
          <w:color w:val="444444"/>
          <w:sz w:val="13"/>
          <w:szCs w:val="13"/>
        </w:rPr>
      </w:pPr>
      <w:hyperlink r:id="rId188" w:anchor="footnote-2-backlink" w:tooltip="[2]" w:history="1">
        <w:r w:rsidRPr="00612F89">
          <w:rPr>
            <w:rFonts w:ascii="Arial" w:eastAsia="Times New Roman" w:hAnsi="Arial" w:cs="Arial"/>
            <w:color w:val="00AEEF"/>
            <w:sz w:val="13"/>
          </w:rPr>
          <w:t>[2]</w:t>
        </w:r>
      </w:hyperlink>
      <w:r w:rsidRPr="00612F89">
        <w:rPr>
          <w:rFonts w:ascii="Arial" w:eastAsia="Times New Roman" w:hAnsi="Arial" w:cs="Arial"/>
          <w:color w:val="444444"/>
          <w:sz w:val="13"/>
        </w:rPr>
        <w:t> </w:t>
      </w:r>
      <w:r w:rsidRPr="00612F89">
        <w:rPr>
          <w:rFonts w:ascii="Arial" w:eastAsia="Times New Roman" w:hAnsi="Arial" w:cs="Arial"/>
          <w:color w:val="444444"/>
          <w:sz w:val="13"/>
          <w:szCs w:val="13"/>
        </w:rPr>
        <w:t xml:space="preserve">G. William </w:t>
      </w:r>
      <w:proofErr w:type="spellStart"/>
      <w:r w:rsidRPr="00612F89">
        <w:rPr>
          <w:rFonts w:ascii="Arial" w:eastAsia="Times New Roman" w:hAnsi="Arial" w:cs="Arial"/>
          <w:color w:val="444444"/>
          <w:sz w:val="13"/>
          <w:szCs w:val="13"/>
        </w:rPr>
        <w:t>Quatman</w:t>
      </w:r>
      <w:proofErr w:type="spellEnd"/>
      <w:r w:rsidRPr="00612F89">
        <w:rPr>
          <w:rFonts w:ascii="Arial" w:eastAsia="Times New Roman" w:hAnsi="Arial" w:cs="Arial"/>
          <w:color w:val="444444"/>
          <w:sz w:val="13"/>
          <w:szCs w:val="13"/>
        </w:rPr>
        <w:t>,</w:t>
      </w:r>
      <w:r w:rsidRPr="00612F89">
        <w:rPr>
          <w:rFonts w:ascii="Arial" w:eastAsia="Times New Roman" w:hAnsi="Arial" w:cs="Arial"/>
          <w:color w:val="444444"/>
          <w:sz w:val="13"/>
        </w:rPr>
        <w:t> </w:t>
      </w:r>
      <w:r w:rsidRPr="00612F89">
        <w:rPr>
          <w:rFonts w:ascii="Arial" w:eastAsia="Times New Roman" w:hAnsi="Arial" w:cs="Arial"/>
          <w:i/>
          <w:iCs/>
          <w:color w:val="444444"/>
          <w:sz w:val="13"/>
          <w:szCs w:val="13"/>
        </w:rPr>
        <w:t>Risk Management Ideas for</w:t>
      </w:r>
      <w:r w:rsidRPr="00612F89">
        <w:rPr>
          <w:rFonts w:ascii="Arial" w:eastAsia="Times New Roman" w:hAnsi="Arial" w:cs="Arial"/>
          <w:color w:val="444444"/>
          <w:sz w:val="13"/>
        </w:rPr>
        <w:t> </w:t>
      </w:r>
      <w:r w:rsidRPr="00612F89">
        <w:rPr>
          <w:rFonts w:ascii="Arial" w:eastAsia="Times New Roman" w:hAnsi="Arial" w:cs="Arial"/>
          <w:i/>
          <w:iCs/>
          <w:color w:val="444444"/>
          <w:sz w:val="13"/>
          <w:szCs w:val="13"/>
        </w:rPr>
        <w:t>Condominium Projects</w:t>
      </w:r>
      <w:r w:rsidRPr="00612F89">
        <w:rPr>
          <w:rFonts w:ascii="Arial" w:eastAsia="Times New Roman" w:hAnsi="Arial" w:cs="Arial"/>
          <w:color w:val="444444"/>
          <w:sz w:val="13"/>
        </w:rPr>
        <w:t> </w:t>
      </w:r>
      <w:r w:rsidRPr="00612F89">
        <w:rPr>
          <w:rFonts w:ascii="Arial" w:eastAsia="Times New Roman" w:hAnsi="Arial" w:cs="Arial"/>
          <w:color w:val="444444"/>
          <w:sz w:val="13"/>
          <w:szCs w:val="13"/>
        </w:rPr>
        <w:t>(Washington, DC: AIA Trust, 2006)</w:t>
      </w:r>
      <w:proofErr w:type="gramStart"/>
      <w:r w:rsidRPr="00612F89">
        <w:rPr>
          <w:rFonts w:ascii="Arial" w:eastAsia="Times New Roman" w:hAnsi="Arial" w:cs="Arial"/>
          <w:color w:val="444444"/>
          <w:sz w:val="13"/>
          <w:szCs w:val="13"/>
        </w:rPr>
        <w:t>,</w:t>
      </w:r>
      <w:proofErr w:type="gramEnd"/>
      <w:r w:rsidRPr="00612F89">
        <w:rPr>
          <w:rFonts w:ascii="Arial" w:eastAsia="Times New Roman" w:hAnsi="Arial" w:cs="Arial"/>
          <w:color w:val="444444"/>
          <w:sz w:val="13"/>
          <w:szCs w:val="13"/>
        </w:rPr>
        <w:fldChar w:fldCharType="begin"/>
      </w:r>
      <w:r w:rsidRPr="00612F89">
        <w:rPr>
          <w:rFonts w:ascii="Arial" w:eastAsia="Times New Roman" w:hAnsi="Arial" w:cs="Arial"/>
          <w:color w:val="444444"/>
          <w:sz w:val="13"/>
          <w:szCs w:val="13"/>
        </w:rPr>
        <w:instrText xml:space="preserve"> HYPERLINK "http://www.theaiatrust.com/condocrisis/index.htm" \o "www.theaiatrust.com/condocrisis/index.htm" \t "_blank" </w:instrText>
      </w:r>
      <w:r w:rsidRPr="00612F89">
        <w:rPr>
          <w:rFonts w:ascii="Arial" w:eastAsia="Times New Roman" w:hAnsi="Arial" w:cs="Arial"/>
          <w:color w:val="444444"/>
          <w:sz w:val="13"/>
          <w:szCs w:val="13"/>
        </w:rPr>
        <w:fldChar w:fldCharType="separate"/>
      </w:r>
      <w:r w:rsidRPr="00612F89">
        <w:rPr>
          <w:rFonts w:ascii="Arial" w:eastAsia="Times New Roman" w:hAnsi="Arial" w:cs="Arial"/>
          <w:color w:val="00AEEF"/>
          <w:sz w:val="13"/>
        </w:rPr>
        <w:t>www.theaiatrust.com/condocrisis/index.htm</w:t>
      </w:r>
      <w:r w:rsidRPr="00612F89">
        <w:rPr>
          <w:rFonts w:ascii="Arial" w:eastAsia="Times New Roman" w:hAnsi="Arial" w:cs="Arial"/>
          <w:color w:val="444444"/>
          <w:sz w:val="13"/>
          <w:szCs w:val="13"/>
        </w:rPr>
        <w:fldChar w:fldCharType="end"/>
      </w:r>
      <w:r w:rsidRPr="00612F89">
        <w:rPr>
          <w:rFonts w:ascii="Arial" w:eastAsia="Times New Roman" w:hAnsi="Arial" w:cs="Arial"/>
          <w:color w:val="444444"/>
          <w:sz w:val="13"/>
          <w:szCs w:val="13"/>
        </w:rPr>
        <w:t>.</w:t>
      </w:r>
    </w:p>
    <w:p w:rsidR="00612F89" w:rsidRPr="00612F89" w:rsidRDefault="00612F89" w:rsidP="00612F89">
      <w:pPr>
        <w:spacing w:before="100" w:beforeAutospacing="1" w:after="216" w:line="252" w:lineRule="atLeast"/>
        <w:rPr>
          <w:rFonts w:ascii="Arial" w:eastAsia="Times New Roman" w:hAnsi="Arial" w:cs="Arial"/>
          <w:color w:val="444444"/>
          <w:sz w:val="16"/>
          <w:szCs w:val="16"/>
        </w:rPr>
      </w:pPr>
      <w:r w:rsidRPr="00612F89">
        <w:rPr>
          <w:rFonts w:ascii="Arial" w:eastAsia="Times New Roman" w:hAnsi="Arial" w:cs="Arial"/>
          <w:color w:val="444444"/>
          <w:sz w:val="16"/>
          <w:szCs w:val="16"/>
        </w:rPr>
        <w:t> </w:t>
      </w:r>
    </w:p>
    <w:p w:rsidR="00612F89" w:rsidRDefault="00612F89">
      <w:r>
        <w:br w:type="page"/>
      </w:r>
    </w:p>
    <w:p w:rsidR="00612F89" w:rsidRDefault="00612F89" w:rsidP="00612F89">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Confidential Communications</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Architects and engineers are expected to serve as their client's professional advisors, candidly relating their observations, opinions and recommendations about the contractor and others. Such candor, however, can lead to problems if these remarks reflect negatively on another party.</w:t>
      </w:r>
    </w:p>
    <w:p w:rsidR="00612F89" w:rsidRDefault="00612F89" w:rsidP="00612F89">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Problem</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Like many consultants, you may find yourself advising your clients on the qualifications and performance of others. For example, your agreement may require you to make recommendations to your client about whether an apparent low-bid contractor is</w:t>
      </w:r>
      <w:r>
        <w:rPr>
          <w:rStyle w:val="apple-converted-space"/>
          <w:rFonts w:ascii="Arial" w:hAnsi="Arial" w:cs="Arial"/>
          <w:color w:val="444444"/>
          <w:sz w:val="16"/>
          <w:szCs w:val="16"/>
        </w:rPr>
        <w:t> </w:t>
      </w:r>
      <w:r>
        <w:rPr>
          <w:rFonts w:ascii="Arial" w:hAnsi="Arial" w:cs="Arial"/>
          <w:i/>
          <w:iCs/>
          <w:color w:val="444444"/>
          <w:sz w:val="16"/>
          <w:szCs w:val="16"/>
        </w:rPr>
        <w:t>responsive</w:t>
      </w:r>
      <w:r>
        <w:rPr>
          <w:rStyle w:val="apple-converted-space"/>
          <w:rFonts w:ascii="Arial" w:hAnsi="Arial" w:cs="Arial"/>
          <w:color w:val="444444"/>
          <w:sz w:val="16"/>
          <w:szCs w:val="16"/>
        </w:rPr>
        <w:t> </w:t>
      </w:r>
      <w:r>
        <w:rPr>
          <w:rFonts w:ascii="Arial" w:hAnsi="Arial" w:cs="Arial"/>
          <w:color w:val="444444"/>
          <w:sz w:val="16"/>
          <w:szCs w:val="16"/>
        </w:rPr>
        <w:t>(compared with the requirements of the bid package) or</w:t>
      </w:r>
      <w:r>
        <w:rPr>
          <w:rStyle w:val="apple-converted-space"/>
          <w:rFonts w:ascii="Arial" w:hAnsi="Arial" w:cs="Arial"/>
          <w:color w:val="444444"/>
          <w:sz w:val="16"/>
          <w:szCs w:val="16"/>
        </w:rPr>
        <w:t> </w:t>
      </w:r>
      <w:proofErr w:type="gramStart"/>
      <w:r>
        <w:rPr>
          <w:rFonts w:ascii="Arial" w:hAnsi="Arial" w:cs="Arial"/>
          <w:i/>
          <w:iCs/>
          <w:color w:val="444444"/>
          <w:sz w:val="16"/>
          <w:szCs w:val="16"/>
        </w:rPr>
        <w:t>responsible</w:t>
      </w:r>
      <w:r>
        <w:rPr>
          <w:rFonts w:ascii="Arial" w:hAnsi="Arial" w:cs="Arial"/>
          <w:color w:val="444444"/>
          <w:sz w:val="16"/>
          <w:szCs w:val="16"/>
        </w:rPr>
        <w:t>(</w:t>
      </w:r>
      <w:proofErr w:type="gramEnd"/>
      <w:r>
        <w:rPr>
          <w:rFonts w:ascii="Arial" w:hAnsi="Arial" w:cs="Arial"/>
          <w:color w:val="444444"/>
          <w:sz w:val="16"/>
          <w:szCs w:val="16"/>
        </w:rPr>
        <w:t>which may include financial or ethical responsibility as well as competence to do the job).</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Contractors and suppliers, however, have been known to file—or threaten to file—libel or slander suits against design professionals in an attempt to either silence or influence such reports to their potential clients or obtain damages from the consultants if the owner acts upon the reports, such as by rejecting a low bid.</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If you have knowledge that the apparent low-bid contractor is not responsible in some material way that would create undue risk, you have a responsibility to pass that information along to the client. On public projects, however, where the owner is required to accept the lowest qualified bid, there can be confusion on what constitutes</w:t>
      </w:r>
      <w:r>
        <w:rPr>
          <w:rStyle w:val="apple-converted-space"/>
          <w:rFonts w:ascii="Arial" w:hAnsi="Arial" w:cs="Arial"/>
          <w:color w:val="444444"/>
          <w:sz w:val="16"/>
          <w:szCs w:val="16"/>
        </w:rPr>
        <w:t> </w:t>
      </w:r>
      <w:r>
        <w:rPr>
          <w:rFonts w:ascii="Arial" w:hAnsi="Arial" w:cs="Arial"/>
          <w:i/>
          <w:iCs/>
          <w:color w:val="444444"/>
          <w:sz w:val="16"/>
          <w:szCs w:val="16"/>
        </w:rPr>
        <w:t>qualified.</w:t>
      </w:r>
      <w:r>
        <w:rPr>
          <w:rStyle w:val="apple-converted-space"/>
          <w:rFonts w:ascii="Arial" w:hAnsi="Arial" w:cs="Arial"/>
          <w:color w:val="444444"/>
          <w:sz w:val="16"/>
          <w:szCs w:val="16"/>
        </w:rPr>
        <w:t> </w:t>
      </w:r>
      <w:r>
        <w:rPr>
          <w:rFonts w:ascii="Arial" w:hAnsi="Arial" w:cs="Arial"/>
          <w:color w:val="444444"/>
          <w:sz w:val="16"/>
          <w:szCs w:val="16"/>
        </w:rPr>
        <w:t xml:space="preserve">Suppose you've heard an apparent low-bid contractor is the town drunk. </w:t>
      </w:r>
      <w:proofErr w:type="gramStart"/>
      <w:r>
        <w:rPr>
          <w:rFonts w:ascii="Arial" w:hAnsi="Arial" w:cs="Arial"/>
          <w:color w:val="444444"/>
          <w:sz w:val="16"/>
          <w:szCs w:val="16"/>
        </w:rPr>
        <w:t>Or is cheating on a spouse.</w:t>
      </w:r>
      <w:proofErr w:type="gramEnd"/>
      <w:r>
        <w:rPr>
          <w:rFonts w:ascii="Arial" w:hAnsi="Arial" w:cs="Arial"/>
          <w:color w:val="444444"/>
          <w:sz w:val="16"/>
          <w:szCs w:val="16"/>
        </w:rPr>
        <w:t xml:space="preserve"> </w:t>
      </w:r>
      <w:proofErr w:type="gramStart"/>
      <w:r>
        <w:rPr>
          <w:rFonts w:ascii="Arial" w:hAnsi="Arial" w:cs="Arial"/>
          <w:color w:val="444444"/>
          <w:sz w:val="16"/>
          <w:szCs w:val="16"/>
        </w:rPr>
        <w:t>Or has filed for bankruptcy twice in the last 15 years.</w:t>
      </w:r>
      <w:proofErr w:type="gramEnd"/>
      <w:r>
        <w:rPr>
          <w:rFonts w:ascii="Arial" w:hAnsi="Arial" w:cs="Arial"/>
          <w:color w:val="444444"/>
          <w:sz w:val="16"/>
          <w:szCs w:val="16"/>
        </w:rPr>
        <w:t xml:space="preserve"> </w:t>
      </w:r>
      <w:proofErr w:type="gramStart"/>
      <w:r>
        <w:rPr>
          <w:rFonts w:ascii="Arial" w:hAnsi="Arial" w:cs="Arial"/>
          <w:color w:val="444444"/>
          <w:sz w:val="16"/>
          <w:szCs w:val="16"/>
        </w:rPr>
        <w:t>Or has been late in completing several jobs.</w:t>
      </w:r>
      <w:proofErr w:type="gramEnd"/>
      <w:r>
        <w:rPr>
          <w:rFonts w:ascii="Arial" w:hAnsi="Arial" w:cs="Arial"/>
          <w:color w:val="444444"/>
          <w:sz w:val="16"/>
          <w:szCs w:val="16"/>
        </w:rPr>
        <w:t xml:space="preserve"> What are your responsibilities then?</w:t>
      </w:r>
    </w:p>
    <w:p w:rsidR="00612F89" w:rsidRDefault="00612F89" w:rsidP="00612F89">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Solution</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If you are about to offer recommendations to your client about another party's ability to perform, it is a good idea to get legal advice about what is germane. The reporting of drunkenness and the marital peccadilloes of our above hapless contractor may not be considered by a court sufficiently pertinent to the contractor's ability to do the job. On the other hand, the bankruptcies and late performance may be appropriate issues, assuming you have firsthand knowledge and can support your statements with facts.</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You must be highly selective about the words you choose in reporting anything that could have a negative financial impact on another party. </w:t>
      </w:r>
      <w:proofErr w:type="gramStart"/>
      <w:r>
        <w:rPr>
          <w:rFonts w:ascii="Arial" w:hAnsi="Arial" w:cs="Arial"/>
          <w:color w:val="444444"/>
          <w:sz w:val="16"/>
          <w:szCs w:val="16"/>
        </w:rPr>
        <w:t>Report facts as facts, objectively and without embellishment or emotion.</w:t>
      </w:r>
      <w:proofErr w:type="gramEnd"/>
      <w:r>
        <w:rPr>
          <w:rFonts w:ascii="Arial" w:hAnsi="Arial" w:cs="Arial"/>
          <w:color w:val="444444"/>
          <w:sz w:val="16"/>
          <w:szCs w:val="16"/>
        </w:rPr>
        <w:t xml:space="preserve"> Report opinions as opinions, carefully noted as such. And do your best to document the source of everything you say. Make sure others in your firm do the same. By taking this approach, you will make it difficult for the affected party to win a libel or slander suit against you, as well as the punitive damages that are also sometimes claimed. Remember that the best defense against a defamation action is the truth. But even with the truth as your shield, if you are forced to defend such a lawsuit, the process can be very expensive and time consuming.</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You should also educate your clients. They must recognize that you cannot act as an effective advisor and help protect them if you face the threat of a lawsuit every time you state something negative about a bidder.</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The best solution may be a contract clause through which the client agrees to protect you from slander or libel actions brought against you by parties about whose qualifications, performance or reputation you are required to render opinions and reports.</w:t>
      </w:r>
    </w:p>
    <w:p w:rsidR="00612F89" w:rsidRDefault="00612F89" w:rsidP="00612F89">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Consider this example:</w:t>
      </w:r>
    </w:p>
    <w:p w:rsidR="00612F89" w:rsidRDefault="00612F89" w:rsidP="00612F89">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CONFIDENTIAL COMMUNICATIONS</w:t>
      </w:r>
    </w:p>
    <w:p w:rsidR="00612F89" w:rsidRDefault="00612F89" w:rsidP="00612F89">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 xml:space="preserve">The Consultant may be required to report on or render confidential opinions about the past or current performance and/or qualifications of others engaged or being considered for engagement directly or indirectly by the Client. Those about whom reports and opinions are rendered may, as a consequence, initiate claims against the Consultant. To help create an </w:t>
      </w:r>
      <w:r>
        <w:rPr>
          <w:rFonts w:ascii="Arial" w:hAnsi="Arial" w:cs="Arial"/>
          <w:b/>
          <w:bCs/>
          <w:color w:val="444444"/>
          <w:sz w:val="16"/>
          <w:szCs w:val="16"/>
        </w:rPr>
        <w:lastRenderedPageBreak/>
        <w:t>atmosphere in which the Consultant may freely report or express such opinions candidly in the interest of the Client, the Client agrees, to the fullest extent permitted by law, to indemnify and hold harmless the Consultant against all damages, liabilities or costs, including reasonable attorneys' fees and defense costs, arising or allegedly arising from the rendering of such confidential opinions and reports by the Consultant to the Client or to the Client's agents.</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Many consulting firms prefer, when they learn derogatory information about bidders or potential bidders, to simply refer their clients to the source of the information—a prior client whose projects were delayed, a newspaper article or public record containing negative information or other source documents not generated by the consultant. There is some legal debate over whether such negative reports and recommendations are more or less defensible if they are written or oral. Just remember: regardless of your course of action, stick to the facts—and only the facts.</w:t>
      </w:r>
    </w:p>
    <w:p w:rsidR="00612F89" w:rsidRDefault="00612F89">
      <w:r>
        <w:br w:type="page"/>
      </w:r>
    </w:p>
    <w:p w:rsidR="00612F89" w:rsidRDefault="00612F89" w:rsidP="00612F89">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Confidentiality</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On occasion, a client may want a strict contract provision that requires the design professional to keep confidential the nature of any information developed as well as data related to a project. This may be for the protection of a marketing advantage or trade secrets, for security or political reasons or for other legitimate client concerns. Such a provision may be acceptable and reasonable if the terms are not so broad as to restrict the normal rights and obligations of the consultant in providing his or her professional services.</w:t>
      </w:r>
    </w:p>
    <w:p w:rsidR="00612F89" w:rsidRDefault="00612F89" w:rsidP="00612F89">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Problem</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If it is worded too tightly, a client-drafted confidentiality provision may cause you operational or legal difficulties. If the clause is too strict, it could prevent the normal sharing of vital information with </w:t>
      </w:r>
      <w:proofErr w:type="spellStart"/>
      <w:r>
        <w:rPr>
          <w:rFonts w:ascii="Arial" w:hAnsi="Arial" w:cs="Arial"/>
          <w:color w:val="444444"/>
          <w:sz w:val="16"/>
          <w:szCs w:val="16"/>
        </w:rPr>
        <w:t>subconsultants</w:t>
      </w:r>
      <w:proofErr w:type="spellEnd"/>
      <w:r>
        <w:rPr>
          <w:rFonts w:ascii="Arial" w:hAnsi="Arial" w:cs="Arial"/>
          <w:color w:val="444444"/>
          <w:sz w:val="16"/>
          <w:szCs w:val="16"/>
        </w:rPr>
        <w:t xml:space="preserve"> or even your own employees—clearly not the desired intent of such a provision.</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Such a clause may also create a conflict between your contractual obligations to the client and certain laws and regulations. For instance, if you obey the law by reporting to appropriate agencies the discovery of hazardous materials, you may be breaching your contract with your client. But if you abide by the contract and don't report your findings, you may be violating the law. As discussed in</w:t>
      </w:r>
      <w:r>
        <w:rPr>
          <w:rStyle w:val="apple-converted-space"/>
          <w:rFonts w:ascii="Arial" w:hAnsi="Arial" w:cs="Arial"/>
          <w:color w:val="444444"/>
          <w:sz w:val="16"/>
          <w:szCs w:val="16"/>
        </w:rPr>
        <w:t> </w:t>
      </w:r>
      <w:hyperlink r:id="rId189" w:tooltip="Public Responsibility" w:history="1">
        <w:r>
          <w:rPr>
            <w:rStyle w:val="Hyperlink"/>
            <w:rFonts w:ascii="Arial" w:hAnsi="Arial" w:cs="Arial"/>
            <w:color w:val="00AEEF"/>
            <w:sz w:val="16"/>
            <w:szCs w:val="16"/>
          </w:rPr>
          <w:t>Public Responsibility</w:t>
        </w:r>
      </w:hyperlink>
      <w:r>
        <w:rPr>
          <w:rFonts w:ascii="Arial" w:hAnsi="Arial" w:cs="Arial"/>
          <w:color w:val="444444"/>
          <w:sz w:val="16"/>
          <w:szCs w:val="16"/>
        </w:rPr>
        <w:t>, your professional duty to protect the public health and safety goes beyond the duty owed to any client. (Refer to that chapter for further discussion.)</w:t>
      </w:r>
    </w:p>
    <w:p w:rsidR="00612F89" w:rsidRDefault="00612F89" w:rsidP="00612F89">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Solution</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Delete, if you can, any Confidentiality clause from your contract and offer to substitute the provision recommended in</w:t>
      </w:r>
      <w:r>
        <w:rPr>
          <w:rStyle w:val="apple-converted-space"/>
          <w:rFonts w:ascii="Arial" w:hAnsi="Arial" w:cs="Arial"/>
          <w:color w:val="444444"/>
          <w:sz w:val="16"/>
          <w:szCs w:val="16"/>
        </w:rPr>
        <w:t> </w:t>
      </w:r>
      <w:hyperlink r:id="rId190" w:tooltip="Public Responsibility" w:history="1">
        <w:r>
          <w:rPr>
            <w:rStyle w:val="Hyperlink"/>
            <w:rFonts w:ascii="Arial" w:hAnsi="Arial" w:cs="Arial"/>
            <w:color w:val="00AEEF"/>
            <w:sz w:val="16"/>
            <w:szCs w:val="16"/>
          </w:rPr>
          <w:t>Public Responsibility</w:t>
        </w:r>
      </w:hyperlink>
      <w:r>
        <w:rPr>
          <w:rFonts w:ascii="Arial" w:hAnsi="Arial" w:cs="Arial"/>
          <w:color w:val="444444"/>
          <w:sz w:val="16"/>
          <w:szCs w:val="16"/>
        </w:rPr>
        <w:t xml:space="preserve">. If your client insists on some confidentiality wording, however, you need to be clear on certain points, such as your obligation to meet government requirements and your rights regarding sharing information with employees, </w:t>
      </w:r>
      <w:proofErr w:type="spellStart"/>
      <w:r>
        <w:rPr>
          <w:rFonts w:ascii="Arial" w:hAnsi="Arial" w:cs="Arial"/>
          <w:color w:val="444444"/>
          <w:sz w:val="16"/>
          <w:szCs w:val="16"/>
        </w:rPr>
        <w:t>subconsultants</w:t>
      </w:r>
      <w:proofErr w:type="spellEnd"/>
      <w:r>
        <w:rPr>
          <w:rFonts w:ascii="Arial" w:hAnsi="Arial" w:cs="Arial"/>
          <w:color w:val="444444"/>
          <w:sz w:val="16"/>
          <w:szCs w:val="16"/>
        </w:rPr>
        <w:t xml:space="preserve"> and legal counsel. It is also important to insist that the client identify any information to be kept confidential. A replacement clause might read:</w:t>
      </w:r>
    </w:p>
    <w:p w:rsidR="00612F89" w:rsidRDefault="00612F89" w:rsidP="00612F89">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CONFIDENTIALITY</w:t>
      </w:r>
    </w:p>
    <w:p w:rsidR="00612F89" w:rsidRDefault="00612F89" w:rsidP="00612F89">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 xml:space="preserve">The Consultant agrees to keep confidential and not to disclose to any person or entity, other than the Consultant's employees, </w:t>
      </w:r>
      <w:proofErr w:type="spellStart"/>
      <w:r>
        <w:rPr>
          <w:rFonts w:ascii="Arial" w:hAnsi="Arial" w:cs="Arial"/>
          <w:b/>
          <w:bCs/>
          <w:color w:val="444444"/>
          <w:sz w:val="16"/>
          <w:szCs w:val="16"/>
        </w:rPr>
        <w:t>subconsultants</w:t>
      </w:r>
      <w:proofErr w:type="spellEnd"/>
      <w:r>
        <w:rPr>
          <w:rFonts w:ascii="Arial" w:hAnsi="Arial" w:cs="Arial"/>
          <w:b/>
          <w:bCs/>
          <w:color w:val="444444"/>
          <w:sz w:val="16"/>
          <w:szCs w:val="16"/>
        </w:rPr>
        <w:t xml:space="preserve"> and the general contractor and subcontractors, if appropriate, any data or information not previously known to and generated by the Consultant or furnished to the Consultant and marked CONFIDENTIAL by the Client. These provisions shall not apply to information in whatever form that is in the public domain, nor shall they restrict the Consultant from giving notices required by law or complying with an order to provide information or data when such an order is issued by a court, administrative agency or other legitimate authority, or if disclosure is reasonably necessary for the Consultant to defend itself from any legal action or claim.</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If you agree to a confidentiality provision in your contract, make sure your staff and the project team members are indeed aware of the confidentiality obligation. You would not want a team member to unknowingly breach your agreement with the client. Additionally, some owners may stipulate a fixed dollar amount as a penalty for violating a confidentially provision. Remain mindful that contractually agreed upon penalties are generally not covered by insurance.</w:t>
      </w:r>
    </w:p>
    <w:p w:rsidR="00612F89" w:rsidRDefault="00612F89" w:rsidP="00612F89">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There are times you may want your client to treat material you provide as proprietary. In that case, consider adding additional language, such as:</w:t>
      </w:r>
    </w:p>
    <w:p w:rsidR="00612F89" w:rsidRDefault="00612F89" w:rsidP="00612F89">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PROPRIETARY INFORMATION</w:t>
      </w:r>
    </w:p>
    <w:p w:rsidR="00612F89" w:rsidRDefault="00612F89" w:rsidP="00612F89">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The Client agrees that the technical methods, design details, techniques and pricing data contained in any material submitted by the Consultant pertaining to this Project or this Agreement shall be considered confidential and proprietary and shall not be released or otherwise made available to any third party without the express written consent of the Consultant.</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lastRenderedPageBreak/>
        <w:t>You might also want to mark CONFIDENTIAL the technical and price sections of your own documents as well as any proprietary design details and techniques. This clearly communicates that your proprietary information should not be circulated to others.</w:t>
      </w:r>
    </w:p>
    <w:p w:rsidR="00612F89" w:rsidRDefault="00612F89">
      <w:r>
        <w:br w:type="page"/>
      </w:r>
    </w:p>
    <w:p w:rsidR="00612F89" w:rsidRDefault="00612F89" w:rsidP="00612F89">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Consequential Damages</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As used in a professional services agreement, consequential damages are defined as "indirect expenses"—such as the loss of profit or the loss of use of a facility—that are remotely connected to a failure by a design professional. For instance, a client may allege that delays by an architect in reviewing shop drawings caused a toy store to be completed too late for the holiday shopping season. Or a client may claim major costs if a minor error by an electrical engineer resulted in a system failure that interrupted factory production for a month.</w:t>
      </w:r>
    </w:p>
    <w:p w:rsidR="00612F89" w:rsidRDefault="00612F89" w:rsidP="00612F89">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Problem</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If you are to be held responsible for consequential damages, you could be sued for damages totally out of proportion to your fee or grossly exceeding the cost of repairing the actual damage. The problem is the</w:t>
      </w:r>
      <w:r>
        <w:rPr>
          <w:rStyle w:val="apple-converted-space"/>
          <w:rFonts w:ascii="Arial" w:hAnsi="Arial" w:cs="Arial"/>
          <w:color w:val="444444"/>
          <w:sz w:val="16"/>
          <w:szCs w:val="16"/>
        </w:rPr>
        <w:t> </w:t>
      </w:r>
      <w:proofErr w:type="spellStart"/>
      <w:r>
        <w:rPr>
          <w:rFonts w:ascii="Arial" w:hAnsi="Arial" w:cs="Arial"/>
          <w:i/>
          <w:iCs/>
          <w:color w:val="444444"/>
          <w:sz w:val="16"/>
          <w:szCs w:val="16"/>
        </w:rPr>
        <w:t>indirect</w:t>
      </w:r>
      <w:r>
        <w:rPr>
          <w:rFonts w:ascii="Arial" w:hAnsi="Arial" w:cs="Arial"/>
          <w:color w:val="444444"/>
          <w:sz w:val="16"/>
          <w:szCs w:val="16"/>
        </w:rPr>
        <w:t>nature</w:t>
      </w:r>
      <w:proofErr w:type="spellEnd"/>
      <w:r>
        <w:rPr>
          <w:rFonts w:ascii="Arial" w:hAnsi="Arial" w:cs="Arial"/>
          <w:color w:val="444444"/>
          <w:sz w:val="16"/>
          <w:szCs w:val="16"/>
        </w:rPr>
        <w:t xml:space="preserve"> of consequential damages; they can be very remote and therefore unforeseeable.</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Some client-drafted agreements specifically state that you will be held responsible for consequential damages. However, even if your contract remains silent about consequential damages, you can still be sued for them.</w:t>
      </w:r>
    </w:p>
    <w:p w:rsidR="00612F89" w:rsidRDefault="00612F89" w:rsidP="00612F89">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Solution</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Waivers for consequential damages are increasingly commonplace in commercial contracts and transactions, such as equipment sales. Certainly your professional practice deserves equal protection.</w:t>
      </w:r>
    </w:p>
    <w:p w:rsidR="00612F89" w:rsidRDefault="00612F89" w:rsidP="00612F89">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Start by deleting any language in a client-drafted contract that would make you responsible for consequential damages. Typically, this might appear in an indemnity clause. But don't stop there. You need to go a step further and add a provision that makes it clear that neither you nor your client will be held responsible for consequential damages because of any alleged failures by either party. Both the AIA B101™-2007 and the EJCDC E-500 (2008 edition) contain mutual waivers of consequential damage clauses. By making it mutual, you improve the likelihood of client acceptance. Such language could read:</w:t>
      </w:r>
    </w:p>
    <w:p w:rsidR="00612F89" w:rsidRDefault="00612F89" w:rsidP="00612F89">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CONSEQUENTIAL DAMAGES</w:t>
      </w:r>
    </w:p>
    <w:p w:rsidR="00612F89" w:rsidRDefault="00612F89" w:rsidP="00612F89">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 xml:space="preserve">Notwithstanding any other provision of this Agreement, and to the fullest extent permitted by law, neither the Client nor the Consultant, their respective officers, directors, partners, employees, contractors or </w:t>
      </w:r>
      <w:proofErr w:type="spellStart"/>
      <w:r>
        <w:rPr>
          <w:rFonts w:ascii="Arial" w:hAnsi="Arial" w:cs="Arial"/>
          <w:b/>
          <w:bCs/>
          <w:color w:val="444444"/>
          <w:sz w:val="16"/>
          <w:szCs w:val="16"/>
        </w:rPr>
        <w:t>subconsultants</w:t>
      </w:r>
      <w:proofErr w:type="spellEnd"/>
      <w:r>
        <w:rPr>
          <w:rFonts w:ascii="Arial" w:hAnsi="Arial" w:cs="Arial"/>
          <w:b/>
          <w:bCs/>
          <w:color w:val="444444"/>
          <w:sz w:val="16"/>
          <w:szCs w:val="16"/>
        </w:rPr>
        <w:t xml:space="preserve"> shall be liable to the other or shall make any claim for any incidental, indirect or consequential damages arising out of or connected in any way to the Project or to this Agreement. This mutual waiver of consequential damages shall include, but is not limited to, loss of use, loss of profit, loss of business, loss of income, loss of reputation and any other consequential damages that either party may have incurred from any cause of action including negligence, strict liability, breach of contract and breach of strict or implied warranty. Both the Client and the Consultant shall require similar waivers of consequential damages protecting all the entities or persons named herein in all contracts and subcontracts with others involved in this project.</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Even if you have (and you should) a Limitation of Liability clause in your contract, you could still be held responsible for the entire negotiated limit of liability despite the size of your fee or the price tag on the actual damage. (See</w:t>
      </w:r>
      <w:r>
        <w:rPr>
          <w:rStyle w:val="apple-converted-space"/>
          <w:rFonts w:ascii="Arial" w:hAnsi="Arial" w:cs="Arial"/>
          <w:color w:val="444444"/>
          <w:sz w:val="16"/>
          <w:szCs w:val="16"/>
        </w:rPr>
        <w:t> </w:t>
      </w:r>
      <w:hyperlink r:id="rId191" w:tooltip="Limitation of Liability" w:history="1">
        <w:r>
          <w:rPr>
            <w:rStyle w:val="Hyperlink"/>
            <w:rFonts w:ascii="Arial" w:hAnsi="Arial" w:cs="Arial"/>
            <w:color w:val="00AEEF"/>
            <w:sz w:val="16"/>
            <w:szCs w:val="16"/>
          </w:rPr>
          <w:t>Limitation of Liability</w:t>
        </w:r>
      </w:hyperlink>
      <w:r>
        <w:rPr>
          <w:rStyle w:val="apple-converted-space"/>
          <w:rFonts w:ascii="Arial" w:hAnsi="Arial" w:cs="Arial"/>
          <w:color w:val="444444"/>
          <w:sz w:val="16"/>
          <w:szCs w:val="16"/>
        </w:rPr>
        <w:t> </w:t>
      </w:r>
      <w:r>
        <w:rPr>
          <w:rFonts w:ascii="Arial" w:hAnsi="Arial" w:cs="Arial"/>
          <w:color w:val="444444"/>
          <w:sz w:val="16"/>
          <w:szCs w:val="16"/>
        </w:rPr>
        <w:t>for discussion.) Having a negotiated limit of liability does not take the place of the additional protection against liability for consequential damages. Be sure the Limitation of Liability and Consequential Damages clauses are coordinated with each other and are enforceable in your jurisdiction. (Talk to your attorney about this.) Remember, too, that both of these clauses apply only to claims between you and your client. Third-party claims will not be subject to these protections.</w:t>
      </w:r>
    </w:p>
    <w:p w:rsidR="00612F89" w:rsidRDefault="00612F89" w:rsidP="00612F89">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You may well find that your private-sector clients are used to discussing consequential damage issues. Many of them may ask for this protection when they are the sellers of products or services, so requesting the same protection for </w:t>
      </w:r>
      <w:proofErr w:type="gramStart"/>
      <w:r>
        <w:rPr>
          <w:rFonts w:ascii="Arial" w:hAnsi="Arial" w:cs="Arial"/>
          <w:color w:val="444444"/>
          <w:sz w:val="16"/>
          <w:szCs w:val="16"/>
        </w:rPr>
        <w:t>yourself</w:t>
      </w:r>
      <w:proofErr w:type="gramEnd"/>
      <w:r>
        <w:rPr>
          <w:rFonts w:ascii="Arial" w:hAnsi="Arial" w:cs="Arial"/>
          <w:color w:val="444444"/>
          <w:sz w:val="16"/>
          <w:szCs w:val="16"/>
        </w:rPr>
        <w:t xml:space="preserve"> is rarely offensive to a sophisticated client. Your clients should appreciate that you are willing to assume direct responsibility for your services in a reasonable measure but will not accept liability that is too remote, indirect, grossly out of proportion to your fee or unlimited.</w:t>
      </w:r>
    </w:p>
    <w:p w:rsidR="0005105A" w:rsidRDefault="0005105A">
      <w:pPr>
        <w:rPr>
          <w:rFonts w:ascii="Arial" w:eastAsia="Times New Roman" w:hAnsi="Arial" w:cs="Arial"/>
          <w:color w:val="444444"/>
          <w:sz w:val="16"/>
          <w:szCs w:val="16"/>
        </w:rPr>
      </w:pPr>
      <w:r>
        <w:rPr>
          <w:rFonts w:ascii="Arial" w:hAnsi="Arial" w:cs="Arial"/>
          <w:color w:val="444444"/>
          <w:sz w:val="16"/>
          <w:szCs w:val="16"/>
        </w:rPr>
        <w:lastRenderedPageBreak/>
        <w:br w:type="page"/>
      </w:r>
    </w:p>
    <w:p w:rsidR="0005105A" w:rsidRDefault="0005105A" w:rsidP="0005105A">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Construction Management</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Construction management (CM) is a broad term that embraces many different scenarios in which a construction manager joins the building team to oversee such matters as scheduling, cost control, constructability, project management, building technology, bidding or negotiating construction contracts, and construction. The scope of CM services can be tailored to respond to a variety of owner and project needs. CM services can be added to any project delivery system—traditional, nontraditional (design-build, fast track or multiple-prime projects, for example) or some combination of these methods. Thus, a construction manager's responsibilities may differ radically from project to project. Although there are many variations of CM, and although these variations may have different names, for the purpose of this</w:t>
      </w:r>
      <w:r>
        <w:rPr>
          <w:rStyle w:val="apple-converted-space"/>
          <w:rFonts w:ascii="Arial" w:hAnsi="Arial" w:cs="Arial"/>
          <w:color w:val="444444"/>
          <w:sz w:val="16"/>
          <w:szCs w:val="16"/>
        </w:rPr>
        <w:t> </w:t>
      </w:r>
      <w:proofErr w:type="spellStart"/>
      <w:r>
        <w:rPr>
          <w:rFonts w:ascii="Arial" w:hAnsi="Arial" w:cs="Arial"/>
          <w:i/>
          <w:iCs/>
          <w:color w:val="444444"/>
          <w:sz w:val="16"/>
          <w:szCs w:val="16"/>
        </w:rPr>
        <w:t>eGuide</w:t>
      </w:r>
      <w:proofErr w:type="spellEnd"/>
      <w:r>
        <w:rPr>
          <w:rFonts w:ascii="Arial" w:hAnsi="Arial" w:cs="Arial"/>
          <w:color w:val="444444"/>
          <w:sz w:val="16"/>
          <w:szCs w:val="16"/>
        </w:rPr>
        <w:t>, we will address the two primary forms of construction management as defined by the Construction Management Association of America (CMAA): CM-agency and CM-at-risk.</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i/>
          <w:iCs/>
          <w:color w:val="444444"/>
          <w:sz w:val="16"/>
          <w:szCs w:val="16"/>
        </w:rPr>
        <w:t>CM-agency</w:t>
      </w:r>
      <w:r>
        <w:rPr>
          <w:rStyle w:val="apple-converted-space"/>
          <w:rFonts w:ascii="Arial" w:hAnsi="Arial" w:cs="Arial"/>
          <w:color w:val="444444"/>
          <w:sz w:val="16"/>
          <w:szCs w:val="16"/>
        </w:rPr>
        <w:t> </w:t>
      </w:r>
      <w:r>
        <w:rPr>
          <w:rFonts w:ascii="Arial" w:hAnsi="Arial" w:cs="Arial"/>
          <w:color w:val="444444"/>
          <w:sz w:val="16"/>
          <w:szCs w:val="16"/>
        </w:rPr>
        <w:t>(sometimes referred to as</w:t>
      </w:r>
      <w:r>
        <w:rPr>
          <w:rStyle w:val="apple-converted-space"/>
          <w:rFonts w:ascii="Arial" w:hAnsi="Arial" w:cs="Arial"/>
          <w:color w:val="444444"/>
          <w:sz w:val="16"/>
          <w:szCs w:val="16"/>
        </w:rPr>
        <w:t> </w:t>
      </w:r>
      <w:r>
        <w:rPr>
          <w:rFonts w:ascii="Arial" w:hAnsi="Arial" w:cs="Arial"/>
          <w:i/>
          <w:iCs/>
          <w:color w:val="444444"/>
          <w:sz w:val="16"/>
          <w:szCs w:val="16"/>
        </w:rPr>
        <w:t>CM-advisor</w:t>
      </w:r>
      <w:r>
        <w:rPr>
          <w:rFonts w:ascii="Arial" w:hAnsi="Arial" w:cs="Arial"/>
          <w:color w:val="444444"/>
          <w:sz w:val="16"/>
          <w:szCs w:val="16"/>
        </w:rPr>
        <w:t>) is a fee-based service in which the construction manager is responsible exclusively to the owner and provides unbiased advice on management issues involving project costs, schedule and quality. In some ways, the role is analogous to that of an owner representative; while the construction manager is not responsible for delivery of the project, he or she consults and assists the owner in meeting the project goals and objectives. (See</w:t>
      </w:r>
      <w:r>
        <w:rPr>
          <w:rStyle w:val="apple-converted-space"/>
          <w:rFonts w:ascii="Arial" w:hAnsi="Arial" w:cs="Arial"/>
          <w:color w:val="444444"/>
          <w:sz w:val="16"/>
          <w:szCs w:val="16"/>
        </w:rPr>
        <w:t> </w:t>
      </w:r>
      <w:hyperlink r:id="rId192" w:tooltip="Owner Representative" w:history="1">
        <w:r>
          <w:rPr>
            <w:rStyle w:val="Hyperlink"/>
            <w:rFonts w:ascii="Arial" w:hAnsi="Arial" w:cs="Arial"/>
            <w:color w:val="00AEEF"/>
            <w:sz w:val="16"/>
            <w:szCs w:val="16"/>
            <w:u w:val="none"/>
          </w:rPr>
          <w:t>Owner Representative</w:t>
        </w:r>
      </w:hyperlink>
      <w:r>
        <w:rPr>
          <w:rStyle w:val="apple-converted-space"/>
          <w:rFonts w:ascii="Arial" w:hAnsi="Arial" w:cs="Arial"/>
          <w:color w:val="444444"/>
          <w:sz w:val="16"/>
          <w:szCs w:val="16"/>
        </w:rPr>
        <w:t> </w:t>
      </w:r>
      <w:r>
        <w:rPr>
          <w:rFonts w:ascii="Arial" w:hAnsi="Arial" w:cs="Arial"/>
          <w:color w:val="444444"/>
          <w:sz w:val="16"/>
          <w:szCs w:val="16"/>
        </w:rPr>
        <w:t>for more information.)</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i/>
          <w:iCs/>
          <w:color w:val="444444"/>
          <w:sz w:val="16"/>
          <w:szCs w:val="16"/>
        </w:rPr>
        <w:t>CM-at-risk</w:t>
      </w:r>
      <w:r>
        <w:rPr>
          <w:rStyle w:val="apple-converted-space"/>
          <w:rFonts w:ascii="Arial" w:hAnsi="Arial" w:cs="Arial"/>
          <w:color w:val="444444"/>
          <w:sz w:val="16"/>
          <w:szCs w:val="16"/>
        </w:rPr>
        <w:t> </w:t>
      </w:r>
      <w:r>
        <w:rPr>
          <w:rFonts w:ascii="Arial" w:hAnsi="Arial" w:cs="Arial"/>
          <w:color w:val="444444"/>
          <w:sz w:val="16"/>
          <w:szCs w:val="16"/>
        </w:rPr>
        <w:t>(sometimes called</w:t>
      </w:r>
      <w:r>
        <w:rPr>
          <w:rStyle w:val="apple-converted-space"/>
          <w:rFonts w:ascii="Arial" w:hAnsi="Arial" w:cs="Arial"/>
          <w:color w:val="444444"/>
          <w:sz w:val="16"/>
          <w:szCs w:val="16"/>
        </w:rPr>
        <w:t> </w:t>
      </w:r>
      <w:r>
        <w:rPr>
          <w:rFonts w:ascii="Arial" w:hAnsi="Arial" w:cs="Arial"/>
          <w:i/>
          <w:iCs/>
          <w:color w:val="444444"/>
          <w:sz w:val="16"/>
          <w:szCs w:val="16"/>
        </w:rPr>
        <w:t>CM-constructor</w:t>
      </w:r>
      <w:r>
        <w:rPr>
          <w:rFonts w:ascii="Arial" w:hAnsi="Arial" w:cs="Arial"/>
          <w:color w:val="444444"/>
          <w:sz w:val="16"/>
          <w:szCs w:val="16"/>
        </w:rPr>
        <w:t>) is a service in which the construction manager, in addition to acting as a consultant to the owner, commits to deliver the project within a guaranteed maximum price (GMP) and time frame. From project inception to the construction phase, the CM-at-risk serves as an advisor to the owner. During the construction phase, the CM-at-risk assumes the constructor role and is responsible for delivering the project within the established budget and schedule.</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Construction management can be an attractive option for owners. Today's projects are more complex, and clients want them delivered faster. Many owners don't have project-management capabilities available in-house. They are worried about delays, budget overruns, poor cost/quality return and time-consuming disputes. They may also believe that a construction manager can better represent and protect their interests on the project and relieve them of the responsibility of resolving problems and conflicts during design and construction. Many owners feel that accelerated project delivery, achieved through fast tracking, is best achieved by retaining a construction manager. Finally, some owners who are unfamiliar with the construction process and its risk exposures prefer simply to hand over responsibility to someone more knowledgeable and experienced.</w:t>
      </w:r>
    </w:p>
    <w:p w:rsidR="0005105A" w:rsidRDefault="0005105A" w:rsidP="0005105A">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Problem</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Since construction manager's roles can vary widely, their liability risks can change substantially from project to project. In general, however, if you act as a CM-agent, your exposure to claims is roughly comparable to your liability as an architect or engineer. On the other hand, a CM-at-risk's liability could be likened to that of a contractor.</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Owner's expectations also affect a CM's exposure. The title</w:t>
      </w:r>
      <w:r>
        <w:rPr>
          <w:rStyle w:val="apple-converted-space"/>
          <w:rFonts w:ascii="Arial" w:hAnsi="Arial" w:cs="Arial"/>
          <w:color w:val="444444"/>
          <w:sz w:val="16"/>
          <w:szCs w:val="16"/>
        </w:rPr>
        <w:t> </w:t>
      </w:r>
      <w:r>
        <w:rPr>
          <w:rFonts w:ascii="Arial" w:hAnsi="Arial" w:cs="Arial"/>
          <w:i/>
          <w:iCs/>
          <w:color w:val="444444"/>
          <w:sz w:val="16"/>
          <w:szCs w:val="16"/>
        </w:rPr>
        <w:t>construction manager</w:t>
      </w:r>
      <w:r>
        <w:rPr>
          <w:rStyle w:val="apple-converted-space"/>
          <w:rFonts w:ascii="Arial" w:hAnsi="Arial" w:cs="Arial"/>
          <w:color w:val="444444"/>
          <w:sz w:val="16"/>
          <w:szCs w:val="16"/>
        </w:rPr>
        <w:t> </w:t>
      </w:r>
      <w:r>
        <w:rPr>
          <w:rFonts w:ascii="Arial" w:hAnsi="Arial" w:cs="Arial"/>
          <w:color w:val="444444"/>
          <w:sz w:val="16"/>
          <w:szCs w:val="16"/>
        </w:rPr>
        <w:t>can imply someone who has complete control over the project. Some owners may interpret your role so broadly that they abdicate their responsibility for certain decisions related to the project. For example, even with a tightly worded scope of services, an owner may believe that all aspects of project quality rest solely on your shoulders. This can be problematic if the project budget does not allow for "higher end" building systems or finishes, yet the owner expects you to "manage" these deliverables into the project.</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There are some specific CM risks to consider—and address in your contracts. For instance, if you, as a construction manager, review the design as it develops and provide constructability reviews, you may join the architect or engineer of record in being subject to claims involving design error. Likewise, you may have an exposure to claims arising from recommending construction materials and subsystems. There are risks involving failure to identify long-lead procurement items. There is also a higher expectation of the accuracy of a construction manager's construction cost estimates, so if bids exceed your quoted costs, there is substantial risk of a claim. Scheduling and coordination of project activities are common CM responsibilities that could bring you claims arising from delays.</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lastRenderedPageBreak/>
        <w:t>Jobsite safety is a major issue for construction managers. They have substantially greater risk than design or technical consultants of being cited by the Occupational Safety and Health Administration (OSHA) or state safety agencies for jobsite and worker safety violations. Construction managers often assume responsibility for developing or reviewing jobsite safety programs or procedures of contractors, monitoring safety plans, worker training or other aspects of safety. Rulings by the OSHA Review Commission concerning the roles of architects, engineers and construction managers have generally concluded that a construction manager's responsibilities for jobsite safety are akin to those of a general contractor. To the OSHA Review Commission, the title says it all: a "construction manager" obviously manages (i.e., directs, controls, supervises)</w:t>
      </w:r>
      <w:r>
        <w:rPr>
          <w:rStyle w:val="apple-converted-space"/>
          <w:rFonts w:ascii="Arial" w:hAnsi="Arial" w:cs="Arial"/>
          <w:color w:val="444444"/>
          <w:sz w:val="16"/>
          <w:szCs w:val="16"/>
        </w:rPr>
        <w:t> </w:t>
      </w:r>
      <w:r>
        <w:rPr>
          <w:rFonts w:ascii="Arial" w:hAnsi="Arial" w:cs="Arial"/>
          <w:i/>
          <w:iCs/>
          <w:color w:val="444444"/>
          <w:sz w:val="16"/>
          <w:szCs w:val="16"/>
        </w:rPr>
        <w:t>construction.</w:t>
      </w:r>
      <w:r>
        <w:rPr>
          <w:rStyle w:val="apple-converted-space"/>
          <w:rFonts w:ascii="Arial" w:hAnsi="Arial" w:cs="Arial"/>
          <w:color w:val="444444"/>
          <w:sz w:val="16"/>
          <w:szCs w:val="16"/>
        </w:rPr>
        <w:t> </w:t>
      </w:r>
      <w:r>
        <w:rPr>
          <w:rFonts w:ascii="Arial" w:hAnsi="Arial" w:cs="Arial"/>
          <w:color w:val="444444"/>
          <w:sz w:val="16"/>
          <w:szCs w:val="16"/>
        </w:rPr>
        <w:t>As far as OSHA is concerned, there may be no distinction between a CM-advisor and a CM-constructor. In OSHA's eyes, design professionals providing CM services are "in charge of the construction" and, therefore, responsible for jobsite safety. In fact, the Commission has held in a number of cases that construction managers who have the power to control schedules, allocate resources, or control or direct work are "engaged in construction" and therefore subject to OSHA health and safety standards, just as contractors are.</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Hazardous or toxic site conditions open up two other important risk management issues. First, as a construction manager, you could assume liability for the existing hazardous site conditions. Second, if toxic materials on the site must be disposed of or transported, there is the possibility that you, as a construction manager, could be deemed an "operator" of the site or an "arranger" of the disposal and thus be subject to severe (and sometimes criminal) sanctions in the event of an accidental spill or toxic release.</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Under the language of most standard-form CM agreements, CM-advisors assume no more liability regarding inspection and supervision of the contractor's work than traditional design professionals. However, there is the danger that your risk will increase if you change this agreement and expand your scope. This action could create exposure to claims for failure to detect defective work and may even increase responsibility for jobsite and worker safety.</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Except for CMs-at-risk, professional liability insurance is probably not a problem for construction managers. Most (but not all) policies available today will cover claims arising from the</w:t>
      </w:r>
      <w:r>
        <w:rPr>
          <w:rStyle w:val="apple-converted-space"/>
          <w:rFonts w:ascii="Arial" w:hAnsi="Arial" w:cs="Arial"/>
          <w:color w:val="444444"/>
          <w:sz w:val="16"/>
          <w:szCs w:val="16"/>
        </w:rPr>
        <w:t> </w:t>
      </w:r>
      <w:r>
        <w:rPr>
          <w:rFonts w:ascii="Arial" w:hAnsi="Arial" w:cs="Arial"/>
          <w:i/>
          <w:iCs/>
          <w:color w:val="444444"/>
          <w:sz w:val="16"/>
          <w:szCs w:val="16"/>
        </w:rPr>
        <w:t>professional</w:t>
      </w:r>
      <w:r>
        <w:rPr>
          <w:rStyle w:val="apple-converted-space"/>
          <w:rFonts w:ascii="Arial" w:hAnsi="Arial" w:cs="Arial"/>
          <w:color w:val="444444"/>
          <w:sz w:val="16"/>
          <w:szCs w:val="16"/>
        </w:rPr>
        <w:t> </w:t>
      </w:r>
      <w:r>
        <w:rPr>
          <w:rFonts w:ascii="Arial" w:hAnsi="Arial" w:cs="Arial"/>
          <w:color w:val="444444"/>
          <w:sz w:val="16"/>
          <w:szCs w:val="16"/>
        </w:rPr>
        <w:t>services the consultant renders as a construction manager. However, most policies don't cover any aspect of the</w:t>
      </w:r>
      <w:r>
        <w:rPr>
          <w:rStyle w:val="apple-converted-space"/>
          <w:rFonts w:ascii="Arial" w:hAnsi="Arial" w:cs="Arial"/>
          <w:color w:val="444444"/>
          <w:sz w:val="16"/>
          <w:szCs w:val="16"/>
        </w:rPr>
        <w:t> </w:t>
      </w:r>
      <w:r>
        <w:rPr>
          <w:rFonts w:ascii="Arial" w:hAnsi="Arial" w:cs="Arial"/>
          <w:i/>
          <w:iCs/>
          <w:color w:val="444444"/>
          <w:sz w:val="16"/>
          <w:szCs w:val="16"/>
        </w:rPr>
        <w:t>constructor's</w:t>
      </w:r>
      <w:r>
        <w:rPr>
          <w:rStyle w:val="apple-converted-space"/>
          <w:rFonts w:ascii="Arial" w:hAnsi="Arial" w:cs="Arial"/>
          <w:color w:val="444444"/>
          <w:sz w:val="16"/>
          <w:szCs w:val="16"/>
        </w:rPr>
        <w:t> </w:t>
      </w:r>
      <w:r>
        <w:rPr>
          <w:rFonts w:ascii="Arial" w:hAnsi="Arial" w:cs="Arial"/>
          <w:color w:val="444444"/>
          <w:sz w:val="16"/>
          <w:szCs w:val="16"/>
        </w:rPr>
        <w:t>risk, including estimating errors, faulty fabrication, erection, installation or assembly, or delays in the completion of construction. Claims arising out of these construction activities are commonly excluded by most design professional liability policies. In addition, there is no coverage available for the economic risk of providing a guaranteed maximum price, as is often done by CMs-at-risk and by contractors.</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Caution: a few professional liability insurance policies specifically exclude claims arising out of professional services relating to safety. Some policies contain a general exclusion for claims attributed to services not "usual and customary" to the practice of architecture or engineering, or they may only cover those professional disciplines specified in the policy. Unless these exclusions can be modified or construction management is specifically listed as an insured service, there may not be professional liability coverage for your CM activities.</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If you are not providing CM services but your client elects to employ a construction manager on your job, this raises new issues. You'll want to know if your client will use a construction manager before you and your client agree to your scope of duties, authority and limitations. These roles and responsibilities need to be coordinated with those of the construction manager as well as the project owner and carefully described in your agreement. If the decision to employ a construction manager is made after your agreement has been negotiated and signed, you are entitled to additional fees and time to coordinate with and respond to the client's CM. (See</w:t>
      </w:r>
      <w:r>
        <w:rPr>
          <w:rStyle w:val="apple-converted-space"/>
          <w:rFonts w:ascii="Arial" w:hAnsi="Arial" w:cs="Arial"/>
          <w:color w:val="444444"/>
          <w:sz w:val="16"/>
          <w:szCs w:val="16"/>
        </w:rPr>
        <w:t> </w:t>
      </w:r>
      <w:hyperlink r:id="rId193" w:tooltip="Owner Representative" w:history="1">
        <w:r>
          <w:rPr>
            <w:rStyle w:val="Hyperlink"/>
            <w:rFonts w:ascii="Arial" w:hAnsi="Arial" w:cs="Arial"/>
            <w:color w:val="00AEEF"/>
            <w:sz w:val="16"/>
            <w:szCs w:val="16"/>
            <w:u w:val="none"/>
          </w:rPr>
          <w:t>Owner Representative</w:t>
        </w:r>
      </w:hyperlink>
      <w:r>
        <w:rPr>
          <w:rStyle w:val="apple-converted-space"/>
          <w:rFonts w:ascii="Arial" w:hAnsi="Arial" w:cs="Arial"/>
          <w:color w:val="444444"/>
          <w:sz w:val="16"/>
          <w:szCs w:val="16"/>
        </w:rPr>
        <w:t> </w:t>
      </w:r>
      <w:r>
        <w:rPr>
          <w:rFonts w:ascii="Arial" w:hAnsi="Arial" w:cs="Arial"/>
          <w:color w:val="444444"/>
          <w:sz w:val="16"/>
          <w:szCs w:val="16"/>
        </w:rPr>
        <w:t>for additional discussion.)</w:t>
      </w:r>
    </w:p>
    <w:p w:rsidR="0005105A" w:rsidRDefault="0005105A" w:rsidP="0005105A">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Solution</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There are several important steps you can take to mitigate some of the risks of CM. First—be brutally honest with yourself. No amount of "expert" construction management will improve litigation-prone clients and contractors, risky project types, inadequate budgets, unrealistic schedules and one-sided owner-generated agreements. Honestly accessing such risk factors becomes critical when you are acting as a construction manager, since you will doubtless be brought into any major litigation that arises on the project.</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lastRenderedPageBreak/>
        <w:t>Choose your CM role with care. Offer only those services you are qualified to provide. You may prefer to get started in construction management in the role of CM-agent. This is not vastly different from the position you are accustomed to when you provide an expanded level of construction phase services or act as a full-time resident project representative. (See</w:t>
      </w:r>
      <w:r>
        <w:rPr>
          <w:rStyle w:val="apple-converted-space"/>
          <w:rFonts w:ascii="Arial" w:hAnsi="Arial" w:cs="Arial"/>
          <w:color w:val="444444"/>
          <w:sz w:val="16"/>
          <w:szCs w:val="16"/>
        </w:rPr>
        <w:t> </w:t>
      </w:r>
      <w:hyperlink r:id="rId194" w:tooltip="Further Reading" w:history="1">
        <w:r>
          <w:rPr>
            <w:rStyle w:val="Hyperlink"/>
            <w:rFonts w:ascii="Arial" w:hAnsi="Arial" w:cs="Arial"/>
            <w:color w:val="00AEEF"/>
            <w:sz w:val="16"/>
            <w:szCs w:val="16"/>
            <w:u w:val="none"/>
          </w:rPr>
          <w:t>Further Reading</w:t>
        </w:r>
      </w:hyperlink>
      <w:r>
        <w:rPr>
          <w:rFonts w:ascii="Arial" w:hAnsi="Arial" w:cs="Arial"/>
          <w:color w:val="444444"/>
          <w:sz w:val="16"/>
          <w:szCs w:val="16"/>
        </w:rPr>
        <w:t>.)</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Make certain you have qualified people to do the job. The lack of adequate project team capabilities is one of the leading causes of claims against design professionals. Does your staff have the requisite knowledge, experience and ability to provide CM services? Many design professionals have the expertise to provide normal cost estimating, bidder qualification and construction administration. But when providing CM as a separate service, those responsibilities will require greater capabilities and may involve more extensive responsibilities in such areas as project scheduling and procurement strategies. Does your staff have the time to devote to these additional efforts?</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Develop a detailed and precise scope of services. This may be more critical in providing construction management than in providing any other services. Together with the owner, develop a </w:t>
      </w:r>
      <w:proofErr w:type="spellStart"/>
      <w:r>
        <w:rPr>
          <w:rFonts w:ascii="Arial" w:hAnsi="Arial" w:cs="Arial"/>
          <w:color w:val="444444"/>
          <w:sz w:val="16"/>
          <w:szCs w:val="16"/>
        </w:rPr>
        <w:t>workscope</w:t>
      </w:r>
      <w:proofErr w:type="spellEnd"/>
      <w:r>
        <w:rPr>
          <w:rFonts w:ascii="Arial" w:hAnsi="Arial" w:cs="Arial"/>
          <w:color w:val="444444"/>
          <w:sz w:val="16"/>
          <w:szCs w:val="16"/>
        </w:rPr>
        <w:t xml:space="preserve"> that describes the specific responsibilities of each party to the project, including the owner. Make sure your contract accurately reflects your agreed-upon </w:t>
      </w:r>
      <w:proofErr w:type="spellStart"/>
      <w:r>
        <w:rPr>
          <w:rFonts w:ascii="Arial" w:hAnsi="Arial" w:cs="Arial"/>
          <w:color w:val="444444"/>
          <w:sz w:val="16"/>
          <w:szCs w:val="16"/>
        </w:rPr>
        <w:t>workscope</w:t>
      </w:r>
      <w:proofErr w:type="spellEnd"/>
      <w:r>
        <w:rPr>
          <w:rFonts w:ascii="Arial" w:hAnsi="Arial" w:cs="Arial"/>
          <w:color w:val="444444"/>
          <w:sz w:val="16"/>
          <w:szCs w:val="16"/>
        </w:rPr>
        <w:t xml:space="preserve">.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195" w:tooltip="Scope of Services" w:history="1">
        <w:r>
          <w:rPr>
            <w:rStyle w:val="Hyperlink"/>
            <w:rFonts w:ascii="Arial" w:hAnsi="Arial" w:cs="Arial"/>
            <w:color w:val="00AEEF"/>
            <w:sz w:val="16"/>
            <w:szCs w:val="16"/>
            <w:u w:val="none"/>
          </w:rPr>
          <w:t>Scope of Services</w:t>
        </w:r>
      </w:hyperlink>
      <w:r>
        <w:rPr>
          <w:rFonts w:ascii="Arial" w:hAnsi="Arial" w:cs="Arial"/>
          <w:color w:val="444444"/>
          <w:sz w:val="16"/>
          <w:szCs w:val="16"/>
        </w:rPr>
        <w:t>.)</w:t>
      </w:r>
      <w:proofErr w:type="gramEnd"/>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Although many consultants prefer to draft their own agreements, it is probably wise to use standard-form contracts for all project participants when CM is involved. The AIA, the Associated General Contractors (AGC) and the Construction Management Association of America (CMAA) have published documents for construction management services. These model agreements are excellent starting points that can be tailored by you and your attorney to fit your specific project needs. Because these documents are integrated with other forms from the same family, there is less chance of ambiguity and gaps, especially in allocating risk and defining the scope of services. (See</w:t>
      </w:r>
      <w:r>
        <w:rPr>
          <w:rStyle w:val="apple-converted-space"/>
          <w:rFonts w:ascii="Arial" w:hAnsi="Arial" w:cs="Arial"/>
          <w:color w:val="444444"/>
          <w:sz w:val="16"/>
          <w:szCs w:val="16"/>
        </w:rPr>
        <w:t> </w:t>
      </w:r>
      <w:hyperlink r:id="rId196" w:tooltip="Additional Resources" w:history="1">
        <w:r>
          <w:rPr>
            <w:rStyle w:val="Hyperlink"/>
            <w:rFonts w:ascii="Arial" w:hAnsi="Arial" w:cs="Arial"/>
            <w:color w:val="00AEEF"/>
            <w:sz w:val="16"/>
            <w:szCs w:val="16"/>
            <w:u w:val="none"/>
          </w:rPr>
          <w:t>Additional Resources</w:t>
        </w:r>
      </w:hyperlink>
      <w:r>
        <w:rPr>
          <w:rStyle w:val="apple-converted-space"/>
          <w:rFonts w:ascii="Arial" w:hAnsi="Arial" w:cs="Arial"/>
          <w:color w:val="444444"/>
          <w:sz w:val="16"/>
          <w:szCs w:val="16"/>
        </w:rPr>
        <w:t> </w:t>
      </w:r>
      <w:r>
        <w:rPr>
          <w:rFonts w:ascii="Arial" w:hAnsi="Arial" w:cs="Arial"/>
          <w:color w:val="444444"/>
          <w:sz w:val="16"/>
          <w:szCs w:val="16"/>
        </w:rPr>
        <w:t>for information on contacting these organizations.)</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Watch the terminology in your contracts. Pay particular attention to these red-flag words:</w:t>
      </w:r>
      <w:r>
        <w:rPr>
          <w:rStyle w:val="apple-converted-space"/>
          <w:rFonts w:ascii="Arial" w:hAnsi="Arial" w:cs="Arial"/>
          <w:color w:val="444444"/>
          <w:sz w:val="16"/>
          <w:szCs w:val="16"/>
        </w:rPr>
        <w:t> </w:t>
      </w:r>
      <w:r>
        <w:rPr>
          <w:rFonts w:ascii="Arial" w:hAnsi="Arial" w:cs="Arial"/>
          <w:i/>
          <w:iCs/>
          <w:color w:val="444444"/>
          <w:sz w:val="16"/>
          <w:szCs w:val="16"/>
        </w:rPr>
        <w:t>inspect, supervise, certify</w:t>
      </w:r>
      <w:r>
        <w:rPr>
          <w:rStyle w:val="apple-converted-space"/>
          <w:rFonts w:ascii="Arial" w:hAnsi="Arial" w:cs="Arial"/>
          <w:color w:val="444444"/>
          <w:sz w:val="16"/>
          <w:szCs w:val="16"/>
        </w:rPr>
        <w:t> </w:t>
      </w:r>
      <w:r>
        <w:rPr>
          <w:rFonts w:ascii="Arial" w:hAnsi="Arial" w:cs="Arial"/>
          <w:color w:val="444444"/>
          <w:sz w:val="16"/>
          <w:szCs w:val="16"/>
        </w:rPr>
        <w:t>and</w:t>
      </w:r>
      <w:r>
        <w:rPr>
          <w:rStyle w:val="apple-converted-space"/>
          <w:rFonts w:ascii="Arial" w:hAnsi="Arial" w:cs="Arial"/>
          <w:color w:val="444444"/>
          <w:sz w:val="16"/>
          <w:szCs w:val="16"/>
        </w:rPr>
        <w:t> </w:t>
      </w:r>
      <w:r>
        <w:rPr>
          <w:rFonts w:ascii="Arial" w:hAnsi="Arial" w:cs="Arial"/>
          <w:i/>
          <w:iCs/>
          <w:color w:val="444444"/>
          <w:sz w:val="16"/>
          <w:szCs w:val="16"/>
        </w:rPr>
        <w:t>guarantee.</w:t>
      </w:r>
      <w:r>
        <w:rPr>
          <w:rStyle w:val="apple-converted-space"/>
          <w:rFonts w:ascii="Arial" w:hAnsi="Arial" w:cs="Arial"/>
          <w:color w:val="444444"/>
          <w:sz w:val="16"/>
          <w:szCs w:val="16"/>
        </w:rPr>
        <w:t> </w:t>
      </w:r>
      <w:r>
        <w:rPr>
          <w:rFonts w:ascii="Arial" w:hAnsi="Arial" w:cs="Arial"/>
          <w:color w:val="444444"/>
          <w:sz w:val="16"/>
          <w:szCs w:val="16"/>
        </w:rPr>
        <w:t>If you use these terms, be sure to define them in your agreement. (See</w:t>
      </w:r>
      <w:r>
        <w:rPr>
          <w:rStyle w:val="apple-converted-space"/>
          <w:rFonts w:ascii="Arial" w:hAnsi="Arial" w:cs="Arial"/>
          <w:color w:val="444444"/>
          <w:sz w:val="16"/>
          <w:szCs w:val="16"/>
        </w:rPr>
        <w:t> </w:t>
      </w:r>
      <w:proofErr w:type="spellStart"/>
      <w:r>
        <w:rPr>
          <w:rFonts w:ascii="Arial" w:hAnsi="Arial" w:cs="Arial"/>
          <w:color w:val="444444"/>
          <w:sz w:val="16"/>
          <w:szCs w:val="16"/>
        </w:rPr>
        <w:fldChar w:fldCharType="begin"/>
      </w:r>
      <w:r>
        <w:rPr>
          <w:rFonts w:ascii="Arial" w:hAnsi="Arial" w:cs="Arial"/>
          <w:color w:val="444444"/>
          <w:sz w:val="16"/>
          <w:szCs w:val="16"/>
        </w:rPr>
        <w:instrText xml:space="preserve"> HYPERLINK "https://xldp.nextlms.com/lms/content/07cbd7aa8b77e6cd430df3be6cbe5944/File/chapterFiles/contractClauses/definitions.html" \o "Definitions" </w:instrText>
      </w:r>
      <w:r>
        <w:rPr>
          <w:rFonts w:ascii="Arial" w:hAnsi="Arial" w:cs="Arial"/>
          <w:color w:val="444444"/>
          <w:sz w:val="16"/>
          <w:szCs w:val="16"/>
        </w:rPr>
        <w:fldChar w:fldCharType="separate"/>
      </w:r>
      <w:r>
        <w:rPr>
          <w:rStyle w:val="Hyperlink"/>
          <w:rFonts w:ascii="Arial" w:hAnsi="Arial" w:cs="Arial"/>
          <w:color w:val="00AEEF"/>
          <w:sz w:val="16"/>
          <w:szCs w:val="16"/>
          <w:u w:val="none"/>
        </w:rPr>
        <w:t>Definitions</w:t>
      </w:r>
      <w:r>
        <w:rPr>
          <w:rFonts w:ascii="Arial" w:hAnsi="Arial" w:cs="Arial"/>
          <w:color w:val="444444"/>
          <w:sz w:val="16"/>
          <w:szCs w:val="16"/>
        </w:rPr>
        <w:fldChar w:fldCharType="end"/>
      </w:r>
      <w:r>
        <w:rPr>
          <w:rFonts w:ascii="Arial" w:hAnsi="Arial" w:cs="Arial"/>
          <w:color w:val="444444"/>
          <w:sz w:val="16"/>
          <w:szCs w:val="16"/>
        </w:rPr>
        <w:t>,</w:t>
      </w:r>
      <w:hyperlink r:id="rId197" w:tooltip="Inspection" w:history="1">
        <w:r>
          <w:rPr>
            <w:rStyle w:val="Hyperlink"/>
            <w:rFonts w:ascii="Arial" w:hAnsi="Arial" w:cs="Arial"/>
            <w:color w:val="00AEEF"/>
            <w:sz w:val="16"/>
            <w:szCs w:val="16"/>
            <w:u w:val="none"/>
          </w:rPr>
          <w:t>Inspection</w:t>
        </w:r>
        <w:proofErr w:type="spellEnd"/>
      </w:hyperlink>
      <w:r>
        <w:rPr>
          <w:rStyle w:val="apple-converted-space"/>
          <w:rFonts w:ascii="Arial" w:hAnsi="Arial" w:cs="Arial"/>
          <w:color w:val="444444"/>
          <w:sz w:val="16"/>
          <w:szCs w:val="16"/>
        </w:rPr>
        <w:t> </w:t>
      </w:r>
      <w:r>
        <w:rPr>
          <w:rFonts w:ascii="Arial" w:hAnsi="Arial" w:cs="Arial"/>
          <w:color w:val="444444"/>
          <w:sz w:val="16"/>
          <w:szCs w:val="16"/>
        </w:rPr>
        <w:t>and</w:t>
      </w:r>
      <w:r>
        <w:rPr>
          <w:rStyle w:val="apple-converted-space"/>
          <w:rFonts w:ascii="Arial" w:hAnsi="Arial" w:cs="Arial"/>
          <w:color w:val="444444"/>
          <w:sz w:val="16"/>
          <w:szCs w:val="16"/>
        </w:rPr>
        <w:t> </w:t>
      </w:r>
      <w:hyperlink r:id="rId198" w:tooltip="Certifications, Guarantees and Warranties" w:history="1">
        <w:r>
          <w:rPr>
            <w:rStyle w:val="Hyperlink"/>
            <w:rFonts w:ascii="Arial" w:hAnsi="Arial" w:cs="Arial"/>
            <w:color w:val="00AEEF"/>
            <w:sz w:val="16"/>
            <w:szCs w:val="16"/>
            <w:u w:val="none"/>
          </w:rPr>
          <w:t>Certifications, Guarantees and Warranties</w:t>
        </w:r>
      </w:hyperlink>
      <w:r>
        <w:rPr>
          <w:rStyle w:val="apple-converted-space"/>
          <w:rFonts w:ascii="Arial" w:hAnsi="Arial" w:cs="Arial"/>
          <w:color w:val="444444"/>
          <w:sz w:val="16"/>
          <w:szCs w:val="16"/>
        </w:rPr>
        <w:t> </w:t>
      </w:r>
      <w:r>
        <w:rPr>
          <w:rFonts w:ascii="Arial" w:hAnsi="Arial" w:cs="Arial"/>
          <w:color w:val="444444"/>
          <w:sz w:val="16"/>
          <w:szCs w:val="16"/>
        </w:rPr>
        <w:t>for more discussion.)</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Limit your exposure to claims involving jobsite safety. Be certain you include appropriate "means and methods" disclaimers in your contract and allocate health and safety risks through indemnities and insurance. If your duties include some aspect of safety, such as recommending, reviewing or coordinating the contractor's safety program, make sure your responsibilities (and those of the contractor) are carefully defined. Equally important: train your field people so their actions don't undermine these contractual protections. (Refer to</w:t>
      </w:r>
      <w:r>
        <w:rPr>
          <w:rStyle w:val="apple-converted-space"/>
          <w:rFonts w:ascii="Arial" w:hAnsi="Arial" w:cs="Arial"/>
          <w:color w:val="444444"/>
          <w:sz w:val="16"/>
          <w:szCs w:val="16"/>
        </w:rPr>
        <w:t> </w:t>
      </w:r>
      <w:hyperlink r:id="rId199" w:tooltip="Jobsite Safety" w:history="1">
        <w:r>
          <w:rPr>
            <w:rStyle w:val="Hyperlink"/>
            <w:rFonts w:ascii="Arial" w:hAnsi="Arial" w:cs="Arial"/>
            <w:color w:val="00AEEF"/>
            <w:sz w:val="16"/>
            <w:szCs w:val="16"/>
            <w:u w:val="none"/>
          </w:rPr>
          <w:t>Jobsite Safety</w:t>
        </w:r>
      </w:hyperlink>
      <w:r>
        <w:rPr>
          <w:rFonts w:ascii="Arial" w:hAnsi="Arial" w:cs="Arial"/>
          <w:color w:val="444444"/>
          <w:sz w:val="16"/>
          <w:szCs w:val="16"/>
        </w:rPr>
        <w:t>.)</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Don't assume any of the owner's liability for existing site conditions. Insist on a contractual clause that provides for the possibility of discovering hazardous materials on the jobsite. Or, if you know or suspect you will encounter pollutants, you will need the strongest possible indemnity protection from your client. (See</w:t>
      </w:r>
      <w:r>
        <w:rPr>
          <w:rStyle w:val="apple-converted-space"/>
          <w:rFonts w:ascii="Arial" w:hAnsi="Arial" w:cs="Arial"/>
          <w:color w:val="444444"/>
          <w:sz w:val="16"/>
          <w:szCs w:val="16"/>
        </w:rPr>
        <w:t> </w:t>
      </w:r>
      <w:hyperlink r:id="rId200" w:tooltip="Hazardous Materials" w:history="1">
        <w:r>
          <w:rPr>
            <w:rStyle w:val="Hyperlink"/>
            <w:rFonts w:ascii="Arial" w:hAnsi="Arial" w:cs="Arial"/>
            <w:color w:val="00AEEF"/>
            <w:sz w:val="16"/>
            <w:szCs w:val="16"/>
            <w:u w:val="none"/>
          </w:rPr>
          <w:t>Hazardous Materials</w:t>
        </w:r>
      </w:hyperlink>
      <w:r>
        <w:rPr>
          <w:rFonts w:ascii="Arial" w:hAnsi="Arial" w:cs="Arial"/>
          <w:color w:val="444444"/>
          <w:sz w:val="16"/>
          <w:szCs w:val="16"/>
        </w:rPr>
        <w:t>.)</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Check your insurance. Before offering your services as a construction </w:t>
      </w:r>
      <w:proofErr w:type="gramStart"/>
      <w:r>
        <w:rPr>
          <w:rFonts w:ascii="Arial" w:hAnsi="Arial" w:cs="Arial"/>
          <w:color w:val="444444"/>
          <w:sz w:val="16"/>
          <w:szCs w:val="16"/>
        </w:rPr>
        <w:t>manager,</w:t>
      </w:r>
      <w:proofErr w:type="gramEnd"/>
      <w:r>
        <w:rPr>
          <w:rFonts w:ascii="Arial" w:hAnsi="Arial" w:cs="Arial"/>
          <w:color w:val="444444"/>
          <w:sz w:val="16"/>
          <w:szCs w:val="16"/>
        </w:rPr>
        <w:t xml:space="preserve"> talk with your insurance agent or broker to be sure you have appropriate coverage. Pay particular attention to your professional liability policy; make sure it covers the services you intend to provide. As always, ask to be added as a named insured on the contractor's general liability policy and request a copy of the insurance certificate. Finally, if you perform as a CM-at-risk, check to see if your state requires you to hold a contractor's license. You will also need to address financial and insurance issues that you probably have not faced before, including sureties, bonds, workers compensation and commercial general liability for contractor operations. Get professional advice on these issues before you go too far. (Refer to</w:t>
      </w:r>
      <w:r>
        <w:rPr>
          <w:rStyle w:val="apple-converted-space"/>
          <w:rFonts w:ascii="Arial" w:hAnsi="Arial" w:cs="Arial"/>
          <w:color w:val="444444"/>
          <w:sz w:val="16"/>
          <w:szCs w:val="16"/>
        </w:rPr>
        <w:t> </w:t>
      </w:r>
      <w:hyperlink r:id="rId201" w:tooltip="Insurance" w:history="1">
        <w:r>
          <w:rPr>
            <w:rStyle w:val="Hyperlink"/>
            <w:rFonts w:ascii="Arial" w:hAnsi="Arial" w:cs="Arial"/>
            <w:color w:val="00AEEF"/>
            <w:sz w:val="16"/>
            <w:szCs w:val="16"/>
            <w:u w:val="none"/>
          </w:rPr>
          <w:t>Insurance</w:t>
        </w:r>
      </w:hyperlink>
      <w:r>
        <w:rPr>
          <w:rFonts w:ascii="Arial" w:hAnsi="Arial" w:cs="Arial"/>
          <w:color w:val="444444"/>
          <w:sz w:val="16"/>
          <w:szCs w:val="16"/>
        </w:rPr>
        <w:t>.)</w:t>
      </w:r>
    </w:p>
    <w:p w:rsidR="0005105A" w:rsidRDefault="0005105A" w:rsidP="0005105A">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If you are not providing CM services but there is a possibility that your client may hire a construction manager after you have executed your agreement, you'll need some contractual protection for any resulting costs and risks involved. Consider a clause such as the following:</w:t>
      </w:r>
    </w:p>
    <w:p w:rsidR="0005105A" w:rsidRDefault="0005105A" w:rsidP="0005105A">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CONSTRUCTION MANAGEMENT</w:t>
      </w:r>
    </w:p>
    <w:p w:rsidR="0005105A" w:rsidRDefault="0005105A" w:rsidP="0005105A">
      <w:pPr>
        <w:pStyle w:val="NormalWeb"/>
        <w:spacing w:after="216" w:afterAutospacing="0" w:line="252" w:lineRule="atLeast"/>
        <w:jc w:val="both"/>
        <w:rPr>
          <w:rFonts w:ascii="Arial" w:hAnsi="Arial" w:cs="Arial"/>
          <w:b/>
          <w:bCs/>
          <w:color w:val="444444"/>
          <w:sz w:val="16"/>
          <w:szCs w:val="16"/>
        </w:rPr>
      </w:pPr>
      <w:r>
        <w:rPr>
          <w:rFonts w:ascii="Arial" w:hAnsi="Arial" w:cs="Arial"/>
          <w:b/>
          <w:bCs/>
          <w:color w:val="444444"/>
          <w:sz w:val="16"/>
          <w:szCs w:val="16"/>
        </w:rPr>
        <w:lastRenderedPageBreak/>
        <w:t>If the Owner chooses to retain a Construction Manager ("CM") for the Project, the Owner shall provide to the Consultant, in writing, a list of duties, responsibilities and authority ("DR&amp;A list") the CM has been assigned by the Owner. The Consultant shall be entitled to rely upon the proper performance by the CM of the items on the DR&amp;A list and shall bear no responsibility to the Owner or its representative(s) for any opinions, directions or decisions given by the Owner and CM that are in conflict with the DR&amp;A.</w:t>
      </w:r>
    </w:p>
    <w:p w:rsidR="0005105A" w:rsidRDefault="0005105A" w:rsidP="0005105A">
      <w:pPr>
        <w:pStyle w:val="NormalWeb"/>
        <w:spacing w:after="216" w:afterAutospacing="0" w:line="252" w:lineRule="atLeast"/>
        <w:jc w:val="both"/>
        <w:rPr>
          <w:rFonts w:ascii="Arial" w:hAnsi="Arial" w:cs="Arial"/>
          <w:b/>
          <w:bCs/>
          <w:color w:val="444444"/>
          <w:sz w:val="16"/>
          <w:szCs w:val="16"/>
        </w:rPr>
      </w:pPr>
      <w:r>
        <w:rPr>
          <w:rFonts w:ascii="Arial" w:hAnsi="Arial" w:cs="Arial"/>
          <w:b/>
          <w:bCs/>
          <w:color w:val="444444"/>
          <w:sz w:val="16"/>
          <w:szCs w:val="16"/>
        </w:rPr>
        <w:t>In the event the Owner makes any changes to the CM's DR&amp;A list, the Owner shall notify the Consultant, in writing, in a timely manner. The Consultant shall be entitled to rely solely upon the CM's decisions and directions as to all items listed in the DR&amp;A list.</w:t>
      </w:r>
    </w:p>
    <w:p w:rsidR="0005105A" w:rsidRDefault="0005105A" w:rsidP="0005105A">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 xml:space="preserve">If any owner-directed changes to the CM's DR&amp;A list result in additional time or expense in order for the Consultant to </w:t>
      </w:r>
      <w:proofErr w:type="gramStart"/>
      <w:r>
        <w:rPr>
          <w:rFonts w:ascii="Arial" w:hAnsi="Arial" w:cs="Arial"/>
          <w:b/>
          <w:bCs/>
          <w:color w:val="444444"/>
          <w:sz w:val="16"/>
          <w:szCs w:val="16"/>
        </w:rPr>
        <w:t>prepare,</w:t>
      </w:r>
      <w:proofErr w:type="gramEnd"/>
      <w:r>
        <w:rPr>
          <w:rFonts w:ascii="Arial" w:hAnsi="Arial" w:cs="Arial"/>
          <w:b/>
          <w:bCs/>
          <w:color w:val="444444"/>
          <w:sz w:val="16"/>
          <w:szCs w:val="16"/>
        </w:rPr>
        <w:t xml:space="preserve"> coordinate or respond to changes to the plans or specifications, the Consultant shall be entitled to an equitable adjustment in fees and schedule for the performance of these additional services.</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The owner/CM contract must be coordinated with those of all the parties involved in the project—not only to eliminate gaps, unwanted duplications and ambiguities concerning roles, responsibilities and authority but also to address risk allocation discrepancies, dispute resolution issues and any conflicts in the general terms and conditions.</w:t>
      </w:r>
    </w:p>
    <w:p w:rsidR="0005105A" w:rsidRDefault="0005105A">
      <w:pPr>
        <w:rPr>
          <w:rFonts w:ascii="Arial" w:eastAsia="Times New Roman" w:hAnsi="Arial" w:cs="Arial"/>
          <w:color w:val="444444"/>
          <w:sz w:val="16"/>
          <w:szCs w:val="16"/>
        </w:rPr>
      </w:pPr>
      <w:r>
        <w:rPr>
          <w:rFonts w:ascii="Arial" w:hAnsi="Arial" w:cs="Arial"/>
          <w:color w:val="444444"/>
          <w:sz w:val="16"/>
          <w:szCs w:val="16"/>
        </w:rPr>
        <w:br w:type="page"/>
      </w:r>
    </w:p>
    <w:p w:rsidR="0005105A" w:rsidRDefault="0005105A" w:rsidP="0005105A">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Construction Observation</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Construction observation is a powerful weapon in the loss prevention arsenal of the architect or engineer. Only by visiting the jobsite at appropriate intervals can the consultant see if the Work is progressing in general conformance with the contract documents and according to the design concept. Site observation allows the consultant to answer questions or clarify and interpret documents for the contractor on the spot, and it may enable him or </w:t>
      </w:r>
      <w:proofErr w:type="gramStart"/>
      <w:r>
        <w:rPr>
          <w:rFonts w:ascii="Arial" w:hAnsi="Arial" w:cs="Arial"/>
          <w:color w:val="444444"/>
          <w:sz w:val="16"/>
          <w:szCs w:val="16"/>
        </w:rPr>
        <w:t>her</w:t>
      </w:r>
      <w:proofErr w:type="gramEnd"/>
      <w:r>
        <w:rPr>
          <w:rFonts w:ascii="Arial" w:hAnsi="Arial" w:cs="Arial"/>
          <w:color w:val="444444"/>
          <w:sz w:val="16"/>
          <w:szCs w:val="16"/>
        </w:rPr>
        <w:t xml:space="preserve"> to identify problem areas early on—less costly by far than fixing problems after the project is completed.</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If construction observation is so important, why isn't it done on every project? There are a number of reasons. First, some owners regard construction observation as costly and unnecessary. If the client cares little about the quality of the project, he or she may view construction observation as a needless front-end expense and not consider the high repair costs that might follow. This is typically the client who builds on “spec” and is primarily interested in the build-it-and-sell-it-fast dollar. Another type of client, only slightly more quality-conscious, may hire a project or construction manager and believe a consultant’s observation of the project is redundant. Yet another sort is the inexperienced client who thinks that a completed set of plans and specifications is a perfect product, like the directions for assembling a child’s bicycle. If the contractor just follows the plans, the client reasons, the result will be a perfect structure. That these plans may contain errors or ambiguities or may need interpretation during construction doesn’t occur to this client.</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Then there are the design professionals who believe that construction phase responsibilities are too risky and that they may be held liable for everything that goes wrong on a construction site if they are present. This impression may come, in part, from the layperson’s misuse and the court’s interpretation of the words</w:t>
      </w:r>
      <w:r>
        <w:rPr>
          <w:rStyle w:val="apple-converted-space"/>
          <w:rFonts w:ascii="Arial" w:hAnsi="Arial" w:cs="Arial"/>
          <w:color w:val="444444"/>
          <w:sz w:val="16"/>
          <w:szCs w:val="16"/>
        </w:rPr>
        <w:t> </w:t>
      </w:r>
      <w:proofErr w:type="spellStart"/>
      <w:r>
        <w:rPr>
          <w:rFonts w:ascii="Arial" w:hAnsi="Arial" w:cs="Arial"/>
          <w:i/>
          <w:iCs/>
          <w:color w:val="444444"/>
          <w:sz w:val="16"/>
          <w:szCs w:val="16"/>
        </w:rPr>
        <w:t>inspect</w:t>
      </w:r>
      <w:r>
        <w:rPr>
          <w:rFonts w:ascii="Arial" w:hAnsi="Arial" w:cs="Arial"/>
          <w:color w:val="444444"/>
          <w:sz w:val="16"/>
          <w:szCs w:val="16"/>
        </w:rPr>
        <w:t>and</w:t>
      </w:r>
      <w:proofErr w:type="spellEnd"/>
      <w:r>
        <w:rPr>
          <w:rStyle w:val="apple-converted-space"/>
          <w:rFonts w:ascii="Arial" w:hAnsi="Arial" w:cs="Arial"/>
          <w:color w:val="444444"/>
          <w:sz w:val="16"/>
          <w:szCs w:val="16"/>
        </w:rPr>
        <w:t> </w:t>
      </w:r>
      <w:r>
        <w:rPr>
          <w:rFonts w:ascii="Arial" w:hAnsi="Arial" w:cs="Arial"/>
          <w:i/>
          <w:iCs/>
          <w:color w:val="444444"/>
          <w:sz w:val="16"/>
          <w:szCs w:val="16"/>
        </w:rPr>
        <w:t>supervise</w:t>
      </w:r>
      <w:r>
        <w:rPr>
          <w:rStyle w:val="apple-converted-space"/>
          <w:rFonts w:ascii="Arial" w:hAnsi="Arial" w:cs="Arial"/>
          <w:color w:val="444444"/>
          <w:sz w:val="16"/>
          <w:szCs w:val="16"/>
        </w:rPr>
        <w:t> </w:t>
      </w:r>
      <w:r>
        <w:rPr>
          <w:rFonts w:ascii="Arial" w:hAnsi="Arial" w:cs="Arial"/>
          <w:color w:val="444444"/>
          <w:sz w:val="16"/>
          <w:szCs w:val="16"/>
        </w:rPr>
        <w:t>when used to describe a consultant’s services. (See</w:t>
      </w:r>
      <w:r>
        <w:rPr>
          <w:rStyle w:val="apple-converted-space"/>
          <w:rFonts w:ascii="Arial" w:hAnsi="Arial" w:cs="Arial"/>
          <w:color w:val="444444"/>
          <w:sz w:val="16"/>
          <w:szCs w:val="16"/>
        </w:rPr>
        <w:t> </w:t>
      </w:r>
      <w:hyperlink r:id="rId202" w:tooltip="Inspection" w:history="1">
        <w:r>
          <w:rPr>
            <w:rStyle w:val="Hyperlink"/>
            <w:rFonts w:ascii="Arial" w:hAnsi="Arial" w:cs="Arial"/>
            <w:color w:val="00AEEF"/>
            <w:sz w:val="16"/>
            <w:szCs w:val="16"/>
            <w:u w:val="none"/>
          </w:rPr>
          <w:t>Inspection</w:t>
        </w:r>
      </w:hyperlink>
      <w:r>
        <w:rPr>
          <w:rStyle w:val="apple-converted-space"/>
          <w:rFonts w:ascii="Arial" w:hAnsi="Arial" w:cs="Arial"/>
          <w:color w:val="444444"/>
          <w:sz w:val="16"/>
          <w:szCs w:val="16"/>
        </w:rPr>
        <w:t> </w:t>
      </w:r>
      <w:r>
        <w:rPr>
          <w:rFonts w:ascii="Arial" w:hAnsi="Arial" w:cs="Arial"/>
          <w:color w:val="444444"/>
          <w:sz w:val="16"/>
          <w:szCs w:val="16"/>
        </w:rPr>
        <w:t>for more discussion.)</w:t>
      </w:r>
    </w:p>
    <w:p w:rsidR="0005105A" w:rsidRDefault="0005105A" w:rsidP="0005105A">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Problem</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Some clients seem to want things both ways. They are unwilling to pay the fee you need to perform construction observation, but they want you to take full responsibility for the problems created by your not doing it. Or they may hire someone else to do the observation more cheaply. They don’t understand that another consultant, unfamiliar with your design concept or the assumptions you made in preparing your plans, is less likely to recognize problems or know what to do about them.</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On the other hand, if you are not performing construction observation because you think it will increase your exposure to risk, think again. True, when you visit a jobsite, you may have an increased risk for claims of site safety.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203" w:tooltip="Jobsite Safety" w:history="1">
        <w:r>
          <w:rPr>
            <w:rStyle w:val="Hyperlink"/>
            <w:rFonts w:ascii="Arial" w:hAnsi="Arial" w:cs="Arial"/>
            <w:color w:val="00AEEF"/>
            <w:sz w:val="16"/>
            <w:szCs w:val="16"/>
            <w:u w:val="none"/>
          </w:rPr>
          <w:t>Jobsite Safety</w:t>
        </w:r>
      </w:hyperlink>
      <w:r>
        <w:rPr>
          <w:rFonts w:ascii="Arial" w:hAnsi="Arial" w:cs="Arial"/>
          <w:color w:val="444444"/>
          <w:sz w:val="16"/>
          <w:szCs w:val="16"/>
        </w:rPr>
        <w:t>.)</w:t>
      </w:r>
      <w:proofErr w:type="gramEnd"/>
      <w:r>
        <w:rPr>
          <w:rFonts w:ascii="Arial" w:hAnsi="Arial" w:cs="Arial"/>
          <w:color w:val="444444"/>
          <w:sz w:val="16"/>
          <w:szCs w:val="16"/>
        </w:rPr>
        <w:t xml:space="preserve"> But that risk (which is largely manageable) should be weighed against another—and bigger—issue. When you design a project, you assume the associated liability, whether or not you visit the project. In avoiding observation, you forfeit the opportunity to satisfy yourself that construction is proceeding as it should. No matter how detailed or near perfect your plans are, even the best contractor can’t build from them without some degree of interpretation. It is far better to protect your interests and those of your client by being there to provide clarification and interpretation.</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Even if your client does agree to construction observation services, some client-written contracts contain onerous language that needs judicious editing. For instance, a client contract may state that the purpose of construction observation is to “guard the owner against all defects” or to “assure complete conformance with the contract documents.” Both phrases can be construed as warranties or guarantees. Agreeing to such overstated provisions furnishes your client with an additional cause of action against you (for breach of warranty) and jeopardizes your professional liability insurance coverage. (See</w:t>
      </w:r>
      <w:r>
        <w:rPr>
          <w:rStyle w:val="apple-converted-space"/>
          <w:rFonts w:ascii="Arial" w:hAnsi="Arial" w:cs="Arial"/>
          <w:color w:val="444444"/>
          <w:sz w:val="16"/>
          <w:szCs w:val="16"/>
        </w:rPr>
        <w:t> </w:t>
      </w:r>
      <w:hyperlink r:id="rId204" w:tooltip="Certifications, Guarantees and Warranties" w:history="1">
        <w:r>
          <w:rPr>
            <w:rStyle w:val="Hyperlink"/>
            <w:rFonts w:ascii="Arial" w:hAnsi="Arial" w:cs="Arial"/>
            <w:color w:val="00AEEF"/>
            <w:sz w:val="16"/>
            <w:szCs w:val="16"/>
            <w:u w:val="none"/>
          </w:rPr>
          <w:t>Certifications, Guarantees and Warranties</w:t>
        </w:r>
      </w:hyperlink>
      <w:r>
        <w:rPr>
          <w:rStyle w:val="apple-converted-space"/>
          <w:rFonts w:ascii="Arial" w:hAnsi="Arial" w:cs="Arial"/>
          <w:color w:val="444444"/>
          <w:sz w:val="16"/>
          <w:szCs w:val="16"/>
        </w:rPr>
        <w:t> </w:t>
      </w:r>
      <w:r>
        <w:rPr>
          <w:rFonts w:ascii="Arial" w:hAnsi="Arial" w:cs="Arial"/>
          <w:color w:val="444444"/>
          <w:sz w:val="16"/>
          <w:szCs w:val="16"/>
        </w:rPr>
        <w:t>for further discussion.)</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Also troublesome are limited services agreements in which you are asked to render restricted construction observation services. Your client may ask you to provide project observation on an on-call basis, meaning your services may or may not be requested. You will probably not be asked to visit the project often enough to perform adequate observation. Most likely, you’ll only be summoned after a major problem develops, sometimes with a suggestion that you bring along your checkbook. Certainly, there is no assurance that you will be called upon at critical stages in the work. (See</w:t>
      </w:r>
      <w:r>
        <w:rPr>
          <w:rStyle w:val="apple-converted-space"/>
          <w:rFonts w:ascii="Arial" w:hAnsi="Arial" w:cs="Arial"/>
          <w:color w:val="444444"/>
          <w:sz w:val="16"/>
          <w:szCs w:val="16"/>
        </w:rPr>
        <w:t> </w:t>
      </w:r>
      <w:hyperlink r:id="rId205" w:tooltip="Design Without Construction Phase Services" w:history="1">
        <w:r>
          <w:rPr>
            <w:rStyle w:val="Hyperlink"/>
            <w:rFonts w:ascii="Arial" w:hAnsi="Arial" w:cs="Arial"/>
            <w:color w:val="00AEEF"/>
            <w:sz w:val="16"/>
            <w:szCs w:val="16"/>
            <w:u w:val="none"/>
          </w:rPr>
          <w:t xml:space="preserve">Design </w:t>
        </w:r>
        <w:proofErr w:type="gramStart"/>
        <w:r>
          <w:rPr>
            <w:rStyle w:val="Hyperlink"/>
            <w:rFonts w:ascii="Arial" w:hAnsi="Arial" w:cs="Arial"/>
            <w:color w:val="00AEEF"/>
            <w:sz w:val="16"/>
            <w:szCs w:val="16"/>
            <w:u w:val="none"/>
          </w:rPr>
          <w:t>Without</w:t>
        </w:r>
        <w:proofErr w:type="gramEnd"/>
        <w:r>
          <w:rPr>
            <w:rStyle w:val="Hyperlink"/>
            <w:rFonts w:ascii="Arial" w:hAnsi="Arial" w:cs="Arial"/>
            <w:color w:val="00AEEF"/>
            <w:sz w:val="16"/>
            <w:szCs w:val="16"/>
            <w:u w:val="none"/>
          </w:rPr>
          <w:t xml:space="preserve"> Construction Phase Services</w:t>
        </w:r>
      </w:hyperlink>
      <w:r>
        <w:rPr>
          <w:rStyle w:val="apple-converted-space"/>
          <w:rFonts w:ascii="Arial" w:hAnsi="Arial" w:cs="Arial"/>
          <w:color w:val="444444"/>
          <w:sz w:val="16"/>
          <w:szCs w:val="16"/>
        </w:rPr>
        <w:t> </w:t>
      </w:r>
      <w:r>
        <w:rPr>
          <w:rFonts w:ascii="Arial" w:hAnsi="Arial" w:cs="Arial"/>
          <w:color w:val="444444"/>
          <w:sz w:val="16"/>
          <w:szCs w:val="16"/>
        </w:rPr>
        <w:t xml:space="preserve">for more </w:t>
      </w:r>
      <w:r>
        <w:rPr>
          <w:rFonts w:ascii="Arial" w:hAnsi="Arial" w:cs="Arial"/>
          <w:color w:val="444444"/>
          <w:sz w:val="16"/>
          <w:szCs w:val="16"/>
        </w:rPr>
        <w:lastRenderedPageBreak/>
        <w:t>information.) A related problem is the client who initially agrees to your construction observation, only to later eliminate or severely curtail your role during construction.</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Another issue: when construction observation is performed, some consultants assign their less experienced people who may not have adequate training in proper field procedures. Perhaps worse, sometimes people are sent to observe construction outside their own fields of expertise—an electrical engineer, for example, to look over a mechanical system. A related problem arises when </w:t>
      </w:r>
      <w:proofErr w:type="spellStart"/>
      <w:r>
        <w:rPr>
          <w:rFonts w:ascii="Arial" w:hAnsi="Arial" w:cs="Arial"/>
          <w:color w:val="444444"/>
          <w:sz w:val="16"/>
          <w:szCs w:val="16"/>
        </w:rPr>
        <w:t>subconsultants</w:t>
      </w:r>
      <w:proofErr w:type="spellEnd"/>
      <w:r>
        <w:rPr>
          <w:rFonts w:ascii="Arial" w:hAnsi="Arial" w:cs="Arial"/>
          <w:color w:val="444444"/>
          <w:sz w:val="16"/>
          <w:szCs w:val="16"/>
        </w:rPr>
        <w:t xml:space="preserve"> are not retained to observe construction of their design work. </w:t>
      </w:r>
      <w:proofErr w:type="gramStart"/>
      <w:r>
        <w:rPr>
          <w:rFonts w:ascii="Arial" w:hAnsi="Arial" w:cs="Arial"/>
          <w:color w:val="444444"/>
          <w:sz w:val="16"/>
          <w:szCs w:val="16"/>
        </w:rPr>
        <w:t>(See</w:t>
      </w:r>
      <w:r>
        <w:rPr>
          <w:rStyle w:val="apple-converted-space"/>
          <w:rFonts w:ascii="Arial" w:hAnsi="Arial" w:cs="Arial"/>
          <w:color w:val="444444"/>
          <w:sz w:val="16"/>
          <w:szCs w:val="16"/>
        </w:rPr>
        <w:t> </w:t>
      </w:r>
      <w:proofErr w:type="spellStart"/>
      <w:r>
        <w:rPr>
          <w:rFonts w:ascii="Arial" w:hAnsi="Arial" w:cs="Arial"/>
          <w:color w:val="444444"/>
          <w:sz w:val="16"/>
          <w:szCs w:val="16"/>
        </w:rPr>
        <w:fldChar w:fldCharType="begin"/>
      </w:r>
      <w:r>
        <w:rPr>
          <w:rFonts w:ascii="Arial" w:hAnsi="Arial" w:cs="Arial"/>
          <w:color w:val="444444"/>
          <w:sz w:val="16"/>
          <w:szCs w:val="16"/>
        </w:rPr>
        <w:instrText xml:space="preserve"> HYPERLINK "https://xldp.nextlms.com/lms/content/07cbd7aa8b77e6cd430df3be6cbe5944/File/chapterFiles/contractClauses/subconsultants.html" \o "Subconsultants" </w:instrText>
      </w:r>
      <w:r>
        <w:rPr>
          <w:rFonts w:ascii="Arial" w:hAnsi="Arial" w:cs="Arial"/>
          <w:color w:val="444444"/>
          <w:sz w:val="16"/>
          <w:szCs w:val="16"/>
        </w:rPr>
        <w:fldChar w:fldCharType="separate"/>
      </w:r>
      <w:r>
        <w:rPr>
          <w:rStyle w:val="Hyperlink"/>
          <w:rFonts w:ascii="Arial" w:hAnsi="Arial" w:cs="Arial"/>
          <w:color w:val="00AEEF"/>
          <w:sz w:val="16"/>
          <w:szCs w:val="16"/>
          <w:u w:val="none"/>
        </w:rPr>
        <w:t>Subconsultants</w:t>
      </w:r>
      <w:proofErr w:type="spellEnd"/>
      <w:r>
        <w:rPr>
          <w:rFonts w:ascii="Arial" w:hAnsi="Arial" w:cs="Arial"/>
          <w:color w:val="444444"/>
          <w:sz w:val="16"/>
          <w:szCs w:val="16"/>
        </w:rPr>
        <w:fldChar w:fldCharType="end"/>
      </w:r>
      <w:r>
        <w:rPr>
          <w:rFonts w:ascii="Arial" w:hAnsi="Arial" w:cs="Arial"/>
          <w:color w:val="444444"/>
          <w:sz w:val="16"/>
          <w:szCs w:val="16"/>
        </w:rPr>
        <w:t>.)</w:t>
      </w:r>
      <w:proofErr w:type="gramEnd"/>
    </w:p>
    <w:p w:rsidR="0005105A" w:rsidRDefault="0005105A" w:rsidP="0005105A">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Solution</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We believe that every architectural or engineering services agreement should provide adequate construction observation services as a part of the Scope of Services and fee structure. The best approach may be to offer your client expanded construction phase services—full-time, on-site project representative services—as a first option. (The AIA document B207™ -2008 and the EJCDC E-500 (2008 edition), Exhibit D, are good starting points for developing such a </w:t>
      </w:r>
      <w:proofErr w:type="spellStart"/>
      <w:r>
        <w:rPr>
          <w:rFonts w:ascii="Arial" w:hAnsi="Arial" w:cs="Arial"/>
          <w:color w:val="444444"/>
          <w:sz w:val="16"/>
          <w:szCs w:val="16"/>
        </w:rPr>
        <w:t>workscope</w:t>
      </w:r>
      <w:proofErr w:type="spellEnd"/>
      <w:r>
        <w:rPr>
          <w:rFonts w:ascii="Arial" w:hAnsi="Arial" w:cs="Arial"/>
          <w:color w:val="444444"/>
          <w:sz w:val="16"/>
          <w:szCs w:val="16"/>
        </w:rPr>
        <w:t xml:space="preserve">.) The client is provided with a choice: accept expanded services and increase the odds of discovering defects in the Work, or choose observation at “appropriate intervals” only, with a corresponding reduction in the level of on-site representation on the </w:t>
      </w:r>
      <w:proofErr w:type="gramStart"/>
      <w:r>
        <w:rPr>
          <w:rFonts w:ascii="Arial" w:hAnsi="Arial" w:cs="Arial"/>
          <w:color w:val="444444"/>
          <w:sz w:val="16"/>
          <w:szCs w:val="16"/>
        </w:rPr>
        <w:t>clients</w:t>
      </w:r>
      <w:proofErr w:type="gramEnd"/>
      <w:r>
        <w:rPr>
          <w:rFonts w:ascii="Arial" w:hAnsi="Arial" w:cs="Arial"/>
          <w:color w:val="444444"/>
          <w:sz w:val="16"/>
          <w:szCs w:val="16"/>
        </w:rPr>
        <w:t xml:space="preserve"> behalf. Explain the trade-offs between levels of service and quality and fee—and insist that your client make the decision.</w:t>
      </w:r>
    </w:p>
    <w:p w:rsidR="0005105A" w:rsidRDefault="0005105A" w:rsidP="0005105A">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If your client chooses not to go with full-time project representative services, document your offer and the client’s refusal. Moreover, you should settle for nothing less than a level of service you believe will provide reasonable protection from defects before they develop into major problems. Your contract should clearly describe the extent of these services. State what it is you will and will not be responsible for when providing observation, and describe the purpose of your site visits. You’ll also want to set forth the contractor’s responsibilities regarding performance, safety and quality. The following sample provision describes a basic level of construction observation:</w:t>
      </w:r>
    </w:p>
    <w:p w:rsidR="0005105A" w:rsidRDefault="0005105A" w:rsidP="0005105A">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CONSTRUCTION OBSERVATION</w:t>
      </w:r>
    </w:p>
    <w:p w:rsidR="0005105A" w:rsidRDefault="0005105A" w:rsidP="0005105A">
      <w:pPr>
        <w:pStyle w:val="NormalWeb"/>
        <w:spacing w:after="216" w:afterAutospacing="0" w:line="252" w:lineRule="atLeast"/>
        <w:jc w:val="both"/>
        <w:rPr>
          <w:rFonts w:ascii="Arial" w:hAnsi="Arial" w:cs="Arial"/>
          <w:b/>
          <w:bCs/>
          <w:color w:val="444444"/>
          <w:sz w:val="16"/>
          <w:szCs w:val="16"/>
        </w:rPr>
      </w:pPr>
      <w:r>
        <w:rPr>
          <w:rFonts w:ascii="Arial" w:hAnsi="Arial" w:cs="Arial"/>
          <w:b/>
          <w:bCs/>
          <w:color w:val="444444"/>
          <w:sz w:val="16"/>
          <w:szCs w:val="16"/>
        </w:rPr>
        <w:t>The Consultant shall visit the site at intervals appropriate to the stage of construction, or as otherwise agreed to in writing by the Client and the Consultant, in order to observe the progress and quality of the Work completed by the Contractor. Such visits and observation are not intended to be an exhaustive check or a detailed inspection of the Contractor's work but rather are to allow the Consultant to become generally familiar with the Work in progress and to determine, in general, if the Work is proceeding in accordance with the Contract Documents. Based on this general observation, the Consultant shall keep the Client informed about the progress of the Work and shall advise the Client about observed deficiencies in the Work.</w:t>
      </w:r>
    </w:p>
    <w:p w:rsidR="0005105A" w:rsidRDefault="0005105A" w:rsidP="0005105A">
      <w:pPr>
        <w:pStyle w:val="NormalWeb"/>
        <w:spacing w:after="216" w:afterAutospacing="0" w:line="252" w:lineRule="atLeast"/>
        <w:jc w:val="both"/>
        <w:rPr>
          <w:rFonts w:ascii="Arial" w:hAnsi="Arial" w:cs="Arial"/>
          <w:b/>
          <w:bCs/>
          <w:color w:val="444444"/>
          <w:sz w:val="16"/>
          <w:szCs w:val="16"/>
        </w:rPr>
      </w:pPr>
      <w:r>
        <w:rPr>
          <w:rFonts w:ascii="Arial" w:hAnsi="Arial" w:cs="Arial"/>
          <w:b/>
          <w:bCs/>
          <w:color w:val="444444"/>
          <w:sz w:val="16"/>
          <w:szCs w:val="16"/>
        </w:rPr>
        <w:t>If the Client desires more extensive project observation or full-time project representation, the Client shall request that such services be provided by the Consultant as Additional Services in accordance with the terms of this Agreement.</w:t>
      </w:r>
    </w:p>
    <w:p w:rsidR="0005105A" w:rsidRDefault="0005105A" w:rsidP="0005105A">
      <w:pPr>
        <w:pStyle w:val="NormalWeb"/>
        <w:spacing w:after="216" w:afterAutospacing="0" w:line="252" w:lineRule="atLeast"/>
        <w:jc w:val="both"/>
        <w:rPr>
          <w:rFonts w:ascii="Arial" w:hAnsi="Arial" w:cs="Arial"/>
          <w:b/>
          <w:bCs/>
          <w:color w:val="444444"/>
          <w:sz w:val="16"/>
          <w:szCs w:val="16"/>
        </w:rPr>
      </w:pPr>
      <w:r>
        <w:rPr>
          <w:rFonts w:ascii="Arial" w:hAnsi="Arial" w:cs="Arial"/>
          <w:b/>
          <w:bCs/>
          <w:color w:val="444444"/>
          <w:sz w:val="16"/>
          <w:szCs w:val="16"/>
        </w:rPr>
        <w:t>The Consultant shall not supervise, direct or have control over the Contractor's work nor have any responsibility for the construction means, methods, techniques, sequences or procedures selected by the Contractor nor for the Contractor's safety precautions or programs in connection with the Work. These rights and responsibilities are solely those of the Contractor in accordance with the Contract Documents.</w:t>
      </w:r>
    </w:p>
    <w:p w:rsidR="0005105A" w:rsidRDefault="0005105A" w:rsidP="0005105A">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The Consultant shall not be responsible for any acts or omissions of the Contractor, any subcontractor, any entity performing any portions of the Work or any agents or employees of any of them. The Consultant does not guarantee the performance of the Contractor and shall not be responsible for the Contractor's failure to perform its Work in accordance with the Contract Documents or any applicable laws, codes, rules or regulations.</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It is also important that the General Conditions of the construction contract reflect your duties and responsibilities accurately. If your contract says you will not perform construction phase services, make certain the General Conditions also state this fact to avoid confusion and unwarranted assumptions on the part of the owner and contractor about your duties and your liability.</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lastRenderedPageBreak/>
        <w:t xml:space="preserve">Some attorneys also recommend contract language that contemplates the unanticipated reduction or elimination of your construction observation duties. A “self-executing” hold-harmless clause is intended to relieve you of responsibility with regard to any items that are deleted from the scope. (Note that AIA or EJCDC standard form agreements provide that your fee and schedule can be renegotiated under certain circumstances, including changes in the client’s instructions, revisions due to codes or laws, failure by the owner to make decisions in a timely manner, material changes in the project and so on. But this clause specifically contemplates </w:t>
      </w:r>
      <w:proofErr w:type="spellStart"/>
      <w:r>
        <w:rPr>
          <w:rFonts w:ascii="Arial" w:hAnsi="Arial" w:cs="Arial"/>
          <w:color w:val="444444"/>
          <w:sz w:val="16"/>
          <w:szCs w:val="16"/>
        </w:rPr>
        <w:t>the</w:t>
      </w:r>
      <w:r>
        <w:rPr>
          <w:rFonts w:ascii="Arial" w:hAnsi="Arial" w:cs="Arial"/>
          <w:i/>
          <w:iCs/>
          <w:color w:val="444444"/>
          <w:sz w:val="16"/>
          <w:szCs w:val="16"/>
        </w:rPr>
        <w:t>reduction</w:t>
      </w:r>
      <w:proofErr w:type="spellEnd"/>
      <w:r>
        <w:rPr>
          <w:rStyle w:val="apple-converted-space"/>
          <w:rFonts w:ascii="Arial" w:hAnsi="Arial" w:cs="Arial"/>
          <w:color w:val="444444"/>
          <w:sz w:val="16"/>
          <w:szCs w:val="16"/>
        </w:rPr>
        <w:t> </w:t>
      </w:r>
      <w:r>
        <w:rPr>
          <w:rFonts w:ascii="Arial" w:hAnsi="Arial" w:cs="Arial"/>
          <w:color w:val="444444"/>
          <w:sz w:val="16"/>
          <w:szCs w:val="16"/>
        </w:rPr>
        <w:t>of your services, and is worth discussing with your attorney.)</w:t>
      </w:r>
    </w:p>
    <w:p w:rsidR="0005105A" w:rsidRDefault="0005105A" w:rsidP="0005105A">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HOLD HARMLESS</w:t>
      </w:r>
    </w:p>
    <w:p w:rsidR="0005105A" w:rsidRDefault="0005105A" w:rsidP="0005105A">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The Consultant’s commitments as set forth in this Agreement are based on the expectation that all of the services described in this Agreement will be provided. In the event Client later elects to reduce design professional’s scope of services, Client hereby agrees to release, hold harmless, defend and indemnify Consultant from any and all claims, damages, losses or costs associated with or arising out of such reduction in services.</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If the client flat-out refuses to allow you to do construction observation or other appropriate construction phase services, make certain that you get adequate contractual protection. (See</w:t>
      </w:r>
      <w:r>
        <w:rPr>
          <w:rStyle w:val="apple-converted-space"/>
          <w:rFonts w:ascii="Arial" w:hAnsi="Arial" w:cs="Arial"/>
          <w:color w:val="444444"/>
          <w:sz w:val="16"/>
          <w:szCs w:val="16"/>
        </w:rPr>
        <w:t> </w:t>
      </w:r>
      <w:hyperlink r:id="rId206" w:tooltip="Design Without Construction Phase Services" w:history="1">
        <w:r>
          <w:rPr>
            <w:rStyle w:val="Hyperlink"/>
            <w:rFonts w:ascii="Arial" w:hAnsi="Arial" w:cs="Arial"/>
            <w:color w:val="00AEEF"/>
            <w:sz w:val="16"/>
            <w:szCs w:val="16"/>
            <w:u w:val="none"/>
          </w:rPr>
          <w:t xml:space="preserve">Design </w:t>
        </w:r>
        <w:proofErr w:type="gramStart"/>
        <w:r>
          <w:rPr>
            <w:rStyle w:val="Hyperlink"/>
            <w:rFonts w:ascii="Arial" w:hAnsi="Arial" w:cs="Arial"/>
            <w:color w:val="00AEEF"/>
            <w:sz w:val="16"/>
            <w:szCs w:val="16"/>
            <w:u w:val="none"/>
          </w:rPr>
          <w:t>Without</w:t>
        </w:r>
        <w:proofErr w:type="gramEnd"/>
        <w:r>
          <w:rPr>
            <w:rStyle w:val="Hyperlink"/>
            <w:rFonts w:ascii="Arial" w:hAnsi="Arial" w:cs="Arial"/>
            <w:color w:val="00AEEF"/>
            <w:sz w:val="16"/>
            <w:szCs w:val="16"/>
            <w:u w:val="none"/>
          </w:rPr>
          <w:t xml:space="preserve"> Construction Phase Services</w:t>
        </w:r>
      </w:hyperlink>
      <w:r>
        <w:rPr>
          <w:rStyle w:val="apple-converted-space"/>
          <w:rFonts w:ascii="Arial" w:hAnsi="Arial" w:cs="Arial"/>
          <w:color w:val="444444"/>
          <w:sz w:val="16"/>
          <w:szCs w:val="16"/>
        </w:rPr>
        <w:t> </w:t>
      </w:r>
      <w:r>
        <w:rPr>
          <w:rFonts w:ascii="Arial" w:hAnsi="Arial" w:cs="Arial"/>
          <w:color w:val="444444"/>
          <w:sz w:val="16"/>
          <w:szCs w:val="16"/>
        </w:rPr>
        <w:t>for a sample paragraph.)</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Avoid using the words</w:t>
      </w:r>
      <w:r>
        <w:rPr>
          <w:rStyle w:val="apple-converted-space"/>
          <w:rFonts w:ascii="Arial" w:hAnsi="Arial" w:cs="Arial"/>
          <w:color w:val="444444"/>
          <w:sz w:val="16"/>
          <w:szCs w:val="16"/>
        </w:rPr>
        <w:t> </w:t>
      </w:r>
      <w:r>
        <w:rPr>
          <w:rFonts w:ascii="Arial" w:hAnsi="Arial" w:cs="Arial"/>
          <w:i/>
          <w:iCs/>
          <w:color w:val="444444"/>
          <w:sz w:val="16"/>
          <w:szCs w:val="16"/>
        </w:rPr>
        <w:t>inspect</w:t>
      </w:r>
      <w:r>
        <w:rPr>
          <w:rStyle w:val="apple-converted-space"/>
          <w:rFonts w:ascii="Arial" w:hAnsi="Arial" w:cs="Arial"/>
          <w:color w:val="444444"/>
          <w:sz w:val="16"/>
          <w:szCs w:val="16"/>
        </w:rPr>
        <w:t> </w:t>
      </w:r>
      <w:r>
        <w:rPr>
          <w:rFonts w:ascii="Arial" w:hAnsi="Arial" w:cs="Arial"/>
          <w:color w:val="444444"/>
          <w:sz w:val="16"/>
          <w:szCs w:val="16"/>
        </w:rPr>
        <w:t>and</w:t>
      </w:r>
      <w:r>
        <w:rPr>
          <w:rStyle w:val="apple-converted-space"/>
          <w:rFonts w:ascii="Arial" w:hAnsi="Arial" w:cs="Arial"/>
          <w:color w:val="444444"/>
          <w:sz w:val="16"/>
          <w:szCs w:val="16"/>
        </w:rPr>
        <w:t> </w:t>
      </w:r>
      <w:r>
        <w:rPr>
          <w:rFonts w:ascii="Arial" w:hAnsi="Arial" w:cs="Arial"/>
          <w:i/>
          <w:iCs/>
          <w:color w:val="444444"/>
          <w:sz w:val="16"/>
          <w:szCs w:val="16"/>
        </w:rPr>
        <w:t>supervise</w:t>
      </w:r>
      <w:r>
        <w:rPr>
          <w:rStyle w:val="apple-converted-space"/>
          <w:rFonts w:ascii="Arial" w:hAnsi="Arial" w:cs="Arial"/>
          <w:color w:val="444444"/>
          <w:sz w:val="16"/>
          <w:szCs w:val="16"/>
        </w:rPr>
        <w:t> </w:t>
      </w:r>
      <w:r>
        <w:rPr>
          <w:rFonts w:ascii="Arial" w:hAnsi="Arial" w:cs="Arial"/>
          <w:color w:val="444444"/>
          <w:sz w:val="16"/>
          <w:szCs w:val="16"/>
        </w:rPr>
        <w:t xml:space="preserve">in your agreement and </w:t>
      </w:r>
      <w:proofErr w:type="spellStart"/>
      <w:r>
        <w:rPr>
          <w:rFonts w:ascii="Arial" w:hAnsi="Arial" w:cs="Arial"/>
          <w:color w:val="444444"/>
          <w:sz w:val="16"/>
          <w:szCs w:val="16"/>
        </w:rPr>
        <w:t>workscope</w:t>
      </w:r>
      <w:proofErr w:type="spellEnd"/>
      <w:r>
        <w:rPr>
          <w:rFonts w:ascii="Arial" w:hAnsi="Arial" w:cs="Arial"/>
          <w:color w:val="444444"/>
          <w:sz w:val="16"/>
          <w:szCs w:val="16"/>
        </w:rPr>
        <w:t xml:space="preserve"> and in all your correspondence, notes and logs. Unfortunately, a layperson may believe that an “inspector” will examine things in detail and will uncover each and every error, unsafe condition and violation of law. (See</w:t>
      </w:r>
      <w:r>
        <w:rPr>
          <w:rStyle w:val="apple-converted-space"/>
          <w:rFonts w:ascii="Arial" w:hAnsi="Arial" w:cs="Arial"/>
          <w:color w:val="444444"/>
          <w:sz w:val="16"/>
          <w:szCs w:val="16"/>
        </w:rPr>
        <w:t> </w:t>
      </w:r>
      <w:hyperlink r:id="rId207" w:tooltip="Inspection" w:history="1">
        <w:r>
          <w:rPr>
            <w:rStyle w:val="Hyperlink"/>
            <w:rFonts w:ascii="Arial" w:hAnsi="Arial" w:cs="Arial"/>
            <w:color w:val="00AEEF"/>
            <w:sz w:val="16"/>
            <w:szCs w:val="16"/>
            <w:u w:val="none"/>
          </w:rPr>
          <w:t>Inspection</w:t>
        </w:r>
      </w:hyperlink>
      <w:r>
        <w:rPr>
          <w:rStyle w:val="apple-converted-space"/>
          <w:rFonts w:ascii="Arial" w:hAnsi="Arial" w:cs="Arial"/>
          <w:color w:val="444444"/>
          <w:sz w:val="16"/>
          <w:szCs w:val="16"/>
        </w:rPr>
        <w:t> </w:t>
      </w:r>
      <w:r>
        <w:rPr>
          <w:rFonts w:ascii="Arial" w:hAnsi="Arial" w:cs="Arial"/>
          <w:color w:val="444444"/>
          <w:sz w:val="16"/>
          <w:szCs w:val="16"/>
        </w:rPr>
        <w:t xml:space="preserve">for more information.) The term supervise may imply control of the contractor, his or her employees and the jobsite—which would have serious liability implications. Make every reasonable effort to delete these terms in reference to your services. If your client is determined to use them, you should insist on defining these words in the Definitions section of your contract.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208" w:tooltip="Definitions" w:history="1">
        <w:r>
          <w:rPr>
            <w:rStyle w:val="Hyperlink"/>
            <w:rFonts w:ascii="Arial" w:hAnsi="Arial" w:cs="Arial"/>
            <w:color w:val="00AEEF"/>
            <w:sz w:val="16"/>
            <w:szCs w:val="16"/>
            <w:u w:val="none"/>
          </w:rPr>
          <w:t>Definitions</w:t>
        </w:r>
      </w:hyperlink>
      <w:r>
        <w:rPr>
          <w:rFonts w:ascii="Arial" w:hAnsi="Arial" w:cs="Arial"/>
          <w:color w:val="444444"/>
          <w:sz w:val="16"/>
          <w:szCs w:val="16"/>
        </w:rPr>
        <w:t>.)</w:t>
      </w:r>
      <w:proofErr w:type="gramEnd"/>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Another word you should avoid when describing the frequency of your project visits is</w:t>
      </w:r>
      <w:r>
        <w:rPr>
          <w:rStyle w:val="apple-converted-space"/>
          <w:rFonts w:ascii="Arial" w:hAnsi="Arial" w:cs="Arial"/>
          <w:color w:val="444444"/>
          <w:sz w:val="16"/>
          <w:szCs w:val="16"/>
        </w:rPr>
        <w:t> </w:t>
      </w:r>
      <w:r>
        <w:rPr>
          <w:rFonts w:ascii="Arial" w:hAnsi="Arial" w:cs="Arial"/>
          <w:i/>
          <w:iCs/>
          <w:color w:val="444444"/>
          <w:sz w:val="16"/>
          <w:szCs w:val="16"/>
        </w:rPr>
        <w:t>periodic</w:t>
      </w:r>
      <w:r>
        <w:rPr>
          <w:rFonts w:ascii="Arial" w:hAnsi="Arial" w:cs="Arial"/>
          <w:color w:val="444444"/>
          <w:sz w:val="16"/>
          <w:szCs w:val="16"/>
        </w:rPr>
        <w:t>, which, according to the dictionary, means “at regular intervals.” Unless you intend to visit regularly—once a day or once a week—even if your presence is not required, don’t agree to periodic visits.</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To keep from making any inadvertent guarantees in your agreement when you are describing the purpose of your visits to the site, delete or modify phrases like</w:t>
      </w:r>
      <w:r>
        <w:rPr>
          <w:rStyle w:val="apple-converted-space"/>
          <w:rFonts w:ascii="Arial" w:hAnsi="Arial" w:cs="Arial"/>
          <w:color w:val="444444"/>
          <w:sz w:val="16"/>
          <w:szCs w:val="16"/>
        </w:rPr>
        <w:t> </w:t>
      </w:r>
      <w:r>
        <w:rPr>
          <w:rFonts w:ascii="Arial" w:hAnsi="Arial" w:cs="Arial"/>
          <w:i/>
          <w:iCs/>
          <w:color w:val="444444"/>
          <w:sz w:val="16"/>
          <w:szCs w:val="16"/>
        </w:rPr>
        <w:t>shall protect</w:t>
      </w:r>
      <w:r>
        <w:rPr>
          <w:rStyle w:val="apple-converted-space"/>
          <w:rFonts w:ascii="Arial" w:hAnsi="Arial" w:cs="Arial"/>
          <w:color w:val="444444"/>
          <w:sz w:val="16"/>
          <w:szCs w:val="16"/>
        </w:rPr>
        <w:t> </w:t>
      </w:r>
      <w:r>
        <w:rPr>
          <w:rFonts w:ascii="Arial" w:hAnsi="Arial" w:cs="Arial"/>
          <w:color w:val="444444"/>
          <w:sz w:val="16"/>
          <w:szCs w:val="16"/>
        </w:rPr>
        <w:t>or</w:t>
      </w:r>
      <w:r>
        <w:rPr>
          <w:rStyle w:val="apple-converted-space"/>
          <w:rFonts w:ascii="Arial" w:hAnsi="Arial" w:cs="Arial"/>
          <w:color w:val="444444"/>
          <w:sz w:val="16"/>
          <w:szCs w:val="16"/>
        </w:rPr>
        <w:t> </w:t>
      </w:r>
      <w:r>
        <w:rPr>
          <w:rFonts w:ascii="Arial" w:hAnsi="Arial" w:cs="Arial"/>
          <w:i/>
          <w:iCs/>
          <w:color w:val="444444"/>
          <w:sz w:val="16"/>
          <w:szCs w:val="16"/>
        </w:rPr>
        <w:t>guard the client against defects</w:t>
      </w:r>
      <w:r>
        <w:rPr>
          <w:rStyle w:val="apple-converted-space"/>
          <w:rFonts w:ascii="Arial" w:hAnsi="Arial" w:cs="Arial"/>
          <w:color w:val="444444"/>
          <w:sz w:val="16"/>
          <w:szCs w:val="16"/>
        </w:rPr>
        <w:t> </w:t>
      </w:r>
      <w:r>
        <w:rPr>
          <w:rFonts w:ascii="Arial" w:hAnsi="Arial" w:cs="Arial"/>
          <w:color w:val="444444"/>
          <w:sz w:val="16"/>
          <w:szCs w:val="16"/>
        </w:rPr>
        <w:t>or</w:t>
      </w:r>
      <w:r>
        <w:rPr>
          <w:rStyle w:val="apple-converted-space"/>
          <w:rFonts w:ascii="Arial" w:hAnsi="Arial" w:cs="Arial"/>
          <w:color w:val="444444"/>
          <w:sz w:val="16"/>
          <w:szCs w:val="16"/>
        </w:rPr>
        <w:t> </w:t>
      </w:r>
      <w:r>
        <w:rPr>
          <w:rFonts w:ascii="Arial" w:hAnsi="Arial" w:cs="Arial"/>
          <w:i/>
          <w:iCs/>
          <w:color w:val="444444"/>
          <w:sz w:val="16"/>
          <w:szCs w:val="16"/>
        </w:rPr>
        <w:t>ensure that the Work is in strict compliance with the Contract Documents</w:t>
      </w:r>
      <w:r>
        <w:rPr>
          <w:rStyle w:val="apple-converted-space"/>
          <w:rFonts w:ascii="Arial" w:hAnsi="Arial" w:cs="Arial"/>
          <w:color w:val="444444"/>
          <w:sz w:val="16"/>
          <w:szCs w:val="16"/>
        </w:rPr>
        <w:t> </w:t>
      </w:r>
      <w:r>
        <w:rPr>
          <w:rFonts w:ascii="Arial" w:hAnsi="Arial" w:cs="Arial"/>
          <w:color w:val="444444"/>
          <w:sz w:val="16"/>
          <w:szCs w:val="16"/>
        </w:rPr>
        <w:t xml:space="preserve">or similar language. Use less binding language such as “shall advise the Client about observed defects,” which is not an outright warranty and implies you will use reasonable efforts to protect the client.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209" w:tooltip="Certifications, Guarantees and Warranties" w:history="1">
        <w:r>
          <w:rPr>
            <w:rStyle w:val="Hyperlink"/>
            <w:rFonts w:ascii="Arial" w:hAnsi="Arial" w:cs="Arial"/>
            <w:color w:val="00AEEF"/>
            <w:sz w:val="16"/>
            <w:szCs w:val="16"/>
            <w:u w:val="none"/>
          </w:rPr>
          <w:t>Certifications, Guarantees and Warranties</w:t>
        </w:r>
      </w:hyperlink>
      <w:r>
        <w:rPr>
          <w:rFonts w:ascii="Arial" w:hAnsi="Arial" w:cs="Arial"/>
          <w:color w:val="444444"/>
          <w:sz w:val="16"/>
          <w:szCs w:val="16"/>
        </w:rPr>
        <w:t>.)</w:t>
      </w:r>
      <w:proofErr w:type="gramEnd"/>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Almost as important as appropriate contractual protection and a comprehensive scope of services is the effort you put into performing construction observation. Develop a field manual that sets forth procedures and protocols for site observation. Assign qualified field personnel and make certain they are properly trained and equipped to do the job. (See</w:t>
      </w:r>
      <w:r>
        <w:rPr>
          <w:rStyle w:val="apple-converted-space"/>
          <w:rFonts w:ascii="Arial" w:hAnsi="Arial" w:cs="Arial"/>
          <w:color w:val="444444"/>
          <w:sz w:val="16"/>
          <w:szCs w:val="16"/>
        </w:rPr>
        <w:t> </w:t>
      </w:r>
      <w:hyperlink r:id="rId210" w:tooltip="Exhibit 6" w:history="1">
        <w:r>
          <w:rPr>
            <w:rStyle w:val="Hyperlink"/>
            <w:rFonts w:ascii="Arial" w:hAnsi="Arial" w:cs="Arial"/>
            <w:color w:val="00AEEF"/>
            <w:sz w:val="16"/>
            <w:szCs w:val="16"/>
            <w:u w:val="none"/>
          </w:rPr>
          <w:t>Exhibit 6</w:t>
        </w:r>
      </w:hyperlink>
      <w:r>
        <w:rPr>
          <w:rStyle w:val="apple-converted-space"/>
          <w:rFonts w:ascii="Arial" w:hAnsi="Arial" w:cs="Arial"/>
          <w:color w:val="444444"/>
          <w:sz w:val="16"/>
          <w:szCs w:val="16"/>
        </w:rPr>
        <w:t> </w:t>
      </w:r>
      <w:r>
        <w:rPr>
          <w:rFonts w:ascii="Arial" w:hAnsi="Arial" w:cs="Arial"/>
          <w:color w:val="444444"/>
          <w:sz w:val="16"/>
          <w:szCs w:val="16"/>
        </w:rPr>
        <w:t xml:space="preserve">for other loss prevention pointers.) Additionally, field personnel should be informed as to the limitations of their conduct on site and their role (or lack of) with respect to safety-related issues, based on your </w:t>
      </w:r>
      <w:proofErr w:type="spellStart"/>
      <w:r>
        <w:rPr>
          <w:rFonts w:ascii="Arial" w:hAnsi="Arial" w:cs="Arial"/>
          <w:color w:val="444444"/>
          <w:sz w:val="16"/>
          <w:szCs w:val="16"/>
        </w:rPr>
        <w:t>workscope</w:t>
      </w:r>
      <w:proofErr w:type="spellEnd"/>
      <w:r>
        <w:rPr>
          <w:rFonts w:ascii="Arial" w:hAnsi="Arial" w:cs="Arial"/>
          <w:color w:val="444444"/>
          <w:sz w:val="16"/>
          <w:szCs w:val="16"/>
        </w:rPr>
        <w:t xml:space="preserve"> and specific contract terms for each project.</w:t>
      </w:r>
    </w:p>
    <w:p w:rsidR="0005105A" w:rsidRDefault="0005105A">
      <w:pPr>
        <w:rPr>
          <w:rFonts w:ascii="Arial" w:eastAsia="Times New Roman" w:hAnsi="Arial" w:cs="Arial"/>
          <w:color w:val="444444"/>
          <w:sz w:val="16"/>
          <w:szCs w:val="16"/>
        </w:rPr>
      </w:pPr>
      <w:r>
        <w:rPr>
          <w:rFonts w:ascii="Arial" w:hAnsi="Arial" w:cs="Arial"/>
          <w:color w:val="444444"/>
          <w:sz w:val="16"/>
          <w:szCs w:val="16"/>
        </w:rPr>
        <w:br w:type="page"/>
      </w:r>
    </w:p>
    <w:p w:rsidR="0005105A" w:rsidRPr="0005105A" w:rsidRDefault="0005105A" w:rsidP="0005105A">
      <w:pPr>
        <w:spacing w:after="24" w:line="240" w:lineRule="auto"/>
        <w:rPr>
          <w:rFonts w:ascii="Arial" w:eastAsia="Times New Roman" w:hAnsi="Arial" w:cs="Arial"/>
          <w:b/>
          <w:bCs/>
          <w:color w:val="333333"/>
          <w:sz w:val="36"/>
          <w:szCs w:val="36"/>
        </w:rPr>
      </w:pPr>
      <w:r w:rsidRPr="0005105A">
        <w:rPr>
          <w:rFonts w:ascii="Arial" w:eastAsia="Times New Roman" w:hAnsi="Arial" w:cs="Arial"/>
          <w:b/>
          <w:bCs/>
          <w:color w:val="333333"/>
          <w:sz w:val="36"/>
          <w:szCs w:val="36"/>
        </w:rPr>
        <w:lastRenderedPageBreak/>
        <w:t>Construction Phase Services Without Design</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Here's a story from our claim files: A public entity wanted to add a massive parking structure to an existing complex. It retained an architect to design the addition. A second architect was hired to provide stand-alone construction contract administration (CA) services. The CA architect pointed out some design issues to the design architect but failed to document the discussion or to follow up. When problems arose on the project, the public entity filed a $50 million claim. The CA architect was brought into the multi-party lawsuit. Three years later, most of the other parties had settled with the public entity, leaving a tab for over $1 million with the poor architect who had performed construction phase services on someone else's design.</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This isn't an isolated incident. Nor is it uncommon to find a project's design and construction contract administration functions handled by two different firms. Setting aside instances in which the designer leaves a project prematurely, there are clients who insist on retaining an architect or engineer to provide stand-alone CA services. (See</w:t>
      </w:r>
      <w:r w:rsidRPr="0005105A">
        <w:rPr>
          <w:rFonts w:ascii="Arial" w:eastAsia="Times New Roman" w:hAnsi="Arial" w:cs="Arial"/>
          <w:color w:val="444444"/>
          <w:sz w:val="16"/>
        </w:rPr>
        <w:t> </w:t>
      </w:r>
      <w:hyperlink r:id="rId211" w:tooltip="Replacing Another Consultant" w:history="1">
        <w:r w:rsidRPr="0005105A">
          <w:rPr>
            <w:rFonts w:ascii="Arial" w:eastAsia="Times New Roman" w:hAnsi="Arial" w:cs="Arial"/>
            <w:color w:val="00AEEF"/>
            <w:sz w:val="16"/>
          </w:rPr>
          <w:t xml:space="preserve">Replacing </w:t>
        </w:r>
        <w:proofErr w:type="gramStart"/>
        <w:r w:rsidRPr="0005105A">
          <w:rPr>
            <w:rFonts w:ascii="Arial" w:eastAsia="Times New Roman" w:hAnsi="Arial" w:cs="Arial"/>
            <w:color w:val="00AEEF"/>
            <w:sz w:val="16"/>
          </w:rPr>
          <w:t>Another</w:t>
        </w:r>
        <w:proofErr w:type="gramEnd"/>
        <w:r w:rsidRPr="0005105A">
          <w:rPr>
            <w:rFonts w:ascii="Arial" w:eastAsia="Times New Roman" w:hAnsi="Arial" w:cs="Arial"/>
            <w:color w:val="00AEEF"/>
            <w:sz w:val="16"/>
          </w:rPr>
          <w:t xml:space="preserve"> Consultant</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for more information.) Indeed, some large commercial project owners, and even a few public entities, routinely bid out design and CA services separately. Unfortunately, this approach often adds more risk to their projects.</w:t>
      </w:r>
    </w:p>
    <w:p w:rsidR="0005105A" w:rsidRPr="0005105A" w:rsidRDefault="0005105A" w:rsidP="0005105A">
      <w:pPr>
        <w:spacing w:before="108" w:after="100" w:afterAutospacing="1" w:line="180" w:lineRule="atLeast"/>
        <w:rPr>
          <w:rFonts w:ascii="Arial" w:eastAsia="Times New Roman" w:hAnsi="Arial" w:cs="Arial"/>
          <w:b/>
          <w:bCs/>
          <w:color w:val="333333"/>
          <w:sz w:val="17"/>
          <w:szCs w:val="17"/>
        </w:rPr>
      </w:pPr>
      <w:r w:rsidRPr="0005105A">
        <w:rPr>
          <w:rFonts w:ascii="Arial" w:eastAsia="Times New Roman" w:hAnsi="Arial" w:cs="Arial"/>
          <w:b/>
          <w:bCs/>
          <w:color w:val="333333"/>
          <w:sz w:val="17"/>
          <w:szCs w:val="17"/>
        </w:rPr>
        <w:t>The Problem</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It makes sense that the architect or engineer who designs a project is best qualified to answer questions about the plans and specifications. During construction, he or she is typically called upon to interpret the project's contract documents and is able to identify conflicts on the jobsite early on. What's more, everything that influences the designer's final documents simply does not get put on paper. He or she has an understanding of details that cannot be totally conveyed through drawings or specifications.</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Thus, if you provide construction contract administration services on someone else's design, you are working at a disadvantage. When visiting the jobsite, reviewing submittals and approving pay certificates, you will be forced to make numerous assumptions about the designer's intent—a situation that can create substantial risk. The odds of making a mistake are high. Some detail is bound to fall through the cracks. The risk becomes greater if you make or approve modifications to the design, even minor ones. If problems arise, there will invariably be a question of who is at fault.</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Although it's important to discuss the project with the original designer, some CA consultants are hesitant to do so. And if the designer was cut out of the construction phase services, he or she may have little incentive to respond to your questions.</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Be aware, too, that if you are not the designer of record, you may need permission to amend any plans or specifications lest you be held liable for copyright infringement—a risk that may or may not be covered by your professional liability policy. (See</w:t>
      </w:r>
      <w:r w:rsidRPr="0005105A">
        <w:rPr>
          <w:rFonts w:ascii="Arial" w:eastAsia="Times New Roman" w:hAnsi="Arial" w:cs="Arial"/>
          <w:color w:val="444444"/>
          <w:sz w:val="16"/>
        </w:rPr>
        <w:t> </w:t>
      </w:r>
      <w:hyperlink r:id="rId212" w:tooltip="Copyrights" w:history="1">
        <w:r w:rsidRPr="0005105A">
          <w:rPr>
            <w:rFonts w:ascii="Arial" w:eastAsia="Times New Roman" w:hAnsi="Arial" w:cs="Arial"/>
            <w:color w:val="00AEEF"/>
            <w:sz w:val="16"/>
          </w:rPr>
          <w:t>Copyrights</w:t>
        </w:r>
      </w:hyperlink>
      <w:r w:rsidRPr="0005105A">
        <w:rPr>
          <w:rFonts w:ascii="Arial" w:eastAsia="Times New Roman" w:hAnsi="Arial" w:cs="Arial"/>
          <w:color w:val="444444"/>
          <w:sz w:val="16"/>
          <w:szCs w:val="16"/>
        </w:rPr>
        <w:t>,</w:t>
      </w:r>
      <w:r w:rsidRPr="0005105A">
        <w:rPr>
          <w:rFonts w:ascii="Arial" w:eastAsia="Times New Roman" w:hAnsi="Arial" w:cs="Arial"/>
          <w:color w:val="444444"/>
          <w:sz w:val="16"/>
        </w:rPr>
        <w:t> </w:t>
      </w:r>
      <w:hyperlink r:id="rId213" w:tooltip="Ownership of Instruments of Service" w:history="1">
        <w:r w:rsidRPr="0005105A">
          <w:rPr>
            <w:rFonts w:ascii="Arial" w:eastAsia="Times New Roman" w:hAnsi="Arial" w:cs="Arial"/>
            <w:color w:val="00AEEF"/>
            <w:sz w:val="16"/>
          </w:rPr>
          <w:t>Ownership of Instruments of Service</w:t>
        </w:r>
      </w:hyperlink>
      <w:r w:rsidRPr="0005105A">
        <w:rPr>
          <w:rFonts w:ascii="Arial" w:eastAsia="Times New Roman" w:hAnsi="Arial" w:cs="Arial"/>
          <w:color w:val="444444"/>
          <w:sz w:val="16"/>
          <w:szCs w:val="16"/>
        </w:rPr>
        <w:t>, and</w:t>
      </w:r>
      <w:r w:rsidRPr="0005105A">
        <w:rPr>
          <w:rFonts w:ascii="Arial" w:eastAsia="Times New Roman" w:hAnsi="Arial" w:cs="Arial"/>
          <w:color w:val="444444"/>
          <w:sz w:val="16"/>
        </w:rPr>
        <w:t> </w:t>
      </w:r>
      <w:hyperlink r:id="rId214" w:tooltip="Unauthorized Changes to Plans" w:history="1">
        <w:r w:rsidRPr="0005105A">
          <w:rPr>
            <w:rFonts w:ascii="Arial" w:eastAsia="Times New Roman" w:hAnsi="Arial" w:cs="Arial"/>
            <w:color w:val="00AEEF"/>
            <w:sz w:val="16"/>
          </w:rPr>
          <w:t>Unauthorized Changes to Plans</w:t>
        </w:r>
      </w:hyperlink>
      <w:r w:rsidRPr="0005105A">
        <w:rPr>
          <w:rFonts w:ascii="Arial" w:eastAsia="Times New Roman" w:hAnsi="Arial" w:cs="Arial"/>
          <w:color w:val="444444"/>
          <w:sz w:val="16"/>
          <w:szCs w:val="16"/>
        </w:rPr>
        <w:t>.)</w:t>
      </w:r>
    </w:p>
    <w:p w:rsidR="0005105A" w:rsidRPr="0005105A" w:rsidRDefault="0005105A" w:rsidP="0005105A">
      <w:pPr>
        <w:spacing w:before="108" w:after="100" w:afterAutospacing="1" w:line="180" w:lineRule="atLeast"/>
        <w:rPr>
          <w:rFonts w:ascii="Arial" w:eastAsia="Times New Roman" w:hAnsi="Arial" w:cs="Arial"/>
          <w:b/>
          <w:bCs/>
          <w:color w:val="333333"/>
          <w:sz w:val="17"/>
          <w:szCs w:val="17"/>
        </w:rPr>
      </w:pPr>
      <w:r w:rsidRPr="0005105A">
        <w:rPr>
          <w:rFonts w:ascii="Arial" w:eastAsia="Times New Roman" w:hAnsi="Arial" w:cs="Arial"/>
          <w:b/>
          <w:bCs/>
          <w:color w:val="333333"/>
          <w:sz w:val="17"/>
          <w:szCs w:val="17"/>
        </w:rPr>
        <w:t>The Solution</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Before you agree to provide stand-alone construction contract administration services, learn what you can about the project. It is possible that you are walking into a problem-plagued situation. No fee is large enough for you to deal with litigation-prone clients and contractors, risky project types, inadequate budgets, unrealistic schedules and one-sided, owner-generated contracts. Do your research, and look for any red flags.</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Try to discern the project owner's motivation for engaging separate design and CA services. Some owners think they need an objective, second set of eyes. More often, the underlying reason is to save money. Either way, the practice is usually shortsighted and should be discussed with your prospective client early on.</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 xml:space="preserve">Explain to the potential client the liability issues involved in performing CA services on someone else's design. Make sure the client is aware that you are limited in your ability to discover potential design and construction problems and that you may not spot and resolve issues as early and inexpensively as the original designer. Seek a Limitation of Liability as an appropriate response to this added risk. </w:t>
      </w:r>
      <w:proofErr w:type="gramStart"/>
      <w:r w:rsidRPr="0005105A">
        <w:rPr>
          <w:rFonts w:ascii="Arial" w:eastAsia="Times New Roman" w:hAnsi="Arial" w:cs="Arial"/>
          <w:color w:val="444444"/>
          <w:sz w:val="16"/>
          <w:szCs w:val="16"/>
        </w:rPr>
        <w:t>(See</w:t>
      </w:r>
      <w:r w:rsidRPr="0005105A">
        <w:rPr>
          <w:rFonts w:ascii="Arial" w:eastAsia="Times New Roman" w:hAnsi="Arial" w:cs="Arial"/>
          <w:color w:val="444444"/>
          <w:sz w:val="16"/>
        </w:rPr>
        <w:t> </w:t>
      </w:r>
      <w:hyperlink r:id="rId215" w:tooltip="Limitation of Liability" w:history="1">
        <w:r w:rsidRPr="0005105A">
          <w:rPr>
            <w:rFonts w:ascii="Arial" w:eastAsia="Times New Roman" w:hAnsi="Arial" w:cs="Arial"/>
            <w:color w:val="00AEEF"/>
            <w:sz w:val="16"/>
          </w:rPr>
          <w:t>Limitation of Liability</w:t>
        </w:r>
      </w:hyperlink>
      <w:r w:rsidRPr="0005105A">
        <w:rPr>
          <w:rFonts w:ascii="Arial" w:eastAsia="Times New Roman" w:hAnsi="Arial" w:cs="Arial"/>
          <w:color w:val="444444"/>
          <w:sz w:val="16"/>
          <w:szCs w:val="16"/>
        </w:rPr>
        <w:t>.)</w:t>
      </w:r>
      <w:proofErr w:type="gramEnd"/>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lastRenderedPageBreak/>
        <w:t>Get the client's permission to discuss project issues with the designer and do so</w:t>
      </w:r>
      <w:r w:rsidRPr="0005105A">
        <w:rPr>
          <w:rFonts w:ascii="Arial" w:eastAsia="Times New Roman" w:hAnsi="Arial" w:cs="Arial"/>
          <w:color w:val="444444"/>
          <w:sz w:val="16"/>
        </w:rPr>
        <w:t> </w:t>
      </w:r>
      <w:r w:rsidRPr="0005105A">
        <w:rPr>
          <w:rFonts w:ascii="Arial" w:eastAsia="Times New Roman" w:hAnsi="Arial" w:cs="Arial"/>
          <w:i/>
          <w:iCs/>
          <w:color w:val="444444"/>
          <w:sz w:val="16"/>
          <w:szCs w:val="16"/>
        </w:rPr>
        <w:t>before</w:t>
      </w:r>
      <w:r w:rsidRPr="0005105A">
        <w:rPr>
          <w:rFonts w:ascii="Arial" w:eastAsia="Times New Roman" w:hAnsi="Arial" w:cs="Arial"/>
          <w:color w:val="444444"/>
          <w:sz w:val="16"/>
        </w:rPr>
        <w:t> </w:t>
      </w:r>
      <w:r w:rsidRPr="0005105A">
        <w:rPr>
          <w:rFonts w:ascii="Arial" w:eastAsia="Times New Roman" w:hAnsi="Arial" w:cs="Arial"/>
          <w:color w:val="444444"/>
          <w:sz w:val="16"/>
          <w:szCs w:val="16"/>
        </w:rPr>
        <w:t>you accept the project. You need to better understand the potential job as well as uncover any trouble spots. Also, be sure that you will be able to consult with the designer during construction should you have questions about the contract documents. Make certain that the client is willing to pay for these services.</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Examine your role and responsibilities on the project. Start by drafting the scope of services. What, exactly, would your duties entail? If the answer is something vague, such as "troubleshoot," consider that a warning sign. If you</w:t>
      </w:r>
      <w:r w:rsidRPr="0005105A">
        <w:rPr>
          <w:rFonts w:ascii="Arial" w:eastAsia="Times New Roman" w:hAnsi="Arial" w:cs="Arial"/>
          <w:color w:val="444444"/>
          <w:sz w:val="16"/>
        </w:rPr>
        <w:t> </w:t>
      </w:r>
      <w:r w:rsidRPr="0005105A">
        <w:rPr>
          <w:rFonts w:ascii="Arial" w:eastAsia="Times New Roman" w:hAnsi="Arial" w:cs="Arial"/>
          <w:i/>
          <w:iCs/>
          <w:color w:val="444444"/>
          <w:sz w:val="16"/>
          <w:szCs w:val="16"/>
        </w:rPr>
        <w:t>can</w:t>
      </w:r>
      <w:r w:rsidRPr="0005105A">
        <w:rPr>
          <w:rFonts w:ascii="Arial" w:eastAsia="Times New Roman" w:hAnsi="Arial" w:cs="Arial"/>
          <w:color w:val="444444"/>
          <w:sz w:val="16"/>
        </w:rPr>
        <w:t> </w:t>
      </w:r>
      <w:r w:rsidRPr="0005105A">
        <w:rPr>
          <w:rFonts w:ascii="Arial" w:eastAsia="Times New Roman" w:hAnsi="Arial" w:cs="Arial"/>
          <w:color w:val="444444"/>
          <w:sz w:val="16"/>
          <w:szCs w:val="16"/>
        </w:rPr>
        <w:t>draft a reasonable, specific scope, the next question is whether the reward—your fee, client relationship, publicity—outweighs the potential for loss. Keep in mind that a good contract can help to balance the risk, but no contract is "bullet-proof."</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If your analysis shows that the project is not a match, be prepared to decline it. This response may be difficult to do in shaky economic times, but remember that while claims are always bad, it's</w:t>
      </w:r>
      <w:r w:rsidRPr="0005105A">
        <w:rPr>
          <w:rFonts w:ascii="Arial" w:eastAsia="Times New Roman" w:hAnsi="Arial" w:cs="Arial"/>
          <w:color w:val="444444"/>
          <w:sz w:val="16"/>
        </w:rPr>
        <w:t> </w:t>
      </w:r>
      <w:r w:rsidRPr="0005105A">
        <w:rPr>
          <w:rFonts w:ascii="Arial" w:eastAsia="Times New Roman" w:hAnsi="Arial" w:cs="Arial"/>
          <w:i/>
          <w:iCs/>
          <w:color w:val="444444"/>
          <w:sz w:val="16"/>
          <w:szCs w:val="16"/>
        </w:rPr>
        <w:t>especially</w:t>
      </w:r>
      <w:r w:rsidRPr="0005105A">
        <w:rPr>
          <w:rFonts w:ascii="Arial" w:eastAsia="Times New Roman" w:hAnsi="Arial" w:cs="Arial"/>
          <w:color w:val="444444"/>
          <w:sz w:val="16"/>
        </w:rPr>
        <w:t> </w:t>
      </w:r>
      <w:r w:rsidRPr="0005105A">
        <w:rPr>
          <w:rFonts w:ascii="Arial" w:eastAsia="Times New Roman" w:hAnsi="Arial" w:cs="Arial"/>
          <w:color w:val="444444"/>
          <w:sz w:val="16"/>
          <w:szCs w:val="16"/>
        </w:rPr>
        <w:t>bad to have a claim if your firm is already struggling financially.</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Should you still be interested in providing stand-alone construction phase services, you will find the</w:t>
      </w:r>
      <w:r w:rsidRPr="0005105A">
        <w:rPr>
          <w:rFonts w:ascii="Arial" w:eastAsia="Times New Roman" w:hAnsi="Arial" w:cs="Arial"/>
          <w:color w:val="444444"/>
          <w:sz w:val="16"/>
        </w:rPr>
        <w:t> </w:t>
      </w:r>
      <w:r w:rsidRPr="0005105A">
        <w:rPr>
          <w:rFonts w:ascii="Arial" w:eastAsia="Times New Roman" w:hAnsi="Arial" w:cs="Arial"/>
          <w:i/>
          <w:iCs/>
          <w:color w:val="444444"/>
          <w:sz w:val="16"/>
          <w:szCs w:val="16"/>
        </w:rPr>
        <w:t xml:space="preserve">Contract </w:t>
      </w:r>
      <w:proofErr w:type="spellStart"/>
      <w:r w:rsidRPr="0005105A">
        <w:rPr>
          <w:rFonts w:ascii="Arial" w:eastAsia="Times New Roman" w:hAnsi="Arial" w:cs="Arial"/>
          <w:i/>
          <w:iCs/>
          <w:color w:val="444444"/>
          <w:sz w:val="16"/>
          <w:szCs w:val="16"/>
        </w:rPr>
        <w:t>eGuide's</w:t>
      </w:r>
      <w:proofErr w:type="spellEnd"/>
      <w:r w:rsidRPr="0005105A">
        <w:rPr>
          <w:rFonts w:ascii="Arial" w:eastAsia="Times New Roman" w:hAnsi="Arial" w:cs="Arial"/>
          <w:color w:val="444444"/>
          <w:sz w:val="16"/>
        </w:rPr>
        <w:t> </w:t>
      </w:r>
      <w:r w:rsidRPr="0005105A">
        <w:rPr>
          <w:rFonts w:ascii="Arial" w:eastAsia="Times New Roman" w:hAnsi="Arial" w:cs="Arial"/>
          <w:color w:val="444444"/>
          <w:sz w:val="16"/>
          <w:szCs w:val="16"/>
        </w:rPr>
        <w:t>chapter on</w:t>
      </w:r>
      <w:r w:rsidRPr="0005105A">
        <w:rPr>
          <w:rFonts w:ascii="Arial" w:eastAsia="Times New Roman" w:hAnsi="Arial" w:cs="Arial"/>
          <w:color w:val="444444"/>
          <w:sz w:val="16"/>
        </w:rPr>
        <w:t> </w:t>
      </w:r>
      <w:hyperlink r:id="rId216" w:tooltip="Construction Observation" w:history="1">
        <w:r w:rsidRPr="0005105A">
          <w:rPr>
            <w:rFonts w:ascii="Arial" w:eastAsia="Times New Roman" w:hAnsi="Arial" w:cs="Arial"/>
            <w:color w:val="00AEEF"/>
            <w:sz w:val="16"/>
          </w:rPr>
          <w:t>Construction Observation</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and its accompanying loss prevention checklist worthwhile reading. In addition, consider these steps:</w:t>
      </w:r>
    </w:p>
    <w:p w:rsidR="0005105A" w:rsidRPr="0005105A" w:rsidRDefault="0005105A" w:rsidP="0005105A">
      <w:pPr>
        <w:numPr>
          <w:ilvl w:val="0"/>
          <w:numId w:val="18"/>
        </w:numPr>
        <w:spacing w:before="100" w:beforeAutospacing="1" w:after="72" w:line="252" w:lineRule="atLeast"/>
        <w:ind w:left="0"/>
        <w:rPr>
          <w:rFonts w:ascii="Arial" w:eastAsia="Times New Roman" w:hAnsi="Arial" w:cs="Arial"/>
          <w:color w:val="444444"/>
          <w:sz w:val="16"/>
          <w:szCs w:val="16"/>
        </w:rPr>
      </w:pPr>
      <w:r w:rsidRPr="0005105A">
        <w:rPr>
          <w:rFonts w:ascii="Arial" w:eastAsia="Times New Roman" w:hAnsi="Arial" w:cs="Arial"/>
          <w:color w:val="444444"/>
          <w:sz w:val="16"/>
          <w:szCs w:val="16"/>
        </w:rPr>
        <w:t>Obtain a copy of the original designer's agreement (at least the scope of services) and the contractor's General Conditions, so that you can develop a clear understanding of roles, responsibilities and relationships.</w:t>
      </w:r>
    </w:p>
    <w:p w:rsidR="0005105A" w:rsidRPr="0005105A" w:rsidRDefault="0005105A" w:rsidP="0005105A">
      <w:pPr>
        <w:numPr>
          <w:ilvl w:val="0"/>
          <w:numId w:val="18"/>
        </w:numPr>
        <w:spacing w:before="100" w:beforeAutospacing="1" w:after="72" w:line="252" w:lineRule="atLeast"/>
        <w:ind w:left="0"/>
        <w:rPr>
          <w:rFonts w:ascii="Arial" w:eastAsia="Times New Roman" w:hAnsi="Arial" w:cs="Arial"/>
          <w:color w:val="444444"/>
          <w:sz w:val="16"/>
          <w:szCs w:val="16"/>
        </w:rPr>
      </w:pPr>
      <w:r w:rsidRPr="0005105A">
        <w:rPr>
          <w:rFonts w:ascii="Arial" w:eastAsia="Times New Roman" w:hAnsi="Arial" w:cs="Arial"/>
          <w:color w:val="444444"/>
          <w:sz w:val="16"/>
          <w:szCs w:val="16"/>
        </w:rPr>
        <w:t>Get access to the jobsite and go visit. It makes sense to examine the construction site before agreeing to work there.</w:t>
      </w:r>
    </w:p>
    <w:p w:rsidR="0005105A" w:rsidRPr="0005105A" w:rsidRDefault="0005105A" w:rsidP="0005105A">
      <w:pPr>
        <w:numPr>
          <w:ilvl w:val="0"/>
          <w:numId w:val="18"/>
        </w:numPr>
        <w:spacing w:before="100" w:beforeAutospacing="1" w:after="72" w:line="252" w:lineRule="atLeast"/>
        <w:ind w:left="0"/>
        <w:rPr>
          <w:rFonts w:ascii="Arial" w:eastAsia="Times New Roman" w:hAnsi="Arial" w:cs="Arial"/>
          <w:color w:val="444444"/>
          <w:sz w:val="16"/>
          <w:szCs w:val="16"/>
        </w:rPr>
      </w:pPr>
      <w:r w:rsidRPr="0005105A">
        <w:rPr>
          <w:rFonts w:ascii="Arial" w:eastAsia="Times New Roman" w:hAnsi="Arial" w:cs="Arial"/>
          <w:color w:val="444444"/>
          <w:sz w:val="16"/>
          <w:szCs w:val="16"/>
        </w:rPr>
        <w:t>Establish your recommended communication channels and procedures. For example, decide how questions about the plans and specifications are to be resolved, and by whom, and what the contract modification process should entail. Determine how you want disputes to be handled. (See</w:t>
      </w:r>
      <w:r w:rsidRPr="0005105A">
        <w:rPr>
          <w:rFonts w:ascii="Arial" w:eastAsia="Times New Roman" w:hAnsi="Arial" w:cs="Arial"/>
          <w:color w:val="444444"/>
          <w:sz w:val="16"/>
        </w:rPr>
        <w:t> </w:t>
      </w:r>
      <w:hyperlink r:id="rId217" w:tooltip="Claims Arbiter/Initial Decision Maker" w:history="1">
        <w:r w:rsidRPr="0005105A">
          <w:rPr>
            <w:rFonts w:ascii="Arial" w:eastAsia="Times New Roman" w:hAnsi="Arial" w:cs="Arial"/>
            <w:color w:val="00AEEF"/>
            <w:sz w:val="16"/>
          </w:rPr>
          <w:t>Claims Arbiter/Initial Decision Maker</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and</w:t>
      </w:r>
      <w:r w:rsidRPr="0005105A">
        <w:rPr>
          <w:rFonts w:ascii="Arial" w:eastAsia="Times New Roman" w:hAnsi="Arial" w:cs="Arial"/>
          <w:color w:val="444444"/>
          <w:sz w:val="16"/>
        </w:rPr>
        <w:t> </w:t>
      </w:r>
      <w:hyperlink r:id="rId218" w:tooltip="Jobsite Dispute Resolution" w:history="1">
        <w:r w:rsidRPr="0005105A">
          <w:rPr>
            <w:rFonts w:ascii="Arial" w:eastAsia="Times New Roman" w:hAnsi="Arial" w:cs="Arial"/>
            <w:color w:val="00AEEF"/>
            <w:sz w:val="16"/>
          </w:rPr>
          <w:t>Jobsite Dispute Resolution</w:t>
        </w:r>
      </w:hyperlink>
      <w:r w:rsidRPr="0005105A">
        <w:rPr>
          <w:rFonts w:ascii="Arial" w:eastAsia="Times New Roman" w:hAnsi="Arial" w:cs="Arial"/>
          <w:color w:val="444444"/>
          <w:sz w:val="16"/>
          <w:szCs w:val="16"/>
        </w:rPr>
        <w:t>.)</w:t>
      </w:r>
    </w:p>
    <w:p w:rsidR="0005105A" w:rsidRPr="0005105A" w:rsidRDefault="0005105A" w:rsidP="0005105A">
      <w:pPr>
        <w:numPr>
          <w:ilvl w:val="0"/>
          <w:numId w:val="18"/>
        </w:numPr>
        <w:spacing w:before="100" w:beforeAutospacing="1" w:after="72" w:line="252" w:lineRule="atLeast"/>
        <w:ind w:left="0"/>
        <w:rPr>
          <w:rFonts w:ascii="Arial" w:eastAsia="Times New Roman" w:hAnsi="Arial" w:cs="Arial"/>
          <w:color w:val="444444"/>
          <w:sz w:val="16"/>
          <w:szCs w:val="16"/>
        </w:rPr>
      </w:pPr>
      <w:r w:rsidRPr="0005105A">
        <w:rPr>
          <w:rFonts w:ascii="Arial" w:eastAsia="Times New Roman" w:hAnsi="Arial" w:cs="Arial"/>
          <w:color w:val="444444"/>
          <w:sz w:val="16"/>
          <w:szCs w:val="16"/>
        </w:rPr>
        <w:t>Make sure you have staff qualified to do the job, and trained in proper field procedures.</w:t>
      </w:r>
    </w:p>
    <w:p w:rsidR="0005105A" w:rsidRPr="0005105A" w:rsidRDefault="0005105A" w:rsidP="0005105A">
      <w:pPr>
        <w:numPr>
          <w:ilvl w:val="0"/>
          <w:numId w:val="18"/>
        </w:numPr>
        <w:spacing w:before="100" w:beforeAutospacing="1" w:after="72" w:line="252" w:lineRule="atLeast"/>
        <w:ind w:left="0"/>
        <w:rPr>
          <w:rFonts w:ascii="Arial" w:eastAsia="Times New Roman" w:hAnsi="Arial" w:cs="Arial"/>
          <w:color w:val="444444"/>
          <w:sz w:val="16"/>
          <w:szCs w:val="16"/>
        </w:rPr>
      </w:pPr>
      <w:r w:rsidRPr="0005105A">
        <w:rPr>
          <w:rFonts w:ascii="Arial" w:eastAsia="Times New Roman" w:hAnsi="Arial" w:cs="Arial"/>
          <w:color w:val="444444"/>
          <w:sz w:val="16"/>
          <w:szCs w:val="16"/>
        </w:rPr>
        <w:t>Budget for and actually perform a detailed review of the plans that you're going to be administering.</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If you ultimately decide to provide the stand-alone construction phase services, it is important that your contract with the owner address the additional risks you will assume.</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Your agreement should contain a detailed scope of services. Be specific about those services you will perform and those you will not carry out. Identify the services to be provided by someone else, including the owner and the contractor. (See</w:t>
      </w:r>
      <w:r w:rsidRPr="0005105A">
        <w:rPr>
          <w:rFonts w:ascii="Arial" w:eastAsia="Times New Roman" w:hAnsi="Arial" w:cs="Arial"/>
          <w:color w:val="444444"/>
          <w:sz w:val="16"/>
        </w:rPr>
        <w:t> </w:t>
      </w:r>
      <w:hyperlink r:id="rId219" w:tooltip="Excluded Services" w:history="1">
        <w:r w:rsidRPr="0005105A">
          <w:rPr>
            <w:rFonts w:ascii="Arial" w:eastAsia="Times New Roman" w:hAnsi="Arial" w:cs="Arial"/>
            <w:color w:val="00AEEF"/>
            <w:sz w:val="16"/>
          </w:rPr>
          <w:t>Excluded Services</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and</w:t>
      </w:r>
      <w:r w:rsidRPr="0005105A">
        <w:rPr>
          <w:rFonts w:ascii="Arial" w:eastAsia="Times New Roman" w:hAnsi="Arial" w:cs="Arial"/>
          <w:color w:val="444444"/>
          <w:sz w:val="16"/>
        </w:rPr>
        <w:t> </w:t>
      </w:r>
      <w:hyperlink r:id="rId220" w:tooltip="Scope of Services" w:history="1">
        <w:r w:rsidRPr="0005105A">
          <w:rPr>
            <w:rFonts w:ascii="Arial" w:eastAsia="Times New Roman" w:hAnsi="Arial" w:cs="Arial"/>
            <w:color w:val="00AEEF"/>
            <w:sz w:val="16"/>
          </w:rPr>
          <w:t>Scope of Services</w:t>
        </w:r>
      </w:hyperlink>
      <w:r w:rsidRPr="0005105A">
        <w:rPr>
          <w:rFonts w:ascii="Arial" w:eastAsia="Times New Roman" w:hAnsi="Arial" w:cs="Arial"/>
          <w:color w:val="444444"/>
          <w:sz w:val="16"/>
          <w:szCs w:val="16"/>
        </w:rPr>
        <w:t>.)</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Your contract should anticipate the worst case scenario. At a minimum, you'll want an indemnity for claims arising from any services performed by the designer. Make certain, too, that your contract has a provision that gives you the right to rely upon information provided by the designer and others and protects you with an indemnity for that reliance. (See</w:t>
      </w:r>
      <w:r w:rsidRPr="0005105A">
        <w:rPr>
          <w:rFonts w:ascii="Arial" w:eastAsia="Times New Roman" w:hAnsi="Arial" w:cs="Arial"/>
          <w:color w:val="444444"/>
          <w:sz w:val="16"/>
        </w:rPr>
        <w:t> </w:t>
      </w:r>
      <w:hyperlink r:id="rId221" w:tooltip="Indemnities" w:history="1">
        <w:r w:rsidRPr="0005105A">
          <w:rPr>
            <w:rFonts w:ascii="Arial" w:eastAsia="Times New Roman" w:hAnsi="Arial" w:cs="Arial"/>
            <w:color w:val="00AEEF"/>
            <w:sz w:val="16"/>
          </w:rPr>
          <w:t>Indemnities</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and</w:t>
      </w:r>
      <w:r w:rsidRPr="0005105A">
        <w:rPr>
          <w:rFonts w:ascii="Arial" w:eastAsia="Times New Roman" w:hAnsi="Arial" w:cs="Arial"/>
          <w:color w:val="444444"/>
          <w:sz w:val="16"/>
        </w:rPr>
        <w:t> </w:t>
      </w:r>
      <w:hyperlink r:id="rId222" w:tooltip="Information Provided by Others" w:history="1">
        <w:r w:rsidRPr="0005105A">
          <w:rPr>
            <w:rFonts w:ascii="Arial" w:eastAsia="Times New Roman" w:hAnsi="Arial" w:cs="Arial"/>
            <w:color w:val="00AEEF"/>
            <w:sz w:val="16"/>
          </w:rPr>
          <w:t>Information Provided by Others</w:t>
        </w:r>
      </w:hyperlink>
      <w:r w:rsidRPr="0005105A">
        <w:rPr>
          <w:rFonts w:ascii="Arial" w:eastAsia="Times New Roman" w:hAnsi="Arial" w:cs="Arial"/>
          <w:color w:val="444444"/>
          <w:sz w:val="16"/>
          <w:szCs w:val="16"/>
        </w:rPr>
        <w:t>.)</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As stated earlier, you'll need the right to communicate with the designer. At the same time, you don't want to be held responsible should the designer fail to respond in a timely manner. (See</w:t>
      </w:r>
      <w:r w:rsidRPr="0005105A">
        <w:rPr>
          <w:rFonts w:ascii="Arial" w:eastAsia="Times New Roman" w:hAnsi="Arial" w:cs="Arial"/>
          <w:color w:val="444444"/>
          <w:sz w:val="16"/>
        </w:rPr>
        <w:t> </w:t>
      </w:r>
      <w:hyperlink r:id="rId223" w:tooltip="Delays" w:history="1">
        <w:r w:rsidRPr="0005105A">
          <w:rPr>
            <w:rFonts w:ascii="Arial" w:eastAsia="Times New Roman" w:hAnsi="Arial" w:cs="Arial"/>
            <w:color w:val="00AEEF"/>
            <w:sz w:val="16"/>
          </w:rPr>
          <w:t>Delays</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 xml:space="preserve">for more information and sample contract language.) You'll also want protection against claims for copyright infringement by the original designer. </w:t>
      </w:r>
      <w:proofErr w:type="gramStart"/>
      <w:r w:rsidRPr="0005105A">
        <w:rPr>
          <w:rFonts w:ascii="Arial" w:eastAsia="Times New Roman" w:hAnsi="Arial" w:cs="Arial"/>
          <w:color w:val="444444"/>
          <w:sz w:val="16"/>
          <w:szCs w:val="16"/>
        </w:rPr>
        <w:t>(See</w:t>
      </w:r>
      <w:r w:rsidRPr="0005105A">
        <w:rPr>
          <w:rFonts w:ascii="Arial" w:eastAsia="Times New Roman" w:hAnsi="Arial" w:cs="Arial"/>
          <w:color w:val="444444"/>
          <w:sz w:val="16"/>
        </w:rPr>
        <w:t> </w:t>
      </w:r>
      <w:hyperlink r:id="rId224" w:tooltip="Copyrights" w:history="1">
        <w:r w:rsidRPr="0005105A">
          <w:rPr>
            <w:rFonts w:ascii="Arial" w:eastAsia="Times New Roman" w:hAnsi="Arial" w:cs="Arial"/>
            <w:color w:val="00AEEF"/>
            <w:sz w:val="16"/>
          </w:rPr>
          <w:t>Copyrights</w:t>
        </w:r>
      </w:hyperlink>
      <w:r w:rsidRPr="0005105A">
        <w:rPr>
          <w:rFonts w:ascii="Arial" w:eastAsia="Times New Roman" w:hAnsi="Arial" w:cs="Arial"/>
          <w:color w:val="444444"/>
          <w:sz w:val="16"/>
          <w:szCs w:val="16"/>
        </w:rPr>
        <w:t>.)</w:t>
      </w:r>
      <w:proofErr w:type="gramEnd"/>
    </w:p>
    <w:p w:rsidR="0005105A" w:rsidRPr="0005105A" w:rsidRDefault="0005105A" w:rsidP="0005105A">
      <w:pPr>
        <w:spacing w:before="100" w:beforeAutospacing="1" w:after="108"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Consider the following sample clause:</w:t>
      </w:r>
    </w:p>
    <w:p w:rsidR="0005105A" w:rsidRPr="0005105A" w:rsidRDefault="0005105A" w:rsidP="0005105A">
      <w:pPr>
        <w:spacing w:after="100" w:afterAutospacing="1" w:line="252" w:lineRule="atLeast"/>
        <w:jc w:val="center"/>
        <w:rPr>
          <w:rFonts w:ascii="Arial" w:eastAsia="Times New Roman" w:hAnsi="Arial" w:cs="Arial"/>
          <w:b/>
          <w:bCs/>
          <w:caps/>
          <w:color w:val="444444"/>
          <w:sz w:val="16"/>
          <w:szCs w:val="16"/>
        </w:rPr>
      </w:pPr>
      <w:r w:rsidRPr="0005105A">
        <w:rPr>
          <w:rFonts w:ascii="Arial" w:eastAsia="Times New Roman" w:hAnsi="Arial" w:cs="Arial"/>
          <w:b/>
          <w:bCs/>
          <w:caps/>
          <w:color w:val="444444"/>
          <w:sz w:val="16"/>
          <w:szCs w:val="16"/>
        </w:rPr>
        <w:t>PROTECTION OF CONSTRUCTION CONTRACT ADMINISTRATION CONSULTANT</w:t>
      </w:r>
    </w:p>
    <w:p w:rsidR="0005105A" w:rsidRPr="0005105A" w:rsidRDefault="0005105A" w:rsidP="0005105A">
      <w:pPr>
        <w:spacing w:before="100" w:beforeAutospacing="1" w:after="216" w:line="252" w:lineRule="atLeast"/>
        <w:jc w:val="both"/>
        <w:rPr>
          <w:rFonts w:ascii="Arial" w:eastAsia="Times New Roman" w:hAnsi="Arial" w:cs="Arial"/>
          <w:b/>
          <w:bCs/>
          <w:color w:val="444444"/>
          <w:sz w:val="16"/>
          <w:szCs w:val="16"/>
        </w:rPr>
      </w:pPr>
      <w:r w:rsidRPr="0005105A">
        <w:rPr>
          <w:rFonts w:ascii="Arial" w:eastAsia="Times New Roman" w:hAnsi="Arial" w:cs="Arial"/>
          <w:b/>
          <w:bCs/>
          <w:color w:val="444444"/>
          <w:sz w:val="16"/>
          <w:szCs w:val="16"/>
        </w:rPr>
        <w:t>The Client acknowledges that the Consultant is undertaking a nontraditional service on the Client's behalf to provide Construction Contract Administration Services but not the design of the Project. This arrangement, while suitable for the Project, creates additional risk for the Consultant.</w:t>
      </w:r>
    </w:p>
    <w:p w:rsidR="0005105A" w:rsidRPr="0005105A" w:rsidRDefault="0005105A" w:rsidP="0005105A">
      <w:pPr>
        <w:spacing w:before="100" w:beforeAutospacing="1" w:after="100" w:afterAutospacing="1" w:line="252" w:lineRule="atLeast"/>
        <w:jc w:val="both"/>
        <w:rPr>
          <w:rFonts w:ascii="Arial" w:eastAsia="Times New Roman" w:hAnsi="Arial" w:cs="Arial"/>
          <w:b/>
          <w:bCs/>
          <w:color w:val="444444"/>
          <w:sz w:val="16"/>
          <w:szCs w:val="16"/>
        </w:rPr>
      </w:pPr>
      <w:r w:rsidRPr="0005105A">
        <w:rPr>
          <w:rFonts w:ascii="Arial" w:eastAsia="Times New Roman" w:hAnsi="Arial" w:cs="Arial"/>
          <w:b/>
          <w:bCs/>
          <w:color w:val="444444"/>
          <w:sz w:val="16"/>
          <w:szCs w:val="16"/>
        </w:rPr>
        <w:lastRenderedPageBreak/>
        <w:t>In consideration of the risks and rewards involved in this Project, the Client agrees, to the maximum extent permitted by law, to indemnify and hold harmless the Consultant from any damages, liabilities or costs, including reasonable attorneys' fees and defense costs, arising or allegedly arising from any negligent acts, errors or omissions by any other consultant employed by the Client on this project and from any claims of copyright or patent infringement by the Consultant arising from the use or reuse of any documents prepared or provided by the Client or any other consultants of the Client. The Client warrants that any documents provided to the Consultant by the Client or by any other consultants may be relied upon as to their accuracy and completeness without independent investigation by the Consultant and that the Client has the right to provide such documents to the successor Consultant free of any claims of copyright or patent infringement or violation of any other party's rights in intellectual property.</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As mentioned, we recommend that you negotiate a Limitation of Liability with your client. This is not an unreasonable request, given the risks you will assume. (See</w:t>
      </w:r>
      <w:r w:rsidRPr="0005105A">
        <w:rPr>
          <w:rFonts w:ascii="Arial" w:eastAsia="Times New Roman" w:hAnsi="Arial" w:cs="Arial"/>
          <w:color w:val="444444"/>
          <w:sz w:val="16"/>
        </w:rPr>
        <w:t> </w:t>
      </w:r>
      <w:hyperlink r:id="rId225" w:tooltip="Limitation of Liability" w:history="1">
        <w:r w:rsidRPr="0005105A">
          <w:rPr>
            <w:rFonts w:ascii="Arial" w:eastAsia="Times New Roman" w:hAnsi="Arial" w:cs="Arial"/>
            <w:color w:val="00AEEF"/>
            <w:sz w:val="16"/>
          </w:rPr>
          <w:t>Limitation of Liability</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for more information and sample provisions.)</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Disclaim any responsibility for jobsite and worker safety, for construction means and methods and for safety programs connected with the work. To protect yourself against third-party claims for jobsite accidents, require the owner to include provisions in the owner/general contractor agreement that indemnify you for claims by the employees of the contractor and subcontractors. You will also want to be named as an additional insured in the contractor's general liability policy. (See</w:t>
      </w:r>
      <w:r w:rsidRPr="0005105A">
        <w:rPr>
          <w:rFonts w:ascii="Arial" w:eastAsia="Times New Roman" w:hAnsi="Arial" w:cs="Arial"/>
          <w:color w:val="444444"/>
          <w:sz w:val="16"/>
        </w:rPr>
        <w:t> </w:t>
      </w:r>
      <w:hyperlink r:id="rId226" w:tooltip="Indemnities" w:history="1">
        <w:r w:rsidRPr="0005105A">
          <w:rPr>
            <w:rFonts w:ascii="Arial" w:eastAsia="Times New Roman" w:hAnsi="Arial" w:cs="Arial"/>
            <w:color w:val="00AEEF"/>
            <w:sz w:val="16"/>
          </w:rPr>
          <w:t>Indemnities</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for sample language, as well as</w:t>
      </w:r>
      <w:r w:rsidRPr="0005105A">
        <w:rPr>
          <w:rFonts w:ascii="Arial" w:eastAsia="Times New Roman" w:hAnsi="Arial" w:cs="Arial"/>
          <w:color w:val="444444"/>
          <w:sz w:val="16"/>
        </w:rPr>
        <w:t> </w:t>
      </w:r>
      <w:hyperlink r:id="rId227" w:tooltip="Insurance" w:history="1">
        <w:r w:rsidRPr="0005105A">
          <w:rPr>
            <w:rFonts w:ascii="Arial" w:eastAsia="Times New Roman" w:hAnsi="Arial" w:cs="Arial"/>
            <w:color w:val="00AEEF"/>
            <w:sz w:val="16"/>
          </w:rPr>
          <w:t>Insurance</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and</w:t>
      </w:r>
      <w:r w:rsidRPr="0005105A">
        <w:rPr>
          <w:rFonts w:ascii="Arial" w:eastAsia="Times New Roman" w:hAnsi="Arial" w:cs="Arial"/>
          <w:color w:val="444444"/>
          <w:sz w:val="16"/>
        </w:rPr>
        <w:t> </w:t>
      </w:r>
      <w:hyperlink r:id="rId228" w:tooltip="Jobsite Safety" w:history="1">
        <w:r w:rsidRPr="0005105A">
          <w:rPr>
            <w:rFonts w:ascii="Arial" w:eastAsia="Times New Roman" w:hAnsi="Arial" w:cs="Arial"/>
            <w:color w:val="00AEEF"/>
            <w:sz w:val="16"/>
          </w:rPr>
          <w:t>Jobsite Safety</w:t>
        </w:r>
      </w:hyperlink>
      <w:r w:rsidRPr="0005105A">
        <w:rPr>
          <w:rFonts w:ascii="Arial" w:eastAsia="Times New Roman" w:hAnsi="Arial" w:cs="Arial"/>
          <w:color w:val="444444"/>
          <w:sz w:val="16"/>
          <w:szCs w:val="16"/>
        </w:rPr>
        <w:t>.) And don't accept responsibility to stop work. (You can recommend</w:t>
      </w:r>
      <w:r w:rsidRPr="0005105A">
        <w:rPr>
          <w:rFonts w:ascii="Arial" w:eastAsia="Times New Roman" w:hAnsi="Arial" w:cs="Arial"/>
          <w:color w:val="444444"/>
          <w:sz w:val="16"/>
        </w:rPr>
        <w:t> </w:t>
      </w:r>
      <w:r w:rsidRPr="0005105A">
        <w:rPr>
          <w:rFonts w:ascii="Arial" w:eastAsia="Times New Roman" w:hAnsi="Arial" w:cs="Arial"/>
          <w:i/>
          <w:iCs/>
          <w:color w:val="444444"/>
          <w:sz w:val="16"/>
          <w:szCs w:val="16"/>
        </w:rPr>
        <w:t>rejecting</w:t>
      </w:r>
      <w:r w:rsidRPr="0005105A">
        <w:rPr>
          <w:rFonts w:ascii="Arial" w:eastAsia="Times New Roman" w:hAnsi="Arial" w:cs="Arial"/>
          <w:color w:val="444444"/>
          <w:sz w:val="16"/>
        </w:rPr>
        <w:t> </w:t>
      </w:r>
      <w:r w:rsidRPr="0005105A">
        <w:rPr>
          <w:rFonts w:ascii="Arial" w:eastAsia="Times New Roman" w:hAnsi="Arial" w:cs="Arial"/>
          <w:color w:val="444444"/>
          <w:sz w:val="16"/>
          <w:szCs w:val="16"/>
        </w:rPr>
        <w:t>portions of the work, a less drastic step. See</w:t>
      </w:r>
      <w:r w:rsidRPr="0005105A">
        <w:rPr>
          <w:rFonts w:ascii="Arial" w:eastAsia="Times New Roman" w:hAnsi="Arial" w:cs="Arial"/>
          <w:color w:val="444444"/>
          <w:sz w:val="16"/>
        </w:rPr>
        <w:t> </w:t>
      </w:r>
      <w:hyperlink r:id="rId229" w:tooltip="Right to Reject or Stop Work" w:history="1">
        <w:r w:rsidRPr="0005105A">
          <w:rPr>
            <w:rFonts w:ascii="Arial" w:eastAsia="Times New Roman" w:hAnsi="Arial" w:cs="Arial"/>
            <w:color w:val="00AEEF"/>
            <w:sz w:val="16"/>
          </w:rPr>
          <w:t>Right to Reject or Stop Work</w:t>
        </w:r>
      </w:hyperlink>
      <w:r w:rsidRPr="0005105A">
        <w:rPr>
          <w:rFonts w:ascii="Arial" w:eastAsia="Times New Roman" w:hAnsi="Arial" w:cs="Arial"/>
          <w:color w:val="444444"/>
          <w:sz w:val="16"/>
          <w:szCs w:val="16"/>
        </w:rPr>
        <w:t>.)</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AIA's B209</w:t>
      </w:r>
      <w:r w:rsidRPr="0005105A">
        <w:rPr>
          <w:rFonts w:ascii="Arial" w:eastAsia="Times New Roman" w:hAnsi="Arial" w:cs="Arial"/>
          <w:color w:val="444444"/>
          <w:sz w:val="14"/>
          <w:szCs w:val="14"/>
          <w:vertAlign w:val="superscript"/>
        </w:rPr>
        <w:t>™</w:t>
      </w:r>
      <w:r w:rsidRPr="0005105A">
        <w:rPr>
          <w:rFonts w:ascii="Arial" w:eastAsia="Times New Roman" w:hAnsi="Arial" w:cs="Arial"/>
          <w:color w:val="444444"/>
          <w:sz w:val="16"/>
          <w:szCs w:val="16"/>
        </w:rPr>
        <w:t>–2007</w:t>
      </w:r>
      <w:r w:rsidRPr="0005105A">
        <w:rPr>
          <w:rFonts w:ascii="Arial" w:eastAsia="Times New Roman" w:hAnsi="Arial" w:cs="Arial"/>
          <w:color w:val="444444"/>
          <w:sz w:val="16"/>
        </w:rPr>
        <w:t> </w:t>
      </w:r>
      <w:r w:rsidRPr="0005105A">
        <w:rPr>
          <w:rFonts w:ascii="Arial" w:eastAsia="Times New Roman" w:hAnsi="Arial" w:cs="Arial"/>
          <w:i/>
          <w:iCs/>
          <w:color w:val="444444"/>
          <w:sz w:val="16"/>
          <w:szCs w:val="16"/>
        </w:rPr>
        <w:t>Standard Form of Architect's Services: Construction Phase Administration</w:t>
      </w:r>
      <w:r w:rsidRPr="0005105A">
        <w:rPr>
          <w:rFonts w:ascii="Arial" w:eastAsia="Times New Roman" w:hAnsi="Arial" w:cs="Arial"/>
          <w:color w:val="444444"/>
          <w:sz w:val="16"/>
          <w:szCs w:val="16"/>
        </w:rPr>
        <w:t>, for use when the owner has retained another architect for design services, incorporates many (but not all) of these concepts.</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Finally get help from your professional liability insurance agent/broker and your attorney. Stand-alone construction administration services can increase your chances of a claim, but if you are diligent in your loss prevention practices and manage the additional exposures contractually, you may be able to lessen those risks.</w:t>
      </w:r>
    </w:p>
    <w:p w:rsidR="0005105A" w:rsidRDefault="0005105A">
      <w:pPr>
        <w:rPr>
          <w:rFonts w:ascii="Arial" w:eastAsia="Times New Roman" w:hAnsi="Arial" w:cs="Arial"/>
          <w:color w:val="444444"/>
          <w:sz w:val="16"/>
          <w:szCs w:val="16"/>
        </w:rPr>
      </w:pPr>
      <w:r>
        <w:rPr>
          <w:rFonts w:ascii="Arial" w:hAnsi="Arial" w:cs="Arial"/>
          <w:color w:val="444444"/>
          <w:sz w:val="16"/>
          <w:szCs w:val="16"/>
        </w:rPr>
        <w:br w:type="page"/>
      </w:r>
    </w:p>
    <w:p w:rsidR="0005105A" w:rsidRPr="0005105A" w:rsidRDefault="0005105A" w:rsidP="0005105A">
      <w:pPr>
        <w:spacing w:after="24" w:line="240" w:lineRule="auto"/>
        <w:rPr>
          <w:rFonts w:ascii="Arial" w:eastAsia="Times New Roman" w:hAnsi="Arial" w:cs="Arial"/>
          <w:b/>
          <w:bCs/>
          <w:color w:val="333333"/>
          <w:sz w:val="36"/>
          <w:szCs w:val="36"/>
        </w:rPr>
      </w:pPr>
      <w:r w:rsidRPr="0005105A">
        <w:rPr>
          <w:rFonts w:ascii="Arial" w:eastAsia="Times New Roman" w:hAnsi="Arial" w:cs="Arial"/>
          <w:b/>
          <w:bCs/>
          <w:color w:val="333333"/>
          <w:sz w:val="36"/>
          <w:szCs w:val="36"/>
        </w:rPr>
        <w:lastRenderedPageBreak/>
        <w:t>Contingency Fund</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Most project owners understand that they will encounter some unforeseen costs once construction has begun. There might be changes in regulatory requirements or the discovery of unexpected site conditions. The contractor may run into problems, or the owner may want various modifications. Realistic owners manage the costs of these issues by relying on contingency funds.</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How these funds are established and handled depends on the experience of the project players and the nature of the project itself. Contractors often build contingencies into their bids to accommodate unanticipated construction costs, or owners may set aside contingency reserves in their budgets.</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 xml:space="preserve">But what about the unexpected costs that </w:t>
      </w:r>
      <w:proofErr w:type="gramStart"/>
      <w:r w:rsidRPr="0005105A">
        <w:rPr>
          <w:rFonts w:ascii="Arial" w:eastAsia="Times New Roman" w:hAnsi="Arial" w:cs="Arial"/>
          <w:color w:val="444444"/>
          <w:sz w:val="16"/>
          <w:szCs w:val="16"/>
        </w:rPr>
        <w:t>are</w:t>
      </w:r>
      <w:proofErr w:type="gramEnd"/>
      <w:r w:rsidRPr="0005105A">
        <w:rPr>
          <w:rFonts w:ascii="Arial" w:eastAsia="Times New Roman" w:hAnsi="Arial" w:cs="Arial"/>
          <w:color w:val="444444"/>
          <w:sz w:val="16"/>
          <w:szCs w:val="16"/>
        </w:rPr>
        <w:t xml:space="preserve"> related to design services?</w:t>
      </w:r>
    </w:p>
    <w:p w:rsidR="0005105A" w:rsidRPr="0005105A" w:rsidRDefault="0005105A" w:rsidP="0005105A">
      <w:pPr>
        <w:spacing w:before="108" w:after="100" w:afterAutospacing="1" w:line="180" w:lineRule="atLeast"/>
        <w:rPr>
          <w:rFonts w:ascii="Arial" w:eastAsia="Times New Roman" w:hAnsi="Arial" w:cs="Arial"/>
          <w:b/>
          <w:bCs/>
          <w:color w:val="333333"/>
          <w:sz w:val="17"/>
          <w:szCs w:val="17"/>
        </w:rPr>
      </w:pPr>
      <w:r w:rsidRPr="0005105A">
        <w:rPr>
          <w:rFonts w:ascii="Arial" w:eastAsia="Times New Roman" w:hAnsi="Arial" w:cs="Arial"/>
          <w:b/>
          <w:bCs/>
          <w:color w:val="333333"/>
          <w:sz w:val="17"/>
          <w:szCs w:val="17"/>
        </w:rPr>
        <w:t>The Problem</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 xml:space="preserve">Design is not an exact science. Regardless of how careful and competent you are, there will be minor ambiguities and unavoidable errors and omissions in your documents. Many clients, however, presume your plans and specifications will be error-free. Clients with such expectations can subject you to liability claims when errors or omissions—no matter how negligible—result in change orders and additional expenses. (Refer </w:t>
      </w:r>
      <w:proofErr w:type="spellStart"/>
      <w:r w:rsidRPr="0005105A">
        <w:rPr>
          <w:rFonts w:ascii="Arial" w:eastAsia="Times New Roman" w:hAnsi="Arial" w:cs="Arial"/>
          <w:color w:val="444444"/>
          <w:sz w:val="16"/>
          <w:szCs w:val="16"/>
        </w:rPr>
        <w:t>to</w:t>
      </w:r>
      <w:hyperlink r:id="rId230" w:tooltip="Change Orders" w:history="1">
        <w:r w:rsidRPr="0005105A">
          <w:rPr>
            <w:rFonts w:ascii="Arial" w:eastAsia="Times New Roman" w:hAnsi="Arial" w:cs="Arial"/>
            <w:color w:val="00AEEF"/>
            <w:sz w:val="16"/>
            <w:u w:val="single"/>
          </w:rPr>
          <w:t>Change</w:t>
        </w:r>
        <w:proofErr w:type="spellEnd"/>
        <w:r w:rsidRPr="0005105A">
          <w:rPr>
            <w:rFonts w:ascii="Arial" w:eastAsia="Times New Roman" w:hAnsi="Arial" w:cs="Arial"/>
            <w:color w:val="00AEEF"/>
            <w:sz w:val="16"/>
            <w:u w:val="single"/>
          </w:rPr>
          <w:t xml:space="preserve"> Orders</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and</w:t>
      </w:r>
      <w:r w:rsidRPr="0005105A">
        <w:rPr>
          <w:rFonts w:ascii="Arial" w:eastAsia="Times New Roman" w:hAnsi="Arial" w:cs="Arial"/>
          <w:color w:val="444444"/>
          <w:sz w:val="16"/>
        </w:rPr>
        <w:t> </w:t>
      </w:r>
      <w:hyperlink r:id="rId231" w:tooltip="Standard of Care" w:history="1">
        <w:r w:rsidRPr="0005105A">
          <w:rPr>
            <w:rFonts w:ascii="Arial" w:eastAsia="Times New Roman" w:hAnsi="Arial" w:cs="Arial"/>
            <w:color w:val="00AEEF"/>
            <w:sz w:val="16"/>
            <w:u w:val="single"/>
          </w:rPr>
          <w:t>Standard of Care</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for related discussions.)</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 xml:space="preserve">Nor are errors and omissions the only sources of unexpected design costs that might arise during construction. The growing popularity of fast track and other more complex, "cost-saving" approaches to project delivery often result in the need to modify the documents you completed pre-construction. When the delivery process is compressed or intricate, you often need to make significant design assumptions based on incomplete information, or make decisions earlier than you would on a traditional project and before their consequences can be fully understood. </w:t>
      </w:r>
      <w:proofErr w:type="gramStart"/>
      <w:r w:rsidRPr="0005105A">
        <w:rPr>
          <w:rFonts w:ascii="Arial" w:eastAsia="Times New Roman" w:hAnsi="Arial" w:cs="Arial"/>
          <w:color w:val="444444"/>
          <w:sz w:val="16"/>
          <w:szCs w:val="16"/>
        </w:rPr>
        <w:t>(See</w:t>
      </w:r>
      <w:r w:rsidRPr="0005105A">
        <w:rPr>
          <w:rFonts w:ascii="Arial" w:eastAsia="Times New Roman" w:hAnsi="Arial" w:cs="Arial"/>
          <w:color w:val="444444"/>
          <w:sz w:val="16"/>
        </w:rPr>
        <w:t> </w:t>
      </w:r>
      <w:hyperlink r:id="rId232" w:tooltip="Fast Track Projects" w:history="1">
        <w:r w:rsidRPr="0005105A">
          <w:rPr>
            <w:rFonts w:ascii="Arial" w:eastAsia="Times New Roman" w:hAnsi="Arial" w:cs="Arial"/>
            <w:color w:val="00AEEF"/>
            <w:sz w:val="16"/>
            <w:u w:val="single"/>
          </w:rPr>
          <w:t>Fast Track Projects</w:t>
        </w:r>
      </w:hyperlink>
      <w:r w:rsidRPr="0005105A">
        <w:rPr>
          <w:rFonts w:ascii="Arial" w:eastAsia="Times New Roman" w:hAnsi="Arial" w:cs="Arial"/>
          <w:color w:val="444444"/>
          <w:sz w:val="16"/>
          <w:szCs w:val="16"/>
        </w:rPr>
        <w:t>.)</w:t>
      </w:r>
      <w:proofErr w:type="gramEnd"/>
    </w:p>
    <w:p w:rsidR="0005105A" w:rsidRPr="0005105A" w:rsidRDefault="0005105A" w:rsidP="0005105A">
      <w:pPr>
        <w:spacing w:before="108" w:after="100" w:afterAutospacing="1" w:line="180" w:lineRule="atLeast"/>
        <w:rPr>
          <w:rFonts w:ascii="Arial" w:eastAsia="Times New Roman" w:hAnsi="Arial" w:cs="Arial"/>
          <w:b/>
          <w:bCs/>
          <w:color w:val="333333"/>
          <w:sz w:val="17"/>
          <w:szCs w:val="17"/>
        </w:rPr>
      </w:pPr>
      <w:r w:rsidRPr="0005105A">
        <w:rPr>
          <w:rFonts w:ascii="Arial" w:eastAsia="Times New Roman" w:hAnsi="Arial" w:cs="Arial"/>
          <w:b/>
          <w:bCs/>
          <w:color w:val="333333"/>
          <w:sz w:val="17"/>
          <w:szCs w:val="17"/>
        </w:rPr>
        <w:t>The Solution</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Establishing a design contingency fund—separate from the construction contingency—is one way you and your client can anticipate unexpected costs related to your services.</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Convincing your client of the merits of setting up a design contingency will be easier if you are able to demonstrate to your client that most errors and omissions can be managed effectively—that your goal is to find problems and fix them quickly.</w:t>
      </w:r>
    </w:p>
    <w:p w:rsidR="0005105A" w:rsidRPr="0005105A" w:rsidRDefault="0005105A" w:rsidP="0005105A">
      <w:pPr>
        <w:spacing w:before="100" w:beforeAutospacing="1" w:after="108"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Consider the following suggestions:</w:t>
      </w:r>
    </w:p>
    <w:p w:rsidR="0005105A" w:rsidRPr="0005105A" w:rsidRDefault="0005105A" w:rsidP="0005105A">
      <w:pPr>
        <w:numPr>
          <w:ilvl w:val="0"/>
          <w:numId w:val="19"/>
        </w:numPr>
        <w:spacing w:before="100" w:beforeAutospacing="1" w:after="72" w:line="252" w:lineRule="atLeast"/>
        <w:ind w:left="0"/>
        <w:rPr>
          <w:rFonts w:ascii="Arial" w:eastAsia="Times New Roman" w:hAnsi="Arial" w:cs="Arial"/>
          <w:color w:val="444444"/>
          <w:sz w:val="16"/>
          <w:szCs w:val="16"/>
        </w:rPr>
      </w:pPr>
      <w:r w:rsidRPr="0005105A">
        <w:rPr>
          <w:rFonts w:ascii="Arial" w:eastAsia="Times New Roman" w:hAnsi="Arial" w:cs="Arial"/>
          <w:color w:val="444444"/>
          <w:sz w:val="16"/>
          <w:szCs w:val="16"/>
        </w:rPr>
        <w:t>First, implement early-warning procedures to identify any difficulties with your documents as soon as possible. This step is accomplished by establishing quality control and design review protocols within your office and by obligating the owner, contractor and subcontractors to advise you immediately of any deficiencies they discover.</w:t>
      </w:r>
    </w:p>
    <w:p w:rsidR="0005105A" w:rsidRPr="0005105A" w:rsidRDefault="0005105A" w:rsidP="0005105A">
      <w:pPr>
        <w:numPr>
          <w:ilvl w:val="0"/>
          <w:numId w:val="19"/>
        </w:numPr>
        <w:spacing w:before="100" w:beforeAutospacing="1" w:after="72" w:line="252" w:lineRule="atLeast"/>
        <w:ind w:left="0"/>
        <w:rPr>
          <w:rFonts w:ascii="Arial" w:eastAsia="Times New Roman" w:hAnsi="Arial" w:cs="Arial"/>
          <w:color w:val="444444"/>
          <w:sz w:val="16"/>
          <w:szCs w:val="16"/>
        </w:rPr>
      </w:pPr>
      <w:r w:rsidRPr="0005105A">
        <w:rPr>
          <w:rFonts w:ascii="Arial" w:eastAsia="Times New Roman" w:hAnsi="Arial" w:cs="Arial"/>
          <w:color w:val="444444"/>
          <w:sz w:val="16"/>
          <w:szCs w:val="16"/>
        </w:rPr>
        <w:t>Insist on a provision in your contract with your client (and a parallel clause in the client/contractor agreement) that requires the client and all contractors and subcontractors to promptly report any design defects they come across so you can deal with them quickly. (Refer to</w:t>
      </w:r>
      <w:r w:rsidRPr="0005105A">
        <w:rPr>
          <w:rFonts w:ascii="Arial" w:eastAsia="Times New Roman" w:hAnsi="Arial" w:cs="Arial"/>
          <w:color w:val="444444"/>
          <w:sz w:val="16"/>
        </w:rPr>
        <w:t> </w:t>
      </w:r>
      <w:hyperlink r:id="rId233" w:tooltip="Defects in Service" w:history="1">
        <w:r w:rsidRPr="0005105A">
          <w:rPr>
            <w:rFonts w:ascii="Arial" w:eastAsia="Times New Roman" w:hAnsi="Arial" w:cs="Arial"/>
            <w:color w:val="00AEEF"/>
            <w:sz w:val="16"/>
            <w:u w:val="single"/>
          </w:rPr>
          <w:t>Defects in Service</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for suggested contract language and</w:t>
      </w:r>
      <w:r w:rsidRPr="0005105A">
        <w:rPr>
          <w:rFonts w:ascii="Arial" w:eastAsia="Times New Roman" w:hAnsi="Arial" w:cs="Arial"/>
          <w:color w:val="444444"/>
          <w:sz w:val="16"/>
        </w:rPr>
        <w:t> </w:t>
      </w:r>
      <w:hyperlink r:id="rId234" w:tooltip="Appendix 2" w:history="1">
        <w:r w:rsidRPr="0005105A">
          <w:rPr>
            <w:rFonts w:ascii="Arial" w:eastAsia="Times New Roman" w:hAnsi="Arial" w:cs="Arial"/>
            <w:color w:val="00AEEF"/>
            <w:sz w:val="16"/>
            <w:u w:val="single"/>
          </w:rPr>
          <w:t>Appendix 2</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 xml:space="preserve">for a sample General </w:t>
      </w:r>
      <w:proofErr w:type="gramStart"/>
      <w:r w:rsidRPr="0005105A">
        <w:rPr>
          <w:rFonts w:ascii="Arial" w:eastAsia="Times New Roman" w:hAnsi="Arial" w:cs="Arial"/>
          <w:color w:val="444444"/>
          <w:sz w:val="16"/>
          <w:szCs w:val="16"/>
        </w:rPr>
        <w:t>Conditions</w:t>
      </w:r>
      <w:proofErr w:type="gramEnd"/>
      <w:r w:rsidRPr="0005105A">
        <w:rPr>
          <w:rFonts w:ascii="Arial" w:eastAsia="Times New Roman" w:hAnsi="Arial" w:cs="Arial"/>
          <w:color w:val="444444"/>
          <w:sz w:val="16"/>
          <w:szCs w:val="16"/>
        </w:rPr>
        <w:t xml:space="preserve"> provision.)</w:t>
      </w:r>
    </w:p>
    <w:p w:rsidR="0005105A" w:rsidRPr="0005105A" w:rsidRDefault="0005105A" w:rsidP="0005105A">
      <w:pPr>
        <w:numPr>
          <w:ilvl w:val="0"/>
          <w:numId w:val="19"/>
        </w:numPr>
        <w:spacing w:before="100" w:beforeAutospacing="1" w:after="72" w:line="252" w:lineRule="atLeast"/>
        <w:ind w:left="0"/>
        <w:rPr>
          <w:rFonts w:ascii="Arial" w:eastAsia="Times New Roman" w:hAnsi="Arial" w:cs="Arial"/>
          <w:color w:val="444444"/>
          <w:sz w:val="16"/>
          <w:szCs w:val="16"/>
        </w:rPr>
      </w:pPr>
      <w:r w:rsidRPr="0005105A">
        <w:rPr>
          <w:rFonts w:ascii="Arial" w:eastAsia="Times New Roman" w:hAnsi="Arial" w:cs="Arial"/>
          <w:color w:val="444444"/>
          <w:sz w:val="16"/>
          <w:szCs w:val="16"/>
        </w:rPr>
        <w:t>Make any necessary document corrections and negotiate any extra costs at the earliest possible moment. The sooner these are done, the less likely memories will fade and costs will escalate. Be sure that you document these discussions and actions for your files.</w:t>
      </w:r>
    </w:p>
    <w:p w:rsidR="0005105A" w:rsidRPr="0005105A" w:rsidRDefault="0005105A" w:rsidP="0005105A">
      <w:pPr>
        <w:numPr>
          <w:ilvl w:val="0"/>
          <w:numId w:val="19"/>
        </w:numPr>
        <w:spacing w:before="100" w:beforeAutospacing="1" w:after="72" w:line="252" w:lineRule="atLeast"/>
        <w:ind w:left="0"/>
        <w:rPr>
          <w:rFonts w:ascii="Arial" w:eastAsia="Times New Roman" w:hAnsi="Arial" w:cs="Arial"/>
          <w:color w:val="444444"/>
          <w:sz w:val="16"/>
          <w:szCs w:val="16"/>
        </w:rPr>
      </w:pPr>
      <w:r w:rsidRPr="0005105A">
        <w:rPr>
          <w:rFonts w:ascii="Arial" w:eastAsia="Times New Roman" w:hAnsi="Arial" w:cs="Arial"/>
          <w:color w:val="444444"/>
          <w:sz w:val="16"/>
          <w:szCs w:val="16"/>
        </w:rPr>
        <w:t>Incorporate an Alternative Dispute Resolution clause into your client agreement. Such a provision would provide for mandatory nonbinding mediation as the first formal step in resolving any dispute, including a disagreement over change orders and extras. If you make certain the owner has a similar provision in his or her contract with the general contractor, you will frustrate those contractors who bolster their profits by claiming extras for "design deficiencies." (See</w:t>
      </w:r>
      <w:r w:rsidRPr="0005105A">
        <w:rPr>
          <w:rFonts w:ascii="Arial" w:eastAsia="Times New Roman" w:hAnsi="Arial" w:cs="Arial"/>
          <w:color w:val="444444"/>
          <w:sz w:val="16"/>
        </w:rPr>
        <w:t> </w:t>
      </w:r>
      <w:hyperlink r:id="rId235" w:tooltip="Claims Arbiter/Initial Decision Maker" w:history="1">
        <w:r w:rsidRPr="0005105A">
          <w:rPr>
            <w:rFonts w:ascii="Arial" w:eastAsia="Times New Roman" w:hAnsi="Arial" w:cs="Arial"/>
            <w:color w:val="00AEEF"/>
            <w:sz w:val="16"/>
            <w:u w:val="single"/>
          </w:rPr>
          <w:t>Claims Arbiter/Initial Decision Maker</w:t>
        </w:r>
      </w:hyperlink>
      <w:r w:rsidRPr="0005105A">
        <w:rPr>
          <w:rFonts w:ascii="Arial" w:eastAsia="Times New Roman" w:hAnsi="Arial" w:cs="Arial"/>
          <w:color w:val="444444"/>
          <w:sz w:val="16"/>
          <w:szCs w:val="16"/>
        </w:rPr>
        <w:t>,</w:t>
      </w:r>
      <w:r w:rsidRPr="0005105A">
        <w:rPr>
          <w:rFonts w:ascii="Arial" w:eastAsia="Times New Roman" w:hAnsi="Arial" w:cs="Arial"/>
          <w:color w:val="444444"/>
          <w:sz w:val="16"/>
        </w:rPr>
        <w:t> </w:t>
      </w:r>
      <w:hyperlink r:id="rId236" w:tooltip="Mediation" w:history="1">
        <w:r w:rsidRPr="0005105A">
          <w:rPr>
            <w:rFonts w:ascii="Arial" w:eastAsia="Times New Roman" w:hAnsi="Arial" w:cs="Arial"/>
            <w:color w:val="00AEEF"/>
            <w:sz w:val="16"/>
            <w:u w:val="single"/>
          </w:rPr>
          <w:t>Mediation</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and</w:t>
      </w:r>
      <w:r w:rsidRPr="0005105A">
        <w:rPr>
          <w:rFonts w:ascii="Arial" w:eastAsia="Times New Roman" w:hAnsi="Arial" w:cs="Arial"/>
          <w:color w:val="444444"/>
          <w:sz w:val="16"/>
        </w:rPr>
        <w:t> </w:t>
      </w:r>
      <w:hyperlink r:id="rId237" w:tooltip="Requests for Information" w:history="1">
        <w:r w:rsidRPr="0005105A">
          <w:rPr>
            <w:rFonts w:ascii="Arial" w:eastAsia="Times New Roman" w:hAnsi="Arial" w:cs="Arial"/>
            <w:color w:val="00AEEF"/>
            <w:sz w:val="16"/>
            <w:u w:val="single"/>
          </w:rPr>
          <w:t>Requests for Information</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for further details.)</w:t>
      </w:r>
    </w:p>
    <w:p w:rsidR="0005105A" w:rsidRPr="0005105A" w:rsidRDefault="0005105A" w:rsidP="0005105A">
      <w:pPr>
        <w:numPr>
          <w:ilvl w:val="0"/>
          <w:numId w:val="19"/>
        </w:numPr>
        <w:spacing w:before="100" w:beforeAutospacing="1" w:after="72" w:line="252" w:lineRule="atLeast"/>
        <w:ind w:left="0"/>
        <w:rPr>
          <w:rFonts w:ascii="Arial" w:eastAsia="Times New Roman" w:hAnsi="Arial" w:cs="Arial"/>
          <w:color w:val="444444"/>
          <w:sz w:val="16"/>
          <w:szCs w:val="16"/>
        </w:rPr>
      </w:pPr>
      <w:r w:rsidRPr="0005105A">
        <w:rPr>
          <w:rFonts w:ascii="Arial" w:eastAsia="Times New Roman" w:hAnsi="Arial" w:cs="Arial"/>
          <w:color w:val="444444"/>
          <w:sz w:val="16"/>
          <w:szCs w:val="16"/>
        </w:rPr>
        <w:lastRenderedPageBreak/>
        <w:t>Discuss with your client the realities and uncertainties of the design process. Explain that design refinements and minor errors and omissions are normal to almost every project and that he or she should be prepared to incur the associated financial risks, up to a certain "threshold." Encourage the owner to set up a design contingency fund for this purpose. The contingency fund should allocate a certain percentage of the owner's project budget to cover the extra costs related to such imperfections in the design documents.</w:t>
      </w:r>
    </w:p>
    <w:p w:rsidR="0005105A" w:rsidRPr="0005105A" w:rsidRDefault="0005105A" w:rsidP="0005105A">
      <w:pPr>
        <w:numPr>
          <w:ilvl w:val="0"/>
          <w:numId w:val="19"/>
        </w:numPr>
        <w:spacing w:before="100" w:beforeAutospacing="1" w:after="72" w:line="252" w:lineRule="atLeast"/>
        <w:ind w:left="0"/>
        <w:rPr>
          <w:rFonts w:ascii="Arial" w:eastAsia="Times New Roman" w:hAnsi="Arial" w:cs="Arial"/>
          <w:color w:val="444444"/>
          <w:sz w:val="16"/>
          <w:szCs w:val="16"/>
        </w:rPr>
      </w:pPr>
      <w:r w:rsidRPr="0005105A">
        <w:rPr>
          <w:rFonts w:ascii="Arial" w:eastAsia="Times New Roman" w:hAnsi="Arial" w:cs="Arial"/>
          <w:color w:val="444444"/>
          <w:sz w:val="16"/>
          <w:szCs w:val="16"/>
        </w:rPr>
        <w:t>Make sure that the owner understands that a design contingency does not give license to tack on all sorts of extras. Owner-directed additions and changes must be identified as such and the design fee increased accordingly as an Additional Service. These include owner-directed value-engineering changes, which the owner hopes will reduce the cost of construction on a project. (See</w:t>
      </w:r>
      <w:r w:rsidRPr="0005105A">
        <w:rPr>
          <w:rFonts w:ascii="Arial" w:eastAsia="Times New Roman" w:hAnsi="Arial" w:cs="Arial"/>
          <w:color w:val="444444"/>
          <w:sz w:val="16"/>
        </w:rPr>
        <w:t> </w:t>
      </w:r>
      <w:hyperlink r:id="rId238" w:tooltip="Value Engineering" w:history="1">
        <w:r w:rsidRPr="0005105A">
          <w:rPr>
            <w:rFonts w:ascii="Arial" w:eastAsia="Times New Roman" w:hAnsi="Arial" w:cs="Arial"/>
            <w:color w:val="00AEEF"/>
            <w:sz w:val="16"/>
            <w:u w:val="single"/>
          </w:rPr>
          <w:t>Value Engineering</w:t>
        </w:r>
      </w:hyperlink>
      <w:r w:rsidRPr="0005105A">
        <w:rPr>
          <w:rFonts w:ascii="Arial" w:eastAsia="Times New Roman" w:hAnsi="Arial" w:cs="Arial"/>
          <w:color w:val="444444"/>
          <w:sz w:val="16"/>
          <w:szCs w:val="16"/>
        </w:rPr>
        <w:t>.)</w:t>
      </w:r>
    </w:p>
    <w:p w:rsidR="0005105A" w:rsidRPr="0005105A" w:rsidRDefault="0005105A" w:rsidP="0005105A">
      <w:pPr>
        <w:numPr>
          <w:ilvl w:val="0"/>
          <w:numId w:val="19"/>
        </w:numPr>
        <w:spacing w:before="100" w:beforeAutospacing="1" w:after="72" w:line="252" w:lineRule="atLeast"/>
        <w:ind w:left="0"/>
        <w:rPr>
          <w:rFonts w:ascii="Arial" w:eastAsia="Times New Roman" w:hAnsi="Arial" w:cs="Arial"/>
          <w:color w:val="444444"/>
          <w:sz w:val="16"/>
          <w:szCs w:val="16"/>
        </w:rPr>
      </w:pPr>
      <w:r w:rsidRPr="0005105A">
        <w:rPr>
          <w:rFonts w:ascii="Arial" w:eastAsia="Times New Roman" w:hAnsi="Arial" w:cs="Arial"/>
          <w:color w:val="444444"/>
          <w:sz w:val="16"/>
          <w:szCs w:val="16"/>
        </w:rPr>
        <w:t>Finally, explain to the owner that he or she is not entitled to profit from your mistakes, and address this issue in your contract. (Under the concept of</w:t>
      </w:r>
      <w:r w:rsidRPr="0005105A">
        <w:rPr>
          <w:rFonts w:ascii="Arial" w:eastAsia="Times New Roman" w:hAnsi="Arial" w:cs="Arial"/>
          <w:color w:val="444444"/>
          <w:sz w:val="16"/>
        </w:rPr>
        <w:t> </w:t>
      </w:r>
      <w:r w:rsidRPr="0005105A">
        <w:rPr>
          <w:rFonts w:ascii="Arial" w:eastAsia="Times New Roman" w:hAnsi="Arial" w:cs="Arial"/>
          <w:i/>
          <w:iCs/>
          <w:color w:val="444444"/>
          <w:sz w:val="16"/>
          <w:szCs w:val="16"/>
        </w:rPr>
        <w:t>unjust enrichment</w:t>
      </w:r>
      <w:r w:rsidRPr="0005105A">
        <w:rPr>
          <w:rFonts w:ascii="Arial" w:eastAsia="Times New Roman" w:hAnsi="Arial" w:cs="Arial"/>
          <w:color w:val="444444"/>
          <w:sz w:val="16"/>
        </w:rPr>
        <w:t> </w:t>
      </w:r>
      <w:r w:rsidRPr="0005105A">
        <w:rPr>
          <w:rFonts w:ascii="Arial" w:eastAsia="Times New Roman" w:hAnsi="Arial" w:cs="Arial"/>
          <w:color w:val="444444"/>
          <w:sz w:val="16"/>
          <w:szCs w:val="16"/>
        </w:rPr>
        <w:t>or</w:t>
      </w:r>
      <w:r w:rsidRPr="0005105A">
        <w:rPr>
          <w:rFonts w:ascii="Arial" w:eastAsia="Times New Roman" w:hAnsi="Arial" w:cs="Arial"/>
          <w:color w:val="444444"/>
          <w:sz w:val="16"/>
        </w:rPr>
        <w:t> </w:t>
      </w:r>
      <w:r w:rsidRPr="0005105A">
        <w:rPr>
          <w:rFonts w:ascii="Arial" w:eastAsia="Times New Roman" w:hAnsi="Arial" w:cs="Arial"/>
          <w:i/>
          <w:iCs/>
          <w:color w:val="444444"/>
          <w:sz w:val="16"/>
          <w:szCs w:val="16"/>
        </w:rPr>
        <w:t>betterment</w:t>
      </w:r>
      <w:r w:rsidRPr="0005105A">
        <w:rPr>
          <w:rFonts w:ascii="Arial" w:eastAsia="Times New Roman" w:hAnsi="Arial" w:cs="Arial"/>
          <w:color w:val="444444"/>
          <w:sz w:val="16"/>
          <w:szCs w:val="16"/>
        </w:rPr>
        <w:t>, the design consultants are legally responsible only for the "delta"</w:t>
      </w:r>
      <w:r w:rsidRPr="0005105A">
        <w:rPr>
          <w:rFonts w:ascii="Arial" w:eastAsia="Times New Roman" w:hAnsi="Arial" w:cs="Arial"/>
          <w:color w:val="444444"/>
          <w:sz w:val="16"/>
        </w:rPr>
        <w:t> </w:t>
      </w:r>
      <w:r w:rsidRPr="0005105A">
        <w:rPr>
          <w:rFonts w:ascii="Arial" w:eastAsia="Times New Roman" w:hAnsi="Arial" w:cs="Arial"/>
          <w:color w:val="444444"/>
          <w:sz w:val="16"/>
          <w:szCs w:val="16"/>
        </w:rPr>
        <w:t>—the costs over and above what it would have cost had something been designed, specified and constructed in the first place. See</w:t>
      </w:r>
      <w:r w:rsidRPr="0005105A">
        <w:rPr>
          <w:rFonts w:ascii="Arial" w:eastAsia="Times New Roman" w:hAnsi="Arial" w:cs="Arial"/>
          <w:color w:val="444444"/>
          <w:sz w:val="16"/>
        </w:rPr>
        <w:t> </w:t>
      </w:r>
      <w:hyperlink r:id="rId239" w:tooltip="Betterment" w:history="1">
        <w:r w:rsidRPr="0005105A">
          <w:rPr>
            <w:rFonts w:ascii="Arial" w:eastAsia="Times New Roman" w:hAnsi="Arial" w:cs="Arial"/>
            <w:color w:val="00AEEF"/>
            <w:sz w:val="16"/>
            <w:u w:val="single"/>
          </w:rPr>
          <w:t>Betterment</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for more information.)</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Once you convince the owner that a design contingency fund is necessary, the question becomes: How big a contingency? The percentage amount set aside for a design contingency may vary and take into account such relevant factors as the scope, limitations and other pertinent provisions of your agreement with your client, as well as the size, complexity and duration of the project and any "innovative" or other unusual features of the project design. (Some firms have begun to measure their results by project type, which can provide data to show clients and help them determine a relevant contingency percentage.)</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In general, the less known about the project in the early stages of design, the higher the contingency percentage should be. As we’ve mentioned, some project delivery systems entail a much higher rate of design changes and change orders than on conventional design-bid-build projects. Renovation projects may also bring costly surprises, and some geographic regions are more likely to have unforeseen soil or site conditions than others. Then there are the ever-evolving design issues related to technological advances, sustainability efforts and other leading-edge construction approaches. (See</w:t>
      </w:r>
      <w:r w:rsidRPr="0005105A">
        <w:rPr>
          <w:rFonts w:ascii="Arial" w:eastAsia="Times New Roman" w:hAnsi="Arial" w:cs="Arial"/>
          <w:color w:val="444444"/>
          <w:sz w:val="16"/>
        </w:rPr>
        <w:t> </w:t>
      </w:r>
      <w:hyperlink r:id="rId240" w:tooltip="Fast Track Projects" w:history="1">
        <w:r w:rsidRPr="0005105A">
          <w:rPr>
            <w:rFonts w:ascii="Arial" w:eastAsia="Times New Roman" w:hAnsi="Arial" w:cs="Arial"/>
            <w:color w:val="00AEEF"/>
            <w:sz w:val="16"/>
            <w:u w:val="single"/>
          </w:rPr>
          <w:t>Fast Track Projects</w:t>
        </w:r>
      </w:hyperlink>
      <w:r w:rsidRPr="0005105A">
        <w:rPr>
          <w:rFonts w:ascii="Arial" w:eastAsia="Times New Roman" w:hAnsi="Arial" w:cs="Arial"/>
          <w:color w:val="444444"/>
          <w:sz w:val="16"/>
          <w:szCs w:val="16"/>
        </w:rPr>
        <w:t>,</w:t>
      </w:r>
      <w:r w:rsidRPr="0005105A">
        <w:rPr>
          <w:rFonts w:ascii="Arial" w:eastAsia="Times New Roman" w:hAnsi="Arial" w:cs="Arial"/>
          <w:color w:val="444444"/>
          <w:sz w:val="16"/>
        </w:rPr>
        <w:t> </w:t>
      </w:r>
      <w:hyperlink r:id="rId241" w:tooltip="Hidden or Unexpected Conditions" w:history="1">
        <w:r w:rsidRPr="0005105A">
          <w:rPr>
            <w:rFonts w:ascii="Arial" w:eastAsia="Times New Roman" w:hAnsi="Arial" w:cs="Arial"/>
            <w:color w:val="00AEEF"/>
            <w:sz w:val="16"/>
            <w:u w:val="single"/>
          </w:rPr>
          <w:t>Hidden or Unexpected Conditions</w:t>
        </w:r>
      </w:hyperlink>
      <w:r w:rsidRPr="0005105A">
        <w:rPr>
          <w:rFonts w:ascii="Arial" w:eastAsia="Times New Roman" w:hAnsi="Arial" w:cs="Arial"/>
          <w:color w:val="444444"/>
          <w:sz w:val="16"/>
          <w:szCs w:val="16"/>
        </w:rPr>
        <w:t>,</w:t>
      </w:r>
      <w:r w:rsidRPr="0005105A">
        <w:rPr>
          <w:rFonts w:ascii="Arial" w:eastAsia="Times New Roman" w:hAnsi="Arial" w:cs="Arial"/>
          <w:color w:val="444444"/>
          <w:sz w:val="16"/>
        </w:rPr>
        <w:t> </w:t>
      </w:r>
      <w:hyperlink r:id="rId242" w:tooltip="Innovative Design and Technologies" w:history="1">
        <w:r w:rsidRPr="0005105A">
          <w:rPr>
            <w:rFonts w:ascii="Arial" w:eastAsia="Times New Roman" w:hAnsi="Arial" w:cs="Arial"/>
            <w:color w:val="00AEEF"/>
            <w:sz w:val="16"/>
            <w:u w:val="single"/>
          </w:rPr>
          <w:t>Innovative Design and Technologies</w:t>
        </w:r>
      </w:hyperlink>
      <w:r w:rsidRPr="0005105A">
        <w:rPr>
          <w:rFonts w:ascii="Arial" w:eastAsia="Times New Roman" w:hAnsi="Arial" w:cs="Arial"/>
          <w:color w:val="444444"/>
          <w:sz w:val="16"/>
          <w:szCs w:val="16"/>
        </w:rPr>
        <w:t>,</w:t>
      </w:r>
      <w:r w:rsidRPr="0005105A">
        <w:rPr>
          <w:rFonts w:ascii="Arial" w:eastAsia="Times New Roman" w:hAnsi="Arial" w:cs="Arial"/>
          <w:color w:val="444444"/>
          <w:sz w:val="16"/>
        </w:rPr>
        <w:t> </w:t>
      </w:r>
      <w:hyperlink r:id="rId243" w:tooltip="Renovation and Remodeling" w:history="1">
        <w:r w:rsidRPr="0005105A">
          <w:rPr>
            <w:rFonts w:ascii="Arial" w:eastAsia="Times New Roman" w:hAnsi="Arial" w:cs="Arial"/>
            <w:color w:val="00AEEF"/>
            <w:sz w:val="16"/>
            <w:u w:val="single"/>
          </w:rPr>
          <w:t>Renovation and Remodeling</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and</w:t>
      </w:r>
      <w:r w:rsidRPr="0005105A">
        <w:rPr>
          <w:rFonts w:ascii="Arial" w:eastAsia="Times New Roman" w:hAnsi="Arial" w:cs="Arial"/>
          <w:color w:val="444444"/>
          <w:sz w:val="16"/>
        </w:rPr>
        <w:t> </w:t>
      </w:r>
      <w:hyperlink r:id="rId244" w:tooltip="Sustainability and Green Design" w:history="1">
        <w:r w:rsidRPr="0005105A">
          <w:rPr>
            <w:rFonts w:ascii="Arial" w:eastAsia="Times New Roman" w:hAnsi="Arial" w:cs="Arial"/>
            <w:color w:val="00AEEF"/>
            <w:sz w:val="16"/>
            <w:u w:val="single"/>
          </w:rPr>
          <w:t>Sustainability and Green Design</w:t>
        </w:r>
      </w:hyperlink>
      <w:r w:rsidRPr="0005105A">
        <w:rPr>
          <w:rFonts w:ascii="Arial" w:eastAsia="Times New Roman" w:hAnsi="Arial" w:cs="Arial"/>
          <w:color w:val="444444"/>
          <w:sz w:val="16"/>
          <w:szCs w:val="16"/>
        </w:rPr>
        <w:t>.)</w:t>
      </w:r>
    </w:p>
    <w:p w:rsidR="0005105A" w:rsidRPr="0005105A" w:rsidRDefault="0005105A" w:rsidP="0005105A">
      <w:pPr>
        <w:spacing w:before="100" w:beforeAutospacing="1" w:after="108"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You need to address these contingency fund issues in your contract. If you’re using the EJCDC documents, Exhibit I of the E-500 2008 offers a good provision. If you’re using your own contract or modifying a client’s, you and your attorney might adapt the following example for your project:</w:t>
      </w:r>
    </w:p>
    <w:p w:rsidR="0005105A" w:rsidRPr="0005105A" w:rsidRDefault="0005105A" w:rsidP="0005105A">
      <w:pPr>
        <w:spacing w:after="100" w:afterAutospacing="1" w:line="252" w:lineRule="atLeast"/>
        <w:jc w:val="center"/>
        <w:rPr>
          <w:rFonts w:ascii="Arial" w:eastAsia="Times New Roman" w:hAnsi="Arial" w:cs="Arial"/>
          <w:b/>
          <w:bCs/>
          <w:caps/>
          <w:color w:val="444444"/>
          <w:sz w:val="16"/>
          <w:szCs w:val="16"/>
        </w:rPr>
      </w:pPr>
      <w:r w:rsidRPr="0005105A">
        <w:rPr>
          <w:rFonts w:ascii="Arial" w:eastAsia="Times New Roman" w:hAnsi="Arial" w:cs="Arial"/>
          <w:b/>
          <w:bCs/>
          <w:caps/>
          <w:color w:val="444444"/>
          <w:sz w:val="16"/>
          <w:szCs w:val="16"/>
        </w:rPr>
        <w:t>CONTINGENCY</w:t>
      </w:r>
    </w:p>
    <w:p w:rsidR="0005105A" w:rsidRPr="0005105A" w:rsidRDefault="0005105A" w:rsidP="0005105A">
      <w:pPr>
        <w:spacing w:before="100" w:beforeAutospacing="1" w:after="100" w:afterAutospacing="1" w:line="252" w:lineRule="atLeast"/>
        <w:jc w:val="both"/>
        <w:rPr>
          <w:rFonts w:ascii="Arial" w:eastAsia="Times New Roman" w:hAnsi="Arial" w:cs="Arial"/>
          <w:b/>
          <w:bCs/>
          <w:color w:val="444444"/>
          <w:sz w:val="16"/>
          <w:szCs w:val="16"/>
        </w:rPr>
      </w:pPr>
      <w:r w:rsidRPr="0005105A">
        <w:rPr>
          <w:rFonts w:ascii="Arial" w:eastAsia="Times New Roman" w:hAnsi="Arial" w:cs="Arial"/>
          <w:b/>
          <w:bCs/>
          <w:color w:val="444444"/>
          <w:sz w:val="16"/>
          <w:szCs w:val="16"/>
        </w:rPr>
        <w:t>The Client recognizes that although the Consultant will perform its services under this Agreement in a manner consistent with the applicable standard of care, the Consultant's instruments of service may contain ambiguities, conflicts, errors, omissions and/or other imperfections. The Client recognizes and expects that certain increased costs and changes may be required because of these imperfections in the Consultant's instruments of service and, therefore, that the final construction cost of the Project may exceed the estimated construction costs. Accordingly, the Client agrees to set aside a reserve in the amount of</w:t>
      </w:r>
      <w:r w:rsidRPr="0005105A">
        <w:rPr>
          <w:rFonts w:ascii="Arial" w:eastAsia="Times New Roman" w:hAnsi="Arial" w:cs="Arial"/>
          <w:b/>
          <w:bCs/>
          <w:color w:val="444444"/>
          <w:sz w:val="16"/>
        </w:rPr>
        <w:t> </w:t>
      </w:r>
      <w:r>
        <w:rPr>
          <w:rFonts w:ascii="Arial" w:eastAsia="Times New Roman" w:hAnsi="Arial" w:cs="Arial"/>
          <w:b/>
          <w:bCs/>
          <w:noProof/>
          <w:color w:val="444444"/>
          <w:sz w:val="16"/>
          <w:szCs w:val="16"/>
        </w:rPr>
        <w:drawing>
          <wp:inline distT="0" distB="0" distL="0" distR="0">
            <wp:extent cx="7620" cy="7620"/>
            <wp:effectExtent l="0" t="0" r="0" b="0"/>
            <wp:docPr id="37" name="Picture 37"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sidRPr="0005105A">
        <w:rPr>
          <w:rFonts w:ascii="Arial" w:eastAsia="Times New Roman" w:hAnsi="Arial" w:cs="Arial"/>
          <w:b/>
          <w:bCs/>
          <w:color w:val="444444"/>
          <w:sz w:val="16"/>
        </w:rPr>
        <w:t> </w:t>
      </w:r>
      <w:r w:rsidRPr="0005105A">
        <w:rPr>
          <w:rFonts w:ascii="Arial" w:eastAsia="Times New Roman" w:hAnsi="Arial" w:cs="Arial"/>
          <w:b/>
          <w:bCs/>
          <w:color w:val="444444"/>
          <w:sz w:val="16"/>
          <w:szCs w:val="16"/>
        </w:rPr>
        <w:t>percent (</w:t>
      </w:r>
      <w:r>
        <w:rPr>
          <w:rFonts w:ascii="Arial" w:eastAsia="Times New Roman" w:hAnsi="Arial" w:cs="Arial"/>
          <w:b/>
          <w:bCs/>
          <w:noProof/>
          <w:color w:val="444444"/>
          <w:sz w:val="16"/>
          <w:szCs w:val="16"/>
        </w:rPr>
        <w:drawing>
          <wp:inline distT="0" distB="0" distL="0" distR="0">
            <wp:extent cx="7620" cy="7620"/>
            <wp:effectExtent l="0" t="0" r="0" b="0"/>
            <wp:docPr id="38" name="Picture 38"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sidRPr="0005105A">
        <w:rPr>
          <w:rFonts w:ascii="Arial" w:eastAsia="Times New Roman" w:hAnsi="Arial" w:cs="Arial"/>
          <w:b/>
          <w:bCs/>
          <w:color w:val="444444"/>
          <w:sz w:val="16"/>
          <w:szCs w:val="16"/>
        </w:rPr>
        <w:t>%) of the Project construction costs as a contingency to be used, as required, to pay for any such increased costs and changes. The Client further agrees not to make any claim directly or indirectly against the Consultant on the basis of professional negligence, breach of contract, or otherwise with respect to the increased costs and changes unless the total of such increased costs and changes exceeds</w:t>
      </w:r>
      <w:r w:rsidRPr="0005105A">
        <w:rPr>
          <w:rFonts w:ascii="Arial" w:eastAsia="Times New Roman" w:hAnsi="Arial" w:cs="Arial"/>
          <w:b/>
          <w:bCs/>
          <w:color w:val="444444"/>
          <w:sz w:val="16"/>
        </w:rPr>
        <w:t> </w:t>
      </w:r>
      <w:r>
        <w:rPr>
          <w:rFonts w:ascii="Arial" w:eastAsia="Times New Roman" w:hAnsi="Arial" w:cs="Arial"/>
          <w:b/>
          <w:bCs/>
          <w:noProof/>
          <w:color w:val="444444"/>
          <w:sz w:val="16"/>
          <w:szCs w:val="16"/>
        </w:rPr>
        <w:drawing>
          <wp:inline distT="0" distB="0" distL="0" distR="0">
            <wp:extent cx="7620" cy="7620"/>
            <wp:effectExtent l="0" t="0" r="0" b="0"/>
            <wp:docPr id="39" name="Picture 3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 "/>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sidRPr="0005105A">
        <w:rPr>
          <w:rFonts w:ascii="Arial" w:eastAsia="Times New Roman" w:hAnsi="Arial" w:cs="Arial"/>
          <w:b/>
          <w:bCs/>
          <w:color w:val="444444"/>
          <w:sz w:val="16"/>
          <w:szCs w:val="16"/>
        </w:rPr>
        <w:t>percent (</w:t>
      </w:r>
      <w:r>
        <w:rPr>
          <w:rFonts w:ascii="Arial" w:eastAsia="Times New Roman" w:hAnsi="Arial" w:cs="Arial"/>
          <w:b/>
          <w:bCs/>
          <w:noProof/>
          <w:color w:val="444444"/>
          <w:sz w:val="16"/>
          <w:szCs w:val="16"/>
        </w:rPr>
        <w:drawing>
          <wp:inline distT="0" distB="0" distL="0" distR="0">
            <wp:extent cx="7620" cy="7620"/>
            <wp:effectExtent l="0" t="0" r="0" b="0"/>
            <wp:docPr id="40" name="Picture 40"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sidRPr="0005105A">
        <w:rPr>
          <w:rFonts w:ascii="Arial" w:eastAsia="Times New Roman" w:hAnsi="Arial" w:cs="Arial"/>
          <w:b/>
          <w:bCs/>
          <w:color w:val="444444"/>
          <w:sz w:val="16"/>
          <w:szCs w:val="16"/>
        </w:rPr>
        <w:t>%) of the final construction cost of the Project, and then only for an amount in excess of such percentage. Any responsibility of the Consultant for the increased costs and changes in excess of such percentage will be determined on the basis of applicable contractual obligations and professional liability standards. For purposes of this provision, the increased costs and changes will not include any costs that the Client would have incurred if the Consultant's instruments of service had not originally contained such conflicts, errors, omissions and other imperfections. Nothing in this provision creates a presumption that, or changes the professional liability standard for determining if, the Consultant is liable for the any increased costs and changes in excess of the percentage of final construction cost of the Project stated above.</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lastRenderedPageBreak/>
        <w:t>The above language contains an agreement that the client will not make claim for extra costs resulting from design errors that are within the contingency amount.</w:t>
      </w:r>
      <w:r w:rsidRPr="0005105A">
        <w:rPr>
          <w:rFonts w:ascii="Arial" w:eastAsia="Times New Roman" w:hAnsi="Arial" w:cs="Arial"/>
          <w:color w:val="444444"/>
          <w:sz w:val="16"/>
        </w:rPr>
        <w:t> </w:t>
      </w:r>
      <w:r w:rsidRPr="0005105A">
        <w:rPr>
          <w:rFonts w:ascii="Arial" w:eastAsia="Times New Roman" w:hAnsi="Arial" w:cs="Arial"/>
          <w:b/>
          <w:bCs/>
          <w:i/>
          <w:iCs/>
          <w:color w:val="444444"/>
          <w:sz w:val="16"/>
          <w:szCs w:val="16"/>
        </w:rPr>
        <w:t>Please note, however:</w:t>
      </w:r>
      <w:r w:rsidRPr="0005105A">
        <w:rPr>
          <w:rFonts w:ascii="Arial" w:eastAsia="Times New Roman" w:hAnsi="Arial" w:cs="Arial"/>
          <w:color w:val="444444"/>
          <w:sz w:val="16"/>
        </w:rPr>
        <w:t> </w:t>
      </w:r>
      <w:r w:rsidRPr="0005105A">
        <w:rPr>
          <w:rFonts w:ascii="Arial" w:eastAsia="Times New Roman" w:hAnsi="Arial" w:cs="Arial"/>
          <w:color w:val="444444"/>
          <w:sz w:val="16"/>
          <w:szCs w:val="16"/>
        </w:rPr>
        <w:t xml:space="preserve">There is a school of thought that feels this inclusion could prove to be a double-edged </w:t>
      </w:r>
      <w:proofErr w:type="gramStart"/>
      <w:r w:rsidRPr="0005105A">
        <w:rPr>
          <w:rFonts w:ascii="Arial" w:eastAsia="Times New Roman" w:hAnsi="Arial" w:cs="Arial"/>
          <w:color w:val="444444"/>
          <w:sz w:val="16"/>
          <w:szCs w:val="16"/>
        </w:rPr>
        <w:t>sword, that</w:t>
      </w:r>
      <w:proofErr w:type="gramEnd"/>
      <w:r w:rsidRPr="0005105A">
        <w:rPr>
          <w:rFonts w:ascii="Arial" w:eastAsia="Times New Roman" w:hAnsi="Arial" w:cs="Arial"/>
          <w:color w:val="444444"/>
          <w:sz w:val="16"/>
          <w:szCs w:val="16"/>
        </w:rPr>
        <w:t xml:space="preserve"> creating a threshold below which the client cannot recover his or her costs might encourage the client to make a claim against you when the threshold is crossed rather than working with you to resolve the situation. You and your attorney should weigh the pros and cons.</w:t>
      </w:r>
    </w:p>
    <w:p w:rsidR="0005105A" w:rsidRPr="0005105A" w:rsidRDefault="0005105A" w:rsidP="0005105A">
      <w:pPr>
        <w:spacing w:before="100" w:beforeAutospacing="1" w:after="108"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When establishing a design contingency, you and your client should agree on a mechanism to determine what gets charged to the contingency. Ideally, it would require mutual consent so there is no temptation by either party to use the fund for purposes other than the mitigation of potential errors, omissions or ambiguities in your plans. You might add language such as the following:</w:t>
      </w:r>
    </w:p>
    <w:p w:rsidR="0005105A" w:rsidRPr="0005105A" w:rsidRDefault="0005105A" w:rsidP="0005105A">
      <w:pPr>
        <w:spacing w:after="100" w:afterAutospacing="1" w:line="252" w:lineRule="atLeast"/>
        <w:jc w:val="both"/>
        <w:rPr>
          <w:rFonts w:ascii="Arial" w:eastAsia="Times New Roman" w:hAnsi="Arial" w:cs="Arial"/>
          <w:b/>
          <w:bCs/>
          <w:color w:val="444444"/>
          <w:sz w:val="16"/>
          <w:szCs w:val="16"/>
        </w:rPr>
      </w:pPr>
      <w:r w:rsidRPr="0005105A">
        <w:rPr>
          <w:rFonts w:ascii="Arial" w:eastAsia="Times New Roman" w:hAnsi="Arial" w:cs="Arial"/>
          <w:b/>
          <w:bCs/>
          <w:color w:val="444444"/>
          <w:sz w:val="16"/>
          <w:szCs w:val="16"/>
        </w:rPr>
        <w:t>Charges to be made against the contingency will be mutually agreed upon by the Owner and the Consultant.</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If you’re unable to negotiate a separate design contingency, you should make every effort to require a provision in your contract with your client (with a similar clause in the client's agreement with the contractor) that the construction contingency include costs caused by design deficiencies.</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Getting a project owner to agree to a design contingency fund is never a given, but if you're successful, both you and the owner will benefit.</w:t>
      </w:r>
    </w:p>
    <w:p w:rsidR="0005105A" w:rsidRDefault="0005105A">
      <w:pPr>
        <w:rPr>
          <w:rFonts w:ascii="Arial" w:eastAsia="Times New Roman" w:hAnsi="Arial" w:cs="Arial"/>
          <w:color w:val="444444"/>
          <w:sz w:val="16"/>
          <w:szCs w:val="16"/>
        </w:rPr>
      </w:pPr>
      <w:r>
        <w:rPr>
          <w:rFonts w:ascii="Arial" w:hAnsi="Arial" w:cs="Arial"/>
          <w:color w:val="444444"/>
          <w:sz w:val="16"/>
          <w:szCs w:val="16"/>
        </w:rPr>
        <w:br w:type="page"/>
      </w:r>
    </w:p>
    <w:p w:rsidR="0005105A" w:rsidRDefault="0005105A" w:rsidP="0005105A">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Contractual Reference to the Consultant</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In agreements prepared by architects or engineers, their firms are referred to by name (Smith, Doe &amp; Associates), by acronym (SDA) or generically (Architect, Engineer or Consultant). In many client-prepared agreements, the consultant is often referred to as Contractor, Vendor or, even worse, Supplier. Frequently, such contracts have been developed for contractors or suppliers and are not specifically intended for professional service firms.</w:t>
      </w:r>
    </w:p>
    <w:p w:rsidR="0005105A" w:rsidRDefault="0005105A" w:rsidP="0005105A">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Problem</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People who review or interpret a contract may not understand the difference between a construction contractor and a consultant under contract to a client. The importance of the words used can be significant, especially when a judge or jury does not comprehend that although you are being called a "contractor," you are not (or, with very few exceptions, should not be) responsible for jobsite safety, construction means and methods, warranties or myriad other things for which construction contractors are responsible. Lawyers may misuse terminology to their advantage in drafting documents or, later, arguing for their client. In citing case law or statutes to a jury, a plaintiff's attorney might find it easy (and disadvantageous to the design professional) to blur the distinction between what law applies to construction contractors and what law applies to consultants who have carelessly allowed themselves to be called "contractors."</w:t>
      </w:r>
    </w:p>
    <w:p w:rsidR="0005105A" w:rsidRDefault="0005105A" w:rsidP="0005105A">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Solution</w:t>
      </w:r>
    </w:p>
    <w:p w:rsidR="0005105A" w:rsidRDefault="0005105A" w:rsidP="0005105A">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The best solution is to identify the parties specifically by name, short name or acronym in a clause at the beginning of the contract. For example:</w:t>
      </w:r>
    </w:p>
    <w:p w:rsidR="0005105A" w:rsidRDefault="0005105A" w:rsidP="0005105A">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PARTIES TO THIS AGREEMENT</w:t>
      </w:r>
    </w:p>
    <w:p w:rsidR="0005105A" w:rsidRDefault="0005105A" w:rsidP="0005105A">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 xml:space="preserve">This Agreement for professional services has been entered into this day </w:t>
      </w:r>
      <w:proofErr w:type="gramStart"/>
      <w:r>
        <w:rPr>
          <w:rFonts w:ascii="Arial" w:hAnsi="Arial" w:cs="Arial"/>
          <w:b/>
          <w:bCs/>
          <w:color w:val="444444"/>
          <w:sz w:val="16"/>
          <w:szCs w:val="16"/>
        </w:rPr>
        <w:t>of</w:t>
      </w:r>
      <w:r>
        <w:rPr>
          <w:rStyle w:val="apple-converted-space"/>
          <w:rFonts w:ascii="Arial" w:hAnsi="Arial" w:cs="Arial"/>
          <w:b/>
          <w:bCs/>
          <w:color w:val="444444"/>
          <w:sz w:val="16"/>
          <w:szCs w:val="16"/>
        </w:rPr>
        <w:t> </w:t>
      </w:r>
      <w:proofErr w:type="gramEnd"/>
      <w:r>
        <w:rPr>
          <w:rFonts w:ascii="Arial" w:hAnsi="Arial" w:cs="Arial"/>
          <w:b/>
          <w:bCs/>
          <w:noProof/>
          <w:color w:val="444444"/>
          <w:sz w:val="16"/>
          <w:szCs w:val="16"/>
        </w:rPr>
        <w:drawing>
          <wp:inline distT="0" distB="0" distL="0" distR="0">
            <wp:extent cx="7620" cy="7620"/>
            <wp:effectExtent l="0" t="0" r="0" b="0"/>
            <wp:docPr id="45" name="Picture 45"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Pr>
          <w:rFonts w:ascii="Arial" w:hAnsi="Arial" w:cs="Arial"/>
          <w:b/>
          <w:bCs/>
          <w:color w:val="444444"/>
          <w:sz w:val="16"/>
          <w:szCs w:val="16"/>
        </w:rPr>
        <w:t>, by Jones Widget Company (hereinafter referred to as JWC) and Smith, Doe &amp; Associates (hereinafter referred to as Smith).</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Another acceptable method is to define the parties generically in an introductory (preamble) clause as Client and Engineer, Architect, Design Professional or Consultant, as we have done throughout this book.</w:t>
      </w:r>
    </w:p>
    <w:p w:rsidR="0005105A" w:rsidRDefault="0005105A" w:rsidP="0005105A">
      <w:pPr>
        <w:pStyle w:val="NormalWeb"/>
        <w:spacing w:before="0" w:beforeAutospacing="0" w:line="252" w:lineRule="atLeast"/>
        <w:jc w:val="both"/>
        <w:rPr>
          <w:rFonts w:ascii="Arial" w:hAnsi="Arial" w:cs="Arial"/>
          <w:b/>
          <w:bCs/>
          <w:color w:val="444444"/>
          <w:sz w:val="16"/>
          <w:szCs w:val="16"/>
        </w:rPr>
      </w:pPr>
      <w:r>
        <w:rPr>
          <w:rFonts w:ascii="Arial" w:hAnsi="Arial" w:cs="Arial"/>
          <w:b/>
          <w:bCs/>
          <w:color w:val="444444"/>
          <w:sz w:val="16"/>
          <w:szCs w:val="16"/>
        </w:rPr>
        <w:t xml:space="preserve">This Agreement is entered into this day </w:t>
      </w:r>
      <w:proofErr w:type="gramStart"/>
      <w:r>
        <w:rPr>
          <w:rFonts w:ascii="Arial" w:hAnsi="Arial" w:cs="Arial"/>
          <w:b/>
          <w:bCs/>
          <w:color w:val="444444"/>
          <w:sz w:val="16"/>
          <w:szCs w:val="16"/>
        </w:rPr>
        <w:t>of</w:t>
      </w:r>
      <w:r>
        <w:rPr>
          <w:rStyle w:val="apple-converted-space"/>
          <w:rFonts w:ascii="Arial" w:hAnsi="Arial" w:cs="Arial"/>
          <w:b/>
          <w:bCs/>
          <w:color w:val="444444"/>
          <w:sz w:val="16"/>
          <w:szCs w:val="16"/>
        </w:rPr>
        <w:t> </w:t>
      </w:r>
      <w:proofErr w:type="gramEnd"/>
      <w:r>
        <w:rPr>
          <w:rFonts w:ascii="Arial" w:hAnsi="Arial" w:cs="Arial"/>
          <w:b/>
          <w:bCs/>
          <w:noProof/>
          <w:color w:val="444444"/>
          <w:sz w:val="16"/>
          <w:szCs w:val="16"/>
        </w:rPr>
        <w:drawing>
          <wp:inline distT="0" distB="0" distL="0" distR="0">
            <wp:extent cx="7620" cy="7620"/>
            <wp:effectExtent l="0" t="0" r="0" b="0"/>
            <wp:docPr id="46" name="Picture 46"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Pr>
          <w:rFonts w:ascii="Arial" w:hAnsi="Arial" w:cs="Arial"/>
          <w:b/>
          <w:bCs/>
          <w:color w:val="444444"/>
          <w:sz w:val="16"/>
          <w:szCs w:val="16"/>
        </w:rPr>
        <w:t>, by Jones Widget Company (hereinafter referred to as Client) and Smith, Doe &amp; Associates (hereinafter referred to as Consultant).</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Whether you call your firm Smith, Architect or Consultant,</w:t>
      </w:r>
      <w:r>
        <w:rPr>
          <w:rStyle w:val="apple-converted-space"/>
          <w:rFonts w:ascii="Arial" w:hAnsi="Arial" w:cs="Arial"/>
          <w:color w:val="444444"/>
          <w:sz w:val="16"/>
          <w:szCs w:val="16"/>
        </w:rPr>
        <w:t> </w:t>
      </w:r>
      <w:r>
        <w:rPr>
          <w:rFonts w:ascii="Arial" w:hAnsi="Arial" w:cs="Arial"/>
          <w:i/>
          <w:iCs/>
          <w:color w:val="444444"/>
          <w:sz w:val="16"/>
          <w:szCs w:val="16"/>
        </w:rPr>
        <w:t>be consistent throughout the entire agreement.</w:t>
      </w:r>
      <w:r>
        <w:rPr>
          <w:rStyle w:val="apple-converted-space"/>
          <w:rFonts w:ascii="Arial" w:hAnsi="Arial" w:cs="Arial"/>
          <w:color w:val="444444"/>
          <w:sz w:val="16"/>
          <w:szCs w:val="16"/>
        </w:rPr>
        <w:t> </w:t>
      </w:r>
      <w:r>
        <w:rPr>
          <w:rFonts w:ascii="Arial" w:hAnsi="Arial" w:cs="Arial"/>
          <w:color w:val="444444"/>
          <w:sz w:val="16"/>
          <w:szCs w:val="16"/>
        </w:rPr>
        <w:t>Make sure each time you or your client is referred to it is by exactly the same designation. Before you send your contract to your client, perform a word search and have it checked for inconsistencies. If you have defined yourself as Architect, but in a few places another term slips in, this creates an ambiguity that you should not hesitate to address. Typos and incorrect use of words in an agreement may have serious consequences. In this age of computers, it is a simple matter to customize contracts and use specific names or designations consistently throughout your documents.</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If your clients, in their preprinted contracts, insist on calling you Contractor and refuse to refer to you specifically by your firm name or by acronym, or to use a professional designation such as Engineer or Consultant, insist on including in the Definitions provision some language to mitigate the confusion and ambiguity of such terminology. (See</w:t>
      </w:r>
      <w:r>
        <w:rPr>
          <w:rStyle w:val="apple-converted-space"/>
          <w:rFonts w:ascii="Arial" w:hAnsi="Arial" w:cs="Arial"/>
          <w:color w:val="444444"/>
          <w:sz w:val="16"/>
          <w:szCs w:val="16"/>
        </w:rPr>
        <w:t> </w:t>
      </w:r>
      <w:hyperlink r:id="rId245" w:tooltip="Definitions" w:history="1">
        <w:r>
          <w:rPr>
            <w:rStyle w:val="Hyperlink"/>
            <w:rFonts w:ascii="Arial" w:hAnsi="Arial" w:cs="Arial"/>
            <w:color w:val="00AEEF"/>
            <w:sz w:val="16"/>
            <w:szCs w:val="16"/>
          </w:rPr>
          <w:t>Definitions</w:t>
        </w:r>
      </w:hyperlink>
      <w:r>
        <w:rPr>
          <w:rStyle w:val="apple-converted-space"/>
          <w:rFonts w:ascii="Arial" w:hAnsi="Arial" w:cs="Arial"/>
          <w:color w:val="444444"/>
          <w:sz w:val="16"/>
          <w:szCs w:val="16"/>
        </w:rPr>
        <w:t> </w:t>
      </w:r>
      <w:r>
        <w:rPr>
          <w:rFonts w:ascii="Arial" w:hAnsi="Arial" w:cs="Arial"/>
          <w:color w:val="444444"/>
          <w:sz w:val="16"/>
          <w:szCs w:val="16"/>
        </w:rPr>
        <w:t>for further discussion of that clause.) Consider adapting the following example to your situation:</w:t>
      </w:r>
    </w:p>
    <w:p w:rsidR="0005105A" w:rsidRDefault="0005105A" w:rsidP="0005105A">
      <w:pPr>
        <w:pStyle w:val="NormalWeb"/>
        <w:spacing w:before="0" w:beforeAutospacing="0" w:line="252" w:lineRule="atLeast"/>
        <w:jc w:val="both"/>
        <w:rPr>
          <w:rFonts w:ascii="Arial" w:hAnsi="Arial" w:cs="Arial"/>
          <w:b/>
          <w:bCs/>
          <w:color w:val="444444"/>
          <w:sz w:val="16"/>
          <w:szCs w:val="16"/>
        </w:rPr>
      </w:pPr>
      <w:r>
        <w:rPr>
          <w:rFonts w:ascii="Arial" w:hAnsi="Arial" w:cs="Arial"/>
          <w:b/>
          <w:bCs/>
          <w:color w:val="444444"/>
          <w:sz w:val="16"/>
          <w:szCs w:val="16"/>
        </w:rPr>
        <w:t>Wherever used herein, the term Contractor shall mean Smith, Doe &amp; Associates, (Smith), a professional corporation rendering professional architectural services. The term Contractor does not imply that Smith is engaged in providing construction contracting work, nor is Smith responsible in any way for the construction means, methods, procedures, techniques or sequences nor for any aspect of jobsite safety. These duties are and shall remain the sole responsibility of the construction General Contractor.</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lastRenderedPageBreak/>
        <w:t>Although this approach is less preferable than using a proper reference to your firm, it is better than being silent on the issue.</w:t>
      </w:r>
    </w:p>
    <w:p w:rsidR="0005105A" w:rsidRDefault="0005105A">
      <w:pPr>
        <w:rPr>
          <w:rFonts w:ascii="Arial" w:eastAsia="Times New Roman" w:hAnsi="Arial" w:cs="Arial"/>
          <w:color w:val="444444"/>
          <w:sz w:val="16"/>
          <w:szCs w:val="16"/>
        </w:rPr>
      </w:pPr>
      <w:r>
        <w:rPr>
          <w:rFonts w:ascii="Arial" w:hAnsi="Arial" w:cs="Arial"/>
          <w:color w:val="444444"/>
          <w:sz w:val="16"/>
          <w:szCs w:val="16"/>
        </w:rPr>
        <w:br w:type="page"/>
      </w:r>
    </w:p>
    <w:p w:rsidR="0005105A" w:rsidRDefault="0005105A" w:rsidP="0005105A">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Copyrights</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Prior to 1990, design professionals had only limited protection under copyright laws. While the engineering plans or drawings for a building design could be protected, the building design itself could not. Anyone with a camera, a tape measure and a calculator could copy a structure without infringing upon the copyrights of the building's designer. However, the 1990 Architectural Works Copyright Protection Act amended the U.S. copyright laws to provide more extensive safeguards for the designs of architects and engineers. The Act prohibits unauthorized construction of buildings depicted in copyrighted drawings created on or after December 1, 1990. So in addition to the fact that an architect's or engineer's drawings are copyrighted as they are created, now, for the most part, the actual buildings are, too. The Act generally applies to architectural works intended for human use or occupancy. Housing, churches and commercial structures are copyrighted, for instance, but not roads, dams and bridges.</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Copyright law defines</w:t>
      </w:r>
      <w:r>
        <w:rPr>
          <w:rStyle w:val="apple-converted-space"/>
          <w:rFonts w:ascii="Arial" w:hAnsi="Arial" w:cs="Arial"/>
          <w:color w:val="444444"/>
          <w:sz w:val="16"/>
          <w:szCs w:val="16"/>
        </w:rPr>
        <w:t> </w:t>
      </w:r>
      <w:r>
        <w:rPr>
          <w:rFonts w:ascii="Arial" w:hAnsi="Arial" w:cs="Arial"/>
          <w:i/>
          <w:iCs/>
          <w:color w:val="444444"/>
          <w:sz w:val="16"/>
          <w:szCs w:val="16"/>
        </w:rPr>
        <w:t>architectural work</w:t>
      </w:r>
      <w:r>
        <w:rPr>
          <w:rStyle w:val="apple-converted-space"/>
          <w:rFonts w:ascii="Arial" w:hAnsi="Arial" w:cs="Arial"/>
          <w:color w:val="444444"/>
          <w:sz w:val="16"/>
          <w:szCs w:val="16"/>
        </w:rPr>
        <w:t> </w:t>
      </w:r>
      <w:r>
        <w:rPr>
          <w:rFonts w:ascii="Arial" w:hAnsi="Arial" w:cs="Arial"/>
          <w:color w:val="444444"/>
          <w:sz w:val="16"/>
          <w:szCs w:val="16"/>
        </w:rPr>
        <w:t>as the design of a building as expressed in plans or drawings, but not individual standard features. The owner of a copyright to an architectural work has the exclusive right to reproduce it, to make derivative works from it, to grant licenses to use the work, to sell the work and to otherwise deal with the copyright. In general, these rights last throughout the life of the owner and extend fifty years beyond that.</w:t>
      </w:r>
    </w:p>
    <w:p w:rsidR="0005105A" w:rsidRDefault="0005105A" w:rsidP="0005105A">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Problem</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Although your rights as a designer have been strengthened by the 1990 legislation, it is up to you to safeguard these rights. It is too easy to sign away all of these valuable protections with the stroke of a pen. How? By agreeing in a client-written contract to give up your ownership rights—including copyrights—to your client. While such a requirement by the client is inappropriate for most traditional design projects, many clients will try to incorporate it into your contract. They may even try to claim that they own the copyrights the second you sign the contract, regardless of whether you have been paid for your work.</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Be aware, too, that if you do contract away your copyrights, it is possible you might not be able to use derivatives of your own design—such as unique design features or possibly even your firm's standard design details—for another client. Be on the lookout as well for assignment clauses or documents from your client's lender that might try to impose upon you language that transfers ownership of your documents and the copyrights to your design to the lender if your client defaults. (See</w:t>
      </w:r>
      <w:r>
        <w:rPr>
          <w:rStyle w:val="apple-converted-space"/>
          <w:rFonts w:ascii="Arial" w:hAnsi="Arial" w:cs="Arial"/>
          <w:color w:val="444444"/>
          <w:sz w:val="16"/>
          <w:szCs w:val="16"/>
        </w:rPr>
        <w:t> </w:t>
      </w:r>
      <w:hyperlink r:id="rId246" w:tooltip="Ownership of Instruments of Service" w:history="1">
        <w:r>
          <w:rPr>
            <w:rStyle w:val="Hyperlink"/>
            <w:rFonts w:ascii="Arial" w:hAnsi="Arial" w:cs="Arial"/>
            <w:color w:val="00AEEF"/>
            <w:sz w:val="16"/>
            <w:szCs w:val="16"/>
          </w:rPr>
          <w:t>Ownership of Instruments of Service</w:t>
        </w:r>
      </w:hyperlink>
      <w:r>
        <w:rPr>
          <w:rStyle w:val="apple-converted-space"/>
          <w:rFonts w:ascii="Arial" w:hAnsi="Arial" w:cs="Arial"/>
          <w:color w:val="444444"/>
          <w:sz w:val="16"/>
          <w:szCs w:val="16"/>
        </w:rPr>
        <w:t> </w:t>
      </w:r>
      <w:proofErr w:type="spellStart"/>
      <w:r>
        <w:rPr>
          <w:rFonts w:ascii="Arial" w:hAnsi="Arial" w:cs="Arial"/>
          <w:color w:val="444444"/>
          <w:sz w:val="16"/>
          <w:szCs w:val="16"/>
        </w:rPr>
        <w:t>and</w:t>
      </w:r>
      <w:hyperlink r:id="rId247" w:tooltip="Assignment" w:history="1">
        <w:r>
          <w:rPr>
            <w:rStyle w:val="Hyperlink"/>
            <w:rFonts w:ascii="Arial" w:hAnsi="Arial" w:cs="Arial"/>
            <w:color w:val="00AEEF"/>
            <w:sz w:val="16"/>
            <w:szCs w:val="16"/>
          </w:rPr>
          <w:t>Assignment</w:t>
        </w:r>
        <w:proofErr w:type="spellEnd"/>
      </w:hyperlink>
      <w:r>
        <w:rPr>
          <w:rStyle w:val="apple-converted-space"/>
          <w:rFonts w:ascii="Arial" w:hAnsi="Arial" w:cs="Arial"/>
          <w:color w:val="444444"/>
          <w:sz w:val="16"/>
          <w:szCs w:val="16"/>
        </w:rPr>
        <w:t> </w:t>
      </w:r>
      <w:r>
        <w:rPr>
          <w:rFonts w:ascii="Arial" w:hAnsi="Arial" w:cs="Arial"/>
          <w:color w:val="444444"/>
          <w:sz w:val="16"/>
          <w:szCs w:val="16"/>
        </w:rPr>
        <w:t>for more information.)</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If you replace another consultant on a project, you may have some different copyright concerns. Depending upon the terms and conditions of the original consultant's contract, you may need his or her permission to take over complete or unfinished designs, or you could be liable for copyright infringement. This may be true even if you substantially change the original design. (See</w:t>
      </w:r>
      <w:r>
        <w:rPr>
          <w:rStyle w:val="apple-converted-space"/>
          <w:rFonts w:ascii="Arial" w:hAnsi="Arial" w:cs="Arial"/>
          <w:color w:val="444444"/>
          <w:sz w:val="16"/>
          <w:szCs w:val="16"/>
        </w:rPr>
        <w:t> </w:t>
      </w:r>
      <w:hyperlink r:id="rId248" w:tooltip="Construction Phase Services Without Design" w:history="1">
        <w:r>
          <w:rPr>
            <w:rStyle w:val="Hyperlink"/>
            <w:rFonts w:ascii="Arial" w:hAnsi="Arial" w:cs="Arial"/>
            <w:color w:val="00AEEF"/>
            <w:sz w:val="16"/>
            <w:szCs w:val="16"/>
          </w:rPr>
          <w:t>Construction Phase Services Without Design</w:t>
        </w:r>
      </w:hyperlink>
      <w:r>
        <w:rPr>
          <w:rStyle w:val="apple-converted-space"/>
          <w:rFonts w:ascii="Arial" w:hAnsi="Arial" w:cs="Arial"/>
          <w:color w:val="444444"/>
          <w:sz w:val="16"/>
          <w:szCs w:val="16"/>
        </w:rPr>
        <w:t> </w:t>
      </w:r>
      <w:r>
        <w:rPr>
          <w:rFonts w:ascii="Arial" w:hAnsi="Arial" w:cs="Arial"/>
          <w:color w:val="444444"/>
          <w:sz w:val="16"/>
          <w:szCs w:val="16"/>
        </w:rPr>
        <w:t>and</w:t>
      </w:r>
      <w:r>
        <w:rPr>
          <w:rStyle w:val="apple-converted-space"/>
          <w:rFonts w:ascii="Arial" w:hAnsi="Arial" w:cs="Arial"/>
          <w:color w:val="444444"/>
          <w:sz w:val="16"/>
          <w:szCs w:val="16"/>
        </w:rPr>
        <w:t> </w:t>
      </w:r>
      <w:hyperlink r:id="rId249" w:tooltip="Replacing Another Consultant" w:history="1">
        <w:r>
          <w:rPr>
            <w:rStyle w:val="Hyperlink"/>
            <w:rFonts w:ascii="Arial" w:hAnsi="Arial" w:cs="Arial"/>
            <w:color w:val="00AEEF"/>
            <w:sz w:val="16"/>
            <w:szCs w:val="16"/>
          </w:rPr>
          <w:t>Replacing Another Consultant</w:t>
        </w:r>
      </w:hyperlink>
      <w:r>
        <w:rPr>
          <w:rFonts w:ascii="Arial" w:hAnsi="Arial" w:cs="Arial"/>
          <w:color w:val="444444"/>
          <w:sz w:val="16"/>
          <w:szCs w:val="16"/>
        </w:rPr>
        <w:t>.)</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Finally, there are copyright issues raised by the brave new world of collaborative project delivery—particularly building information modeling (BIM) and integrated project delivery (IPD). For example, the BIM model may be the result of a collaboration of many parties, and it might not be evident who owns the copyright of the design or the model. What’s more, some IPD contracts provide that the consultant’s design is owned by the project owner and can be sold or transferred without the consultant’s knowledge and consent. (Refer to</w:t>
      </w:r>
      <w:r>
        <w:rPr>
          <w:rStyle w:val="apple-converted-space"/>
          <w:rFonts w:ascii="Arial" w:hAnsi="Arial" w:cs="Arial"/>
          <w:color w:val="444444"/>
          <w:sz w:val="16"/>
          <w:szCs w:val="16"/>
        </w:rPr>
        <w:t> </w:t>
      </w:r>
      <w:hyperlink r:id="rId250" w:tooltip="Electronic Information" w:history="1">
        <w:r>
          <w:rPr>
            <w:rStyle w:val="Hyperlink"/>
            <w:rFonts w:ascii="Arial" w:hAnsi="Arial" w:cs="Arial"/>
            <w:color w:val="00AEEF"/>
            <w:sz w:val="16"/>
            <w:szCs w:val="16"/>
          </w:rPr>
          <w:t xml:space="preserve">Electronic </w:t>
        </w:r>
        <w:proofErr w:type="spellStart"/>
        <w:r>
          <w:rPr>
            <w:rStyle w:val="Hyperlink"/>
            <w:rFonts w:ascii="Arial" w:hAnsi="Arial" w:cs="Arial"/>
            <w:color w:val="00AEEF"/>
            <w:sz w:val="16"/>
            <w:szCs w:val="16"/>
          </w:rPr>
          <w:t>Information</w:t>
        </w:r>
      </w:hyperlink>
      <w:r>
        <w:rPr>
          <w:rFonts w:ascii="Arial" w:hAnsi="Arial" w:cs="Arial"/>
          <w:color w:val="444444"/>
          <w:sz w:val="16"/>
          <w:szCs w:val="16"/>
        </w:rPr>
        <w:t>and</w:t>
      </w:r>
      <w:proofErr w:type="spellEnd"/>
      <w:r>
        <w:rPr>
          <w:rFonts w:ascii="Arial" w:hAnsi="Arial" w:cs="Arial"/>
          <w:color w:val="444444"/>
          <w:sz w:val="16"/>
          <w:szCs w:val="16"/>
        </w:rPr>
        <w:t xml:space="preserve"> its sections on</w:t>
      </w:r>
      <w:r>
        <w:rPr>
          <w:rStyle w:val="apple-converted-space"/>
          <w:rFonts w:ascii="Arial" w:hAnsi="Arial" w:cs="Arial"/>
          <w:color w:val="444444"/>
          <w:sz w:val="16"/>
          <w:szCs w:val="16"/>
        </w:rPr>
        <w:t> </w:t>
      </w:r>
      <w:hyperlink r:id="rId251" w:tooltip="Building Information Modeling" w:history="1">
        <w:r>
          <w:rPr>
            <w:rStyle w:val="Hyperlink"/>
            <w:rFonts w:ascii="Arial" w:hAnsi="Arial" w:cs="Arial"/>
            <w:color w:val="00AEEF"/>
            <w:sz w:val="16"/>
            <w:szCs w:val="16"/>
          </w:rPr>
          <w:t>Building Information Modeling</w:t>
        </w:r>
      </w:hyperlink>
      <w:r>
        <w:rPr>
          <w:rFonts w:ascii="Arial" w:hAnsi="Arial" w:cs="Arial"/>
          <w:color w:val="444444"/>
          <w:sz w:val="16"/>
          <w:szCs w:val="16"/>
        </w:rPr>
        <w:t>,</w:t>
      </w:r>
      <w:r>
        <w:rPr>
          <w:rStyle w:val="apple-converted-space"/>
          <w:rFonts w:ascii="Arial" w:hAnsi="Arial" w:cs="Arial"/>
          <w:color w:val="444444"/>
          <w:sz w:val="16"/>
          <w:szCs w:val="16"/>
        </w:rPr>
        <w:t> </w:t>
      </w:r>
      <w:hyperlink r:id="rId252" w:tooltip="Electronic Files" w:history="1">
        <w:r>
          <w:rPr>
            <w:rStyle w:val="Hyperlink"/>
            <w:rFonts w:ascii="Arial" w:hAnsi="Arial" w:cs="Arial"/>
            <w:color w:val="00AEEF"/>
            <w:sz w:val="16"/>
            <w:szCs w:val="16"/>
          </w:rPr>
          <w:t>Electronic Files</w:t>
        </w:r>
      </w:hyperlink>
      <w:r>
        <w:rPr>
          <w:rStyle w:val="apple-converted-space"/>
          <w:rFonts w:ascii="Arial" w:hAnsi="Arial" w:cs="Arial"/>
          <w:color w:val="444444"/>
          <w:sz w:val="16"/>
          <w:szCs w:val="16"/>
        </w:rPr>
        <w:t> </w:t>
      </w:r>
      <w:r>
        <w:rPr>
          <w:rFonts w:ascii="Arial" w:hAnsi="Arial" w:cs="Arial"/>
          <w:color w:val="444444"/>
          <w:sz w:val="16"/>
          <w:szCs w:val="16"/>
        </w:rPr>
        <w:t>and</w:t>
      </w:r>
      <w:r>
        <w:rPr>
          <w:rStyle w:val="apple-converted-space"/>
          <w:rFonts w:ascii="Arial" w:hAnsi="Arial" w:cs="Arial"/>
          <w:color w:val="444444"/>
          <w:sz w:val="16"/>
          <w:szCs w:val="16"/>
        </w:rPr>
        <w:t> </w:t>
      </w:r>
      <w:hyperlink r:id="rId253" w:tooltip="Project Websites" w:history="1">
        <w:r>
          <w:rPr>
            <w:rStyle w:val="Hyperlink"/>
            <w:rFonts w:ascii="Arial" w:hAnsi="Arial" w:cs="Arial"/>
            <w:color w:val="00AEEF"/>
            <w:sz w:val="16"/>
            <w:szCs w:val="16"/>
          </w:rPr>
          <w:t>Project Websites</w:t>
        </w:r>
      </w:hyperlink>
      <w:r>
        <w:rPr>
          <w:rFonts w:ascii="Arial" w:hAnsi="Arial" w:cs="Arial"/>
          <w:color w:val="444444"/>
          <w:sz w:val="16"/>
          <w:szCs w:val="16"/>
        </w:rPr>
        <w:t>, as well as</w:t>
      </w:r>
      <w:r>
        <w:rPr>
          <w:rStyle w:val="apple-converted-space"/>
          <w:rFonts w:ascii="Arial" w:hAnsi="Arial" w:cs="Arial"/>
          <w:color w:val="444444"/>
          <w:sz w:val="16"/>
          <w:szCs w:val="16"/>
        </w:rPr>
        <w:t> </w:t>
      </w:r>
      <w:hyperlink r:id="rId254" w:tooltip="Integrated Project Delivery" w:history="1">
        <w:r>
          <w:rPr>
            <w:rStyle w:val="Hyperlink"/>
            <w:rFonts w:ascii="Arial" w:hAnsi="Arial" w:cs="Arial"/>
            <w:color w:val="00AEEF"/>
            <w:sz w:val="16"/>
            <w:szCs w:val="16"/>
          </w:rPr>
          <w:t>Integrated Project Delivery</w:t>
        </w:r>
      </w:hyperlink>
      <w:r>
        <w:rPr>
          <w:rStyle w:val="apple-converted-space"/>
          <w:rFonts w:ascii="Arial" w:hAnsi="Arial" w:cs="Arial"/>
          <w:color w:val="444444"/>
          <w:sz w:val="16"/>
          <w:szCs w:val="16"/>
        </w:rPr>
        <w:t> </w:t>
      </w:r>
      <w:r>
        <w:rPr>
          <w:rFonts w:ascii="Arial" w:hAnsi="Arial" w:cs="Arial"/>
          <w:color w:val="444444"/>
          <w:sz w:val="16"/>
          <w:szCs w:val="16"/>
        </w:rPr>
        <w:t>and</w:t>
      </w:r>
      <w:r>
        <w:rPr>
          <w:rStyle w:val="apple-converted-space"/>
          <w:rFonts w:ascii="Arial" w:hAnsi="Arial" w:cs="Arial"/>
          <w:color w:val="444444"/>
          <w:sz w:val="16"/>
          <w:szCs w:val="16"/>
        </w:rPr>
        <w:t> </w:t>
      </w:r>
      <w:hyperlink r:id="rId255" w:tooltip="Ownership of Instruments of Service" w:history="1">
        <w:r>
          <w:rPr>
            <w:rStyle w:val="Hyperlink"/>
            <w:rFonts w:ascii="Arial" w:hAnsi="Arial" w:cs="Arial"/>
            <w:color w:val="00AEEF"/>
            <w:sz w:val="16"/>
            <w:szCs w:val="16"/>
          </w:rPr>
          <w:t>Ownership of Instruments of Service</w:t>
        </w:r>
      </w:hyperlink>
      <w:r>
        <w:rPr>
          <w:rStyle w:val="apple-converted-space"/>
          <w:rFonts w:ascii="Arial" w:hAnsi="Arial" w:cs="Arial"/>
          <w:color w:val="444444"/>
          <w:sz w:val="16"/>
          <w:szCs w:val="16"/>
        </w:rPr>
        <w:t> </w:t>
      </w:r>
      <w:r>
        <w:rPr>
          <w:rFonts w:ascii="Arial" w:hAnsi="Arial" w:cs="Arial"/>
          <w:color w:val="444444"/>
          <w:sz w:val="16"/>
          <w:szCs w:val="16"/>
        </w:rPr>
        <w:t>chapters.)</w:t>
      </w:r>
    </w:p>
    <w:p w:rsidR="0005105A" w:rsidRDefault="0005105A" w:rsidP="0005105A">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Solution</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Although your copyright automatically exists as soon as you create your drawing or design—even if you do nothing—it is such a simple matter to mark your designs with a copyright notice that we recommend you do so on every copy of every document you create. There are several good reasons for this: marking your documents tells the world your work is protected by </w:t>
      </w:r>
      <w:proofErr w:type="gramStart"/>
      <w:r>
        <w:rPr>
          <w:rFonts w:ascii="Arial" w:hAnsi="Arial" w:cs="Arial"/>
          <w:color w:val="444444"/>
          <w:sz w:val="16"/>
          <w:szCs w:val="16"/>
        </w:rPr>
        <w:t>copyright,</w:t>
      </w:r>
      <w:proofErr w:type="gramEnd"/>
      <w:r>
        <w:rPr>
          <w:rFonts w:ascii="Arial" w:hAnsi="Arial" w:cs="Arial"/>
          <w:color w:val="444444"/>
          <w:sz w:val="16"/>
          <w:szCs w:val="16"/>
        </w:rPr>
        <w:t xml:space="preserve"> identifies the copyright owner and shows the year of first publication. Also, if your work is infringed upon and you have put a proper copyright notice on it, a court will not allow a defendant to claim "innocent infringement."</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lastRenderedPageBreak/>
        <w:t>For additional protection, you should also register your documents with the United States Copyright Office, a simple and inexpensive procedure that will assist you in the enforcement of your rights. (Refer to</w:t>
      </w:r>
      <w:r>
        <w:rPr>
          <w:rStyle w:val="apple-converted-space"/>
          <w:rFonts w:ascii="Arial" w:hAnsi="Arial" w:cs="Arial"/>
          <w:color w:val="444444"/>
          <w:sz w:val="16"/>
          <w:szCs w:val="16"/>
        </w:rPr>
        <w:t> </w:t>
      </w:r>
      <w:hyperlink r:id="rId256" w:tooltip="Additional Resources" w:history="1">
        <w:r>
          <w:rPr>
            <w:rStyle w:val="Hyperlink"/>
            <w:rFonts w:ascii="Arial" w:hAnsi="Arial" w:cs="Arial"/>
            <w:color w:val="00AEEF"/>
            <w:sz w:val="16"/>
            <w:szCs w:val="16"/>
          </w:rPr>
          <w:t>Additional Resources</w:t>
        </w:r>
      </w:hyperlink>
      <w:r>
        <w:rPr>
          <w:rStyle w:val="apple-converted-space"/>
          <w:rFonts w:ascii="Arial" w:hAnsi="Arial" w:cs="Arial"/>
          <w:color w:val="444444"/>
          <w:sz w:val="16"/>
          <w:szCs w:val="16"/>
        </w:rPr>
        <w:t> </w:t>
      </w:r>
      <w:r>
        <w:rPr>
          <w:rFonts w:ascii="Arial" w:hAnsi="Arial" w:cs="Arial"/>
          <w:color w:val="444444"/>
          <w:sz w:val="16"/>
          <w:szCs w:val="16"/>
        </w:rPr>
        <w:t>for more information.) You must be registered in order to commence an action against any infringers. If you file your registration within three months of the date you first create your design documents, you should be eligible for certain additional rights granted under federal law that are not otherwise available, such as the right to file for an injunction, to claim statutory damages and perhaps to recoup your attorneys' fees should you confront someone who infringes upon your copyright.</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Even if you delay registration of your copyright, you still have some protection. You have up to five years after publication to add or correct a copyright notice, but it is far better to maintain the full extent of your rights by appointing one person in your firm to see that all your designs are promptly copyrighted as a matter of office routine. In addition, consider requiring your employees to agree in writing in their employment agreements that they are employed on a "work-for-hire" basis so that only your firm—and not your employees—will own and can properly register the copyrights.</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To avoid any misunderstandings, your client agreement should always address copyrights. The 2008 EJCDC E-500</w:t>
      </w:r>
      <w:r>
        <w:rPr>
          <w:rStyle w:val="apple-converted-space"/>
          <w:rFonts w:ascii="Arial" w:hAnsi="Arial" w:cs="Arial"/>
          <w:color w:val="444444"/>
          <w:sz w:val="16"/>
          <w:szCs w:val="16"/>
        </w:rPr>
        <w:t> </w:t>
      </w:r>
      <w:r>
        <w:rPr>
          <w:rFonts w:ascii="Arial" w:hAnsi="Arial" w:cs="Arial"/>
          <w:i/>
          <w:iCs/>
          <w:color w:val="444444"/>
          <w:sz w:val="16"/>
          <w:szCs w:val="16"/>
        </w:rPr>
        <w:t xml:space="preserve">Standard Form of Agreement </w:t>
      </w:r>
      <w:proofErr w:type="gramStart"/>
      <w:r>
        <w:rPr>
          <w:rFonts w:ascii="Arial" w:hAnsi="Arial" w:cs="Arial"/>
          <w:i/>
          <w:iCs/>
          <w:color w:val="444444"/>
          <w:sz w:val="16"/>
          <w:szCs w:val="16"/>
        </w:rPr>
        <w:t>Between</w:t>
      </w:r>
      <w:proofErr w:type="gramEnd"/>
      <w:r>
        <w:rPr>
          <w:rFonts w:ascii="Arial" w:hAnsi="Arial" w:cs="Arial"/>
          <w:i/>
          <w:iCs/>
          <w:color w:val="444444"/>
          <w:sz w:val="16"/>
          <w:szCs w:val="16"/>
        </w:rPr>
        <w:t xml:space="preserve"> Owner and Engineer for Professional Services</w:t>
      </w:r>
      <w:r>
        <w:rPr>
          <w:rStyle w:val="apple-converted-space"/>
          <w:rFonts w:ascii="Arial" w:hAnsi="Arial" w:cs="Arial"/>
          <w:color w:val="444444"/>
          <w:sz w:val="16"/>
          <w:szCs w:val="16"/>
        </w:rPr>
        <w:t> </w:t>
      </w:r>
      <w:r>
        <w:rPr>
          <w:rFonts w:ascii="Arial" w:hAnsi="Arial" w:cs="Arial"/>
          <w:color w:val="444444"/>
          <w:sz w:val="16"/>
          <w:szCs w:val="16"/>
        </w:rPr>
        <w:t>and the AIA B101™-2007</w:t>
      </w:r>
      <w:r>
        <w:rPr>
          <w:rStyle w:val="apple-converted-space"/>
          <w:rFonts w:ascii="Arial" w:hAnsi="Arial" w:cs="Arial"/>
          <w:color w:val="444444"/>
          <w:sz w:val="16"/>
          <w:szCs w:val="16"/>
        </w:rPr>
        <w:t> </w:t>
      </w:r>
      <w:r>
        <w:rPr>
          <w:rFonts w:ascii="Arial" w:hAnsi="Arial" w:cs="Arial"/>
          <w:i/>
          <w:iCs/>
          <w:color w:val="444444"/>
          <w:sz w:val="16"/>
          <w:szCs w:val="16"/>
        </w:rPr>
        <w:t>Standard Form of Agreement Between Owner and Architect</w:t>
      </w:r>
      <w:r>
        <w:rPr>
          <w:rStyle w:val="apple-converted-space"/>
          <w:rFonts w:ascii="Arial" w:hAnsi="Arial" w:cs="Arial"/>
          <w:color w:val="444444"/>
          <w:sz w:val="16"/>
          <w:szCs w:val="16"/>
        </w:rPr>
        <w:t> </w:t>
      </w:r>
      <w:r>
        <w:rPr>
          <w:rFonts w:ascii="Arial" w:hAnsi="Arial" w:cs="Arial"/>
          <w:color w:val="444444"/>
          <w:sz w:val="16"/>
          <w:szCs w:val="16"/>
        </w:rPr>
        <w:t>both grant limited licenses for use of the consultant’s instruments of service while retaining copyright ownership. (The AIA documents allow the owner more liberal use of the architect's intellectual property in the event of a termination of the agreement.)</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Your agreement should clearly state that you will retain the copyrights to your drawings and design as well as the ownership of those documents. Refer to</w:t>
      </w:r>
      <w:r>
        <w:rPr>
          <w:rStyle w:val="apple-converted-space"/>
          <w:rFonts w:ascii="Arial" w:hAnsi="Arial" w:cs="Arial"/>
          <w:color w:val="444444"/>
          <w:sz w:val="16"/>
          <w:szCs w:val="16"/>
        </w:rPr>
        <w:t> </w:t>
      </w:r>
      <w:hyperlink r:id="rId257" w:tooltip="Ownership of Instruments of Service" w:history="1">
        <w:r>
          <w:rPr>
            <w:rStyle w:val="Hyperlink"/>
            <w:rFonts w:ascii="Arial" w:hAnsi="Arial" w:cs="Arial"/>
            <w:color w:val="00AEEF"/>
            <w:sz w:val="16"/>
            <w:szCs w:val="16"/>
          </w:rPr>
          <w:t>Ownership of Instruments of Service</w:t>
        </w:r>
      </w:hyperlink>
      <w:r>
        <w:rPr>
          <w:rStyle w:val="apple-converted-space"/>
          <w:rFonts w:ascii="Arial" w:hAnsi="Arial" w:cs="Arial"/>
          <w:color w:val="444444"/>
          <w:sz w:val="16"/>
          <w:szCs w:val="16"/>
        </w:rPr>
        <w:t> </w:t>
      </w:r>
      <w:r>
        <w:rPr>
          <w:rFonts w:ascii="Arial" w:hAnsi="Arial" w:cs="Arial"/>
          <w:color w:val="444444"/>
          <w:sz w:val="16"/>
          <w:szCs w:val="16"/>
        </w:rPr>
        <w:t>for a related discussion and where we repeat the following suggested contract language:</w:t>
      </w:r>
    </w:p>
    <w:p w:rsidR="0005105A" w:rsidRDefault="0005105A" w:rsidP="0005105A">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OWNERSHIP OF INSTRUMENTS OF SERVICE</w:t>
      </w:r>
    </w:p>
    <w:p w:rsidR="0005105A" w:rsidRDefault="0005105A" w:rsidP="0005105A">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The Consultant shall retain ownership of all reports, drawings, plans, specifications, electronic files, field data, notes and other documents and instruments prepared by the Consultant as instruments of service. The Consultant shall retain all common law, statutory and other reserved rights, including, without limitation, all copyrights thereto.</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Since any copying of your plans by the contractor without your express consent is technically a copyright infringement, you can grant a limited license to contractors to use and copy applicable portions of your documents so they can go about their work. The AIA A201™-2007</w:t>
      </w:r>
      <w:r>
        <w:rPr>
          <w:rStyle w:val="apple-converted-space"/>
          <w:rFonts w:ascii="Arial" w:hAnsi="Arial" w:cs="Arial"/>
          <w:i/>
          <w:iCs/>
          <w:color w:val="444444"/>
          <w:sz w:val="16"/>
          <w:szCs w:val="16"/>
        </w:rPr>
        <w:t> </w:t>
      </w:r>
      <w:r>
        <w:rPr>
          <w:rFonts w:ascii="Arial" w:hAnsi="Arial" w:cs="Arial"/>
          <w:i/>
          <w:iCs/>
          <w:color w:val="444444"/>
          <w:sz w:val="16"/>
          <w:szCs w:val="16"/>
        </w:rPr>
        <w:t>General Conditions of the Contract for Construction</w:t>
      </w:r>
      <w:r>
        <w:rPr>
          <w:rStyle w:val="apple-converted-space"/>
          <w:rFonts w:ascii="Arial" w:hAnsi="Arial" w:cs="Arial"/>
          <w:color w:val="444444"/>
          <w:sz w:val="16"/>
          <w:szCs w:val="16"/>
        </w:rPr>
        <w:t> </w:t>
      </w:r>
      <w:r>
        <w:rPr>
          <w:rFonts w:ascii="Arial" w:hAnsi="Arial" w:cs="Arial"/>
          <w:color w:val="444444"/>
          <w:sz w:val="16"/>
          <w:szCs w:val="16"/>
        </w:rPr>
        <w:t>has such a provision. If the A201 is not used, you can provide for a limited license for the contractors in whatever contract the client will be using.</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Before you agree to sign away any right, seek qualified legal counsel. Copyright law is a highly specialized field, and you need a knowledgeable attorney to advise you on your ownership rights. If you do transfer copyrights, either from a consultant to you or from you to another party, you should record that transfer in an appropriate filing with the United States Copyright Office by sending in a copy of the instrument evidencing the transfer (or an abbreviated form to be used for this purpose) along with the required fee.</w:t>
      </w:r>
    </w:p>
    <w:p w:rsidR="0005105A" w:rsidRDefault="0005105A" w:rsidP="0005105A">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Should you decide to contract away your copyrights or provide a license to authorize some specific reuse or creation of derivative works, you will need additional protection. Your contract should have a provision that guards you against unauthorized reuse and unauthorized changes to your designs. In return for granting a license or ownership, the client should indemnify you. The following is one example of such a clause:</w:t>
      </w:r>
    </w:p>
    <w:p w:rsidR="0005105A" w:rsidRDefault="0005105A" w:rsidP="0005105A">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UNAUTHORIZED CHANGES OR REUSE</w:t>
      </w:r>
    </w:p>
    <w:p w:rsidR="0005105A" w:rsidRDefault="0005105A" w:rsidP="0005105A">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 xml:space="preserve">The Client agrees, to the fullest extent permitted by law, to indemnify and hold harmless the Consultant from any damages, liabilities or costs, including reasonable attorneys' fees and costs of defense, arising out of the use or modification by the Client to any reports, plans, specifications or other construction documents, including electronic files, prepared by the Consultant if such use or modification has not been explicitly approved in writing by the Consultant and its </w:t>
      </w:r>
      <w:proofErr w:type="spellStart"/>
      <w:r>
        <w:rPr>
          <w:rFonts w:ascii="Arial" w:hAnsi="Arial" w:cs="Arial"/>
          <w:b/>
          <w:bCs/>
          <w:color w:val="444444"/>
          <w:sz w:val="16"/>
          <w:szCs w:val="16"/>
        </w:rPr>
        <w:t>subconsultants</w:t>
      </w:r>
      <w:proofErr w:type="spellEnd"/>
      <w:r>
        <w:rPr>
          <w:rFonts w:ascii="Arial" w:hAnsi="Arial" w:cs="Arial"/>
          <w:b/>
          <w:bCs/>
          <w:color w:val="444444"/>
          <w:sz w:val="16"/>
          <w:szCs w:val="16"/>
        </w:rPr>
        <w:t>. This indemnification provision shall survive the termination of this Agreement.</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lastRenderedPageBreak/>
        <w:t>(Refer to</w:t>
      </w:r>
      <w:r>
        <w:rPr>
          <w:rStyle w:val="apple-converted-space"/>
          <w:rFonts w:ascii="Arial" w:hAnsi="Arial" w:cs="Arial"/>
          <w:color w:val="444444"/>
          <w:sz w:val="16"/>
          <w:szCs w:val="16"/>
        </w:rPr>
        <w:t> </w:t>
      </w:r>
      <w:hyperlink r:id="rId258" w:tooltip="Unauthorized Changes to Plans" w:history="1">
        <w:r>
          <w:rPr>
            <w:rStyle w:val="Hyperlink"/>
            <w:rFonts w:ascii="Arial" w:hAnsi="Arial" w:cs="Arial"/>
            <w:color w:val="00AEEF"/>
            <w:sz w:val="16"/>
            <w:szCs w:val="16"/>
          </w:rPr>
          <w:t>Unauthorized Changes to Plans</w:t>
        </w:r>
      </w:hyperlink>
      <w:r>
        <w:rPr>
          <w:rStyle w:val="apple-converted-space"/>
          <w:rFonts w:ascii="Arial" w:hAnsi="Arial" w:cs="Arial"/>
          <w:color w:val="444444"/>
          <w:sz w:val="16"/>
          <w:szCs w:val="16"/>
        </w:rPr>
        <w:t> </w:t>
      </w:r>
      <w:r>
        <w:rPr>
          <w:rFonts w:ascii="Arial" w:hAnsi="Arial" w:cs="Arial"/>
          <w:color w:val="444444"/>
          <w:sz w:val="16"/>
          <w:szCs w:val="16"/>
        </w:rPr>
        <w:t>for more information and another sample clause.)</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Ownership of documents created by </w:t>
      </w:r>
      <w:proofErr w:type="spellStart"/>
      <w:r>
        <w:rPr>
          <w:rFonts w:ascii="Arial" w:hAnsi="Arial" w:cs="Arial"/>
          <w:color w:val="444444"/>
          <w:sz w:val="16"/>
          <w:szCs w:val="16"/>
        </w:rPr>
        <w:t>subconsultants</w:t>
      </w:r>
      <w:proofErr w:type="spellEnd"/>
      <w:r>
        <w:rPr>
          <w:rFonts w:ascii="Arial" w:hAnsi="Arial" w:cs="Arial"/>
          <w:color w:val="444444"/>
          <w:sz w:val="16"/>
          <w:szCs w:val="16"/>
        </w:rPr>
        <w:t xml:space="preserve"> may be transferred to the prime or retained by the </w:t>
      </w:r>
      <w:proofErr w:type="spellStart"/>
      <w:r>
        <w:rPr>
          <w:rFonts w:ascii="Arial" w:hAnsi="Arial" w:cs="Arial"/>
          <w:color w:val="444444"/>
          <w:sz w:val="16"/>
          <w:szCs w:val="16"/>
        </w:rPr>
        <w:t>subconsultant</w:t>
      </w:r>
      <w:proofErr w:type="spellEnd"/>
      <w:r>
        <w:rPr>
          <w:rFonts w:ascii="Arial" w:hAnsi="Arial" w:cs="Arial"/>
          <w:color w:val="444444"/>
          <w:sz w:val="16"/>
          <w:szCs w:val="16"/>
        </w:rPr>
        <w:t xml:space="preserve">. This is a matter of negotiation, however, and a point you and your attorney should carefully consider when drafting your </w:t>
      </w:r>
      <w:proofErr w:type="spellStart"/>
      <w:r>
        <w:rPr>
          <w:rFonts w:ascii="Arial" w:hAnsi="Arial" w:cs="Arial"/>
          <w:color w:val="444444"/>
          <w:sz w:val="16"/>
          <w:szCs w:val="16"/>
        </w:rPr>
        <w:t>subconsultant</w:t>
      </w:r>
      <w:proofErr w:type="spellEnd"/>
      <w:r>
        <w:rPr>
          <w:rFonts w:ascii="Arial" w:hAnsi="Arial" w:cs="Arial"/>
          <w:color w:val="444444"/>
          <w:sz w:val="16"/>
          <w:szCs w:val="16"/>
        </w:rPr>
        <w:t xml:space="preserve"> or prime consultant agreements. (Refer to</w:t>
      </w:r>
      <w:r>
        <w:rPr>
          <w:rStyle w:val="apple-converted-space"/>
          <w:rFonts w:ascii="Arial" w:hAnsi="Arial" w:cs="Arial"/>
          <w:color w:val="444444"/>
          <w:sz w:val="16"/>
          <w:szCs w:val="16"/>
        </w:rPr>
        <w:t> </w:t>
      </w:r>
      <w:proofErr w:type="spellStart"/>
      <w:r>
        <w:rPr>
          <w:rFonts w:ascii="Arial" w:hAnsi="Arial" w:cs="Arial"/>
          <w:color w:val="444444"/>
          <w:sz w:val="16"/>
          <w:szCs w:val="16"/>
        </w:rPr>
        <w:fldChar w:fldCharType="begin"/>
      </w:r>
      <w:r>
        <w:rPr>
          <w:rFonts w:ascii="Arial" w:hAnsi="Arial" w:cs="Arial"/>
          <w:color w:val="444444"/>
          <w:sz w:val="16"/>
          <w:szCs w:val="16"/>
        </w:rPr>
        <w:instrText xml:space="preserve"> HYPERLINK "https://xldp.nextlms.com/lms/content/07cbd7aa8b77e6cd430df3be6cbe5944/File/chapterFiles/contractClauses/subconsultants.html" \o "Subconsultants" </w:instrText>
      </w:r>
      <w:r>
        <w:rPr>
          <w:rFonts w:ascii="Arial" w:hAnsi="Arial" w:cs="Arial"/>
          <w:color w:val="444444"/>
          <w:sz w:val="16"/>
          <w:szCs w:val="16"/>
        </w:rPr>
        <w:fldChar w:fldCharType="separate"/>
      </w:r>
      <w:r>
        <w:rPr>
          <w:rStyle w:val="Hyperlink"/>
          <w:rFonts w:ascii="Arial" w:hAnsi="Arial" w:cs="Arial"/>
          <w:color w:val="00AEEF"/>
          <w:sz w:val="16"/>
          <w:szCs w:val="16"/>
        </w:rPr>
        <w:t>Subconsultants</w:t>
      </w:r>
      <w:proofErr w:type="spellEnd"/>
      <w:r>
        <w:rPr>
          <w:rFonts w:ascii="Arial" w:hAnsi="Arial" w:cs="Arial"/>
          <w:color w:val="444444"/>
          <w:sz w:val="16"/>
          <w:szCs w:val="16"/>
        </w:rPr>
        <w:fldChar w:fldCharType="end"/>
      </w:r>
      <w:r>
        <w:rPr>
          <w:rFonts w:ascii="Arial" w:hAnsi="Arial" w:cs="Arial"/>
          <w:color w:val="444444"/>
          <w:sz w:val="16"/>
          <w:szCs w:val="16"/>
        </w:rPr>
        <w:t>.)</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If you replace another consultant on a project, ask the client for proof that he or she has been granted copyrights or at least license to use the documents for the intended purpose.</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On IPD projects or those involving electronic collaboration, including BIM, your contract should establish protocols that address such issues as information ownership, access and copyrights of the models, drawings and other instruments of service. Your goal is to maintain ownership and copyright. A good approach to follow is that of the AIA’s E202™-2008 exhibit, which is intended to be attached to the owner-architect document and allows parties to define responsibilities for the development of each BIM element as well as the management and ownership of the model. (While aimed at IPD projects, the E202 could be adapted for use on traditional projects.)</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Should you become aware of any infringement of your copyrighted work, you should take active steps, through experienced counsel, to prohibit use by any person or entity not explicitly granted permission by you to use the copyrighted material. Often a "cease and desist" letter from counsel will obtain the desired result. If not, and litigation becomes necessary, having registered the work (thereby affording you the right to seek attorneys' fees from the infringing party) provides a strong incentive for the abuser to stop.</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Finally, a related issue is worth noting. Another law, the Visual Artists Rights Act of 1990, prohibits any modification or destruction of a work of visual art (this would include sculptures, frescoes and other artwork incorporated into buildings) that would prejudice the reputation of the artist. This law has been used to bar certain types of renovation, for instance, and may be of concern to those involved in restoration, remodeling and renovation projects. If this is the nature of your project, you'll need to specify who is responsible for obtaining the license or permission of the copyright owner in order to modify or destroy such works of art. Again, seek qualified counsel.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259" w:tooltip="Renovation and Remodeling" w:history="1">
        <w:r>
          <w:rPr>
            <w:rStyle w:val="Hyperlink"/>
            <w:rFonts w:ascii="Arial" w:hAnsi="Arial" w:cs="Arial"/>
            <w:color w:val="00AEEF"/>
            <w:sz w:val="16"/>
            <w:szCs w:val="16"/>
          </w:rPr>
          <w:t>Renovation and Remodeling</w:t>
        </w:r>
      </w:hyperlink>
      <w:r>
        <w:rPr>
          <w:rFonts w:ascii="Arial" w:hAnsi="Arial" w:cs="Arial"/>
          <w:color w:val="444444"/>
          <w:sz w:val="16"/>
          <w:szCs w:val="16"/>
        </w:rPr>
        <w:t>.)</w:t>
      </w:r>
      <w:proofErr w:type="gramEnd"/>
    </w:p>
    <w:p w:rsidR="0005105A" w:rsidRDefault="0005105A">
      <w:pPr>
        <w:rPr>
          <w:rFonts w:ascii="Arial" w:eastAsia="Times New Roman" w:hAnsi="Arial" w:cs="Arial"/>
          <w:color w:val="444444"/>
          <w:sz w:val="16"/>
          <w:szCs w:val="16"/>
        </w:rPr>
      </w:pPr>
      <w:r>
        <w:rPr>
          <w:rFonts w:ascii="Arial" w:hAnsi="Arial" w:cs="Arial"/>
          <w:color w:val="444444"/>
          <w:sz w:val="16"/>
          <w:szCs w:val="16"/>
        </w:rPr>
        <w:br w:type="page"/>
      </w:r>
    </w:p>
    <w:p w:rsidR="0005105A" w:rsidRDefault="0005105A" w:rsidP="0005105A">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Corporate Protection</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Of all the parties to a construction project, the architect and engineer are most at risk. That's because, in virtually every state, licensed professionals can be held personally liable for their professional acts. While the project's owner and contractors can shield themselves from personal liability for their business activities by forming corporations, such protection is unavailable to the licensed professional. Even if the design firm closed its doors and went out of business, the individual licensed professional who signed and sealed the plans would remain personally accountable for damages. That liability can extend for years—perhaps even after the professional's death to his or her estate. And that liability, in most jurisdictions, stretches to virtually anyone to whom the professional owes a duty of care. (See</w:t>
      </w:r>
      <w:r>
        <w:rPr>
          <w:rStyle w:val="apple-converted-space"/>
          <w:rFonts w:ascii="Arial" w:hAnsi="Arial" w:cs="Arial"/>
          <w:color w:val="444444"/>
          <w:sz w:val="16"/>
          <w:szCs w:val="16"/>
        </w:rPr>
        <w:t> </w:t>
      </w:r>
      <w:hyperlink r:id="rId260" w:tooltip="Standard of Care" w:history="1">
        <w:r>
          <w:rPr>
            <w:rStyle w:val="Hyperlink"/>
            <w:rFonts w:ascii="Arial" w:hAnsi="Arial" w:cs="Arial"/>
            <w:color w:val="00AEEF"/>
            <w:sz w:val="16"/>
            <w:szCs w:val="16"/>
            <w:u w:val="none"/>
          </w:rPr>
          <w:t>Standard of Care</w:t>
        </w:r>
      </w:hyperlink>
      <w:r>
        <w:rPr>
          <w:rStyle w:val="apple-converted-space"/>
          <w:rFonts w:ascii="Arial" w:hAnsi="Arial" w:cs="Arial"/>
          <w:color w:val="444444"/>
          <w:sz w:val="16"/>
          <w:szCs w:val="16"/>
        </w:rPr>
        <w:t> </w:t>
      </w:r>
      <w:r>
        <w:rPr>
          <w:rFonts w:ascii="Arial" w:hAnsi="Arial" w:cs="Arial"/>
          <w:color w:val="444444"/>
          <w:sz w:val="16"/>
          <w:szCs w:val="16"/>
        </w:rPr>
        <w:t>and</w:t>
      </w:r>
      <w:r>
        <w:rPr>
          <w:rStyle w:val="apple-converted-space"/>
          <w:rFonts w:ascii="Arial" w:hAnsi="Arial" w:cs="Arial"/>
          <w:color w:val="444444"/>
          <w:sz w:val="16"/>
          <w:szCs w:val="16"/>
        </w:rPr>
        <w:t> </w:t>
      </w:r>
      <w:hyperlink r:id="rId261" w:tooltip="Statutes of Repose and Limitation" w:history="1">
        <w:r>
          <w:rPr>
            <w:rStyle w:val="Hyperlink"/>
            <w:rFonts w:ascii="Arial" w:hAnsi="Arial" w:cs="Arial"/>
            <w:color w:val="00AEEF"/>
            <w:sz w:val="16"/>
            <w:szCs w:val="16"/>
            <w:u w:val="none"/>
          </w:rPr>
          <w:t>Statutes of Repose and Limitation</w:t>
        </w:r>
      </w:hyperlink>
      <w:r>
        <w:rPr>
          <w:rStyle w:val="apple-converted-space"/>
          <w:rFonts w:ascii="Arial" w:hAnsi="Arial" w:cs="Arial"/>
          <w:color w:val="444444"/>
          <w:sz w:val="16"/>
          <w:szCs w:val="16"/>
        </w:rPr>
        <w:t> </w:t>
      </w:r>
      <w:r>
        <w:rPr>
          <w:rFonts w:ascii="Arial" w:hAnsi="Arial" w:cs="Arial"/>
          <w:color w:val="444444"/>
          <w:sz w:val="16"/>
          <w:szCs w:val="16"/>
        </w:rPr>
        <w:t>for discussion.)</w:t>
      </w:r>
    </w:p>
    <w:p w:rsidR="0005105A" w:rsidRDefault="0005105A" w:rsidP="0005105A">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Problem</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Persons making claims against design professional firms frequently try to bring added emotional and legal pressure to bear by suing not only the firm but also the individual licensed professionals or consultants. In other words, if you are incorporated, the claimant might name not only the corporation but also you personally and any other licensed professionals who provided services on the project. The claimant might even name your corporation's officers and directors, asserting that they managed or directed the firm's allegedly negligent activities or were negligent in failing to properly supervise such activities. Such a tactic is intended to cause you not only concern but also force you to spend additional money and time defending yourself and your personal assets. Fairness would dictate that since it is the consulting firm that contracted with the client, the client should limit his or her recovery of a potential claim to the firm itself.</w:t>
      </w:r>
    </w:p>
    <w:p w:rsidR="0005105A" w:rsidRDefault="0005105A" w:rsidP="0005105A">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Solution</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Professional liability insurance policies generally cover not only your firm but also its employees, partners and principals, and its officers and directors for claims arising from the professional services rendered through the course of their employment. Even if an ex-employee is sued for professional acts performed while in your employment, most policies also would provide him or her protection. (Check with your professional liability insurance specialist to determine the specific terms of your professional liability policy that apply to both present and former employees. In particular, there is cause for real concern if your firm drops its coverage or if your carrier does not provide as broad </w:t>
      </w:r>
      <w:proofErr w:type="gramStart"/>
      <w:r>
        <w:rPr>
          <w:rFonts w:ascii="Arial" w:hAnsi="Arial" w:cs="Arial"/>
          <w:color w:val="444444"/>
          <w:sz w:val="16"/>
          <w:szCs w:val="16"/>
        </w:rPr>
        <w:t>a coverage</w:t>
      </w:r>
      <w:proofErr w:type="gramEnd"/>
      <w:r>
        <w:rPr>
          <w:rFonts w:ascii="Arial" w:hAnsi="Arial" w:cs="Arial"/>
          <w:color w:val="444444"/>
          <w:sz w:val="16"/>
          <w:szCs w:val="16"/>
        </w:rPr>
        <w:t xml:space="preserve"> for all of these potential defendants.)</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Some states have laws that require a corporation to indemnify its employees from claims arising from the normal scope of their employment. However, this is not true in every state, and even where the law exists, it applies only to firms that are incorporated. If you operate as a partnership or proprietorship, employees may not be protected by such laws. (Check with your lawyer to see if your state has this kind of statutory corporate protection.)</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There may be other protections available to you. It may be possible, depending on applicable state laws, to limit your exposure to first-party suits—claims by those with whom your firm has a contract. Since more than half of all professional liability claims against architects and engineers are made by clients, such a limitation could be significant.</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If you are a corporation, you could include a provision in your contract whereby, in the event of a claim, your client would sue only your firm and would not name any individual employee, officer or director. Many consultants have been successful in obtaining such a provision. Discuss the use and wording of this clause with your attorney to see if it is enforceable in your jurisdiction. If you are not a corporation, check to see if it can be adapted to a partnership or a proprietorship.</w:t>
      </w:r>
    </w:p>
    <w:p w:rsidR="0005105A" w:rsidRDefault="0005105A" w:rsidP="0005105A">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CORPORATE PROTECTION</w:t>
      </w:r>
    </w:p>
    <w:p w:rsidR="0005105A" w:rsidRDefault="0005105A" w:rsidP="0005105A">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 xml:space="preserve">It is intended by the parties to this Agreement that the Consultant's services in connection with the Project shall not subject the Consultant's individual employees, officers or directors to any personal legal exposure for the risks associated with this Project. Therefore, and notwithstanding anything to the contrary contained herein, the Client agrees that as the Client's sole and exclusive remedy, any claim, demand or suit shall be directed and/or asserted only against the </w:t>
      </w:r>
      <w:r>
        <w:rPr>
          <w:rFonts w:ascii="Arial" w:hAnsi="Arial" w:cs="Arial"/>
          <w:b/>
          <w:bCs/>
          <w:color w:val="444444"/>
          <w:sz w:val="16"/>
          <w:szCs w:val="16"/>
        </w:rPr>
        <w:lastRenderedPageBreak/>
        <w:t>Consultant, a [</w:t>
      </w:r>
      <w:r>
        <w:rPr>
          <w:rStyle w:val="clausetextital"/>
          <w:rFonts w:ascii="Arial" w:hAnsi="Arial" w:cs="Arial"/>
          <w:i/>
          <w:iCs/>
          <w:color w:val="444444"/>
        </w:rPr>
        <w:t>insert state</w:t>
      </w:r>
      <w:r>
        <w:rPr>
          <w:rFonts w:ascii="Arial" w:hAnsi="Arial" w:cs="Arial"/>
          <w:b/>
          <w:bCs/>
          <w:color w:val="444444"/>
          <w:sz w:val="16"/>
          <w:szCs w:val="16"/>
        </w:rPr>
        <w:t>] corporation, and not against any of the Consultant's individual employees, officers or directors.</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Another important point bears some discussion. Even if you are successful in negotiating such a provision, keep in mind that while it might protect you from claims by your client, you are still vulnerable to third-party suits. </w:t>
      </w:r>
      <w:proofErr w:type="gramStart"/>
      <w:r>
        <w:rPr>
          <w:rFonts w:ascii="Arial" w:hAnsi="Arial" w:cs="Arial"/>
          <w:color w:val="444444"/>
          <w:sz w:val="16"/>
          <w:szCs w:val="16"/>
        </w:rPr>
        <w:t>(</w:t>
      </w:r>
      <w:proofErr w:type="spellStart"/>
      <w:r>
        <w:rPr>
          <w:rFonts w:ascii="Arial" w:hAnsi="Arial" w:cs="Arial"/>
          <w:color w:val="444444"/>
          <w:sz w:val="16"/>
          <w:szCs w:val="16"/>
        </w:rPr>
        <w:t>See</w:t>
      </w:r>
      <w:hyperlink r:id="rId262" w:tooltip="Third-Party Beneficiaries" w:history="1">
        <w:r>
          <w:rPr>
            <w:rStyle w:val="Hyperlink"/>
            <w:rFonts w:ascii="Arial" w:hAnsi="Arial" w:cs="Arial"/>
            <w:color w:val="00AEEF"/>
            <w:sz w:val="16"/>
            <w:szCs w:val="16"/>
            <w:u w:val="none"/>
          </w:rPr>
          <w:t>Third</w:t>
        </w:r>
        <w:proofErr w:type="spellEnd"/>
        <w:r>
          <w:rPr>
            <w:rStyle w:val="Hyperlink"/>
            <w:rFonts w:ascii="Arial" w:hAnsi="Arial" w:cs="Arial"/>
            <w:color w:val="00AEEF"/>
            <w:sz w:val="16"/>
            <w:szCs w:val="16"/>
            <w:u w:val="none"/>
          </w:rPr>
          <w:t>-Party Beneficiaries</w:t>
        </w:r>
      </w:hyperlink>
      <w:r>
        <w:rPr>
          <w:rFonts w:ascii="Arial" w:hAnsi="Arial" w:cs="Arial"/>
          <w:color w:val="444444"/>
          <w:sz w:val="16"/>
          <w:szCs w:val="16"/>
        </w:rPr>
        <w:t>.)</w:t>
      </w:r>
      <w:proofErr w:type="gramEnd"/>
      <w:r>
        <w:rPr>
          <w:rFonts w:ascii="Arial" w:hAnsi="Arial" w:cs="Arial"/>
          <w:color w:val="444444"/>
          <w:sz w:val="16"/>
          <w:szCs w:val="16"/>
        </w:rPr>
        <w:t xml:space="preserve"> In some special situations, nevertheless, you might be able to combine the above clause with an indemnity in which your client holds you harmless for third-party suits. This is an innovative measure, however, and may be attainable only in high-risk situations where you are in a strong bargaining position. Work closely with your attorney in drafting and negotiating this provision to make it as enforceable as possible.</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In the end, if your client doesn't agree to a Corporate Protection clause, it may still serve as a good springboard for discussing risk allocation and may help you in negotiating Limitation of Liability and Indemnification provisions for your contract. (Refer to</w:t>
      </w:r>
      <w:r>
        <w:rPr>
          <w:rStyle w:val="apple-converted-space"/>
          <w:rFonts w:ascii="Arial" w:hAnsi="Arial" w:cs="Arial"/>
          <w:color w:val="444444"/>
          <w:sz w:val="16"/>
          <w:szCs w:val="16"/>
        </w:rPr>
        <w:t> </w:t>
      </w:r>
      <w:hyperlink r:id="rId263" w:tooltip="Indemnities" w:history="1">
        <w:r>
          <w:rPr>
            <w:rStyle w:val="Hyperlink"/>
            <w:rFonts w:ascii="Arial" w:hAnsi="Arial" w:cs="Arial"/>
            <w:color w:val="00AEEF"/>
            <w:sz w:val="16"/>
            <w:szCs w:val="16"/>
            <w:u w:val="none"/>
          </w:rPr>
          <w:t>Indemnities</w:t>
        </w:r>
      </w:hyperlink>
      <w:r>
        <w:rPr>
          <w:rStyle w:val="apple-converted-space"/>
          <w:rFonts w:ascii="Arial" w:hAnsi="Arial" w:cs="Arial"/>
          <w:color w:val="444444"/>
          <w:sz w:val="16"/>
          <w:szCs w:val="16"/>
        </w:rPr>
        <w:t> </w:t>
      </w:r>
      <w:r>
        <w:rPr>
          <w:rFonts w:ascii="Arial" w:hAnsi="Arial" w:cs="Arial"/>
          <w:color w:val="444444"/>
          <w:sz w:val="16"/>
          <w:szCs w:val="16"/>
        </w:rPr>
        <w:t>and</w:t>
      </w:r>
      <w:r>
        <w:rPr>
          <w:rStyle w:val="apple-converted-space"/>
          <w:rFonts w:ascii="Arial" w:hAnsi="Arial" w:cs="Arial"/>
          <w:color w:val="444444"/>
          <w:sz w:val="16"/>
          <w:szCs w:val="16"/>
        </w:rPr>
        <w:t> </w:t>
      </w:r>
      <w:hyperlink r:id="rId264" w:tooltip="Limitation of Liability" w:history="1">
        <w:r>
          <w:rPr>
            <w:rStyle w:val="Hyperlink"/>
            <w:rFonts w:ascii="Arial" w:hAnsi="Arial" w:cs="Arial"/>
            <w:color w:val="00AEEF"/>
            <w:sz w:val="16"/>
            <w:szCs w:val="16"/>
            <w:u w:val="none"/>
          </w:rPr>
          <w:t>Limitation of Liability</w:t>
        </w:r>
      </w:hyperlink>
      <w:r>
        <w:rPr>
          <w:rStyle w:val="apple-converted-space"/>
          <w:rFonts w:ascii="Arial" w:hAnsi="Arial" w:cs="Arial"/>
          <w:color w:val="444444"/>
          <w:sz w:val="16"/>
          <w:szCs w:val="16"/>
        </w:rPr>
        <w:t> </w:t>
      </w:r>
      <w:r>
        <w:rPr>
          <w:rFonts w:ascii="Arial" w:hAnsi="Arial" w:cs="Arial"/>
          <w:color w:val="444444"/>
          <w:sz w:val="16"/>
          <w:szCs w:val="16"/>
        </w:rPr>
        <w:t>for discussions and sample clauses.)</w:t>
      </w:r>
    </w:p>
    <w:p w:rsidR="0005105A" w:rsidRDefault="0005105A">
      <w:pPr>
        <w:rPr>
          <w:rFonts w:ascii="Arial" w:eastAsia="Times New Roman" w:hAnsi="Arial" w:cs="Arial"/>
          <w:color w:val="444444"/>
          <w:sz w:val="16"/>
          <w:szCs w:val="16"/>
        </w:rPr>
      </w:pPr>
      <w:r>
        <w:rPr>
          <w:rFonts w:ascii="Arial" w:hAnsi="Arial" w:cs="Arial"/>
          <w:color w:val="444444"/>
          <w:sz w:val="16"/>
          <w:szCs w:val="16"/>
        </w:rPr>
        <w:br w:type="page"/>
      </w:r>
    </w:p>
    <w:p w:rsidR="0005105A" w:rsidRDefault="0005105A" w:rsidP="0005105A">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Defects in Service</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The perfect set of drawings has yet to be produced. Despite the best efforts of the design professional, minor errors, omissions, inconsistencies, gaps and overlaps do occur in drawings, specifications and reports. An enlightened client understands the likelihood of minor defects in the documents and also understands that the contractor may be in the best position to spot these defects before they are quite literally cast in concrete. The client should assist the consultant by requiring the contractor and subcontractors to identify and report these deficiencies as soon as possible so that they can be remedied.</w:t>
      </w:r>
    </w:p>
    <w:p w:rsidR="0005105A" w:rsidRDefault="0005105A" w:rsidP="0005105A">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Problem</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The price tag on a minor defect can rise dramatically if it is not promptly called to your attention so you can make immediate corrections. The cost of removing and reinstalling work after the fact is often a good deal more expensive than doing the work correctly in the proper construction sequence. Sometimes, however, contractors may remain silent about defects they discover so they can inflate the cost and number of change orders or set up a delay claim. Your client may then make claim against you because of these defects, even though they were not reported to you when they could have been corrected at little or no cost.</w:t>
      </w:r>
    </w:p>
    <w:p w:rsidR="0005105A" w:rsidRDefault="0005105A" w:rsidP="0005105A">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Solution</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Delete any client-written clause that would have you guaranteeing to the client that your plans and specifications are complete and correct, or agreeing to reimburse the owner for "all damages resulting from the use of plans or specifications." Your sole responsibilities should be to correct any deficient plans and specifications. (The EJCDC documents have the consultant correcting "deficiencies in technical accuracy without additional compensation, unless such corrective action is directly attributable to deficiencies in Owner-furnished information.") (See</w:t>
      </w:r>
      <w:r>
        <w:rPr>
          <w:rStyle w:val="apple-converted-space"/>
          <w:rFonts w:ascii="Arial" w:hAnsi="Arial" w:cs="Arial"/>
          <w:color w:val="444444"/>
          <w:sz w:val="16"/>
          <w:szCs w:val="16"/>
        </w:rPr>
        <w:t> </w:t>
      </w:r>
      <w:hyperlink r:id="rId265" w:tooltip="Certifications, Guarantees and Warranties" w:history="1">
        <w:r>
          <w:rPr>
            <w:rStyle w:val="Hyperlink"/>
            <w:rFonts w:ascii="Arial" w:hAnsi="Arial" w:cs="Arial"/>
            <w:color w:val="00AEEF"/>
            <w:sz w:val="16"/>
            <w:szCs w:val="16"/>
            <w:u w:val="none"/>
          </w:rPr>
          <w:t>Certifications, Guarantees and Warranties</w:t>
        </w:r>
      </w:hyperlink>
      <w:r>
        <w:rPr>
          <w:rStyle w:val="apple-converted-space"/>
          <w:rFonts w:ascii="Arial" w:hAnsi="Arial" w:cs="Arial"/>
          <w:color w:val="444444"/>
          <w:sz w:val="16"/>
          <w:szCs w:val="16"/>
        </w:rPr>
        <w:t> </w:t>
      </w:r>
      <w:r>
        <w:rPr>
          <w:rFonts w:ascii="Arial" w:hAnsi="Arial" w:cs="Arial"/>
          <w:color w:val="444444"/>
          <w:sz w:val="16"/>
          <w:szCs w:val="16"/>
        </w:rPr>
        <w:t>and</w:t>
      </w:r>
      <w:r>
        <w:rPr>
          <w:rStyle w:val="apple-converted-space"/>
          <w:rFonts w:ascii="Arial" w:hAnsi="Arial" w:cs="Arial"/>
          <w:color w:val="444444"/>
          <w:sz w:val="16"/>
          <w:szCs w:val="16"/>
        </w:rPr>
        <w:t> </w:t>
      </w:r>
      <w:hyperlink r:id="rId266" w:tooltip="Standard of Care" w:history="1">
        <w:r>
          <w:rPr>
            <w:rStyle w:val="Hyperlink"/>
            <w:rFonts w:ascii="Arial" w:hAnsi="Arial" w:cs="Arial"/>
            <w:color w:val="00AEEF"/>
            <w:sz w:val="16"/>
            <w:szCs w:val="16"/>
            <w:u w:val="none"/>
          </w:rPr>
          <w:t>Standard of Care</w:t>
        </w:r>
      </w:hyperlink>
      <w:r>
        <w:rPr>
          <w:rStyle w:val="apple-converted-space"/>
          <w:rFonts w:ascii="Arial" w:hAnsi="Arial" w:cs="Arial"/>
          <w:color w:val="444444"/>
          <w:sz w:val="16"/>
          <w:szCs w:val="16"/>
        </w:rPr>
        <w:t> </w:t>
      </w:r>
      <w:r>
        <w:rPr>
          <w:rFonts w:ascii="Arial" w:hAnsi="Arial" w:cs="Arial"/>
          <w:color w:val="444444"/>
          <w:sz w:val="16"/>
          <w:szCs w:val="16"/>
        </w:rPr>
        <w:t>for more information.)</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The best solution is to work with clients who will select their contractors carefully and require those contractors and their subcontractors to "play straight" by alerting you as soon as they are aware of any problems. Ideally, the client, consultants, contractor and subcontractors work together in a partnership to identify and solve problems as they appear. You can encourage this kind of teamwork by means of contract language that obligates the owner and his or her constructors to advise you promptly of any deficiency they discover. You may also want to discuss with your client the merits of project partnering. (See</w:t>
      </w:r>
      <w:r>
        <w:rPr>
          <w:rStyle w:val="apple-converted-space"/>
          <w:rFonts w:ascii="Arial" w:hAnsi="Arial" w:cs="Arial"/>
          <w:color w:val="444444"/>
          <w:sz w:val="16"/>
          <w:szCs w:val="16"/>
        </w:rPr>
        <w:t> </w:t>
      </w:r>
      <w:hyperlink r:id="rId267" w:tooltip="Project Partnering" w:history="1">
        <w:r>
          <w:rPr>
            <w:rStyle w:val="Hyperlink"/>
            <w:rFonts w:ascii="Arial" w:hAnsi="Arial" w:cs="Arial"/>
            <w:color w:val="00AEEF"/>
            <w:sz w:val="16"/>
            <w:szCs w:val="16"/>
            <w:u w:val="none"/>
          </w:rPr>
          <w:t>Project Partnering</w:t>
        </w:r>
      </w:hyperlink>
      <w:r>
        <w:rPr>
          <w:rFonts w:ascii="Arial" w:hAnsi="Arial" w:cs="Arial"/>
          <w:color w:val="444444"/>
          <w:sz w:val="16"/>
          <w:szCs w:val="16"/>
        </w:rPr>
        <w:t>.)</w:t>
      </w:r>
    </w:p>
    <w:p w:rsidR="0005105A" w:rsidRDefault="0005105A" w:rsidP="0005105A">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 xml:space="preserve">There is another important reason for such a clause. Claims of design defects often are made in response to your attempt to press the client for payment. A client will use a lawsuit, or the threat of one, as a lever to delay payment further or to reduce the amount he or she owes you. By means </w:t>
      </w:r>
      <w:proofErr w:type="gramStart"/>
      <w:r>
        <w:rPr>
          <w:rFonts w:ascii="Arial" w:hAnsi="Arial" w:cs="Arial"/>
          <w:color w:val="444444"/>
          <w:sz w:val="16"/>
          <w:szCs w:val="16"/>
        </w:rPr>
        <w:t>of a Defects</w:t>
      </w:r>
      <w:proofErr w:type="gramEnd"/>
      <w:r>
        <w:rPr>
          <w:rFonts w:ascii="Arial" w:hAnsi="Arial" w:cs="Arial"/>
          <w:color w:val="444444"/>
          <w:sz w:val="16"/>
          <w:szCs w:val="16"/>
        </w:rPr>
        <w:t xml:space="preserve"> in Service clause, however, the client would be responsible for any defects of which he or she was made aware but did nothing to mitigate. It is well worth adding such a clause to your contract. Consider the following model:</w:t>
      </w:r>
    </w:p>
    <w:p w:rsidR="0005105A" w:rsidRDefault="0005105A" w:rsidP="0005105A">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DEFECTS IN SERVICE</w:t>
      </w:r>
    </w:p>
    <w:p w:rsidR="0005105A" w:rsidRDefault="0005105A" w:rsidP="0005105A">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The Client shall promptly report to the Consultant any defects or suspected defects in the Consultant's services of which the Client becomes aware, so that the Consultant may take measures to minimize the consequences of such a defect. The Client further agrees to impose a similar notification requirement on all contractors in its Client/Contractor contract and shall require all subcontracts at any level to contain a like requirement. Should legal liability for the defects exist, failure by the Client and the Client's contractors or subcontractors to notify the Consultant shall relieve the Consultant of any liability for costs of remedying the defects above the sum such remedy would have cost had prompt notification been given when such defects were first discovered.</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You might also consider a contract clause that prohibits the withholding of any sum of money from payments due you unless you have been found legally liable for some discrepancy or costs of changes in the work. </w:t>
      </w:r>
      <w:proofErr w:type="gramStart"/>
      <w:r>
        <w:rPr>
          <w:rFonts w:ascii="Arial" w:hAnsi="Arial" w:cs="Arial"/>
          <w:color w:val="444444"/>
          <w:sz w:val="16"/>
          <w:szCs w:val="16"/>
        </w:rPr>
        <w:t>(</w:t>
      </w:r>
      <w:proofErr w:type="spellStart"/>
      <w:r>
        <w:rPr>
          <w:rFonts w:ascii="Arial" w:hAnsi="Arial" w:cs="Arial"/>
          <w:color w:val="444444"/>
          <w:sz w:val="16"/>
          <w:szCs w:val="16"/>
        </w:rPr>
        <w:t>See</w:t>
      </w:r>
      <w:hyperlink r:id="rId268" w:tooltip="Billing and Payment" w:history="1">
        <w:r>
          <w:rPr>
            <w:rStyle w:val="Hyperlink"/>
            <w:rFonts w:ascii="Arial" w:hAnsi="Arial" w:cs="Arial"/>
            <w:color w:val="00AEEF"/>
            <w:sz w:val="16"/>
            <w:szCs w:val="16"/>
            <w:u w:val="none"/>
          </w:rPr>
          <w:t>Billing</w:t>
        </w:r>
        <w:proofErr w:type="spellEnd"/>
        <w:r>
          <w:rPr>
            <w:rStyle w:val="Hyperlink"/>
            <w:rFonts w:ascii="Arial" w:hAnsi="Arial" w:cs="Arial"/>
            <w:color w:val="00AEEF"/>
            <w:sz w:val="16"/>
            <w:szCs w:val="16"/>
            <w:u w:val="none"/>
          </w:rPr>
          <w:t xml:space="preserve"> and Payment</w:t>
        </w:r>
      </w:hyperlink>
      <w:r>
        <w:rPr>
          <w:rFonts w:ascii="Arial" w:hAnsi="Arial" w:cs="Arial"/>
          <w:color w:val="444444"/>
          <w:sz w:val="16"/>
          <w:szCs w:val="16"/>
        </w:rPr>
        <w:t>.)</w:t>
      </w:r>
      <w:proofErr w:type="gramEnd"/>
      <w:r>
        <w:rPr>
          <w:rFonts w:ascii="Arial" w:hAnsi="Arial" w:cs="Arial"/>
          <w:color w:val="444444"/>
          <w:sz w:val="16"/>
          <w:szCs w:val="16"/>
        </w:rPr>
        <w:t xml:space="preserve"> Consider the following:</w:t>
      </w:r>
    </w:p>
    <w:p w:rsidR="0005105A" w:rsidRDefault="0005105A" w:rsidP="0005105A">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lastRenderedPageBreak/>
        <w:t>PAYMENTS TO THE CONSULTANT</w:t>
      </w:r>
    </w:p>
    <w:p w:rsidR="0005105A" w:rsidRDefault="0005105A" w:rsidP="0005105A">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Payments to the Consultant shall not be withheld, postponed or made contingent on the construction, completion or success of the project or upon receipt by the Client of offsetting reimbursement or credit from other parties who may have caused Additional Services or expenses. No withholdings, deductions or offsets shall be made from the Consultant's compensation for any reason unless the Consultant has been found to be legally liable for such amounts.</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See</w:t>
      </w:r>
      <w:r>
        <w:rPr>
          <w:rStyle w:val="apple-converted-space"/>
          <w:rFonts w:ascii="Arial" w:hAnsi="Arial" w:cs="Arial"/>
          <w:color w:val="444444"/>
          <w:sz w:val="16"/>
          <w:szCs w:val="16"/>
        </w:rPr>
        <w:t> </w:t>
      </w:r>
      <w:hyperlink r:id="rId269" w:tooltip="Appendix 2" w:history="1">
        <w:r>
          <w:rPr>
            <w:rStyle w:val="Hyperlink"/>
            <w:rFonts w:ascii="Arial" w:hAnsi="Arial" w:cs="Arial"/>
            <w:color w:val="00AEEF"/>
            <w:sz w:val="16"/>
            <w:szCs w:val="16"/>
            <w:u w:val="none"/>
          </w:rPr>
          <w:t>Appendix 2</w:t>
        </w:r>
      </w:hyperlink>
      <w:r>
        <w:rPr>
          <w:rStyle w:val="apple-converted-space"/>
          <w:rFonts w:ascii="Arial" w:hAnsi="Arial" w:cs="Arial"/>
          <w:color w:val="444444"/>
          <w:sz w:val="16"/>
          <w:szCs w:val="16"/>
        </w:rPr>
        <w:t> </w:t>
      </w:r>
      <w:r>
        <w:rPr>
          <w:rFonts w:ascii="Arial" w:hAnsi="Arial" w:cs="Arial"/>
          <w:color w:val="444444"/>
          <w:sz w:val="16"/>
          <w:szCs w:val="16"/>
        </w:rPr>
        <w:t>for a sample clause you can offer to your client to include in the owner/general contractor agreement or General Conditions. The clause obligates the contractor to report any defects of which he or she has knowledge. You'll note that the sample language seeks to establish realistic expectations regarding the standard of care by the consultant. (See also</w:t>
      </w:r>
      <w:r>
        <w:rPr>
          <w:rStyle w:val="apple-converted-space"/>
          <w:rFonts w:ascii="Arial" w:hAnsi="Arial" w:cs="Arial"/>
          <w:color w:val="444444"/>
          <w:sz w:val="16"/>
          <w:szCs w:val="16"/>
        </w:rPr>
        <w:t> </w:t>
      </w:r>
      <w:hyperlink r:id="rId270" w:tooltip="Standard of Care" w:history="1">
        <w:r>
          <w:rPr>
            <w:rStyle w:val="Hyperlink"/>
            <w:rFonts w:ascii="Arial" w:hAnsi="Arial" w:cs="Arial"/>
            <w:color w:val="00AEEF"/>
            <w:sz w:val="16"/>
            <w:szCs w:val="16"/>
            <w:u w:val="none"/>
          </w:rPr>
          <w:t>Standard of Care</w:t>
        </w:r>
      </w:hyperlink>
      <w:r>
        <w:rPr>
          <w:rFonts w:ascii="Arial" w:hAnsi="Arial" w:cs="Arial"/>
          <w:color w:val="444444"/>
          <w:sz w:val="16"/>
          <w:szCs w:val="16"/>
        </w:rPr>
        <w:t>.)</w:t>
      </w:r>
    </w:p>
    <w:p w:rsidR="0005105A" w:rsidRDefault="0005105A">
      <w:pPr>
        <w:rPr>
          <w:rFonts w:ascii="Arial" w:eastAsia="Times New Roman" w:hAnsi="Arial" w:cs="Arial"/>
          <w:color w:val="444444"/>
          <w:sz w:val="16"/>
          <w:szCs w:val="16"/>
        </w:rPr>
      </w:pPr>
      <w:r>
        <w:rPr>
          <w:rFonts w:ascii="Arial" w:hAnsi="Arial" w:cs="Arial"/>
          <w:color w:val="444444"/>
          <w:sz w:val="16"/>
          <w:szCs w:val="16"/>
        </w:rPr>
        <w:br w:type="page"/>
      </w:r>
    </w:p>
    <w:p w:rsidR="0005105A" w:rsidRDefault="0005105A" w:rsidP="0005105A">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Definitions</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Very often, words used in a professional services agreement have different meanings from those commonly understood by the public. If conflicts arise, such a difference in understanding or interpretation can cause confusion over the original intent of the parties to an agreement. It may even increase the consultant's liability if certain terms are deemed "ambiguous" by a court and, as a result, left to laypersons (a jury, for instance) to interpret or define for themselves—a situation which arises all too often.</w:t>
      </w:r>
    </w:p>
    <w:p w:rsidR="0005105A" w:rsidRDefault="0005105A" w:rsidP="0005105A">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Problem</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Occasionally, a client may insist on using a word or term that you feel is misleading, such as by referring to you as a</w:t>
      </w:r>
      <w:r>
        <w:rPr>
          <w:rStyle w:val="apple-converted-space"/>
          <w:rFonts w:ascii="Arial" w:hAnsi="Arial" w:cs="Arial"/>
          <w:color w:val="444444"/>
          <w:sz w:val="16"/>
          <w:szCs w:val="16"/>
        </w:rPr>
        <w:t> </w:t>
      </w:r>
      <w:r>
        <w:rPr>
          <w:rFonts w:ascii="Arial" w:hAnsi="Arial" w:cs="Arial"/>
          <w:i/>
          <w:iCs/>
          <w:color w:val="444444"/>
          <w:sz w:val="16"/>
          <w:szCs w:val="16"/>
        </w:rPr>
        <w:t>contractor</w:t>
      </w:r>
      <w:r>
        <w:rPr>
          <w:rStyle w:val="apple-converted-space"/>
          <w:rFonts w:ascii="Arial" w:hAnsi="Arial" w:cs="Arial"/>
          <w:color w:val="444444"/>
          <w:sz w:val="16"/>
          <w:szCs w:val="16"/>
        </w:rPr>
        <w:t> </w:t>
      </w:r>
      <w:r>
        <w:rPr>
          <w:rFonts w:ascii="Arial" w:hAnsi="Arial" w:cs="Arial"/>
          <w:color w:val="444444"/>
          <w:sz w:val="16"/>
          <w:szCs w:val="16"/>
        </w:rPr>
        <w:t>(instead of a</w:t>
      </w:r>
      <w:r>
        <w:rPr>
          <w:rStyle w:val="apple-converted-space"/>
          <w:rFonts w:ascii="Arial" w:hAnsi="Arial" w:cs="Arial"/>
          <w:color w:val="444444"/>
          <w:sz w:val="16"/>
          <w:szCs w:val="16"/>
        </w:rPr>
        <w:t> </w:t>
      </w:r>
      <w:r>
        <w:rPr>
          <w:rFonts w:ascii="Arial" w:hAnsi="Arial" w:cs="Arial"/>
          <w:i/>
          <w:iCs/>
          <w:color w:val="444444"/>
          <w:sz w:val="16"/>
          <w:szCs w:val="16"/>
        </w:rPr>
        <w:t>consultant</w:t>
      </w:r>
      <w:r>
        <w:rPr>
          <w:rFonts w:ascii="Arial" w:hAnsi="Arial" w:cs="Arial"/>
          <w:color w:val="444444"/>
          <w:sz w:val="16"/>
          <w:szCs w:val="16"/>
        </w:rPr>
        <w:t>, an</w:t>
      </w:r>
      <w:r>
        <w:rPr>
          <w:rStyle w:val="apple-converted-space"/>
          <w:rFonts w:ascii="Arial" w:hAnsi="Arial" w:cs="Arial"/>
          <w:color w:val="444444"/>
          <w:sz w:val="16"/>
          <w:szCs w:val="16"/>
        </w:rPr>
        <w:t> </w:t>
      </w:r>
      <w:r>
        <w:rPr>
          <w:rFonts w:ascii="Arial" w:hAnsi="Arial" w:cs="Arial"/>
          <w:i/>
          <w:iCs/>
          <w:color w:val="444444"/>
          <w:sz w:val="16"/>
          <w:szCs w:val="16"/>
        </w:rPr>
        <w:t>architect</w:t>
      </w:r>
      <w:r>
        <w:rPr>
          <w:rStyle w:val="apple-converted-space"/>
          <w:rFonts w:ascii="Arial" w:hAnsi="Arial" w:cs="Arial"/>
          <w:color w:val="444444"/>
          <w:sz w:val="16"/>
          <w:szCs w:val="16"/>
        </w:rPr>
        <w:t> </w:t>
      </w:r>
      <w:r>
        <w:rPr>
          <w:rFonts w:ascii="Arial" w:hAnsi="Arial" w:cs="Arial"/>
          <w:color w:val="444444"/>
          <w:sz w:val="16"/>
          <w:szCs w:val="16"/>
        </w:rPr>
        <w:t>or an</w:t>
      </w:r>
      <w:r>
        <w:rPr>
          <w:rStyle w:val="apple-converted-space"/>
          <w:rFonts w:ascii="Arial" w:hAnsi="Arial" w:cs="Arial"/>
          <w:color w:val="444444"/>
          <w:sz w:val="16"/>
          <w:szCs w:val="16"/>
        </w:rPr>
        <w:t> </w:t>
      </w:r>
      <w:r>
        <w:rPr>
          <w:rFonts w:ascii="Arial" w:hAnsi="Arial" w:cs="Arial"/>
          <w:i/>
          <w:iCs/>
          <w:color w:val="444444"/>
          <w:sz w:val="16"/>
          <w:szCs w:val="16"/>
        </w:rPr>
        <w:t>engineer</w:t>
      </w:r>
      <w:r>
        <w:rPr>
          <w:rFonts w:ascii="Arial" w:hAnsi="Arial" w:cs="Arial"/>
          <w:color w:val="444444"/>
          <w:sz w:val="16"/>
          <w:szCs w:val="16"/>
        </w:rPr>
        <w:t>). (See</w:t>
      </w:r>
      <w:r>
        <w:rPr>
          <w:rStyle w:val="apple-converted-space"/>
          <w:rFonts w:ascii="Arial" w:hAnsi="Arial" w:cs="Arial"/>
          <w:color w:val="444444"/>
          <w:sz w:val="16"/>
          <w:szCs w:val="16"/>
        </w:rPr>
        <w:t> </w:t>
      </w:r>
      <w:hyperlink r:id="rId271" w:tooltip="Contractual Reference to the Consultant" w:history="1">
        <w:r>
          <w:rPr>
            <w:rStyle w:val="Hyperlink"/>
            <w:rFonts w:ascii="Arial" w:hAnsi="Arial" w:cs="Arial"/>
            <w:color w:val="00AEEF"/>
            <w:sz w:val="16"/>
            <w:szCs w:val="16"/>
          </w:rPr>
          <w:t>Contractual Reference to the Consultant</w:t>
        </w:r>
      </w:hyperlink>
      <w:r>
        <w:rPr>
          <w:rStyle w:val="apple-converted-space"/>
          <w:rFonts w:ascii="Arial" w:hAnsi="Arial" w:cs="Arial"/>
          <w:color w:val="444444"/>
          <w:sz w:val="16"/>
          <w:szCs w:val="16"/>
        </w:rPr>
        <w:t> </w:t>
      </w:r>
      <w:r>
        <w:rPr>
          <w:rFonts w:ascii="Arial" w:hAnsi="Arial" w:cs="Arial"/>
          <w:color w:val="444444"/>
          <w:sz w:val="16"/>
          <w:szCs w:val="16"/>
        </w:rPr>
        <w:t>for further discussion.) Such usage inaccuracies can be unclear to a layperson (and may be deemed ambiguous by a court), but there are other words or terms that, when improperly used, may lead to uncertainty about your duties under the contract—thereby increasing your exposure to risk. These include</w:t>
      </w:r>
      <w:r>
        <w:rPr>
          <w:rStyle w:val="apple-converted-space"/>
          <w:rFonts w:ascii="Arial" w:hAnsi="Arial" w:cs="Arial"/>
          <w:color w:val="444444"/>
          <w:sz w:val="16"/>
          <w:szCs w:val="16"/>
        </w:rPr>
        <w:t> </w:t>
      </w:r>
      <w:r>
        <w:rPr>
          <w:rFonts w:ascii="Arial" w:hAnsi="Arial" w:cs="Arial"/>
          <w:i/>
          <w:iCs/>
          <w:color w:val="444444"/>
          <w:sz w:val="16"/>
          <w:szCs w:val="16"/>
        </w:rPr>
        <w:t>estimate</w:t>
      </w:r>
      <w:r>
        <w:rPr>
          <w:rFonts w:ascii="Arial" w:hAnsi="Arial" w:cs="Arial"/>
          <w:color w:val="444444"/>
          <w:sz w:val="16"/>
          <w:szCs w:val="16"/>
        </w:rPr>
        <w:t>,</w:t>
      </w:r>
      <w:r>
        <w:rPr>
          <w:rStyle w:val="apple-converted-space"/>
          <w:rFonts w:ascii="Arial" w:hAnsi="Arial" w:cs="Arial"/>
          <w:i/>
          <w:iCs/>
          <w:color w:val="444444"/>
          <w:sz w:val="16"/>
          <w:szCs w:val="16"/>
        </w:rPr>
        <w:t> </w:t>
      </w:r>
      <w:proofErr w:type="spellStart"/>
      <w:r>
        <w:rPr>
          <w:rFonts w:ascii="Arial" w:hAnsi="Arial" w:cs="Arial"/>
          <w:i/>
          <w:iCs/>
          <w:color w:val="444444"/>
          <w:sz w:val="16"/>
          <w:szCs w:val="16"/>
        </w:rPr>
        <w:t>inspect</w:t>
      </w:r>
      <w:r>
        <w:rPr>
          <w:rFonts w:ascii="Arial" w:hAnsi="Arial" w:cs="Arial"/>
          <w:color w:val="444444"/>
          <w:sz w:val="16"/>
          <w:szCs w:val="16"/>
        </w:rPr>
        <w:t>and</w:t>
      </w:r>
      <w:proofErr w:type="spellEnd"/>
      <w:r>
        <w:rPr>
          <w:rStyle w:val="apple-converted-space"/>
          <w:rFonts w:ascii="Arial" w:hAnsi="Arial" w:cs="Arial"/>
          <w:color w:val="444444"/>
          <w:sz w:val="16"/>
          <w:szCs w:val="16"/>
        </w:rPr>
        <w:t> </w:t>
      </w:r>
      <w:r>
        <w:rPr>
          <w:rFonts w:ascii="Arial" w:hAnsi="Arial" w:cs="Arial"/>
          <w:i/>
          <w:iCs/>
          <w:color w:val="444444"/>
          <w:sz w:val="16"/>
          <w:szCs w:val="16"/>
        </w:rPr>
        <w:t>as-</w:t>
      </w:r>
      <w:proofErr w:type="spellStart"/>
      <w:r>
        <w:rPr>
          <w:rFonts w:ascii="Arial" w:hAnsi="Arial" w:cs="Arial"/>
          <w:i/>
          <w:iCs/>
          <w:color w:val="444444"/>
          <w:sz w:val="16"/>
          <w:szCs w:val="16"/>
        </w:rPr>
        <w:t>builts</w:t>
      </w:r>
      <w:proofErr w:type="spellEnd"/>
      <w:r>
        <w:rPr>
          <w:rFonts w:ascii="Arial" w:hAnsi="Arial" w:cs="Arial"/>
          <w:i/>
          <w:iCs/>
          <w:color w:val="444444"/>
          <w:sz w:val="16"/>
          <w:szCs w:val="16"/>
        </w:rPr>
        <w:t>.</w:t>
      </w:r>
      <w:r>
        <w:rPr>
          <w:rStyle w:val="apple-converted-space"/>
          <w:rFonts w:ascii="Arial" w:hAnsi="Arial" w:cs="Arial"/>
          <w:color w:val="444444"/>
          <w:sz w:val="16"/>
          <w:szCs w:val="16"/>
        </w:rPr>
        <w:t> </w:t>
      </w:r>
      <w:r>
        <w:rPr>
          <w:rFonts w:ascii="Arial" w:hAnsi="Arial" w:cs="Arial"/>
          <w:color w:val="444444"/>
          <w:sz w:val="16"/>
          <w:szCs w:val="16"/>
        </w:rPr>
        <w:t>(See</w:t>
      </w:r>
      <w:r>
        <w:rPr>
          <w:rStyle w:val="apple-converted-space"/>
          <w:rFonts w:ascii="Arial" w:hAnsi="Arial" w:cs="Arial"/>
          <w:color w:val="444444"/>
          <w:sz w:val="16"/>
          <w:szCs w:val="16"/>
        </w:rPr>
        <w:t> </w:t>
      </w:r>
      <w:hyperlink r:id="rId272" w:tooltip="Estimates of Probable Construction Costs" w:history="1">
        <w:r>
          <w:rPr>
            <w:rStyle w:val="Hyperlink"/>
            <w:rFonts w:ascii="Arial" w:hAnsi="Arial" w:cs="Arial"/>
            <w:color w:val="00AEEF"/>
            <w:sz w:val="16"/>
            <w:szCs w:val="16"/>
          </w:rPr>
          <w:t>Estimates of Probable Construction Costs</w:t>
        </w:r>
      </w:hyperlink>
      <w:r>
        <w:rPr>
          <w:rFonts w:ascii="Arial" w:hAnsi="Arial" w:cs="Arial"/>
          <w:color w:val="444444"/>
          <w:sz w:val="16"/>
          <w:szCs w:val="16"/>
        </w:rPr>
        <w:t>,</w:t>
      </w:r>
      <w:r>
        <w:rPr>
          <w:rStyle w:val="apple-converted-space"/>
          <w:rFonts w:ascii="Arial" w:hAnsi="Arial" w:cs="Arial"/>
          <w:color w:val="444444"/>
          <w:sz w:val="16"/>
          <w:szCs w:val="16"/>
        </w:rPr>
        <w:t> </w:t>
      </w:r>
      <w:hyperlink r:id="rId273" w:tooltip="Construction Observation" w:history="1">
        <w:r>
          <w:rPr>
            <w:rStyle w:val="Hyperlink"/>
            <w:rFonts w:ascii="Arial" w:hAnsi="Arial" w:cs="Arial"/>
            <w:color w:val="00AEEF"/>
            <w:sz w:val="16"/>
            <w:szCs w:val="16"/>
          </w:rPr>
          <w:t>Construction Observation</w:t>
        </w:r>
      </w:hyperlink>
      <w:r>
        <w:rPr>
          <w:rFonts w:ascii="Arial" w:hAnsi="Arial" w:cs="Arial"/>
          <w:color w:val="444444"/>
          <w:sz w:val="16"/>
          <w:szCs w:val="16"/>
        </w:rPr>
        <w:t>,</w:t>
      </w:r>
      <w:r>
        <w:rPr>
          <w:rStyle w:val="apple-converted-space"/>
          <w:rFonts w:ascii="Arial" w:hAnsi="Arial" w:cs="Arial"/>
          <w:color w:val="444444"/>
          <w:sz w:val="16"/>
          <w:szCs w:val="16"/>
        </w:rPr>
        <w:t> </w:t>
      </w:r>
      <w:hyperlink r:id="rId274" w:tooltip="Inspection" w:history="1">
        <w:r>
          <w:rPr>
            <w:rStyle w:val="Hyperlink"/>
            <w:rFonts w:ascii="Arial" w:hAnsi="Arial" w:cs="Arial"/>
            <w:color w:val="00AEEF"/>
            <w:sz w:val="16"/>
            <w:szCs w:val="16"/>
          </w:rPr>
          <w:t>Inspection</w:t>
        </w:r>
      </w:hyperlink>
      <w:r>
        <w:rPr>
          <w:rStyle w:val="apple-converted-space"/>
          <w:rFonts w:ascii="Arial" w:hAnsi="Arial" w:cs="Arial"/>
          <w:color w:val="444444"/>
          <w:sz w:val="16"/>
          <w:szCs w:val="16"/>
        </w:rPr>
        <w:t> </w:t>
      </w:r>
      <w:r>
        <w:rPr>
          <w:rFonts w:ascii="Arial" w:hAnsi="Arial" w:cs="Arial"/>
          <w:color w:val="444444"/>
          <w:sz w:val="16"/>
          <w:szCs w:val="16"/>
        </w:rPr>
        <w:t>and</w:t>
      </w:r>
      <w:r>
        <w:rPr>
          <w:rStyle w:val="apple-converted-space"/>
          <w:rFonts w:ascii="Arial" w:hAnsi="Arial" w:cs="Arial"/>
          <w:color w:val="444444"/>
          <w:sz w:val="16"/>
          <w:szCs w:val="16"/>
        </w:rPr>
        <w:t> </w:t>
      </w:r>
      <w:hyperlink r:id="rId275" w:tooltip="Record Documents" w:history="1">
        <w:r>
          <w:rPr>
            <w:rStyle w:val="Hyperlink"/>
            <w:rFonts w:ascii="Arial" w:hAnsi="Arial" w:cs="Arial"/>
            <w:color w:val="00AEEF"/>
            <w:sz w:val="16"/>
            <w:szCs w:val="16"/>
          </w:rPr>
          <w:t>Record Documents</w:t>
        </w:r>
      </w:hyperlink>
      <w:r>
        <w:rPr>
          <w:rStyle w:val="apple-converted-space"/>
          <w:rFonts w:ascii="Arial" w:hAnsi="Arial" w:cs="Arial"/>
          <w:color w:val="444444"/>
          <w:sz w:val="16"/>
          <w:szCs w:val="16"/>
        </w:rPr>
        <w:t> </w:t>
      </w:r>
      <w:r>
        <w:rPr>
          <w:rFonts w:ascii="Arial" w:hAnsi="Arial" w:cs="Arial"/>
          <w:color w:val="444444"/>
          <w:sz w:val="16"/>
          <w:szCs w:val="16"/>
        </w:rPr>
        <w:t>for more information.) Other confusing terminology might result from the use of abbreviations, terms of art, acronyms, contractions or design and construction industry jargon. (What, for example, would a jury think constitutes a</w:t>
      </w:r>
      <w:r>
        <w:rPr>
          <w:rStyle w:val="apple-converted-space"/>
          <w:rFonts w:ascii="Arial" w:hAnsi="Arial" w:cs="Arial"/>
          <w:color w:val="444444"/>
          <w:sz w:val="16"/>
          <w:szCs w:val="16"/>
        </w:rPr>
        <w:t> </w:t>
      </w:r>
      <w:r>
        <w:rPr>
          <w:rFonts w:ascii="Arial" w:hAnsi="Arial" w:cs="Arial"/>
          <w:i/>
          <w:iCs/>
          <w:color w:val="444444"/>
          <w:sz w:val="16"/>
          <w:szCs w:val="16"/>
        </w:rPr>
        <w:t>feasibility study</w:t>
      </w:r>
      <w:r>
        <w:rPr>
          <w:rFonts w:ascii="Arial" w:hAnsi="Arial" w:cs="Arial"/>
          <w:color w:val="444444"/>
          <w:sz w:val="16"/>
          <w:szCs w:val="16"/>
        </w:rPr>
        <w:t>?) All of these can cause misunderstandings about what you and your client mean to say, and are bound by, in your agreement.</w:t>
      </w:r>
    </w:p>
    <w:p w:rsidR="0005105A" w:rsidRDefault="0005105A" w:rsidP="0005105A">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Solution</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The best way to avoid misunderstandings—and manage your risk—is to draft a contract that uses well-defined or universally understood terms and phrases. Then look through your entire draft—starting with the Preamble (the "Whereas" section) and ending with the signature page and attachments—and highlight those words that might be misunderstood by average people on the street, passersby who would not be familiar with the design and construction fields. (Those are, after all, the people who will be on a jury interpreting your contract.) As a cross-check, have a nonprofessional scan the contract draft and circle any words or phrases that are unclear. You'll probably come up with quite a list. Then decide whether you should collect those words into a Definitions section of the agreement, keeping in mind that if a word is used only once or twice in the contract, you can (and should) define it right in the contract clause where it appears.</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Next, develop standard definitions that you can plug into your draft and future agreements as appropriate. If you are using EJCDC or AIA documents, you can assume their definitions will be incorporated automatically. But you should note that many commonly used—and misused—words, such as</w:t>
      </w:r>
      <w:r>
        <w:rPr>
          <w:rStyle w:val="apple-converted-space"/>
          <w:rFonts w:ascii="Arial" w:hAnsi="Arial" w:cs="Arial"/>
          <w:color w:val="444444"/>
          <w:sz w:val="16"/>
          <w:szCs w:val="16"/>
        </w:rPr>
        <w:t> </w:t>
      </w:r>
      <w:r>
        <w:rPr>
          <w:rFonts w:ascii="Arial" w:hAnsi="Arial" w:cs="Arial"/>
          <w:i/>
          <w:iCs/>
          <w:color w:val="444444"/>
          <w:sz w:val="16"/>
          <w:szCs w:val="16"/>
        </w:rPr>
        <w:t>certify</w:t>
      </w:r>
      <w:r>
        <w:rPr>
          <w:rFonts w:ascii="Arial" w:hAnsi="Arial" w:cs="Arial"/>
          <w:color w:val="444444"/>
          <w:sz w:val="16"/>
          <w:szCs w:val="16"/>
        </w:rPr>
        <w:t xml:space="preserve">, are not defined in the standard association documents.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276" w:tooltip="Certifications, Guarantees and Warranties" w:history="1">
        <w:r>
          <w:rPr>
            <w:rStyle w:val="Hyperlink"/>
            <w:rFonts w:ascii="Arial" w:hAnsi="Arial" w:cs="Arial"/>
            <w:color w:val="00AEEF"/>
            <w:sz w:val="16"/>
            <w:szCs w:val="16"/>
          </w:rPr>
          <w:t>Certifications, Guarantees and Warranties</w:t>
        </w:r>
      </w:hyperlink>
      <w:r>
        <w:rPr>
          <w:rFonts w:ascii="Arial" w:hAnsi="Arial" w:cs="Arial"/>
          <w:color w:val="444444"/>
          <w:sz w:val="16"/>
          <w:szCs w:val="16"/>
        </w:rPr>
        <w:t>.)</w:t>
      </w:r>
      <w:proofErr w:type="gramEnd"/>
    </w:p>
    <w:p w:rsidR="0005105A" w:rsidRDefault="0005105A" w:rsidP="0005105A">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If your client is adamant about using particular words that you feel could be misunderstood or might increase your liability, you may find it useful to add an appendix or contract clause that clearly defines such words. This way, you can clear up ambiguities and misconceptions surrounding certain terms and further clarify "bad" words that your client (perhaps through his or her use of a pre-printed contract form) insists on retaining. Consider these examples:</w:t>
      </w:r>
    </w:p>
    <w:p w:rsidR="0005105A" w:rsidRDefault="0005105A" w:rsidP="0005105A">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DEFINITIONS</w:t>
      </w:r>
    </w:p>
    <w:p w:rsidR="0005105A" w:rsidRDefault="0005105A" w:rsidP="0005105A">
      <w:pPr>
        <w:pStyle w:val="NormalWeb"/>
        <w:spacing w:after="216" w:afterAutospacing="0" w:line="252" w:lineRule="atLeast"/>
        <w:jc w:val="both"/>
        <w:rPr>
          <w:rFonts w:ascii="Arial" w:hAnsi="Arial" w:cs="Arial"/>
          <w:b/>
          <w:bCs/>
          <w:color w:val="444444"/>
          <w:sz w:val="16"/>
          <w:szCs w:val="16"/>
        </w:rPr>
      </w:pPr>
      <w:r>
        <w:rPr>
          <w:rFonts w:ascii="Arial" w:hAnsi="Arial" w:cs="Arial"/>
          <w:b/>
          <w:bCs/>
          <w:color w:val="444444"/>
          <w:sz w:val="16"/>
          <w:szCs w:val="16"/>
        </w:rPr>
        <w:t>As used herein, the following words and their derivative words or phrases shall have the meaning indicated, unless otherwise specified in this Agreement.</w:t>
      </w:r>
    </w:p>
    <w:p w:rsidR="0005105A" w:rsidRDefault="0005105A" w:rsidP="0005105A">
      <w:pPr>
        <w:pStyle w:val="NormalWeb"/>
        <w:spacing w:after="216" w:afterAutospacing="0" w:line="252" w:lineRule="atLeast"/>
        <w:jc w:val="both"/>
        <w:rPr>
          <w:rFonts w:ascii="Arial" w:hAnsi="Arial" w:cs="Arial"/>
          <w:b/>
          <w:bCs/>
          <w:color w:val="444444"/>
          <w:sz w:val="16"/>
          <w:szCs w:val="16"/>
        </w:rPr>
      </w:pPr>
      <w:r>
        <w:rPr>
          <w:rFonts w:ascii="Arial" w:hAnsi="Arial" w:cs="Arial"/>
          <w:b/>
          <w:bCs/>
          <w:color w:val="444444"/>
          <w:sz w:val="16"/>
          <w:szCs w:val="16"/>
          <w:bdr w:val="none" w:sz="0" w:space="0" w:color="auto" w:frame="1"/>
        </w:rPr>
        <w:t>CERTIFY, CERTIFICATION</w:t>
      </w:r>
      <w:r>
        <w:rPr>
          <w:rFonts w:ascii="Arial" w:hAnsi="Arial" w:cs="Arial"/>
          <w:b/>
          <w:bCs/>
          <w:color w:val="444444"/>
          <w:sz w:val="16"/>
          <w:szCs w:val="16"/>
        </w:rPr>
        <w:t>: A statement of the Consultant's opinion, based on his or her observation of conditions, to the best of the Consultant's professional knowledge, information and belief. Such statement of opinion does not constitute a warranty or guarantee, either express or implied. It is understood that the Consultant's certification shall not relieve the Client or the Client's contractors of any responsibility or obligation they may have by industry custom or under any contract.</w:t>
      </w:r>
    </w:p>
    <w:p w:rsidR="0005105A" w:rsidRDefault="0005105A" w:rsidP="0005105A">
      <w:pPr>
        <w:pStyle w:val="NormalWeb"/>
        <w:spacing w:after="216" w:afterAutospacing="0" w:line="252" w:lineRule="atLeast"/>
        <w:jc w:val="both"/>
        <w:rPr>
          <w:rFonts w:ascii="Arial" w:hAnsi="Arial" w:cs="Arial"/>
          <w:b/>
          <w:bCs/>
          <w:color w:val="444444"/>
          <w:sz w:val="16"/>
          <w:szCs w:val="16"/>
        </w:rPr>
      </w:pPr>
      <w:r>
        <w:rPr>
          <w:rFonts w:ascii="Arial" w:hAnsi="Arial" w:cs="Arial"/>
          <w:b/>
          <w:bCs/>
          <w:color w:val="444444"/>
          <w:sz w:val="16"/>
          <w:szCs w:val="16"/>
          <w:bdr w:val="none" w:sz="0" w:space="0" w:color="auto" w:frame="1"/>
        </w:rPr>
        <w:lastRenderedPageBreak/>
        <w:t>COST ESTIMATE</w:t>
      </w:r>
      <w:r>
        <w:rPr>
          <w:rFonts w:ascii="Arial" w:hAnsi="Arial" w:cs="Arial"/>
          <w:b/>
          <w:bCs/>
          <w:color w:val="444444"/>
          <w:sz w:val="16"/>
          <w:szCs w:val="16"/>
        </w:rPr>
        <w:t>: A preliminary estimate of probable construction cost made by the Consultant. In providing cost estimates, it is recognized that neither the Client nor the Consultant has control over the costs of labor, equipment or materials, or over the Contractor's methods of determining prices or bidding. The cost estimate is based on the Consultant's reasonable professional judgment and experience and does not constitute a warranty, express or implied, that the Contractor's bids or the negotiated price of the Work will not vary from the Client's budget or from any opinion of probable cost prepared by the Consultant.</w:t>
      </w:r>
    </w:p>
    <w:p w:rsidR="0005105A" w:rsidRDefault="0005105A" w:rsidP="0005105A">
      <w:pPr>
        <w:pStyle w:val="NormalWeb"/>
        <w:spacing w:after="216" w:afterAutospacing="0" w:line="252" w:lineRule="atLeast"/>
        <w:jc w:val="both"/>
        <w:rPr>
          <w:rFonts w:ascii="Arial" w:hAnsi="Arial" w:cs="Arial"/>
          <w:b/>
          <w:bCs/>
          <w:color w:val="444444"/>
          <w:sz w:val="16"/>
          <w:szCs w:val="16"/>
        </w:rPr>
      </w:pPr>
      <w:r>
        <w:rPr>
          <w:rFonts w:ascii="Arial" w:hAnsi="Arial" w:cs="Arial"/>
          <w:b/>
          <w:bCs/>
          <w:color w:val="444444"/>
          <w:sz w:val="16"/>
          <w:szCs w:val="16"/>
          <w:bdr w:val="none" w:sz="0" w:space="0" w:color="auto" w:frame="1"/>
        </w:rPr>
        <w:t>DAY, DAYS</w:t>
      </w:r>
      <w:r>
        <w:rPr>
          <w:rFonts w:ascii="Arial" w:hAnsi="Arial" w:cs="Arial"/>
          <w:b/>
          <w:bCs/>
          <w:color w:val="444444"/>
          <w:sz w:val="16"/>
          <w:szCs w:val="16"/>
        </w:rPr>
        <w:t>: A calendar day of 24 hours. The term "days" shall mean consecutive [</w:t>
      </w:r>
      <w:r>
        <w:rPr>
          <w:rStyle w:val="clausetextital"/>
          <w:rFonts w:ascii="Arial" w:hAnsi="Arial" w:cs="Arial"/>
          <w:i/>
          <w:iCs/>
          <w:color w:val="444444"/>
          <w:sz w:val="16"/>
          <w:szCs w:val="16"/>
        </w:rPr>
        <w:t>calendar</w:t>
      </w:r>
      <w:r>
        <w:rPr>
          <w:rStyle w:val="apple-converted-space"/>
          <w:rFonts w:ascii="Arial" w:hAnsi="Arial" w:cs="Arial"/>
          <w:i/>
          <w:iCs/>
          <w:color w:val="444444"/>
          <w:sz w:val="16"/>
          <w:szCs w:val="16"/>
        </w:rPr>
        <w:t> </w:t>
      </w:r>
      <w:r>
        <w:rPr>
          <w:rStyle w:val="clausetextital"/>
          <w:rFonts w:ascii="Arial" w:hAnsi="Arial" w:cs="Arial"/>
          <w:color w:val="444444"/>
          <w:sz w:val="16"/>
          <w:szCs w:val="16"/>
        </w:rPr>
        <w:t>or</w:t>
      </w:r>
      <w:r>
        <w:rPr>
          <w:rStyle w:val="apple-converted-space"/>
          <w:rFonts w:ascii="Arial" w:hAnsi="Arial" w:cs="Arial"/>
          <w:i/>
          <w:iCs/>
          <w:color w:val="444444"/>
          <w:sz w:val="16"/>
          <w:szCs w:val="16"/>
        </w:rPr>
        <w:t> </w:t>
      </w:r>
      <w:r>
        <w:rPr>
          <w:rStyle w:val="clausetextital"/>
          <w:rFonts w:ascii="Arial" w:hAnsi="Arial" w:cs="Arial"/>
          <w:i/>
          <w:iCs/>
          <w:color w:val="444444"/>
          <w:sz w:val="16"/>
          <w:szCs w:val="16"/>
        </w:rPr>
        <w:t>normal business</w:t>
      </w:r>
      <w:r>
        <w:rPr>
          <w:rFonts w:ascii="Arial" w:hAnsi="Arial" w:cs="Arial"/>
          <w:b/>
          <w:bCs/>
          <w:color w:val="444444"/>
          <w:sz w:val="16"/>
          <w:szCs w:val="16"/>
        </w:rPr>
        <w:t>] days of 24 hours each, or fraction thereof.</w:t>
      </w:r>
    </w:p>
    <w:p w:rsidR="0005105A" w:rsidRDefault="0005105A" w:rsidP="0005105A">
      <w:pPr>
        <w:pStyle w:val="NormalWeb"/>
        <w:spacing w:after="216" w:afterAutospacing="0" w:line="252" w:lineRule="atLeast"/>
        <w:jc w:val="both"/>
        <w:rPr>
          <w:rFonts w:ascii="Arial" w:hAnsi="Arial" w:cs="Arial"/>
          <w:b/>
          <w:bCs/>
          <w:color w:val="444444"/>
          <w:sz w:val="16"/>
          <w:szCs w:val="16"/>
        </w:rPr>
      </w:pPr>
      <w:r>
        <w:rPr>
          <w:rFonts w:ascii="Arial" w:hAnsi="Arial" w:cs="Arial"/>
          <w:b/>
          <w:bCs/>
          <w:color w:val="444444"/>
          <w:sz w:val="16"/>
          <w:szCs w:val="16"/>
          <w:bdr w:val="none" w:sz="0" w:space="0" w:color="auto" w:frame="1"/>
        </w:rPr>
        <w:t>HAZARDOUS MATERIALS</w:t>
      </w:r>
      <w:r>
        <w:rPr>
          <w:rFonts w:ascii="Arial" w:hAnsi="Arial" w:cs="Arial"/>
          <w:b/>
          <w:bCs/>
          <w:color w:val="444444"/>
          <w:sz w:val="16"/>
          <w:szCs w:val="16"/>
        </w:rPr>
        <w:t>: Any substances, including, without limitation, asbestos, toxic or hazardous waste, PCBs, combustible gases and materials, petroleum or radioactive materials (as each of these is defined in applicable federal statutes), mold of whatever nature, or any other substances under any conditions and in such quantities as could pose a substantial danger to persons or property exposed to such substances at or near the Project site.</w:t>
      </w:r>
    </w:p>
    <w:p w:rsidR="0005105A" w:rsidRDefault="0005105A" w:rsidP="0005105A">
      <w:pPr>
        <w:pStyle w:val="NormalWeb"/>
        <w:spacing w:after="216" w:afterAutospacing="0" w:line="252" w:lineRule="atLeast"/>
        <w:jc w:val="both"/>
        <w:rPr>
          <w:rFonts w:ascii="Arial" w:hAnsi="Arial" w:cs="Arial"/>
          <w:b/>
          <w:bCs/>
          <w:color w:val="444444"/>
          <w:sz w:val="16"/>
          <w:szCs w:val="16"/>
        </w:rPr>
      </w:pPr>
      <w:r>
        <w:rPr>
          <w:rFonts w:ascii="Arial" w:hAnsi="Arial" w:cs="Arial"/>
          <w:b/>
          <w:bCs/>
          <w:color w:val="444444"/>
          <w:sz w:val="16"/>
          <w:szCs w:val="16"/>
          <w:bdr w:val="none" w:sz="0" w:space="0" w:color="auto" w:frame="1"/>
        </w:rPr>
        <w:t>INSPECT, INSPECTION</w:t>
      </w:r>
      <w:r>
        <w:rPr>
          <w:rFonts w:ascii="Arial" w:hAnsi="Arial" w:cs="Arial"/>
          <w:b/>
          <w:bCs/>
          <w:color w:val="444444"/>
          <w:sz w:val="16"/>
          <w:szCs w:val="16"/>
        </w:rPr>
        <w:t>: The visual observation of construction to permit the Consultant, as an experienced and qualified professional, to determine that the Work, when completed by the Contractor, generally conforms to the Contract Documents. In making such inspections, the Consultant makes no guarantees for, and shall have no authority or control over, the Contractor's performance or failure to perform the Work in accordance with the Contract Documents. The Consultant shall have no responsibility for the means, methods, techniques, sequences or procedures selected by the Contractor or for the Contractor's safety precautions and programs nor for failure by the Contractor to comply with any laws or regulations relating to the performance or furnishing of the Work by the Contractor.</w:t>
      </w:r>
    </w:p>
    <w:p w:rsidR="0005105A" w:rsidRDefault="0005105A" w:rsidP="0005105A">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bdr w:val="none" w:sz="0" w:space="0" w:color="auto" w:frame="1"/>
        </w:rPr>
        <w:t>RECORD DOCUMENTS</w:t>
      </w:r>
      <w:r>
        <w:rPr>
          <w:rFonts w:ascii="Arial" w:hAnsi="Arial" w:cs="Arial"/>
          <w:b/>
          <w:bCs/>
          <w:color w:val="444444"/>
          <w:sz w:val="16"/>
          <w:szCs w:val="16"/>
        </w:rPr>
        <w:t>: Drawings prepared by the Consultant upon the completion of construction based upon the drawings and other data furnished to the Consultant by the Contractor and others showing significant changes in the Work made during construction. Because Record Documents are prepared using unverified information provided by others, the Consultant makes no warranty of the accuracy or completeness of the drawings.</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Alternatively, you could reference a glossary that contains all the terms you feel need defining in your agreement—such as AIA's Glossary or EJCDC's Definitions. You could also use language to incorporate that external document by reference.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277" w:tooltip="Incorporation by Reference" w:history="1">
        <w:r>
          <w:rPr>
            <w:rStyle w:val="Hyperlink"/>
            <w:rFonts w:ascii="Arial" w:hAnsi="Arial" w:cs="Arial"/>
            <w:color w:val="00AEEF"/>
            <w:sz w:val="16"/>
            <w:szCs w:val="16"/>
          </w:rPr>
          <w:t>Incorporation by Reference</w:t>
        </w:r>
      </w:hyperlink>
      <w:r>
        <w:rPr>
          <w:rFonts w:ascii="Arial" w:hAnsi="Arial" w:cs="Arial"/>
          <w:color w:val="444444"/>
          <w:sz w:val="16"/>
          <w:szCs w:val="16"/>
        </w:rPr>
        <w:t>.)</w:t>
      </w:r>
      <w:proofErr w:type="gramEnd"/>
      <w:r>
        <w:rPr>
          <w:rFonts w:ascii="Arial" w:hAnsi="Arial" w:cs="Arial"/>
          <w:color w:val="444444"/>
          <w:sz w:val="16"/>
          <w:szCs w:val="16"/>
        </w:rPr>
        <w:t xml:space="preserve"> Check to be sure that any referenced document contains all the critical terms you want to nail down</w:t>
      </w:r>
    </w:p>
    <w:p w:rsidR="0005105A" w:rsidRDefault="0005105A">
      <w:pPr>
        <w:rPr>
          <w:rFonts w:ascii="Arial" w:eastAsia="Times New Roman" w:hAnsi="Arial" w:cs="Arial"/>
          <w:color w:val="444444"/>
          <w:sz w:val="16"/>
          <w:szCs w:val="16"/>
        </w:rPr>
      </w:pPr>
      <w:r>
        <w:rPr>
          <w:rFonts w:ascii="Arial" w:hAnsi="Arial" w:cs="Arial"/>
          <w:color w:val="444444"/>
          <w:sz w:val="16"/>
          <w:szCs w:val="16"/>
        </w:rPr>
        <w:br w:type="page"/>
      </w:r>
    </w:p>
    <w:p w:rsidR="0005105A" w:rsidRDefault="0005105A" w:rsidP="0005105A">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Delays</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Construction projects can be delayed for a long list of reasons. There might be severe weather, earthquakes, fires (events sometimes known as</w:t>
      </w:r>
      <w:r>
        <w:rPr>
          <w:rStyle w:val="apple-converted-space"/>
          <w:rFonts w:ascii="Arial" w:hAnsi="Arial" w:cs="Arial"/>
          <w:i/>
          <w:iCs/>
          <w:color w:val="444444"/>
          <w:sz w:val="16"/>
          <w:szCs w:val="16"/>
        </w:rPr>
        <w:t> </w:t>
      </w:r>
      <w:r>
        <w:rPr>
          <w:rFonts w:ascii="Arial" w:hAnsi="Arial" w:cs="Arial"/>
          <w:i/>
          <w:iCs/>
          <w:color w:val="444444"/>
          <w:sz w:val="16"/>
          <w:szCs w:val="16"/>
        </w:rPr>
        <w:t>force majeure</w:t>
      </w:r>
      <w:r>
        <w:rPr>
          <w:rFonts w:ascii="Arial" w:hAnsi="Arial" w:cs="Arial"/>
          <w:color w:val="444444"/>
          <w:sz w:val="16"/>
          <w:szCs w:val="16"/>
        </w:rPr>
        <w:t>, or "acts of God"), strikes or shortages of labor or materials. Slow decisions by regulatory agencies or owners, or the inability of the contractor to meet schedule can also hinder progress, as can the discovery of toxic materials on site, errors in the drawings or delay in processing change orders or RFIs by the consultant.</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Some project delays, such as those caused by defective or stalled work, are directly attributable to the contractor. The owner, too, may be responsible for delays caused by its belated decisions or last-minute changes. Still other situations are beyond anyone's control but are risks that may be borne by either the owner or the contractor. Into this category fall natural or man-made disasters, for instance, delays in approval of permits by public authorities, strikes or labor shortages, discovery of hazardous site conditions or unavailability of materials.</w:t>
      </w:r>
    </w:p>
    <w:p w:rsidR="0005105A" w:rsidRDefault="0005105A" w:rsidP="0005105A">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Problem</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Delay claims by contractors against owners and consultants are frequent, complex and expensive. They are rarely caused solely by the design professional. Even when a design error or omission occurs, delay claims can be exacerbated by pressures on the contractor caused by low-bidder selection, unrealistic time and budget </w:t>
      </w:r>
      <w:proofErr w:type="gramStart"/>
      <w:r>
        <w:rPr>
          <w:rFonts w:ascii="Arial" w:hAnsi="Arial" w:cs="Arial"/>
          <w:color w:val="444444"/>
          <w:sz w:val="16"/>
          <w:szCs w:val="16"/>
        </w:rPr>
        <w:t>requirements,</w:t>
      </w:r>
      <w:proofErr w:type="gramEnd"/>
      <w:r>
        <w:rPr>
          <w:rFonts w:ascii="Arial" w:hAnsi="Arial" w:cs="Arial"/>
          <w:color w:val="444444"/>
          <w:sz w:val="16"/>
          <w:szCs w:val="16"/>
        </w:rPr>
        <w:t xml:space="preserve"> liquidated damages contract provisions and owner or regulatory-agency inefficiencies. But even though the client and/or the contractor may suffer damages as a result of delays, it would be grossly unfair for you to be held accountable for a delay you did not cause.</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In addition, if your services and your ability to perform your duties in an orderly and efficient manner are made difficult or are held up due to some fault of the client, the contractor, public authorities or anyone else not under your control, you are entitled to a reasonable increase in your time for performance and probably in your compensation as well.</w:t>
      </w:r>
    </w:p>
    <w:p w:rsidR="0005105A" w:rsidRDefault="0005105A" w:rsidP="0005105A">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Solution</w:t>
      </w:r>
    </w:p>
    <w:p w:rsidR="0005105A" w:rsidRDefault="0005105A" w:rsidP="0005105A">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Your agreement should address the issue of delays in two ways: by stating you are not responsible for delays caused by others and by requiring equitable adjustment in your compensation and schedule. Such a clause might read:</w:t>
      </w:r>
    </w:p>
    <w:p w:rsidR="0005105A" w:rsidRDefault="0005105A" w:rsidP="0005105A">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DELAYS</w:t>
      </w:r>
    </w:p>
    <w:p w:rsidR="0005105A" w:rsidRDefault="0005105A" w:rsidP="0005105A">
      <w:pPr>
        <w:pStyle w:val="NormalWeb"/>
        <w:spacing w:after="216" w:afterAutospacing="0" w:line="252" w:lineRule="atLeast"/>
        <w:jc w:val="both"/>
        <w:rPr>
          <w:rFonts w:ascii="Arial" w:hAnsi="Arial" w:cs="Arial"/>
          <w:b/>
          <w:bCs/>
          <w:color w:val="444444"/>
          <w:sz w:val="16"/>
          <w:szCs w:val="16"/>
        </w:rPr>
      </w:pPr>
      <w:r>
        <w:rPr>
          <w:rFonts w:ascii="Arial" w:hAnsi="Arial" w:cs="Arial"/>
          <w:b/>
          <w:bCs/>
          <w:color w:val="444444"/>
          <w:sz w:val="16"/>
          <w:szCs w:val="16"/>
        </w:rPr>
        <w:t>The Client agrees that the Consultant is not responsible for damages arising directly or indirectly from any delays for causes beyond the Consultant's control. For purposes of this Agreement, such causes include, but are not limited to, strikes or other labor disputes; severe weather disruptions or other natural disasters or acts of God; fires, riots, war or other emergencies; failure of any government agency to act in timely manner; failure of performance by the Client or the Client's contractors or consultants; or discovery of any hazardous substances or differing site conditions.</w:t>
      </w:r>
    </w:p>
    <w:p w:rsidR="0005105A" w:rsidRDefault="0005105A" w:rsidP="0005105A">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In addition, if the delays resulting from any such causes increase the cost or time required by the Consultant to perform its services in an orderly and efficient manner, the Consultant shall be entitled to a reasonable adjustment in schedule and compensation.</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Such a clause is not the only place in your agreement to discuss adjustments in your fee and schedule. You should coordinate this clause with other contract provisions concerning your scope of basic services, additional (or changes in) services, changed conditions and with your billing and payment terms. (See</w:t>
      </w:r>
      <w:r>
        <w:rPr>
          <w:rStyle w:val="apple-converted-space"/>
          <w:rFonts w:ascii="Arial" w:hAnsi="Arial" w:cs="Arial"/>
          <w:color w:val="444444"/>
          <w:sz w:val="16"/>
          <w:szCs w:val="16"/>
        </w:rPr>
        <w:t> </w:t>
      </w:r>
      <w:hyperlink r:id="rId278" w:tooltip="Billing and Payment" w:history="1">
        <w:r>
          <w:rPr>
            <w:rStyle w:val="Hyperlink"/>
            <w:rFonts w:ascii="Arial" w:hAnsi="Arial" w:cs="Arial"/>
            <w:color w:val="00AEEF"/>
            <w:sz w:val="16"/>
            <w:szCs w:val="16"/>
          </w:rPr>
          <w:t xml:space="preserve">Billing and </w:t>
        </w:r>
        <w:proofErr w:type="spellStart"/>
        <w:r>
          <w:rPr>
            <w:rStyle w:val="Hyperlink"/>
            <w:rFonts w:ascii="Arial" w:hAnsi="Arial" w:cs="Arial"/>
            <w:color w:val="00AEEF"/>
            <w:sz w:val="16"/>
            <w:szCs w:val="16"/>
          </w:rPr>
          <w:t>Payment</w:t>
        </w:r>
      </w:hyperlink>
      <w:r>
        <w:rPr>
          <w:rFonts w:ascii="Arial" w:hAnsi="Arial" w:cs="Arial"/>
          <w:color w:val="444444"/>
          <w:sz w:val="16"/>
          <w:szCs w:val="16"/>
        </w:rPr>
        <w:t>,</w:t>
      </w:r>
      <w:hyperlink r:id="rId279" w:tooltip="Changed Conditions" w:history="1">
        <w:r>
          <w:rPr>
            <w:rStyle w:val="Hyperlink"/>
            <w:rFonts w:ascii="Arial" w:hAnsi="Arial" w:cs="Arial"/>
            <w:color w:val="00AEEF"/>
            <w:sz w:val="16"/>
            <w:szCs w:val="16"/>
          </w:rPr>
          <w:t>Changed</w:t>
        </w:r>
        <w:proofErr w:type="spellEnd"/>
        <w:r>
          <w:rPr>
            <w:rStyle w:val="Hyperlink"/>
            <w:rFonts w:ascii="Arial" w:hAnsi="Arial" w:cs="Arial"/>
            <w:color w:val="00AEEF"/>
            <w:sz w:val="16"/>
            <w:szCs w:val="16"/>
          </w:rPr>
          <w:t xml:space="preserve"> Conditions</w:t>
        </w:r>
      </w:hyperlink>
      <w:r>
        <w:rPr>
          <w:rFonts w:ascii="Arial" w:hAnsi="Arial" w:cs="Arial"/>
          <w:color w:val="444444"/>
          <w:sz w:val="16"/>
          <w:szCs w:val="16"/>
        </w:rPr>
        <w:t>,</w:t>
      </w:r>
      <w:r>
        <w:rPr>
          <w:rStyle w:val="apple-converted-space"/>
          <w:rFonts w:ascii="Arial" w:hAnsi="Arial" w:cs="Arial"/>
          <w:color w:val="444444"/>
          <w:sz w:val="16"/>
          <w:szCs w:val="16"/>
        </w:rPr>
        <w:t> </w:t>
      </w:r>
      <w:hyperlink r:id="rId280" w:tooltip="Excluded Services" w:history="1">
        <w:r>
          <w:rPr>
            <w:rStyle w:val="Hyperlink"/>
            <w:rFonts w:ascii="Arial" w:hAnsi="Arial" w:cs="Arial"/>
            <w:color w:val="00AEEF"/>
            <w:sz w:val="16"/>
            <w:szCs w:val="16"/>
          </w:rPr>
          <w:t>Excluded Services</w:t>
        </w:r>
      </w:hyperlink>
      <w:r>
        <w:rPr>
          <w:rFonts w:ascii="Arial" w:hAnsi="Arial" w:cs="Arial"/>
          <w:color w:val="444444"/>
          <w:sz w:val="16"/>
          <w:szCs w:val="16"/>
        </w:rPr>
        <w:t>,</w:t>
      </w:r>
      <w:r>
        <w:rPr>
          <w:rStyle w:val="apple-converted-space"/>
          <w:rFonts w:ascii="Arial" w:hAnsi="Arial" w:cs="Arial"/>
          <w:color w:val="444444"/>
          <w:sz w:val="16"/>
          <w:szCs w:val="16"/>
        </w:rPr>
        <w:t> </w:t>
      </w:r>
      <w:hyperlink r:id="rId281" w:tooltip="Hazardous Materials" w:history="1">
        <w:r>
          <w:rPr>
            <w:rStyle w:val="Hyperlink"/>
            <w:rFonts w:ascii="Arial" w:hAnsi="Arial" w:cs="Arial"/>
            <w:color w:val="00AEEF"/>
            <w:sz w:val="16"/>
            <w:szCs w:val="16"/>
          </w:rPr>
          <w:t>Hazardous Materials</w:t>
        </w:r>
      </w:hyperlink>
      <w:r>
        <w:rPr>
          <w:rStyle w:val="apple-converted-space"/>
          <w:rFonts w:ascii="Arial" w:hAnsi="Arial" w:cs="Arial"/>
          <w:color w:val="444444"/>
          <w:sz w:val="16"/>
          <w:szCs w:val="16"/>
        </w:rPr>
        <w:t> </w:t>
      </w:r>
      <w:r>
        <w:rPr>
          <w:rFonts w:ascii="Arial" w:hAnsi="Arial" w:cs="Arial"/>
          <w:color w:val="444444"/>
          <w:sz w:val="16"/>
          <w:szCs w:val="16"/>
        </w:rPr>
        <w:t>and</w:t>
      </w:r>
      <w:r>
        <w:rPr>
          <w:rStyle w:val="apple-converted-space"/>
          <w:rFonts w:ascii="Arial" w:hAnsi="Arial" w:cs="Arial"/>
          <w:color w:val="444444"/>
          <w:sz w:val="16"/>
          <w:szCs w:val="16"/>
        </w:rPr>
        <w:t> </w:t>
      </w:r>
      <w:hyperlink r:id="rId282" w:tooltip="Scope of Services" w:history="1">
        <w:r>
          <w:rPr>
            <w:rStyle w:val="Hyperlink"/>
            <w:rFonts w:ascii="Arial" w:hAnsi="Arial" w:cs="Arial"/>
            <w:color w:val="00AEEF"/>
            <w:sz w:val="16"/>
            <w:szCs w:val="16"/>
          </w:rPr>
          <w:t>Scope of Services</w:t>
        </w:r>
      </w:hyperlink>
      <w:r>
        <w:rPr>
          <w:rStyle w:val="apple-converted-space"/>
          <w:rFonts w:ascii="Arial" w:hAnsi="Arial" w:cs="Arial"/>
          <w:color w:val="444444"/>
          <w:sz w:val="16"/>
          <w:szCs w:val="16"/>
        </w:rPr>
        <w:t> </w:t>
      </w:r>
      <w:r>
        <w:rPr>
          <w:rFonts w:ascii="Arial" w:hAnsi="Arial" w:cs="Arial"/>
          <w:color w:val="444444"/>
          <w:sz w:val="16"/>
          <w:szCs w:val="16"/>
        </w:rPr>
        <w:t xml:space="preserve">for additional discussion and sample clauses.) You may be entitled to additional time for delays resulting from a number of causes beyond your control: changes to codes, laws and regulations; late changes of instructions or approvals by the client; defective or stalled work by the contractor; the need to review an excessive number of claims, unnecessary RFIs or change orders; participation in unanticipated value engineering, constructability reviews or project peer-reviews required by the client; evaluation of substitutions and the resultant revision of construction documents after their completion; or other significant </w:t>
      </w:r>
      <w:r>
        <w:rPr>
          <w:rFonts w:ascii="Arial" w:hAnsi="Arial" w:cs="Arial"/>
          <w:color w:val="444444"/>
          <w:sz w:val="16"/>
          <w:szCs w:val="16"/>
        </w:rPr>
        <w:lastRenderedPageBreak/>
        <w:t>changes made by the client to the program, budget, schedule, delivery system or procurement method. (See</w:t>
      </w:r>
      <w:r>
        <w:rPr>
          <w:rStyle w:val="apple-converted-space"/>
          <w:rFonts w:ascii="Arial" w:hAnsi="Arial" w:cs="Arial"/>
          <w:color w:val="444444"/>
          <w:sz w:val="16"/>
          <w:szCs w:val="16"/>
        </w:rPr>
        <w:t> </w:t>
      </w:r>
      <w:hyperlink r:id="rId283" w:tooltip="Code Compliance" w:history="1">
        <w:r>
          <w:rPr>
            <w:rStyle w:val="Hyperlink"/>
            <w:rFonts w:ascii="Arial" w:hAnsi="Arial" w:cs="Arial"/>
            <w:color w:val="00AEEF"/>
            <w:sz w:val="16"/>
            <w:szCs w:val="16"/>
          </w:rPr>
          <w:t>Code Compliance</w:t>
        </w:r>
      </w:hyperlink>
      <w:r>
        <w:rPr>
          <w:rFonts w:ascii="Arial" w:hAnsi="Arial" w:cs="Arial"/>
          <w:color w:val="444444"/>
          <w:sz w:val="16"/>
          <w:szCs w:val="16"/>
        </w:rPr>
        <w:t>,</w:t>
      </w:r>
      <w:r>
        <w:rPr>
          <w:rStyle w:val="apple-converted-space"/>
          <w:rFonts w:ascii="Arial" w:hAnsi="Arial" w:cs="Arial"/>
          <w:color w:val="444444"/>
          <w:sz w:val="16"/>
          <w:szCs w:val="16"/>
        </w:rPr>
        <w:t> </w:t>
      </w:r>
      <w:hyperlink r:id="rId284" w:tooltip="Requests for Information" w:history="1">
        <w:r>
          <w:rPr>
            <w:rStyle w:val="Hyperlink"/>
            <w:rFonts w:ascii="Arial" w:hAnsi="Arial" w:cs="Arial"/>
            <w:color w:val="00AEEF"/>
            <w:sz w:val="16"/>
            <w:szCs w:val="16"/>
          </w:rPr>
          <w:t xml:space="preserve">Requests for </w:t>
        </w:r>
        <w:proofErr w:type="spellStart"/>
        <w:r>
          <w:rPr>
            <w:rStyle w:val="Hyperlink"/>
            <w:rFonts w:ascii="Arial" w:hAnsi="Arial" w:cs="Arial"/>
            <w:color w:val="00AEEF"/>
            <w:sz w:val="16"/>
            <w:szCs w:val="16"/>
          </w:rPr>
          <w:t>Information</w:t>
        </w:r>
      </w:hyperlink>
      <w:r>
        <w:rPr>
          <w:rFonts w:ascii="Arial" w:hAnsi="Arial" w:cs="Arial"/>
          <w:color w:val="444444"/>
          <w:sz w:val="16"/>
          <w:szCs w:val="16"/>
        </w:rPr>
        <w:t>,</w:t>
      </w:r>
      <w:hyperlink r:id="rId285" w:tooltip="Substitutions" w:history="1">
        <w:r>
          <w:rPr>
            <w:rStyle w:val="Hyperlink"/>
            <w:rFonts w:ascii="Arial" w:hAnsi="Arial" w:cs="Arial"/>
            <w:color w:val="00AEEF"/>
            <w:sz w:val="16"/>
            <w:szCs w:val="16"/>
          </w:rPr>
          <w:t>Substitutions</w:t>
        </w:r>
        <w:proofErr w:type="spellEnd"/>
      </w:hyperlink>
      <w:r>
        <w:rPr>
          <w:rFonts w:ascii="Arial" w:hAnsi="Arial" w:cs="Arial"/>
          <w:color w:val="444444"/>
          <w:sz w:val="16"/>
          <w:szCs w:val="16"/>
        </w:rPr>
        <w:t>,</w:t>
      </w:r>
      <w:r>
        <w:rPr>
          <w:rStyle w:val="apple-converted-space"/>
          <w:rFonts w:ascii="Arial" w:hAnsi="Arial" w:cs="Arial"/>
          <w:color w:val="444444"/>
          <w:sz w:val="16"/>
          <w:szCs w:val="16"/>
        </w:rPr>
        <w:t> </w:t>
      </w:r>
      <w:hyperlink r:id="rId286" w:tooltip="Timeliness of Performance" w:history="1">
        <w:r>
          <w:rPr>
            <w:rStyle w:val="Hyperlink"/>
            <w:rFonts w:ascii="Arial" w:hAnsi="Arial" w:cs="Arial"/>
            <w:color w:val="00AEEF"/>
            <w:sz w:val="16"/>
            <w:szCs w:val="16"/>
          </w:rPr>
          <w:t>Timeliness of Performance</w:t>
        </w:r>
      </w:hyperlink>
      <w:r>
        <w:rPr>
          <w:rStyle w:val="apple-converted-space"/>
          <w:rFonts w:ascii="Arial" w:hAnsi="Arial" w:cs="Arial"/>
          <w:color w:val="444444"/>
          <w:sz w:val="16"/>
          <w:szCs w:val="16"/>
        </w:rPr>
        <w:t> </w:t>
      </w:r>
      <w:r>
        <w:rPr>
          <w:rFonts w:ascii="Arial" w:hAnsi="Arial" w:cs="Arial"/>
          <w:color w:val="444444"/>
          <w:sz w:val="16"/>
          <w:szCs w:val="16"/>
        </w:rPr>
        <w:t>and</w:t>
      </w:r>
      <w:r>
        <w:rPr>
          <w:rStyle w:val="apple-converted-space"/>
          <w:rFonts w:ascii="Arial" w:hAnsi="Arial" w:cs="Arial"/>
          <w:color w:val="444444"/>
          <w:sz w:val="16"/>
          <w:szCs w:val="16"/>
        </w:rPr>
        <w:t> </w:t>
      </w:r>
      <w:hyperlink r:id="rId287" w:tooltip="Value Engineering" w:history="1">
        <w:r>
          <w:rPr>
            <w:rStyle w:val="Hyperlink"/>
            <w:rFonts w:ascii="Arial" w:hAnsi="Arial" w:cs="Arial"/>
            <w:color w:val="00AEEF"/>
            <w:sz w:val="16"/>
            <w:szCs w:val="16"/>
          </w:rPr>
          <w:t>Value Engineering</w:t>
        </w:r>
      </w:hyperlink>
      <w:r>
        <w:rPr>
          <w:rFonts w:ascii="Arial" w:hAnsi="Arial" w:cs="Arial"/>
          <w:color w:val="444444"/>
          <w:sz w:val="16"/>
          <w:szCs w:val="16"/>
        </w:rPr>
        <w:t>.)</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There are some other steps you can take to help avoid delay claims. First, you should recommend that before signing the construction contract, your client review each prospective contractor's dispute history and look for a record of delay-related claims. Also, explain to your client the importance of making decisions and rendering approvals in a timely manner to prevent slowing progress on a project and thereby rendering yourself or your firm vulnerable to a delay claim. On more complex projects, urge your client to decide in advance if there is to be a constructability review or value engineering, so it can be planned for and not disrupt the orderly progress of your services (including revising your drawings and specifications to respond to these reviews). Your client should also understand that the contractor must adhere to the submittal schedule and be held responsible for the costs of unwarranted RFIs.</w:t>
      </w:r>
    </w:p>
    <w:p w:rsidR="0005105A" w:rsidRDefault="0005105A">
      <w:pPr>
        <w:rPr>
          <w:rFonts w:ascii="Arial" w:eastAsia="Times New Roman" w:hAnsi="Arial" w:cs="Arial"/>
          <w:color w:val="444444"/>
          <w:sz w:val="16"/>
          <w:szCs w:val="16"/>
        </w:rPr>
      </w:pPr>
      <w:r>
        <w:rPr>
          <w:rFonts w:ascii="Arial" w:hAnsi="Arial" w:cs="Arial"/>
          <w:color w:val="444444"/>
          <w:sz w:val="16"/>
          <w:szCs w:val="16"/>
        </w:rPr>
        <w:br w:type="page"/>
      </w:r>
    </w:p>
    <w:p w:rsidR="0005105A" w:rsidRDefault="0005105A" w:rsidP="0005105A">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 xml:space="preserve">Design </w:t>
      </w:r>
      <w:proofErr w:type="gramStart"/>
      <w:r>
        <w:rPr>
          <w:rFonts w:ascii="Arial" w:hAnsi="Arial" w:cs="Arial"/>
          <w:b/>
          <w:bCs/>
          <w:color w:val="333333"/>
          <w:sz w:val="36"/>
          <w:szCs w:val="36"/>
        </w:rPr>
        <w:t>Without</w:t>
      </w:r>
      <w:proofErr w:type="gramEnd"/>
      <w:r>
        <w:rPr>
          <w:rFonts w:ascii="Arial" w:hAnsi="Arial" w:cs="Arial"/>
          <w:b/>
          <w:bCs/>
          <w:color w:val="333333"/>
          <w:sz w:val="36"/>
          <w:szCs w:val="36"/>
        </w:rPr>
        <w:t xml:space="preserve"> Construction Phase Services</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Design and technical consultants sometimes are prevented from providing full construction phase services for a number of reasons. An architect, for instance, may design a “spec” warehouse. Although her agreement offers construction phase services as an on-call Change in Service (Additional Service), that call from the client never comes. Or an engineer might provide for contract administration and observation in his contract, only to have his contract terminated as soon as the client has the building permits in hand. In a military housing project, the government agency may refuse construction phase services from the designer because it has in-house engineers who will perform them. Perhaps a developer may hire a project representative or construction manager to handle these services. More often than not, the geotechnical engineer is excluded during the construction phase and cannot observe the site conditions that are exposed by excavation. In still another fairly common scenario, the architect for a large residential project may be contracted to provide construction observation of only five model homes, but the finished development will comprise 300 units.</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Clients who eliminate or severely curtail the design professional’s construction phase services usually do so to cut costs. Perhaps they do not understand that the role of the architect or engineer during construction is to minimize expensive problems. Maybe they do not appreciate the importance of project observation, field interpretation of plans and specifications, and submittal review. Or maybe they are simply unconcerned about quality and want only minimal services at minimum cost. Whatever the client’s reason, if a consultant cannot provide construction phase services, he or she is denied perhaps the single most important loss prevention technique available.</w:t>
      </w:r>
    </w:p>
    <w:p w:rsidR="0005105A" w:rsidRDefault="0005105A" w:rsidP="0005105A">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Problem</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Your involvement during construction is in everyone’s best interest: the owner, the builder and you. In any project, issues arise during </w:t>
      </w:r>
      <w:proofErr w:type="gramStart"/>
      <w:r>
        <w:rPr>
          <w:rFonts w:ascii="Arial" w:hAnsi="Arial" w:cs="Arial"/>
          <w:color w:val="444444"/>
          <w:sz w:val="16"/>
          <w:szCs w:val="16"/>
        </w:rPr>
        <w:t>construction that require</w:t>
      </w:r>
      <w:proofErr w:type="gramEnd"/>
      <w:r>
        <w:rPr>
          <w:rFonts w:ascii="Arial" w:hAnsi="Arial" w:cs="Arial"/>
          <w:color w:val="444444"/>
          <w:sz w:val="16"/>
          <w:szCs w:val="16"/>
        </w:rPr>
        <w:t xml:space="preserve"> the designer’s input. No set of plans is perfect; every set requires some interpretation. There are always inconsistencies, discrepancies and questions that are best addressed by the consultant. The impact of errors and omissions can be mitigated substantially if you are on the scene (or at least available) to resolve problems or to create a field change to minimize the consequences of a mistake.</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If your contract does not require construction observation and submittal review, you have no way of assuring that a contractor’s interpretation of your design is correct. You cannot determine if construction is proceeding according to your plans and specifications. You cannot call for critical shop drawings. You cannot ascertain if unauthorized changes have been made to your plans. (See</w:t>
      </w:r>
      <w:r>
        <w:rPr>
          <w:rStyle w:val="apple-converted-space"/>
          <w:rFonts w:ascii="Arial" w:hAnsi="Arial" w:cs="Arial"/>
          <w:color w:val="444444"/>
          <w:sz w:val="16"/>
          <w:szCs w:val="16"/>
        </w:rPr>
        <w:t> </w:t>
      </w:r>
      <w:hyperlink r:id="rId288" w:tooltip="Unauthorized Changes to Plans" w:history="1">
        <w:r>
          <w:rPr>
            <w:rStyle w:val="Hyperlink"/>
            <w:rFonts w:ascii="Arial" w:hAnsi="Arial" w:cs="Arial"/>
            <w:color w:val="00AEEF"/>
            <w:sz w:val="16"/>
            <w:szCs w:val="16"/>
            <w:u w:val="none"/>
          </w:rPr>
          <w:t>Unauthorized Changes to Plans</w:t>
        </w:r>
      </w:hyperlink>
      <w:r>
        <w:rPr>
          <w:rFonts w:ascii="Arial" w:hAnsi="Arial" w:cs="Arial"/>
          <w:color w:val="444444"/>
          <w:sz w:val="16"/>
          <w:szCs w:val="16"/>
        </w:rPr>
        <w:t>.) But your name is on the design, construction phase services or not. If damages can in any way be attributed to your services, it is quite likely you will be named in a lawsuit, either by the owner or a third party.</w:t>
      </w:r>
    </w:p>
    <w:p w:rsidR="0005105A" w:rsidRDefault="0005105A" w:rsidP="0005105A">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Solution</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Your best course by far is to provide for full services in your agreement. (Please refer to</w:t>
      </w:r>
      <w:r>
        <w:rPr>
          <w:rStyle w:val="apple-converted-space"/>
          <w:rFonts w:ascii="Arial" w:hAnsi="Arial" w:cs="Arial"/>
          <w:color w:val="444444"/>
          <w:sz w:val="16"/>
          <w:szCs w:val="16"/>
        </w:rPr>
        <w:t> </w:t>
      </w:r>
      <w:hyperlink r:id="rId289" w:tooltip="Construction Observation" w:history="1">
        <w:r>
          <w:rPr>
            <w:rStyle w:val="Hyperlink"/>
            <w:rFonts w:ascii="Arial" w:hAnsi="Arial" w:cs="Arial"/>
            <w:color w:val="00AEEF"/>
            <w:sz w:val="16"/>
            <w:szCs w:val="16"/>
            <w:u w:val="none"/>
          </w:rPr>
          <w:t xml:space="preserve">Construction </w:t>
        </w:r>
        <w:proofErr w:type="spellStart"/>
        <w:r>
          <w:rPr>
            <w:rStyle w:val="Hyperlink"/>
            <w:rFonts w:ascii="Arial" w:hAnsi="Arial" w:cs="Arial"/>
            <w:color w:val="00AEEF"/>
            <w:sz w:val="16"/>
            <w:szCs w:val="16"/>
            <w:u w:val="none"/>
          </w:rPr>
          <w:t>Observation</w:t>
        </w:r>
      </w:hyperlink>
      <w:r>
        <w:rPr>
          <w:rFonts w:ascii="Arial" w:hAnsi="Arial" w:cs="Arial"/>
          <w:color w:val="444444"/>
          <w:sz w:val="16"/>
          <w:szCs w:val="16"/>
        </w:rPr>
        <w:t>for</w:t>
      </w:r>
      <w:proofErr w:type="spellEnd"/>
      <w:r>
        <w:rPr>
          <w:rFonts w:ascii="Arial" w:hAnsi="Arial" w:cs="Arial"/>
          <w:color w:val="444444"/>
          <w:sz w:val="16"/>
          <w:szCs w:val="16"/>
        </w:rPr>
        <w:t xml:space="preserve"> discussion and a sample provision.) We strongly recommend that you do everything in your power to provide construction phase services on each and every project you undertake. Certainly, in any complex or especially risky project, such as renovation work or condominium design, we believe a contractual provision that provides for full construction phase services should be considered a</w:t>
      </w:r>
      <w:r>
        <w:rPr>
          <w:rStyle w:val="apple-converted-space"/>
          <w:rFonts w:ascii="Arial" w:hAnsi="Arial" w:cs="Arial"/>
          <w:color w:val="444444"/>
          <w:sz w:val="16"/>
          <w:szCs w:val="16"/>
        </w:rPr>
        <w:t> </w:t>
      </w:r>
      <w:hyperlink r:id="rId290" w:tooltip="Deal Maker" w:history="1">
        <w:r>
          <w:rPr>
            <w:rStyle w:val="Hyperlink"/>
            <w:rFonts w:ascii="Arial" w:hAnsi="Arial" w:cs="Arial"/>
            <w:color w:val="00AEEF"/>
            <w:sz w:val="16"/>
            <w:szCs w:val="16"/>
            <w:u w:val="none"/>
          </w:rPr>
          <w:t>Deal Maker</w:t>
        </w:r>
      </w:hyperlink>
      <w:r>
        <w:rPr>
          <w:rFonts w:ascii="Arial" w:hAnsi="Arial" w:cs="Arial"/>
          <w:color w:val="444444"/>
          <w:sz w:val="16"/>
          <w:szCs w:val="16"/>
        </w:rPr>
        <w:t>. In other words, if construction phase services are not provided for in your contract, strongly consider turning down the project.</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In the real world, however, providing construction phase services is not always possible. If that is the case, tread very carefully. If you cannot provide full services, negotiate for the best indemnity protection possible. Show in your </w:t>
      </w:r>
      <w:proofErr w:type="spellStart"/>
      <w:r>
        <w:rPr>
          <w:rFonts w:ascii="Arial" w:hAnsi="Arial" w:cs="Arial"/>
          <w:color w:val="444444"/>
          <w:sz w:val="16"/>
          <w:szCs w:val="16"/>
        </w:rPr>
        <w:t>workscope’s</w:t>
      </w:r>
      <w:proofErr w:type="spellEnd"/>
      <w:r>
        <w:rPr>
          <w:rFonts w:ascii="Arial" w:hAnsi="Arial" w:cs="Arial"/>
          <w:color w:val="444444"/>
          <w:sz w:val="16"/>
          <w:szCs w:val="16"/>
        </w:rPr>
        <w:t xml:space="preserve"> Excluded Services section that the owner has declined your construction phase services, and then get contractual protection for not being allowed to provide those services. (Don’t let your client promise to decide later or on an if-called-for basis. Chances are he or she will decide against it or had no intention of asking for it in the first place.) Make certain, up-front, that your client either agrees to full construction phase services or gives you protection for the additional risk you assume.</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lastRenderedPageBreak/>
        <w:t>If your scope of services includes construction phase services but you believe that these services may be curtailed or eliminated later, consider including in your contract a “self-executing” hold-harmless clause that’s intended to relieve you of responsibility with regard to any items that are deleted from the scope. (</w:t>
      </w:r>
      <w:proofErr w:type="spellStart"/>
      <w:r>
        <w:rPr>
          <w:rFonts w:ascii="Arial" w:hAnsi="Arial" w:cs="Arial"/>
          <w:color w:val="444444"/>
          <w:sz w:val="16"/>
          <w:szCs w:val="16"/>
        </w:rPr>
        <w:t>See</w:t>
      </w:r>
      <w:hyperlink r:id="rId291" w:tooltip="Construction Observation" w:history="1">
        <w:r>
          <w:rPr>
            <w:rStyle w:val="Hyperlink"/>
            <w:rFonts w:ascii="Arial" w:hAnsi="Arial" w:cs="Arial"/>
            <w:color w:val="00AEEF"/>
            <w:sz w:val="16"/>
            <w:szCs w:val="16"/>
            <w:u w:val="none"/>
          </w:rPr>
          <w:t>Construction</w:t>
        </w:r>
        <w:proofErr w:type="spellEnd"/>
        <w:r>
          <w:rPr>
            <w:rStyle w:val="Hyperlink"/>
            <w:rFonts w:ascii="Arial" w:hAnsi="Arial" w:cs="Arial"/>
            <w:color w:val="00AEEF"/>
            <w:sz w:val="16"/>
            <w:szCs w:val="16"/>
            <w:u w:val="none"/>
          </w:rPr>
          <w:t xml:space="preserve"> Observation</w:t>
        </w:r>
      </w:hyperlink>
      <w:r>
        <w:rPr>
          <w:rStyle w:val="apple-converted-space"/>
          <w:rFonts w:ascii="Arial" w:hAnsi="Arial" w:cs="Arial"/>
          <w:color w:val="444444"/>
          <w:sz w:val="16"/>
          <w:szCs w:val="16"/>
        </w:rPr>
        <w:t> </w:t>
      </w:r>
      <w:r>
        <w:rPr>
          <w:rFonts w:ascii="Arial" w:hAnsi="Arial" w:cs="Arial"/>
          <w:color w:val="444444"/>
          <w:sz w:val="16"/>
          <w:szCs w:val="16"/>
        </w:rPr>
        <w:t>for a sample clause.)</w:t>
      </w:r>
    </w:p>
    <w:p w:rsidR="0005105A" w:rsidRDefault="0005105A" w:rsidP="0005105A">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Although a foolproof hold-harmless agreement for consultants who do not provide construction phase services does not exist, you will want to obtain as strongly worded a waiver and indemnity as you and your attorney can negotiate. Consider the following example:</w:t>
      </w:r>
    </w:p>
    <w:p w:rsidR="0005105A" w:rsidRDefault="0005105A" w:rsidP="0005105A">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DESIGN WITHOUT CONSTRUCTION PHASE SERVICES</w:t>
      </w:r>
    </w:p>
    <w:p w:rsidR="0005105A" w:rsidRDefault="0005105A" w:rsidP="0005105A">
      <w:pPr>
        <w:pStyle w:val="NormalWeb"/>
        <w:spacing w:after="216" w:afterAutospacing="0" w:line="252" w:lineRule="atLeast"/>
        <w:jc w:val="both"/>
        <w:rPr>
          <w:rFonts w:ascii="Arial" w:hAnsi="Arial" w:cs="Arial"/>
          <w:b/>
          <w:bCs/>
          <w:color w:val="444444"/>
          <w:sz w:val="16"/>
          <w:szCs w:val="16"/>
        </w:rPr>
      </w:pPr>
      <w:r>
        <w:rPr>
          <w:rFonts w:ascii="Arial" w:hAnsi="Arial" w:cs="Arial"/>
          <w:b/>
          <w:bCs/>
          <w:color w:val="444444"/>
          <w:sz w:val="16"/>
          <w:szCs w:val="16"/>
        </w:rPr>
        <w:t>It is understood and agreed that the Consultant’s Scope of Services under this Agreement does not include project observation or review of the Contractor’s performance or any other construction phase services, and that such services will be provided for by the Client. The Client assumes all responsibility for interpretation of the Contract Documents and for construction observation and the Client waives any claims against the Consultant that may be in any way connected thereto.</w:t>
      </w:r>
    </w:p>
    <w:p w:rsidR="0005105A" w:rsidRDefault="0005105A" w:rsidP="0005105A">
      <w:pPr>
        <w:pStyle w:val="NormalWeb"/>
        <w:spacing w:after="216" w:afterAutospacing="0" w:line="252" w:lineRule="atLeast"/>
        <w:jc w:val="both"/>
        <w:rPr>
          <w:rFonts w:ascii="Arial" w:hAnsi="Arial" w:cs="Arial"/>
          <w:b/>
          <w:bCs/>
          <w:color w:val="444444"/>
          <w:sz w:val="16"/>
          <w:szCs w:val="16"/>
        </w:rPr>
      </w:pPr>
      <w:r>
        <w:rPr>
          <w:rFonts w:ascii="Arial" w:hAnsi="Arial" w:cs="Arial"/>
          <w:b/>
          <w:bCs/>
          <w:color w:val="444444"/>
          <w:sz w:val="16"/>
          <w:szCs w:val="16"/>
        </w:rPr>
        <w:t xml:space="preserve">In addition, the Client agrees, to the fullest extent permitted by law, to indemnify and hold harmless the Consultant, its officers, directors, employees and </w:t>
      </w:r>
      <w:proofErr w:type="spellStart"/>
      <w:r>
        <w:rPr>
          <w:rFonts w:ascii="Arial" w:hAnsi="Arial" w:cs="Arial"/>
          <w:b/>
          <w:bCs/>
          <w:color w:val="444444"/>
          <w:sz w:val="16"/>
          <w:szCs w:val="16"/>
        </w:rPr>
        <w:t>subconsultants</w:t>
      </w:r>
      <w:proofErr w:type="spellEnd"/>
      <w:r>
        <w:rPr>
          <w:rFonts w:ascii="Arial" w:hAnsi="Arial" w:cs="Arial"/>
          <w:b/>
          <w:bCs/>
          <w:color w:val="444444"/>
          <w:sz w:val="16"/>
          <w:szCs w:val="16"/>
        </w:rPr>
        <w:t xml:space="preserve"> (collectively, Consultant) against all damages, liabilities or costs, including reasonable attorneys’ fees and defense costs, arising out of or in any way connected with the performance of such services by other persons or entities and from any and all claims arising from modifications, clarifications, interpretations, adjustments or changes made to the Contract Documents to reflect changed field or other conditions, except for claims arising from the sole negligence or willful misconduct of the Consultant.</w:t>
      </w:r>
    </w:p>
    <w:p w:rsidR="0005105A" w:rsidRDefault="0005105A" w:rsidP="0005105A">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If the Client requests in writing that the Consultant provide any specific construction phase services, and if the Consultant agrees in writing to provide such services, then they shall be compensated for as Additional Services as provided in Section</w:t>
      </w:r>
      <w:r>
        <w:rPr>
          <w:rStyle w:val="apple-converted-space"/>
          <w:rFonts w:ascii="Arial" w:hAnsi="Arial" w:cs="Arial"/>
          <w:b/>
          <w:bCs/>
          <w:color w:val="444444"/>
          <w:sz w:val="16"/>
          <w:szCs w:val="16"/>
        </w:rPr>
        <w:t> </w:t>
      </w:r>
      <w:r>
        <w:rPr>
          <w:rFonts w:ascii="Arial" w:hAnsi="Arial" w:cs="Arial"/>
          <w:b/>
          <w:bCs/>
          <w:noProof/>
          <w:color w:val="444444"/>
          <w:sz w:val="16"/>
          <w:szCs w:val="16"/>
        </w:rPr>
        <w:drawing>
          <wp:inline distT="0" distB="0" distL="0" distR="0">
            <wp:extent cx="7620" cy="7620"/>
            <wp:effectExtent l="0" t="0" r="0" b="0"/>
            <wp:docPr id="49" name="Picture 49"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Pr>
          <w:rStyle w:val="nobreak"/>
          <w:rFonts w:ascii="Arial" w:hAnsi="Arial" w:cs="Arial"/>
          <w:b/>
          <w:bCs/>
          <w:color w:val="444444"/>
        </w:rPr>
        <w:t>.</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If you are going to provide the design services without the protection of performing construction phase services, you will want to include some other very important provisions in your contract. Your attorney may suggest you add clauses such as Unauthorized Changes to Plans, Replacing </w:t>
      </w:r>
      <w:proofErr w:type="gramStart"/>
      <w:r>
        <w:rPr>
          <w:rFonts w:ascii="Arial" w:hAnsi="Arial" w:cs="Arial"/>
          <w:color w:val="444444"/>
          <w:sz w:val="16"/>
          <w:szCs w:val="16"/>
        </w:rPr>
        <w:t>Another</w:t>
      </w:r>
      <w:proofErr w:type="gramEnd"/>
      <w:r>
        <w:rPr>
          <w:rFonts w:ascii="Arial" w:hAnsi="Arial" w:cs="Arial"/>
          <w:color w:val="444444"/>
          <w:sz w:val="16"/>
          <w:szCs w:val="16"/>
        </w:rPr>
        <w:t xml:space="preserve"> Consultant and Ownership of Instruments of Service. (See those titles for additional information and suggested contract clauses.) Because of the high degree of risk involved if you are not providing full services, you should also consider it a</w:t>
      </w:r>
      <w:r>
        <w:rPr>
          <w:rStyle w:val="apple-converted-space"/>
          <w:rFonts w:ascii="Arial" w:hAnsi="Arial" w:cs="Arial"/>
          <w:color w:val="444444"/>
          <w:sz w:val="16"/>
          <w:szCs w:val="16"/>
        </w:rPr>
        <w:t> </w:t>
      </w:r>
      <w:hyperlink r:id="rId292" w:tooltip="Deal Maker" w:history="1">
        <w:r>
          <w:rPr>
            <w:rStyle w:val="Hyperlink"/>
            <w:rFonts w:ascii="Arial" w:hAnsi="Arial" w:cs="Arial"/>
            <w:color w:val="00AEEF"/>
            <w:sz w:val="16"/>
            <w:szCs w:val="16"/>
            <w:u w:val="none"/>
          </w:rPr>
          <w:t>Deal Maker</w:t>
        </w:r>
      </w:hyperlink>
      <w:r>
        <w:rPr>
          <w:rStyle w:val="apple-converted-space"/>
          <w:rFonts w:ascii="Arial" w:hAnsi="Arial" w:cs="Arial"/>
          <w:color w:val="444444"/>
          <w:sz w:val="16"/>
          <w:szCs w:val="16"/>
        </w:rPr>
        <w:t> </w:t>
      </w:r>
      <w:r>
        <w:rPr>
          <w:rFonts w:ascii="Arial" w:hAnsi="Arial" w:cs="Arial"/>
          <w:color w:val="444444"/>
          <w:sz w:val="16"/>
          <w:szCs w:val="16"/>
        </w:rPr>
        <w:t>to negotiate a reasonable Limitation of Liability provision as well as an acceptable means for dispute resolution. (See</w:t>
      </w:r>
      <w:r>
        <w:rPr>
          <w:rStyle w:val="apple-converted-space"/>
          <w:rFonts w:ascii="Arial" w:hAnsi="Arial" w:cs="Arial"/>
          <w:color w:val="444444"/>
          <w:sz w:val="16"/>
          <w:szCs w:val="16"/>
        </w:rPr>
        <w:t> </w:t>
      </w:r>
      <w:hyperlink r:id="rId293" w:tooltip="Limitation of Liability" w:history="1">
        <w:r>
          <w:rPr>
            <w:rStyle w:val="Hyperlink"/>
            <w:rFonts w:ascii="Arial" w:hAnsi="Arial" w:cs="Arial"/>
            <w:color w:val="00AEEF"/>
            <w:sz w:val="16"/>
            <w:szCs w:val="16"/>
            <w:u w:val="none"/>
          </w:rPr>
          <w:t>Limitation of Liability</w:t>
        </w:r>
      </w:hyperlink>
      <w:r>
        <w:rPr>
          <w:rStyle w:val="apple-converted-space"/>
          <w:rFonts w:ascii="Arial" w:hAnsi="Arial" w:cs="Arial"/>
          <w:color w:val="444444"/>
          <w:sz w:val="16"/>
          <w:szCs w:val="16"/>
        </w:rPr>
        <w:t> </w:t>
      </w:r>
      <w:r>
        <w:rPr>
          <w:rFonts w:ascii="Arial" w:hAnsi="Arial" w:cs="Arial"/>
          <w:color w:val="444444"/>
          <w:sz w:val="16"/>
          <w:szCs w:val="16"/>
        </w:rPr>
        <w:t>and</w:t>
      </w:r>
      <w:r>
        <w:rPr>
          <w:rStyle w:val="apple-converted-space"/>
          <w:rFonts w:ascii="Arial" w:hAnsi="Arial" w:cs="Arial"/>
          <w:color w:val="444444"/>
          <w:sz w:val="16"/>
          <w:szCs w:val="16"/>
        </w:rPr>
        <w:t> </w:t>
      </w:r>
      <w:hyperlink r:id="rId294" w:tooltip="Dispute Resolution" w:history="1">
        <w:r>
          <w:rPr>
            <w:rStyle w:val="Hyperlink"/>
            <w:rFonts w:ascii="Arial" w:hAnsi="Arial" w:cs="Arial"/>
            <w:color w:val="00AEEF"/>
            <w:sz w:val="16"/>
            <w:szCs w:val="16"/>
            <w:u w:val="none"/>
          </w:rPr>
          <w:t>Dispute Resolution</w:t>
        </w:r>
      </w:hyperlink>
      <w:r>
        <w:rPr>
          <w:rFonts w:ascii="Arial" w:hAnsi="Arial" w:cs="Arial"/>
          <w:color w:val="444444"/>
          <w:sz w:val="16"/>
          <w:szCs w:val="16"/>
        </w:rPr>
        <w:t>.)</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If your client later wants you to provide limited construction phase services—for instance, to observe only a small or very specific portion of the work—get the request in writing. Secure your client’s acknowledgment of the exact purpose of the visit and the restrictions on your construction phase services. Then document your site visits accordingly.</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It is crucial to look at the General Conditions of the construction contract to make sure they also reflect your duties and responsibilities accurately. If you don’t have responsibility for construction phase services, make certain the General Conditions clearly state that fact in order to avoid confusion by the contractor and inadvertent assignment of liability to you.</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Many seasoned consultants believe that construction phase services are so important to their overall risk management that they choose to perform those services whether or not their contract provides for them. Anyone who has been involved in a protracted lawsuit probably agrees that the cost of providing construction phase services is modest when compared to the expense of a legal dispute. Just bear in mind that if you decide to perform this service, even if unpaid, you have the duty to do it properly and in accordance with the applicable professional standard of care.</w:t>
      </w:r>
    </w:p>
    <w:p w:rsidR="0005105A" w:rsidRDefault="0005105A">
      <w:pPr>
        <w:rPr>
          <w:rFonts w:ascii="Arial" w:eastAsia="Times New Roman" w:hAnsi="Arial" w:cs="Arial"/>
          <w:color w:val="444444"/>
          <w:sz w:val="16"/>
          <w:szCs w:val="16"/>
        </w:rPr>
      </w:pPr>
      <w:r>
        <w:rPr>
          <w:rFonts w:ascii="Arial" w:hAnsi="Arial" w:cs="Arial"/>
          <w:color w:val="444444"/>
          <w:sz w:val="16"/>
          <w:szCs w:val="16"/>
        </w:rPr>
        <w:br w:type="page"/>
      </w:r>
    </w:p>
    <w:p w:rsidR="0005105A" w:rsidRPr="0005105A" w:rsidRDefault="0005105A" w:rsidP="0005105A">
      <w:pPr>
        <w:spacing w:after="24" w:line="240" w:lineRule="auto"/>
        <w:rPr>
          <w:rFonts w:ascii="Arial" w:eastAsia="Times New Roman" w:hAnsi="Arial" w:cs="Arial"/>
          <w:b/>
          <w:bCs/>
          <w:color w:val="333333"/>
          <w:sz w:val="36"/>
          <w:szCs w:val="36"/>
        </w:rPr>
      </w:pPr>
      <w:r w:rsidRPr="0005105A">
        <w:rPr>
          <w:rFonts w:ascii="Arial" w:eastAsia="Times New Roman" w:hAnsi="Arial" w:cs="Arial"/>
          <w:b/>
          <w:bCs/>
          <w:color w:val="333333"/>
          <w:sz w:val="36"/>
          <w:szCs w:val="36"/>
        </w:rPr>
        <w:lastRenderedPageBreak/>
        <w:t>Design-Build</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i/>
          <w:iCs/>
          <w:color w:val="444444"/>
          <w:sz w:val="16"/>
          <w:szCs w:val="16"/>
        </w:rPr>
        <w:t>Design-build</w:t>
      </w:r>
      <w:r w:rsidRPr="0005105A">
        <w:rPr>
          <w:rFonts w:ascii="Arial" w:eastAsia="Times New Roman" w:hAnsi="Arial" w:cs="Arial"/>
          <w:color w:val="444444"/>
          <w:sz w:val="16"/>
        </w:rPr>
        <w:t> </w:t>
      </w:r>
      <w:r w:rsidRPr="0005105A">
        <w:rPr>
          <w:rFonts w:ascii="Arial" w:eastAsia="Times New Roman" w:hAnsi="Arial" w:cs="Arial"/>
          <w:color w:val="444444"/>
          <w:sz w:val="16"/>
          <w:szCs w:val="16"/>
        </w:rPr>
        <w:t>is a project delivery method that provides the owner with a single point of responsibility for both design and construction. Instead of the traditional method of design-bid-build—in which the owner hires the designer to prepare construction documents and separately hires the general contractor to build—design-build allows the owner to contract with a single entity for the design and construction of the project, typically for a guaranteed cost of construction.</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 xml:space="preserve">The design-build entity can assume various forms. It may be a joint venture or partnership, established on a project-specific basis, between a contractor and designer. The entity may be a single company that offers both design and construction services on a regular basis. Or, as is often the case, a contractor has the lead role as the design-builder and hires the architect or engineer as a </w:t>
      </w:r>
      <w:proofErr w:type="spellStart"/>
      <w:r w:rsidRPr="0005105A">
        <w:rPr>
          <w:rFonts w:ascii="Arial" w:eastAsia="Times New Roman" w:hAnsi="Arial" w:cs="Arial"/>
          <w:color w:val="444444"/>
          <w:sz w:val="16"/>
          <w:szCs w:val="16"/>
        </w:rPr>
        <w:t>subconsultant</w:t>
      </w:r>
      <w:proofErr w:type="spellEnd"/>
      <w:r w:rsidRPr="0005105A">
        <w:rPr>
          <w:rFonts w:ascii="Arial" w:eastAsia="Times New Roman" w:hAnsi="Arial" w:cs="Arial"/>
          <w:color w:val="444444"/>
          <w:sz w:val="16"/>
          <w:szCs w:val="16"/>
        </w:rPr>
        <w:t xml:space="preserve">. Less frequently, a design professional heads up the design-build entity and hires the contractor as a </w:t>
      </w:r>
      <w:proofErr w:type="spellStart"/>
      <w:r w:rsidRPr="0005105A">
        <w:rPr>
          <w:rFonts w:ascii="Arial" w:eastAsia="Times New Roman" w:hAnsi="Arial" w:cs="Arial"/>
          <w:color w:val="444444"/>
          <w:sz w:val="16"/>
          <w:szCs w:val="16"/>
        </w:rPr>
        <w:t>subconsultant</w:t>
      </w:r>
      <w:proofErr w:type="spellEnd"/>
      <w:r w:rsidRPr="0005105A">
        <w:rPr>
          <w:rFonts w:ascii="Arial" w:eastAsia="Times New Roman" w:hAnsi="Arial" w:cs="Arial"/>
          <w:color w:val="444444"/>
          <w:sz w:val="16"/>
          <w:szCs w:val="16"/>
        </w:rPr>
        <w:t>. Although each of these variations presents differing roles, responsibilities and liability exposures for the design professional, design-build means one thing to the owner: a sole point of accountability for the delivery of the project, from design through construction. (Refer to</w:t>
      </w:r>
      <w:r w:rsidRPr="0005105A">
        <w:rPr>
          <w:rFonts w:ascii="Arial" w:eastAsia="Times New Roman" w:hAnsi="Arial" w:cs="Arial"/>
          <w:color w:val="444444"/>
          <w:sz w:val="16"/>
        </w:rPr>
        <w:t> </w:t>
      </w:r>
      <w:hyperlink r:id="rId295" w:tooltip="Further Reading" w:history="1">
        <w:r w:rsidRPr="0005105A">
          <w:rPr>
            <w:rFonts w:ascii="Arial" w:eastAsia="Times New Roman" w:hAnsi="Arial" w:cs="Arial"/>
            <w:color w:val="00AEEF"/>
            <w:sz w:val="16"/>
            <w:u w:val="single"/>
          </w:rPr>
          <w:t>Further Reading</w:t>
        </w:r>
      </w:hyperlink>
      <w:r w:rsidRPr="0005105A">
        <w:rPr>
          <w:rFonts w:ascii="Arial" w:eastAsia="Times New Roman" w:hAnsi="Arial" w:cs="Arial"/>
          <w:color w:val="444444"/>
          <w:sz w:val="16"/>
          <w:szCs w:val="16"/>
        </w:rPr>
        <w:t>.)</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A study from the Construction Industry Institute indicates that design-build is 34 percent faster and about 6 percent less expensive than traditional project delivery. Such findings are hard for owners to ignore and have set the stage for continued growth of this delivery system—as well as for increased owner's expectations.</w:t>
      </w:r>
    </w:p>
    <w:p w:rsidR="0005105A" w:rsidRPr="0005105A" w:rsidRDefault="0005105A" w:rsidP="0005105A">
      <w:pPr>
        <w:spacing w:before="108" w:after="100" w:afterAutospacing="1" w:line="180" w:lineRule="atLeast"/>
        <w:rPr>
          <w:rFonts w:ascii="Arial" w:eastAsia="Times New Roman" w:hAnsi="Arial" w:cs="Arial"/>
          <w:b/>
          <w:bCs/>
          <w:color w:val="333333"/>
          <w:sz w:val="17"/>
          <w:szCs w:val="17"/>
        </w:rPr>
      </w:pPr>
      <w:r w:rsidRPr="0005105A">
        <w:rPr>
          <w:rFonts w:ascii="Arial" w:eastAsia="Times New Roman" w:hAnsi="Arial" w:cs="Arial"/>
          <w:b/>
          <w:bCs/>
          <w:color w:val="333333"/>
          <w:sz w:val="17"/>
          <w:szCs w:val="17"/>
        </w:rPr>
        <w:t>The Problem</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 xml:space="preserve">Under the traditional project delivery method, if you are the licensed design professional, you are held to a professional standard of care in the performance of your services, including the preparation of drawings and specifications. Claims brought against you are most often based on alleged professional negligence. The general contractor, on the other hand, is usually contractually bound to construct the project on time, on budget and in conformance with your drawings and specifications. Failure to do so can result in claims against the contractor based on a variety of legal theories: breach of contract, negligence, </w:t>
      </w:r>
      <w:proofErr w:type="gramStart"/>
      <w:r w:rsidRPr="0005105A">
        <w:rPr>
          <w:rFonts w:ascii="Arial" w:eastAsia="Times New Roman" w:hAnsi="Arial" w:cs="Arial"/>
          <w:color w:val="444444"/>
          <w:sz w:val="16"/>
          <w:szCs w:val="16"/>
        </w:rPr>
        <w:t>breach</w:t>
      </w:r>
      <w:proofErr w:type="gramEnd"/>
      <w:r w:rsidRPr="0005105A">
        <w:rPr>
          <w:rFonts w:ascii="Arial" w:eastAsia="Times New Roman" w:hAnsi="Arial" w:cs="Arial"/>
          <w:color w:val="444444"/>
          <w:sz w:val="16"/>
          <w:szCs w:val="16"/>
        </w:rPr>
        <w:t xml:space="preserve"> of warranty and, in certain circumstances, strict liability.</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The design-builder, by contrast, has the total responsibility for managing, directing and coordinating both the design and the construction services. The design-builder's exposure to claims, therefore, encompasses that of both the designer and the contractor.</w:t>
      </w:r>
    </w:p>
    <w:p w:rsidR="0005105A" w:rsidRPr="0005105A" w:rsidRDefault="0005105A" w:rsidP="0005105A">
      <w:pPr>
        <w:spacing w:before="100" w:beforeAutospacing="1" w:after="108"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Let's consider the more common design-build scenarios and the challenges presented by each.</w:t>
      </w:r>
    </w:p>
    <w:p w:rsidR="0005105A" w:rsidRPr="0005105A" w:rsidRDefault="0005105A" w:rsidP="0005105A">
      <w:pPr>
        <w:numPr>
          <w:ilvl w:val="0"/>
          <w:numId w:val="20"/>
        </w:numPr>
        <w:spacing w:before="100" w:beforeAutospacing="1" w:after="72" w:line="252" w:lineRule="atLeast"/>
        <w:ind w:left="0"/>
        <w:rPr>
          <w:rFonts w:ascii="Arial" w:eastAsia="Times New Roman" w:hAnsi="Arial" w:cs="Arial"/>
          <w:color w:val="444444"/>
          <w:sz w:val="16"/>
          <w:szCs w:val="16"/>
        </w:rPr>
      </w:pPr>
      <w:r w:rsidRPr="0005105A">
        <w:rPr>
          <w:rFonts w:ascii="Arial" w:eastAsia="Times New Roman" w:hAnsi="Arial" w:cs="Arial"/>
          <w:color w:val="444444"/>
          <w:sz w:val="16"/>
          <w:szCs w:val="16"/>
        </w:rPr>
        <w:t>If, as a designer, you choose to act as the lead in a design-build entity, you assume responsibility for all aspects of project delivery, including costs, construction means and methods, and jobsite and worker safety. As such, you are accountable for the schedule, sequences and procedures, procurement of materials and managing the subcontractors. For many design firms, this builder role is new and unfamiliar. With these added responsibilities, you also take on the insurance requirements of general contractors. You will need to investigate the availability and cost of appropriate commercial general liability coverage for contractor operations. You may be required to provide surety and bonding capabilities, which can be difficult for design firms to arrange. What's more, there may not be insurance available to cover faulty workmanship (i.e., to fix construction errors and omissions) or allegations of breach of contract, such as the failure to complete the work on time.</w:t>
      </w:r>
    </w:p>
    <w:p w:rsidR="0005105A" w:rsidRPr="0005105A" w:rsidRDefault="0005105A" w:rsidP="0005105A">
      <w:pPr>
        <w:numPr>
          <w:ilvl w:val="0"/>
          <w:numId w:val="20"/>
        </w:numPr>
        <w:spacing w:before="100" w:beforeAutospacing="1" w:after="72" w:line="252" w:lineRule="atLeast"/>
        <w:ind w:left="0"/>
        <w:rPr>
          <w:rFonts w:ascii="Arial" w:eastAsia="Times New Roman" w:hAnsi="Arial" w:cs="Arial"/>
          <w:color w:val="444444"/>
          <w:sz w:val="16"/>
          <w:szCs w:val="16"/>
        </w:rPr>
      </w:pPr>
      <w:r w:rsidRPr="0005105A">
        <w:rPr>
          <w:rFonts w:ascii="Arial" w:eastAsia="Times New Roman" w:hAnsi="Arial" w:cs="Arial"/>
          <w:color w:val="444444"/>
          <w:sz w:val="16"/>
          <w:szCs w:val="16"/>
        </w:rPr>
        <w:t>If you and a contractor jointly form a design-build entity, you may still be assuming most or all of the project risk just described. It is important to work with a general contractor who has an earnest desire to function as a partner and has the financial resources to fulfill your construction-related obligations, such as funding surety bonds. It is also critical to have a solid agreement between you that carefully outlines each of your roles and responsibilities as well as methods to be used to resolve disputes.</w:t>
      </w:r>
    </w:p>
    <w:p w:rsidR="0005105A" w:rsidRPr="0005105A" w:rsidRDefault="0005105A" w:rsidP="0005105A">
      <w:pPr>
        <w:numPr>
          <w:ilvl w:val="0"/>
          <w:numId w:val="20"/>
        </w:numPr>
        <w:spacing w:before="100" w:beforeAutospacing="1" w:after="72" w:line="252" w:lineRule="atLeast"/>
        <w:ind w:left="0"/>
        <w:rPr>
          <w:rFonts w:ascii="Arial" w:eastAsia="Times New Roman" w:hAnsi="Arial" w:cs="Arial"/>
          <w:color w:val="444444"/>
          <w:sz w:val="16"/>
          <w:szCs w:val="16"/>
        </w:rPr>
      </w:pPr>
      <w:r w:rsidRPr="0005105A">
        <w:rPr>
          <w:rFonts w:ascii="Arial" w:eastAsia="Times New Roman" w:hAnsi="Arial" w:cs="Arial"/>
          <w:color w:val="444444"/>
          <w:sz w:val="16"/>
          <w:szCs w:val="16"/>
        </w:rPr>
        <w:t xml:space="preserve">Under the most common design-build scenario, the owner contracts directly with the design-build contractor, and the designer works as a </w:t>
      </w:r>
      <w:proofErr w:type="spellStart"/>
      <w:r w:rsidRPr="0005105A">
        <w:rPr>
          <w:rFonts w:ascii="Arial" w:eastAsia="Times New Roman" w:hAnsi="Arial" w:cs="Arial"/>
          <w:color w:val="444444"/>
          <w:sz w:val="16"/>
          <w:szCs w:val="16"/>
        </w:rPr>
        <w:t>subconsultant</w:t>
      </w:r>
      <w:proofErr w:type="spellEnd"/>
      <w:r w:rsidRPr="0005105A">
        <w:rPr>
          <w:rFonts w:ascii="Arial" w:eastAsia="Times New Roman" w:hAnsi="Arial" w:cs="Arial"/>
          <w:color w:val="444444"/>
          <w:sz w:val="16"/>
          <w:szCs w:val="16"/>
        </w:rPr>
        <w:t>. In this arrangement, your risk is similar to the risks experienced in traditional projects.</w:t>
      </w:r>
      <w:hyperlink r:id="rId296" w:anchor="footnote-1" w:tooltip="" w:history="1">
        <w:r w:rsidRPr="0005105A">
          <w:rPr>
            <w:rFonts w:ascii="Arial" w:eastAsia="Times New Roman" w:hAnsi="Arial" w:cs="Arial"/>
            <w:color w:val="00AEEF"/>
            <w:sz w:val="16"/>
            <w:u w:val="single"/>
          </w:rPr>
          <w:t>[1]</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 xml:space="preserve">But there are difficulties that you wouldn't face in a traditional relationship. If you contract with a general contractor or a design-build organization, your access to and communication with the owner may be limited. Therefore, you will have to rely on the design-builder to, in a complete </w:t>
      </w:r>
      <w:r w:rsidRPr="0005105A">
        <w:rPr>
          <w:rFonts w:ascii="Arial" w:eastAsia="Times New Roman" w:hAnsi="Arial" w:cs="Arial"/>
          <w:color w:val="444444"/>
          <w:sz w:val="16"/>
          <w:szCs w:val="16"/>
        </w:rPr>
        <w:lastRenderedPageBreak/>
        <w:t xml:space="preserve">and timely manner, interpret the owner's program requirements, explain design choices and obtain and document owner decisions. And remember, the contractor is your client. That means you may be liable directly to the contractor for your professional negligence or breach of contract—quite different than in traditional project delivery where many states hold that contractors cannot assert economic loss claims against </w:t>
      </w:r>
      <w:proofErr w:type="spellStart"/>
      <w:r w:rsidRPr="0005105A">
        <w:rPr>
          <w:rFonts w:ascii="Arial" w:eastAsia="Times New Roman" w:hAnsi="Arial" w:cs="Arial"/>
          <w:color w:val="444444"/>
          <w:sz w:val="16"/>
          <w:szCs w:val="16"/>
        </w:rPr>
        <w:t>designers</w:t>
      </w:r>
      <w:r w:rsidRPr="0005105A">
        <w:rPr>
          <w:rFonts w:ascii="Arial" w:eastAsia="Times New Roman" w:hAnsi="Arial" w:cs="Arial"/>
          <w:i/>
          <w:iCs/>
          <w:color w:val="444444"/>
          <w:sz w:val="16"/>
          <w:szCs w:val="16"/>
        </w:rPr>
        <w:t>unless</w:t>
      </w:r>
      <w:proofErr w:type="spellEnd"/>
      <w:r w:rsidRPr="0005105A">
        <w:rPr>
          <w:rFonts w:ascii="Arial" w:eastAsia="Times New Roman" w:hAnsi="Arial" w:cs="Arial"/>
          <w:i/>
          <w:iCs/>
          <w:color w:val="444444"/>
          <w:sz w:val="16"/>
          <w:szCs w:val="16"/>
        </w:rPr>
        <w:t xml:space="preserve"> they have a direct contract with the designer.</w:t>
      </w:r>
      <w:r w:rsidRPr="0005105A">
        <w:rPr>
          <w:rFonts w:ascii="Arial" w:eastAsia="Times New Roman" w:hAnsi="Arial" w:cs="Arial"/>
          <w:color w:val="444444"/>
          <w:sz w:val="16"/>
        </w:rPr>
        <w:t> </w:t>
      </w:r>
      <w:r w:rsidRPr="0005105A">
        <w:rPr>
          <w:rFonts w:ascii="Arial" w:eastAsia="Times New Roman" w:hAnsi="Arial" w:cs="Arial"/>
          <w:color w:val="444444"/>
          <w:sz w:val="16"/>
          <w:szCs w:val="16"/>
        </w:rPr>
        <w:t>At the same time, you cannot completely shed your responsibility to the owner. In most jurisdictions, license laws require you to protect the interests of public health, safety and welfare.</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Other considerations are license laws and up-front costs. While many states now allow design-build, in a few states it is illegal for architects and engineers to offer contracting services without a contractor's license. Conversely, in other states it is illegal for contractors to offer design services without an architect's or engineer's license, as appropriate. Furthermore, many architects and engineers find the costs of participating in a design-build competition to be prohibitive. For example, you may be asked by a contractor to complete much of the design without being paid so that a bid can be prepared by the contractor.</w:t>
      </w:r>
    </w:p>
    <w:p w:rsidR="0005105A" w:rsidRPr="0005105A" w:rsidRDefault="0005105A" w:rsidP="0005105A">
      <w:pPr>
        <w:spacing w:before="108" w:after="100" w:afterAutospacing="1" w:line="180" w:lineRule="atLeast"/>
        <w:rPr>
          <w:rFonts w:ascii="Arial" w:eastAsia="Times New Roman" w:hAnsi="Arial" w:cs="Arial"/>
          <w:b/>
          <w:bCs/>
          <w:color w:val="333333"/>
          <w:sz w:val="17"/>
          <w:szCs w:val="17"/>
        </w:rPr>
      </w:pPr>
      <w:r w:rsidRPr="0005105A">
        <w:rPr>
          <w:rFonts w:ascii="Arial" w:eastAsia="Times New Roman" w:hAnsi="Arial" w:cs="Arial"/>
          <w:b/>
          <w:bCs/>
          <w:color w:val="333333"/>
          <w:sz w:val="17"/>
          <w:szCs w:val="17"/>
        </w:rPr>
        <w:t>The Solution</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If you are considering participating in a design-build project, you need to do your homework. If you are a lead or part of a design-build entity, find out first if design-build is legal in the state where the project is situated and if you will need special licenses. Laws also vary from state to state as to whether design-build is permitted for public works projects. These laws are changing, so stay current on design-build legislative actions. Both the Design-Build Institute of America (DBIA) and the American Bar Association (ABA) have published surveys of state procurement and licensing laws with regard to design-build. (See</w:t>
      </w:r>
      <w:r w:rsidRPr="0005105A">
        <w:rPr>
          <w:rFonts w:ascii="Arial" w:eastAsia="Times New Roman" w:hAnsi="Arial" w:cs="Arial"/>
          <w:color w:val="444444"/>
          <w:sz w:val="16"/>
        </w:rPr>
        <w:t> </w:t>
      </w:r>
      <w:hyperlink r:id="rId297" w:tooltip="Additional Resources" w:history="1">
        <w:r w:rsidRPr="0005105A">
          <w:rPr>
            <w:rFonts w:ascii="Arial" w:eastAsia="Times New Roman" w:hAnsi="Arial" w:cs="Arial"/>
            <w:color w:val="00AEEF"/>
            <w:sz w:val="16"/>
            <w:u w:val="single"/>
          </w:rPr>
          <w:t>Additional Resources</w:t>
        </w:r>
      </w:hyperlink>
      <w:r w:rsidRPr="0005105A">
        <w:rPr>
          <w:rFonts w:ascii="Arial" w:eastAsia="Times New Roman" w:hAnsi="Arial" w:cs="Arial"/>
          <w:color w:val="444444"/>
          <w:sz w:val="16"/>
          <w:szCs w:val="16"/>
        </w:rPr>
        <w:t>.)</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The basics of loss prevention always apply. Carefully evaluate the project budget and schedule as well as the client. Owners who use design-build yet continue to operate with a design-bid-build mindset could be trouble. For example, low bid (as opposed to value-based) selection of the design and construction team can be more problematic in design-build. Find out, too, whether the client has secured adequate financing. (Contractors generally have the right to detailed knowledge of the project funding.) It is equally important to look at the other participants on the design-build team. See how they will be selected. Determine if they have a history of disputes and litigation. Check references and investigate their project experience and financial condition.</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Consider forming a separate entity to isolate the risks of design-build or facilitate obtaining insurance, particularly surety bonds. There are many states that permit limited-liability partnerships or limited-liability companies, structures that may provide additional protection. Consult with your attorney and accountant on the protections, costs, advantages and disadvantages of each approach.</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 xml:space="preserve">Make certain that all members of the design-build team carry appropriate insurance with adequate policy limits. You'll want the right to receive certificates of insurance at appropriate times. Given the potential liability on a design-build project, it is critical that there be no gaps in your coverage or that of the other team members. Understand that even if you have professional liability design-build coverage, it will apply only to claims arising from your activities as a design professional. Appropriate comprehensive general liability insurance for both you and the general contractor is critical. If you form a joint venture with a contractor, you may need a special coverage endorsement added to your professional liability policy. Also, remember that surety bonds are very difficult for most designers to obtain, so a contractor's bonding capacity is important. Most bonding companies require the construction firm's principals to provide personal indemnities or guarantees against loss on the bond. Still other </w:t>
      </w:r>
      <w:proofErr w:type="spellStart"/>
      <w:r w:rsidRPr="0005105A">
        <w:rPr>
          <w:rFonts w:ascii="Arial" w:eastAsia="Times New Roman" w:hAnsi="Arial" w:cs="Arial"/>
          <w:color w:val="444444"/>
          <w:sz w:val="16"/>
          <w:szCs w:val="16"/>
        </w:rPr>
        <w:t>coverages</w:t>
      </w:r>
      <w:proofErr w:type="spellEnd"/>
      <w:r w:rsidRPr="0005105A">
        <w:rPr>
          <w:rFonts w:ascii="Arial" w:eastAsia="Times New Roman" w:hAnsi="Arial" w:cs="Arial"/>
          <w:color w:val="444444"/>
          <w:sz w:val="16"/>
          <w:szCs w:val="16"/>
        </w:rPr>
        <w:t xml:space="preserve"> may be necessary; so be sure to seek the help of a knowledgeable agent or broker who specializes in insuring builders and design professionals. (See</w:t>
      </w:r>
      <w:r w:rsidRPr="0005105A">
        <w:rPr>
          <w:rFonts w:ascii="Arial" w:eastAsia="Times New Roman" w:hAnsi="Arial" w:cs="Arial"/>
          <w:color w:val="444444"/>
          <w:sz w:val="16"/>
        </w:rPr>
        <w:t> </w:t>
      </w:r>
      <w:hyperlink r:id="rId298" w:tooltip="Insurance" w:history="1">
        <w:r w:rsidRPr="0005105A">
          <w:rPr>
            <w:rFonts w:ascii="Arial" w:eastAsia="Times New Roman" w:hAnsi="Arial" w:cs="Arial"/>
            <w:color w:val="00AEEF"/>
            <w:sz w:val="16"/>
            <w:u w:val="single"/>
          </w:rPr>
          <w:t>Insurance</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and</w:t>
      </w:r>
      <w:r w:rsidRPr="0005105A">
        <w:rPr>
          <w:rFonts w:ascii="Arial" w:eastAsia="Times New Roman" w:hAnsi="Arial" w:cs="Arial"/>
          <w:color w:val="444444"/>
          <w:sz w:val="16"/>
        </w:rPr>
        <w:t> </w:t>
      </w:r>
      <w:hyperlink r:id="rId299" w:tooltip="Performance Bonds" w:history="1">
        <w:r w:rsidRPr="0005105A">
          <w:rPr>
            <w:rFonts w:ascii="Arial" w:eastAsia="Times New Roman" w:hAnsi="Arial" w:cs="Arial"/>
            <w:color w:val="00AEEF"/>
            <w:sz w:val="16"/>
            <w:u w:val="single"/>
          </w:rPr>
          <w:t>Performance Bonds</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for more information.)</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 xml:space="preserve">Good contracts are especially important on design-build. The unique aspects of every project mean that you, the owner and the contractor must carefully think through and define the responsibilities and expectations of each party. The American Institute of Architects (AIA), the Engineers Joint Contract Documents Committee (EJCDC), the Design-Build Institute of America (DBIA) and the International Federation of Consulting Engineers (FIDIC) have all published sets, or "families," of standard form agreements for professionals providing design-build services. The Associated General Contractors (AGC) has also developed documents for its members. (Refer </w:t>
      </w:r>
      <w:proofErr w:type="spellStart"/>
      <w:r w:rsidRPr="0005105A">
        <w:rPr>
          <w:rFonts w:ascii="Arial" w:eastAsia="Times New Roman" w:hAnsi="Arial" w:cs="Arial"/>
          <w:color w:val="444444"/>
          <w:sz w:val="16"/>
          <w:szCs w:val="16"/>
        </w:rPr>
        <w:t>to</w:t>
      </w:r>
      <w:hyperlink r:id="rId300" w:tooltip="Additional Resources" w:history="1">
        <w:r w:rsidRPr="0005105A">
          <w:rPr>
            <w:rFonts w:ascii="Arial" w:eastAsia="Times New Roman" w:hAnsi="Arial" w:cs="Arial"/>
            <w:color w:val="00AEEF"/>
            <w:sz w:val="16"/>
            <w:u w:val="single"/>
          </w:rPr>
          <w:t>Additional</w:t>
        </w:r>
        <w:proofErr w:type="spellEnd"/>
        <w:r w:rsidRPr="0005105A">
          <w:rPr>
            <w:rFonts w:ascii="Arial" w:eastAsia="Times New Roman" w:hAnsi="Arial" w:cs="Arial"/>
            <w:color w:val="00AEEF"/>
            <w:sz w:val="16"/>
            <w:u w:val="single"/>
          </w:rPr>
          <w:t xml:space="preserve"> Resources</w:t>
        </w:r>
      </w:hyperlink>
      <w:r w:rsidRPr="0005105A">
        <w:rPr>
          <w:rFonts w:ascii="Arial" w:eastAsia="Times New Roman" w:hAnsi="Arial" w:cs="Arial"/>
          <w:color w:val="444444"/>
          <w:sz w:val="16"/>
          <w:szCs w:val="16"/>
        </w:rPr>
        <w:t xml:space="preserve">.) Note that these standard documents differ in several aspects—in defining the standard of care, addressing different site conditions, specifying the responsibilities of owner's consultants, establishing the beginning of design-builder involvement, describing the treatment of changes in the Work and outlining the procedures for dispute resolution and </w:t>
      </w:r>
      <w:r w:rsidRPr="0005105A">
        <w:rPr>
          <w:rFonts w:ascii="Arial" w:eastAsia="Times New Roman" w:hAnsi="Arial" w:cs="Arial"/>
          <w:color w:val="444444"/>
          <w:sz w:val="16"/>
          <w:szCs w:val="16"/>
        </w:rPr>
        <w:lastRenderedPageBreak/>
        <w:t>termination. Still, these model agreements serve as good starting points, but they must be tailored by you and your attorney to fit your specific project. Understand, too, that by using a single, integrated family of documents for a project, you and the other members of the project team can help minimize the risk of confusion or silence on critical issues.</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Responsibilities of the contracting parties may vary from project to project, depending on the owner's requirements and contractual terms. You should define and draft a specific, comprehensive scope of services that carefully describes the exact roles and responsibilities of each party to the project and the allocation of risks to each party—including the owner. (See also</w:t>
      </w:r>
      <w:r w:rsidRPr="0005105A">
        <w:rPr>
          <w:rFonts w:ascii="Arial" w:eastAsia="Times New Roman" w:hAnsi="Arial" w:cs="Arial"/>
          <w:color w:val="444444"/>
          <w:sz w:val="16"/>
        </w:rPr>
        <w:t> </w:t>
      </w:r>
      <w:hyperlink r:id="rId301" w:tooltip="Scope of Services" w:history="1">
        <w:r w:rsidRPr="0005105A">
          <w:rPr>
            <w:rFonts w:ascii="Arial" w:eastAsia="Times New Roman" w:hAnsi="Arial" w:cs="Arial"/>
            <w:color w:val="00AEEF"/>
            <w:sz w:val="16"/>
            <w:u w:val="single"/>
          </w:rPr>
          <w:t>Scope of Services</w:t>
        </w:r>
      </w:hyperlink>
      <w:r w:rsidRPr="0005105A">
        <w:rPr>
          <w:rFonts w:ascii="Arial" w:eastAsia="Times New Roman" w:hAnsi="Arial" w:cs="Arial"/>
          <w:color w:val="444444"/>
          <w:sz w:val="16"/>
          <w:szCs w:val="16"/>
        </w:rPr>
        <w:t>.)</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 xml:space="preserve">Always read your contract carefully. If you are a </w:t>
      </w:r>
      <w:proofErr w:type="spellStart"/>
      <w:r w:rsidRPr="0005105A">
        <w:rPr>
          <w:rFonts w:ascii="Arial" w:eastAsia="Times New Roman" w:hAnsi="Arial" w:cs="Arial"/>
          <w:color w:val="444444"/>
          <w:sz w:val="16"/>
          <w:szCs w:val="16"/>
        </w:rPr>
        <w:t>subconsultant</w:t>
      </w:r>
      <w:proofErr w:type="spellEnd"/>
      <w:r w:rsidRPr="0005105A">
        <w:rPr>
          <w:rFonts w:ascii="Arial" w:eastAsia="Times New Roman" w:hAnsi="Arial" w:cs="Arial"/>
          <w:color w:val="444444"/>
          <w:sz w:val="16"/>
          <w:szCs w:val="16"/>
        </w:rPr>
        <w:t xml:space="preserve"> on a design-build project, you'll want to make certain that you're not being asked to assume risks—such as for contractual obligations or warranties—inappropriate to a design professional. For example, standard form agreements published by the DBIA include duties that may be excluded from coverage under your professional liability insurance policy. Also pay close attention to intellectual property issues. Who owns the copyrights to your designs, and what happens if there is an early termination or a sale of the project? Does the contract provide that your design is owned by the project owner and can be sold or transferred without your knowledge and consent? (Refer to</w:t>
      </w:r>
      <w:r w:rsidRPr="0005105A">
        <w:rPr>
          <w:rFonts w:ascii="Arial" w:eastAsia="Times New Roman" w:hAnsi="Arial" w:cs="Arial"/>
          <w:color w:val="444444"/>
          <w:sz w:val="16"/>
        </w:rPr>
        <w:t> </w:t>
      </w:r>
      <w:hyperlink r:id="rId302" w:tooltip="Certifications, Guarantees and Warranties" w:history="1">
        <w:r w:rsidRPr="0005105A">
          <w:rPr>
            <w:rFonts w:ascii="Arial" w:eastAsia="Times New Roman" w:hAnsi="Arial" w:cs="Arial"/>
            <w:color w:val="00AEEF"/>
            <w:sz w:val="16"/>
            <w:u w:val="single"/>
          </w:rPr>
          <w:t>Certifications, Guarantees and Warranties</w:t>
        </w:r>
      </w:hyperlink>
      <w:r w:rsidRPr="0005105A">
        <w:rPr>
          <w:rFonts w:ascii="Arial" w:eastAsia="Times New Roman" w:hAnsi="Arial" w:cs="Arial"/>
          <w:color w:val="444444"/>
          <w:sz w:val="16"/>
          <w:szCs w:val="16"/>
        </w:rPr>
        <w:t>,</w:t>
      </w:r>
      <w:r w:rsidRPr="0005105A">
        <w:rPr>
          <w:rFonts w:ascii="Arial" w:eastAsia="Times New Roman" w:hAnsi="Arial" w:cs="Arial"/>
          <w:color w:val="444444"/>
          <w:sz w:val="16"/>
        </w:rPr>
        <w:t> </w:t>
      </w:r>
      <w:hyperlink r:id="rId303" w:tooltip="Copyrights" w:history="1">
        <w:r w:rsidRPr="0005105A">
          <w:rPr>
            <w:rFonts w:ascii="Arial" w:eastAsia="Times New Roman" w:hAnsi="Arial" w:cs="Arial"/>
            <w:color w:val="00AEEF"/>
            <w:sz w:val="16"/>
            <w:u w:val="single"/>
          </w:rPr>
          <w:t>Copyrights</w:t>
        </w:r>
      </w:hyperlink>
      <w:r w:rsidRPr="0005105A">
        <w:rPr>
          <w:rFonts w:ascii="Arial" w:eastAsia="Times New Roman" w:hAnsi="Arial" w:cs="Arial"/>
          <w:color w:val="444444"/>
          <w:sz w:val="16"/>
          <w:szCs w:val="16"/>
        </w:rPr>
        <w:t>,</w:t>
      </w:r>
      <w:r w:rsidRPr="0005105A">
        <w:rPr>
          <w:rFonts w:ascii="Arial" w:eastAsia="Times New Roman" w:hAnsi="Arial" w:cs="Arial"/>
          <w:color w:val="444444"/>
          <w:sz w:val="16"/>
        </w:rPr>
        <w:t> </w:t>
      </w:r>
      <w:hyperlink r:id="rId304" w:tooltip="Ownership of Instruments of Service" w:history="1">
        <w:r w:rsidRPr="0005105A">
          <w:rPr>
            <w:rFonts w:ascii="Arial" w:eastAsia="Times New Roman" w:hAnsi="Arial" w:cs="Arial"/>
            <w:color w:val="00AEEF"/>
            <w:sz w:val="16"/>
            <w:u w:val="single"/>
          </w:rPr>
          <w:t>Ownership of Instruments of Service</w:t>
        </w:r>
      </w:hyperlink>
      <w:r w:rsidRPr="0005105A">
        <w:rPr>
          <w:rFonts w:ascii="Arial" w:eastAsia="Times New Roman" w:hAnsi="Arial" w:cs="Arial"/>
          <w:color w:val="444444"/>
          <w:sz w:val="16"/>
          <w:szCs w:val="16"/>
        </w:rPr>
        <w:t>,</w:t>
      </w:r>
      <w:r w:rsidRPr="0005105A">
        <w:rPr>
          <w:rFonts w:ascii="Arial" w:eastAsia="Times New Roman" w:hAnsi="Arial" w:cs="Arial"/>
          <w:color w:val="444444"/>
          <w:sz w:val="16"/>
        </w:rPr>
        <w:t> </w:t>
      </w:r>
      <w:hyperlink r:id="rId305" w:tooltip="Retaining Subconsultants" w:history="1">
        <w:r w:rsidRPr="0005105A">
          <w:rPr>
            <w:rFonts w:ascii="Arial" w:eastAsia="Times New Roman" w:hAnsi="Arial" w:cs="Arial"/>
            <w:color w:val="00AEEF"/>
            <w:sz w:val="16"/>
            <w:u w:val="single"/>
          </w:rPr>
          <w:t xml:space="preserve">Retaining </w:t>
        </w:r>
        <w:proofErr w:type="spellStart"/>
        <w:r w:rsidRPr="0005105A">
          <w:rPr>
            <w:rFonts w:ascii="Arial" w:eastAsia="Times New Roman" w:hAnsi="Arial" w:cs="Arial"/>
            <w:color w:val="00AEEF"/>
            <w:sz w:val="16"/>
            <w:u w:val="single"/>
          </w:rPr>
          <w:t>Subconsultants</w:t>
        </w:r>
        <w:proofErr w:type="spellEnd"/>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and</w:t>
      </w:r>
      <w:r w:rsidRPr="0005105A">
        <w:rPr>
          <w:rFonts w:ascii="Arial" w:eastAsia="Times New Roman" w:hAnsi="Arial" w:cs="Arial"/>
          <w:color w:val="444444"/>
          <w:sz w:val="16"/>
        </w:rPr>
        <w:t> </w:t>
      </w:r>
      <w:hyperlink r:id="rId306" w:tooltip="Termination" w:history="1">
        <w:r w:rsidRPr="0005105A">
          <w:rPr>
            <w:rFonts w:ascii="Arial" w:eastAsia="Times New Roman" w:hAnsi="Arial" w:cs="Arial"/>
            <w:color w:val="00AEEF"/>
            <w:sz w:val="16"/>
            <w:u w:val="single"/>
          </w:rPr>
          <w:t>Termination</w:t>
        </w:r>
      </w:hyperlink>
      <w:r w:rsidRPr="0005105A">
        <w:rPr>
          <w:rFonts w:ascii="Arial" w:eastAsia="Times New Roman" w:hAnsi="Arial" w:cs="Arial"/>
          <w:color w:val="444444"/>
          <w:sz w:val="16"/>
          <w:szCs w:val="16"/>
        </w:rPr>
        <w:t>.)</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In all standard owner/design-builder contracts, the design-builder is responsible for supervising the Work and for the means, methods, techniques, sequences and procedures of construction as well as for safety on the jobsite. In your designer/contractor design-build agreements, these responsibilities should be allocated entirely to the contractor, along traditional lines. If you are leading the design-build team or are part of a design-build entity, you need to be prepared for the likelihood that you will be responsible for jobsite and worker safety. For instance, you can be named on the contractor's comprehensive general liability policy and have the contractor indemnify you by contract from claims involving jobsite or worker safety. You also may be responsible for complying with OSHA requirements, which is not generally an insurable exposure and may not be a risk that can be indemnified. Again, if you have any concerns in this respect, it is best to discuss them with your insurance agent/broker and legal counsel. (See also</w:t>
      </w:r>
      <w:r w:rsidRPr="0005105A">
        <w:rPr>
          <w:rFonts w:ascii="Arial" w:eastAsia="Times New Roman" w:hAnsi="Arial" w:cs="Arial"/>
          <w:color w:val="444444"/>
          <w:sz w:val="16"/>
        </w:rPr>
        <w:t> </w:t>
      </w:r>
      <w:hyperlink r:id="rId307" w:tooltip="Construction Observation" w:history="1">
        <w:r w:rsidRPr="0005105A">
          <w:rPr>
            <w:rFonts w:ascii="Arial" w:eastAsia="Times New Roman" w:hAnsi="Arial" w:cs="Arial"/>
            <w:color w:val="00AEEF"/>
            <w:sz w:val="16"/>
            <w:u w:val="single"/>
          </w:rPr>
          <w:t>Construction Observation</w:t>
        </w:r>
      </w:hyperlink>
      <w:r w:rsidRPr="0005105A">
        <w:rPr>
          <w:rFonts w:ascii="Arial" w:eastAsia="Times New Roman" w:hAnsi="Arial" w:cs="Arial"/>
          <w:color w:val="444444"/>
          <w:sz w:val="16"/>
          <w:szCs w:val="16"/>
        </w:rPr>
        <w:t>,</w:t>
      </w:r>
      <w:r w:rsidRPr="0005105A">
        <w:rPr>
          <w:rFonts w:ascii="Arial" w:eastAsia="Times New Roman" w:hAnsi="Arial" w:cs="Arial"/>
          <w:color w:val="444444"/>
          <w:sz w:val="16"/>
        </w:rPr>
        <w:t> </w:t>
      </w:r>
      <w:hyperlink r:id="rId308" w:tooltip="Indemnities" w:history="1">
        <w:r w:rsidRPr="0005105A">
          <w:rPr>
            <w:rFonts w:ascii="Arial" w:eastAsia="Times New Roman" w:hAnsi="Arial" w:cs="Arial"/>
            <w:color w:val="00AEEF"/>
            <w:sz w:val="16"/>
            <w:u w:val="single"/>
          </w:rPr>
          <w:t>Indemnities</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and</w:t>
      </w:r>
      <w:r w:rsidRPr="0005105A">
        <w:rPr>
          <w:rFonts w:ascii="Arial" w:eastAsia="Times New Roman" w:hAnsi="Arial" w:cs="Arial"/>
          <w:color w:val="444444"/>
          <w:sz w:val="16"/>
        </w:rPr>
        <w:t> </w:t>
      </w:r>
      <w:hyperlink r:id="rId309" w:tooltip="Jobsite Safety" w:history="1">
        <w:r w:rsidRPr="0005105A">
          <w:rPr>
            <w:rFonts w:ascii="Arial" w:eastAsia="Times New Roman" w:hAnsi="Arial" w:cs="Arial"/>
            <w:color w:val="00AEEF"/>
            <w:sz w:val="16"/>
            <w:u w:val="single"/>
          </w:rPr>
          <w:t>Jobsite Safety</w:t>
        </w:r>
      </w:hyperlink>
      <w:r w:rsidRPr="0005105A">
        <w:rPr>
          <w:rFonts w:ascii="Arial" w:eastAsia="Times New Roman" w:hAnsi="Arial" w:cs="Arial"/>
          <w:color w:val="444444"/>
          <w:sz w:val="16"/>
          <w:szCs w:val="16"/>
        </w:rPr>
        <w:t>.)</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Owners often choose design-build in an attempt to receive a fixed price before all of the project's risks are identified and mitigated. But design-build is not a panacea for the unknown and unforeseeable. You, the owner and the contractor must plan for changes and extra costs—they will occur. The design-build team should include in its budget an appropriate contingency, including a provision for the cost to correct minor design defects. You and other team members need to agree on how design errors and faulty workmanship will be paid for and how schedule slippage will be handled. The owner/design-builder contract should be explicit about what conditions constitute a change and how claims for adjustments in the contract price will be treated. You will also want to provide for lender changes, acts of God, changes to codes or regulations and subsurface or concealed conditions. (See</w:t>
      </w:r>
      <w:r w:rsidRPr="0005105A">
        <w:rPr>
          <w:rFonts w:ascii="Arial" w:eastAsia="Times New Roman" w:hAnsi="Arial" w:cs="Arial"/>
          <w:color w:val="444444"/>
          <w:sz w:val="16"/>
        </w:rPr>
        <w:t> </w:t>
      </w:r>
      <w:hyperlink r:id="rId310" w:tooltip="Changed Conditions" w:history="1">
        <w:r w:rsidRPr="0005105A">
          <w:rPr>
            <w:rFonts w:ascii="Arial" w:eastAsia="Times New Roman" w:hAnsi="Arial" w:cs="Arial"/>
            <w:color w:val="00AEEF"/>
            <w:sz w:val="16"/>
            <w:u w:val="single"/>
          </w:rPr>
          <w:t>Changed Conditions</w:t>
        </w:r>
      </w:hyperlink>
      <w:r w:rsidRPr="0005105A">
        <w:rPr>
          <w:rFonts w:ascii="Arial" w:eastAsia="Times New Roman" w:hAnsi="Arial" w:cs="Arial"/>
          <w:color w:val="444444"/>
          <w:sz w:val="16"/>
          <w:szCs w:val="16"/>
        </w:rPr>
        <w:t>,</w:t>
      </w:r>
      <w:r w:rsidRPr="0005105A">
        <w:rPr>
          <w:rFonts w:ascii="Arial" w:eastAsia="Times New Roman" w:hAnsi="Arial" w:cs="Arial"/>
          <w:color w:val="444444"/>
          <w:sz w:val="16"/>
        </w:rPr>
        <w:t> </w:t>
      </w:r>
      <w:hyperlink r:id="rId311" w:tooltip="Contingency Fund" w:history="1">
        <w:r w:rsidRPr="0005105A">
          <w:rPr>
            <w:rFonts w:ascii="Arial" w:eastAsia="Times New Roman" w:hAnsi="Arial" w:cs="Arial"/>
            <w:color w:val="00AEEF"/>
            <w:sz w:val="16"/>
            <w:u w:val="single"/>
          </w:rPr>
          <w:t>Contingency Fund</w:t>
        </w:r>
      </w:hyperlink>
      <w:r w:rsidRPr="0005105A">
        <w:rPr>
          <w:rFonts w:ascii="Arial" w:eastAsia="Times New Roman" w:hAnsi="Arial" w:cs="Arial"/>
          <w:color w:val="444444"/>
          <w:sz w:val="16"/>
          <w:szCs w:val="16"/>
        </w:rPr>
        <w:t>,</w:t>
      </w:r>
      <w:r w:rsidRPr="0005105A">
        <w:rPr>
          <w:rFonts w:ascii="Arial" w:eastAsia="Times New Roman" w:hAnsi="Arial" w:cs="Arial"/>
          <w:color w:val="444444"/>
          <w:sz w:val="16"/>
        </w:rPr>
        <w:t> </w:t>
      </w:r>
      <w:hyperlink r:id="rId312" w:tooltip="Delays" w:history="1">
        <w:r w:rsidRPr="0005105A">
          <w:rPr>
            <w:rFonts w:ascii="Arial" w:eastAsia="Times New Roman" w:hAnsi="Arial" w:cs="Arial"/>
            <w:color w:val="00AEEF"/>
            <w:sz w:val="16"/>
            <w:u w:val="single"/>
          </w:rPr>
          <w:t>Delays</w:t>
        </w:r>
      </w:hyperlink>
      <w:r w:rsidRPr="0005105A">
        <w:rPr>
          <w:rFonts w:ascii="Arial" w:eastAsia="Times New Roman" w:hAnsi="Arial" w:cs="Arial"/>
          <w:color w:val="444444"/>
          <w:sz w:val="16"/>
          <w:szCs w:val="16"/>
        </w:rPr>
        <w:t>,</w:t>
      </w:r>
      <w:r w:rsidRPr="0005105A">
        <w:rPr>
          <w:rFonts w:ascii="Arial" w:eastAsia="Times New Roman" w:hAnsi="Arial" w:cs="Arial"/>
          <w:color w:val="444444"/>
          <w:sz w:val="16"/>
        </w:rPr>
        <w:t> </w:t>
      </w:r>
      <w:hyperlink r:id="rId313" w:tooltip="Hazardous Materials" w:history="1">
        <w:r w:rsidRPr="0005105A">
          <w:rPr>
            <w:rFonts w:ascii="Arial" w:eastAsia="Times New Roman" w:hAnsi="Arial" w:cs="Arial"/>
            <w:color w:val="00AEEF"/>
            <w:sz w:val="16"/>
            <w:u w:val="single"/>
          </w:rPr>
          <w:t>Hazardous Materials</w:t>
        </w:r>
      </w:hyperlink>
      <w:r w:rsidRPr="0005105A">
        <w:rPr>
          <w:rFonts w:ascii="Arial" w:eastAsia="Times New Roman" w:hAnsi="Arial" w:cs="Arial"/>
          <w:color w:val="444444"/>
          <w:sz w:val="16"/>
          <w:szCs w:val="16"/>
        </w:rPr>
        <w:t>,</w:t>
      </w:r>
      <w:r w:rsidRPr="0005105A">
        <w:rPr>
          <w:rFonts w:ascii="Arial" w:eastAsia="Times New Roman" w:hAnsi="Arial" w:cs="Arial"/>
          <w:color w:val="444444"/>
          <w:sz w:val="16"/>
        </w:rPr>
        <w:t> </w:t>
      </w:r>
      <w:hyperlink r:id="rId314" w:tooltip="Lenders' Requirements" w:history="1">
        <w:r w:rsidRPr="0005105A">
          <w:rPr>
            <w:rFonts w:ascii="Arial" w:eastAsia="Times New Roman" w:hAnsi="Arial" w:cs="Arial"/>
            <w:color w:val="00AEEF"/>
            <w:sz w:val="16"/>
            <w:u w:val="single"/>
          </w:rPr>
          <w:t xml:space="preserve">Lenders' </w:t>
        </w:r>
        <w:proofErr w:type="spellStart"/>
        <w:r w:rsidRPr="0005105A">
          <w:rPr>
            <w:rFonts w:ascii="Arial" w:eastAsia="Times New Roman" w:hAnsi="Arial" w:cs="Arial"/>
            <w:color w:val="00AEEF"/>
            <w:sz w:val="16"/>
            <w:u w:val="single"/>
          </w:rPr>
          <w:t>Requirements</w:t>
        </w:r>
      </w:hyperlink>
      <w:r w:rsidRPr="0005105A">
        <w:rPr>
          <w:rFonts w:ascii="Arial" w:eastAsia="Times New Roman" w:hAnsi="Arial" w:cs="Arial"/>
          <w:color w:val="444444"/>
          <w:sz w:val="16"/>
          <w:szCs w:val="16"/>
        </w:rPr>
        <w:t>and</w:t>
      </w:r>
      <w:proofErr w:type="spellEnd"/>
      <w:r w:rsidRPr="0005105A">
        <w:rPr>
          <w:rFonts w:ascii="Arial" w:eastAsia="Times New Roman" w:hAnsi="Arial" w:cs="Arial"/>
          <w:color w:val="444444"/>
          <w:sz w:val="16"/>
        </w:rPr>
        <w:t> </w:t>
      </w:r>
      <w:hyperlink r:id="rId315" w:tooltip="Underground Improvements" w:history="1">
        <w:r w:rsidRPr="0005105A">
          <w:rPr>
            <w:rFonts w:ascii="Arial" w:eastAsia="Times New Roman" w:hAnsi="Arial" w:cs="Arial"/>
            <w:color w:val="00AEEF"/>
            <w:sz w:val="16"/>
            <w:u w:val="single"/>
          </w:rPr>
          <w:t>Underground Improvements</w:t>
        </w:r>
      </w:hyperlink>
      <w:r w:rsidRPr="0005105A">
        <w:rPr>
          <w:rFonts w:ascii="Arial" w:eastAsia="Times New Roman" w:hAnsi="Arial" w:cs="Arial"/>
          <w:color w:val="444444"/>
          <w:sz w:val="16"/>
          <w:szCs w:val="16"/>
        </w:rPr>
        <w:t>.)</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Finally, have a plan to promptly resolve disputes as they arise—and make sure it is incorporated into the contracts between and among all parties. Partnering and dispute resolution boards (DRBs) are two claim-avoidance mechanisms to consider. And AIA's design-build documents offer an option for "standing neutral." The dispute resolution provisions should address not only issues among the design-build participants but also how claims by third parties will be handled. As in all your professional service agreements, provide for mediation of any disputes that arise as the first step in reaching resolution. (For more information, refer to</w:t>
      </w:r>
      <w:r w:rsidRPr="0005105A">
        <w:rPr>
          <w:rFonts w:ascii="Arial" w:eastAsia="Times New Roman" w:hAnsi="Arial" w:cs="Arial"/>
          <w:color w:val="444444"/>
          <w:sz w:val="16"/>
        </w:rPr>
        <w:t> </w:t>
      </w:r>
      <w:hyperlink r:id="rId316" w:tooltip="Dispute Resolution" w:history="1">
        <w:r w:rsidRPr="0005105A">
          <w:rPr>
            <w:rFonts w:ascii="Arial" w:eastAsia="Times New Roman" w:hAnsi="Arial" w:cs="Arial"/>
            <w:color w:val="00AEEF"/>
            <w:sz w:val="16"/>
            <w:u w:val="single"/>
          </w:rPr>
          <w:t>Dispute Resolution</w:t>
        </w:r>
      </w:hyperlink>
      <w:r w:rsidRPr="0005105A">
        <w:rPr>
          <w:rFonts w:ascii="Arial" w:eastAsia="Times New Roman" w:hAnsi="Arial" w:cs="Arial"/>
          <w:color w:val="444444"/>
          <w:sz w:val="16"/>
          <w:szCs w:val="16"/>
        </w:rPr>
        <w:t>, which offers sections on</w:t>
      </w:r>
      <w:r w:rsidRPr="0005105A">
        <w:rPr>
          <w:rFonts w:ascii="Arial" w:eastAsia="Times New Roman" w:hAnsi="Arial" w:cs="Arial"/>
          <w:color w:val="444444"/>
          <w:sz w:val="16"/>
        </w:rPr>
        <w:t> </w:t>
      </w:r>
      <w:hyperlink r:id="rId317" w:tooltip="Jobsite Dispute Resolution" w:history="1">
        <w:r w:rsidRPr="0005105A">
          <w:rPr>
            <w:rFonts w:ascii="Arial" w:eastAsia="Times New Roman" w:hAnsi="Arial" w:cs="Arial"/>
            <w:color w:val="00AEEF"/>
            <w:sz w:val="16"/>
            <w:u w:val="single"/>
          </w:rPr>
          <w:t>Jobsite Dispute Resolution</w:t>
        </w:r>
      </w:hyperlink>
      <w:r w:rsidRPr="0005105A">
        <w:rPr>
          <w:rFonts w:ascii="Arial" w:eastAsia="Times New Roman" w:hAnsi="Arial" w:cs="Arial"/>
          <w:color w:val="444444"/>
          <w:sz w:val="16"/>
          <w:szCs w:val="16"/>
        </w:rPr>
        <w:t>,</w:t>
      </w:r>
      <w:r w:rsidRPr="0005105A">
        <w:rPr>
          <w:rFonts w:ascii="Arial" w:eastAsia="Times New Roman" w:hAnsi="Arial" w:cs="Arial"/>
          <w:color w:val="444444"/>
          <w:sz w:val="16"/>
        </w:rPr>
        <w:t> </w:t>
      </w:r>
      <w:hyperlink r:id="rId318" w:tooltip="Mediation" w:history="1">
        <w:r w:rsidRPr="0005105A">
          <w:rPr>
            <w:rFonts w:ascii="Arial" w:eastAsia="Times New Roman" w:hAnsi="Arial" w:cs="Arial"/>
            <w:color w:val="00AEEF"/>
            <w:sz w:val="16"/>
            <w:u w:val="single"/>
          </w:rPr>
          <w:t>Mediation</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and</w:t>
      </w:r>
      <w:r w:rsidRPr="0005105A">
        <w:rPr>
          <w:rFonts w:ascii="Arial" w:eastAsia="Times New Roman" w:hAnsi="Arial" w:cs="Arial"/>
          <w:color w:val="444444"/>
          <w:sz w:val="16"/>
        </w:rPr>
        <w:t> </w:t>
      </w:r>
      <w:hyperlink r:id="rId319" w:tooltip="Project Partnering" w:history="1">
        <w:r w:rsidRPr="0005105A">
          <w:rPr>
            <w:rFonts w:ascii="Arial" w:eastAsia="Times New Roman" w:hAnsi="Arial" w:cs="Arial"/>
            <w:color w:val="00AEEF"/>
            <w:sz w:val="16"/>
            <w:u w:val="single"/>
          </w:rPr>
          <w:t>Project Partnering</w:t>
        </w:r>
      </w:hyperlink>
      <w:r w:rsidRPr="0005105A">
        <w:rPr>
          <w:rFonts w:ascii="Arial" w:eastAsia="Times New Roman" w:hAnsi="Arial" w:cs="Arial"/>
          <w:color w:val="444444"/>
          <w:sz w:val="16"/>
          <w:szCs w:val="16"/>
        </w:rPr>
        <w:t>.)</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On larger or more complex design-build projects, consider a project-specific insurance policy. Although it is not as widely available as it once was, check with your insurance advisor to determine if it is an option. It may be possible to include the contractor's vicarious and direct exposure for professional liability under such a policy, a step that would facilitate and expedite dispute resolution among project participants. (See</w:t>
      </w:r>
      <w:r w:rsidRPr="0005105A">
        <w:rPr>
          <w:rFonts w:ascii="Arial" w:eastAsia="Times New Roman" w:hAnsi="Arial" w:cs="Arial"/>
          <w:color w:val="444444"/>
          <w:sz w:val="16"/>
        </w:rPr>
        <w:t> </w:t>
      </w:r>
      <w:hyperlink r:id="rId320" w:tooltip="Insurance" w:history="1">
        <w:r w:rsidRPr="0005105A">
          <w:rPr>
            <w:rFonts w:ascii="Arial" w:eastAsia="Times New Roman" w:hAnsi="Arial" w:cs="Arial"/>
            <w:color w:val="00AEEF"/>
            <w:sz w:val="16"/>
            <w:u w:val="single"/>
          </w:rPr>
          <w:t>Insurance</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for more information.)</w:t>
      </w:r>
    </w:p>
    <w:p w:rsidR="0005105A" w:rsidRPr="0005105A" w:rsidRDefault="0005105A" w:rsidP="000510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20040" cy="152400"/>
            <wp:effectExtent l="19050" t="0" r="3810" b="0"/>
            <wp:docPr id="51" name="Picture 51" descr="https://xldp.nextlms.com/lms/content/07cbd7aa8b77e6cd430df3be6cbe5944/File/images/34x16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xldp.nextlms.com/lms/content/07cbd7aa8b77e6cd430df3be6cbe5944/File/images/34x16line.jpg"/>
                    <pic:cNvPicPr>
                      <a:picLocks noChangeAspect="1" noChangeArrowheads="1"/>
                    </pic:cNvPicPr>
                  </pic:nvPicPr>
                  <pic:blipFill>
                    <a:blip r:embed="rId27"/>
                    <a:srcRect/>
                    <a:stretch>
                      <a:fillRect/>
                    </a:stretch>
                  </pic:blipFill>
                  <pic:spPr bwMode="auto">
                    <a:xfrm>
                      <a:off x="0" y="0"/>
                      <a:ext cx="320040" cy="152400"/>
                    </a:xfrm>
                    <a:prstGeom prst="rect">
                      <a:avLst/>
                    </a:prstGeom>
                    <a:noFill/>
                    <a:ln w="9525">
                      <a:noFill/>
                      <a:miter lim="800000"/>
                      <a:headEnd/>
                      <a:tailEnd/>
                    </a:ln>
                  </pic:spPr>
                </pic:pic>
              </a:graphicData>
            </a:graphic>
          </wp:inline>
        </w:drawing>
      </w:r>
    </w:p>
    <w:p w:rsidR="0005105A" w:rsidRPr="0005105A" w:rsidRDefault="0005105A" w:rsidP="0005105A">
      <w:pPr>
        <w:spacing w:after="108" w:line="156" w:lineRule="atLeast"/>
        <w:ind w:left="216" w:hanging="216"/>
        <w:rPr>
          <w:rFonts w:ascii="Arial" w:eastAsia="Times New Roman" w:hAnsi="Arial" w:cs="Arial"/>
          <w:color w:val="444444"/>
          <w:sz w:val="13"/>
          <w:szCs w:val="13"/>
        </w:rPr>
      </w:pPr>
      <w:hyperlink r:id="rId321" w:anchor="footnote-1-backlink" w:tooltip="[1]" w:history="1">
        <w:r w:rsidRPr="0005105A">
          <w:rPr>
            <w:rFonts w:ascii="Arial" w:eastAsia="Times New Roman" w:hAnsi="Arial" w:cs="Arial"/>
            <w:color w:val="00AEEF"/>
            <w:sz w:val="13"/>
            <w:u w:val="single"/>
          </w:rPr>
          <w:t>[1]</w:t>
        </w:r>
      </w:hyperlink>
      <w:r w:rsidRPr="0005105A">
        <w:rPr>
          <w:rFonts w:ascii="Arial" w:eastAsia="Times New Roman" w:hAnsi="Arial" w:cs="Arial"/>
          <w:color w:val="444444"/>
          <w:sz w:val="13"/>
        </w:rPr>
        <w:t> </w:t>
      </w:r>
      <w:r w:rsidRPr="0005105A">
        <w:rPr>
          <w:rFonts w:ascii="Arial" w:eastAsia="Times New Roman" w:hAnsi="Arial" w:cs="Arial"/>
          <w:color w:val="444444"/>
          <w:sz w:val="13"/>
          <w:szCs w:val="13"/>
        </w:rPr>
        <w:t>This is also true if you act as the owner consultant in an engagement called</w:t>
      </w:r>
      <w:r w:rsidRPr="0005105A">
        <w:rPr>
          <w:rFonts w:ascii="Arial" w:eastAsia="Times New Roman" w:hAnsi="Arial" w:cs="Arial"/>
          <w:color w:val="444444"/>
          <w:sz w:val="13"/>
        </w:rPr>
        <w:t> </w:t>
      </w:r>
      <w:r w:rsidRPr="0005105A">
        <w:rPr>
          <w:rFonts w:ascii="Arial" w:eastAsia="Times New Roman" w:hAnsi="Arial" w:cs="Arial"/>
          <w:i/>
          <w:iCs/>
          <w:color w:val="444444"/>
          <w:sz w:val="13"/>
          <w:szCs w:val="13"/>
        </w:rPr>
        <w:t>bridging</w:t>
      </w:r>
      <w:r w:rsidRPr="0005105A">
        <w:rPr>
          <w:rFonts w:ascii="Arial" w:eastAsia="Times New Roman" w:hAnsi="Arial" w:cs="Arial"/>
          <w:color w:val="444444"/>
          <w:sz w:val="13"/>
          <w:szCs w:val="13"/>
        </w:rPr>
        <w:t>. In bridging, the client retains a consultant to help develop the client's project criteria (ranging from a detailed program to schematic or design development drawings) that the design-build team needs to achieve. The bridging consultant remains an agent of the client throughout all phases of the project and is not part of the design-build entity.</w:t>
      </w:r>
    </w:p>
    <w:p w:rsidR="0005105A" w:rsidRDefault="0005105A">
      <w:pPr>
        <w:rPr>
          <w:rFonts w:ascii="Arial" w:eastAsia="Times New Roman" w:hAnsi="Arial" w:cs="Arial"/>
          <w:color w:val="444444"/>
          <w:sz w:val="16"/>
          <w:szCs w:val="16"/>
        </w:rPr>
      </w:pPr>
      <w:r>
        <w:rPr>
          <w:rFonts w:ascii="Arial" w:hAnsi="Arial" w:cs="Arial"/>
          <w:color w:val="444444"/>
          <w:sz w:val="16"/>
          <w:szCs w:val="16"/>
        </w:rPr>
        <w:br w:type="page"/>
      </w:r>
    </w:p>
    <w:p w:rsidR="0005105A" w:rsidRDefault="0005105A" w:rsidP="0005105A">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Dispute Resolution</w:t>
      </w:r>
    </w:p>
    <w:p w:rsidR="0005105A" w:rsidRDefault="0005105A" w:rsidP="0005105A">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More than 95 percent of all lawsuits involving architects' and engineers' professional liability are settled before they go to trial—often only after years of legal maneuvering and mounting legal fees. If chances are that a dispute will eventually end at the negotiating table, why not start there in the first place and provide for it in your agreements? Here are some dispute resolution methods that are alternatives to costly litigation:</w:t>
      </w:r>
    </w:p>
    <w:p w:rsidR="0005105A" w:rsidRDefault="0005105A" w:rsidP="0005105A">
      <w:pPr>
        <w:pStyle w:val="heada"/>
        <w:spacing w:before="108" w:beforeAutospacing="0" w:line="180" w:lineRule="atLeast"/>
        <w:rPr>
          <w:rFonts w:ascii="Arial" w:hAnsi="Arial" w:cs="Arial"/>
          <w:b/>
          <w:bCs/>
          <w:color w:val="333333"/>
          <w:sz w:val="17"/>
          <w:szCs w:val="17"/>
        </w:rPr>
      </w:pPr>
      <w:hyperlink r:id="rId322" w:tooltip="Mediation" w:history="1">
        <w:r>
          <w:rPr>
            <w:rStyle w:val="Hyperlink"/>
            <w:rFonts w:ascii="Arial" w:hAnsi="Arial" w:cs="Arial"/>
            <w:b/>
            <w:bCs/>
            <w:color w:val="00AEEF"/>
            <w:sz w:val="17"/>
            <w:szCs w:val="17"/>
          </w:rPr>
          <w:t>Mediation</w:t>
        </w:r>
      </w:hyperlink>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Mediation is a process that helps disputing parties reach agreement among </w:t>
      </w:r>
      <w:proofErr w:type="gramStart"/>
      <w:r>
        <w:rPr>
          <w:rFonts w:ascii="Arial" w:hAnsi="Arial" w:cs="Arial"/>
          <w:color w:val="444444"/>
          <w:sz w:val="16"/>
          <w:szCs w:val="16"/>
        </w:rPr>
        <w:t>themselves</w:t>
      </w:r>
      <w:proofErr w:type="gramEnd"/>
      <w:r>
        <w:rPr>
          <w:rFonts w:ascii="Arial" w:hAnsi="Arial" w:cs="Arial"/>
          <w:color w:val="444444"/>
          <w:sz w:val="16"/>
          <w:szCs w:val="16"/>
        </w:rPr>
        <w:t>, often with a remarkably beneficial outcome in terms of saving time, money and relationships. The Design Professional group of XL Insurance believes so strongly in mediation that we consider it a</w:t>
      </w:r>
      <w:r>
        <w:rPr>
          <w:rStyle w:val="apple-converted-space"/>
          <w:rFonts w:ascii="Arial" w:hAnsi="Arial" w:cs="Arial"/>
          <w:color w:val="444444"/>
          <w:sz w:val="16"/>
          <w:szCs w:val="16"/>
        </w:rPr>
        <w:t> </w:t>
      </w:r>
      <w:hyperlink r:id="rId323" w:tooltip="Deal Maker" w:history="1">
        <w:r>
          <w:rPr>
            <w:rStyle w:val="Hyperlink"/>
            <w:rFonts w:ascii="Arial" w:hAnsi="Arial" w:cs="Arial"/>
            <w:color w:val="00AEEF"/>
            <w:sz w:val="16"/>
            <w:szCs w:val="16"/>
          </w:rPr>
          <w:t>Deal Maker</w:t>
        </w:r>
      </w:hyperlink>
      <w:r>
        <w:rPr>
          <w:rFonts w:ascii="Arial" w:hAnsi="Arial" w:cs="Arial"/>
          <w:color w:val="444444"/>
          <w:sz w:val="16"/>
          <w:szCs w:val="16"/>
        </w:rPr>
        <w:t>—a must-have—in all your agreements.</w:t>
      </w:r>
    </w:p>
    <w:p w:rsidR="0005105A" w:rsidRDefault="0005105A" w:rsidP="0005105A">
      <w:pPr>
        <w:pStyle w:val="heada"/>
        <w:spacing w:before="108" w:beforeAutospacing="0" w:line="180" w:lineRule="atLeast"/>
        <w:rPr>
          <w:rFonts w:ascii="Arial" w:hAnsi="Arial" w:cs="Arial"/>
          <w:b/>
          <w:bCs/>
          <w:color w:val="333333"/>
          <w:sz w:val="17"/>
          <w:szCs w:val="17"/>
        </w:rPr>
      </w:pPr>
      <w:hyperlink r:id="rId324" w:tooltip="Arbitration" w:history="1">
        <w:r>
          <w:rPr>
            <w:rStyle w:val="Hyperlink"/>
            <w:rFonts w:ascii="Arial" w:hAnsi="Arial" w:cs="Arial"/>
            <w:b/>
            <w:bCs/>
            <w:color w:val="00AEEF"/>
            <w:sz w:val="17"/>
            <w:szCs w:val="17"/>
          </w:rPr>
          <w:t>Arbitration</w:t>
        </w:r>
      </w:hyperlink>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Arbitration can work well when used correctly and for the right situation, but there are several drawbacks to the process that can render it an unsatisfactory, and sometimes disastrous, remedy. Before consenting to an arbitration provision in your contract, you and your attorney need to discuss the potential impact.</w:t>
      </w:r>
    </w:p>
    <w:p w:rsidR="0005105A" w:rsidRDefault="0005105A" w:rsidP="0005105A">
      <w:pPr>
        <w:pStyle w:val="heada"/>
        <w:spacing w:before="108" w:beforeAutospacing="0" w:line="180" w:lineRule="atLeast"/>
        <w:rPr>
          <w:rFonts w:ascii="Arial" w:hAnsi="Arial" w:cs="Arial"/>
          <w:b/>
          <w:bCs/>
          <w:color w:val="333333"/>
          <w:sz w:val="17"/>
          <w:szCs w:val="17"/>
        </w:rPr>
      </w:pPr>
      <w:hyperlink r:id="rId325" w:tooltip="Project Partnering" w:history="1">
        <w:r>
          <w:rPr>
            <w:rStyle w:val="Hyperlink"/>
            <w:rFonts w:ascii="Arial" w:hAnsi="Arial" w:cs="Arial"/>
            <w:b/>
            <w:bCs/>
            <w:color w:val="00AEEF"/>
            <w:sz w:val="17"/>
            <w:szCs w:val="17"/>
          </w:rPr>
          <w:t>Project Partnering</w:t>
        </w:r>
      </w:hyperlink>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Project partnering is a facilitated process, the outcome of which is a jointly-held pledge by project team members to work together to enhance the project's quality, efficiency and on-time/on-budget performance, to improve relationships and communications, and to earn a fair profit for all participants. In short, it establishes a promise to work toward the best of all forms of dispute resolution: dispute</w:t>
      </w:r>
      <w:r>
        <w:rPr>
          <w:rStyle w:val="apple-converted-space"/>
          <w:rFonts w:ascii="Arial" w:hAnsi="Arial" w:cs="Arial"/>
          <w:color w:val="444444"/>
          <w:sz w:val="16"/>
          <w:szCs w:val="16"/>
        </w:rPr>
        <w:t> </w:t>
      </w:r>
      <w:r>
        <w:rPr>
          <w:rFonts w:ascii="Arial" w:hAnsi="Arial" w:cs="Arial"/>
          <w:i/>
          <w:iCs/>
          <w:color w:val="444444"/>
          <w:sz w:val="16"/>
          <w:szCs w:val="16"/>
        </w:rPr>
        <w:t>avoidance</w:t>
      </w:r>
      <w:r>
        <w:rPr>
          <w:rFonts w:ascii="Arial" w:hAnsi="Arial" w:cs="Arial"/>
          <w:color w:val="444444"/>
          <w:sz w:val="16"/>
          <w:szCs w:val="16"/>
        </w:rPr>
        <w:t>.</w:t>
      </w:r>
    </w:p>
    <w:p w:rsidR="0005105A" w:rsidRDefault="0005105A" w:rsidP="0005105A">
      <w:pPr>
        <w:pStyle w:val="heada"/>
        <w:spacing w:before="108" w:beforeAutospacing="0" w:line="180" w:lineRule="atLeast"/>
        <w:rPr>
          <w:rFonts w:ascii="Arial" w:hAnsi="Arial" w:cs="Arial"/>
          <w:b/>
          <w:bCs/>
          <w:color w:val="333333"/>
          <w:sz w:val="17"/>
          <w:szCs w:val="17"/>
        </w:rPr>
      </w:pPr>
      <w:hyperlink r:id="rId326" w:tooltip="Jobsite Dispute Resolution" w:history="1">
        <w:r>
          <w:rPr>
            <w:rStyle w:val="Hyperlink"/>
            <w:rFonts w:ascii="Arial" w:hAnsi="Arial" w:cs="Arial"/>
            <w:b/>
            <w:bCs/>
            <w:color w:val="00AEEF"/>
            <w:sz w:val="17"/>
            <w:szCs w:val="17"/>
          </w:rPr>
          <w:t>Jobsite Dispute Resolution</w:t>
        </w:r>
      </w:hyperlink>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The best and least expensive way to avoid litigation is to have a project-wide commitment that, at the first indication of a problem, participants will work together to resolve it and not allow it to escalate into a conflict where third-party resolution is required. Along with</w:t>
      </w:r>
      <w:r>
        <w:rPr>
          <w:rStyle w:val="apple-converted-space"/>
          <w:rFonts w:ascii="Arial" w:hAnsi="Arial" w:cs="Arial"/>
          <w:color w:val="444444"/>
          <w:sz w:val="16"/>
          <w:szCs w:val="16"/>
        </w:rPr>
        <w:t> </w:t>
      </w:r>
      <w:hyperlink r:id="rId327" w:tooltip="project partnering" w:history="1">
        <w:r>
          <w:rPr>
            <w:rStyle w:val="Hyperlink"/>
            <w:rFonts w:ascii="Arial" w:hAnsi="Arial" w:cs="Arial"/>
            <w:color w:val="00AEEF"/>
            <w:sz w:val="16"/>
            <w:szCs w:val="16"/>
          </w:rPr>
          <w:t>project partnering</w:t>
        </w:r>
      </w:hyperlink>
      <w:r>
        <w:rPr>
          <w:rFonts w:ascii="Arial" w:hAnsi="Arial" w:cs="Arial"/>
          <w:color w:val="444444"/>
          <w:sz w:val="16"/>
          <w:szCs w:val="16"/>
        </w:rPr>
        <w:t>, two of the most effective methods to accomplish this goal are step negotiations and dispute review boards.</w:t>
      </w:r>
    </w:p>
    <w:p w:rsidR="0005105A" w:rsidRDefault="0005105A" w:rsidP="0005105A">
      <w:pPr>
        <w:pStyle w:val="heada"/>
        <w:spacing w:before="108" w:beforeAutospacing="0" w:line="180" w:lineRule="atLeast"/>
        <w:rPr>
          <w:rFonts w:ascii="Arial" w:hAnsi="Arial" w:cs="Arial"/>
          <w:b/>
          <w:bCs/>
          <w:color w:val="333333"/>
          <w:sz w:val="17"/>
          <w:szCs w:val="17"/>
        </w:rPr>
      </w:pPr>
      <w:hyperlink r:id="rId328" w:tooltip="Other Dispute Resolution Methods" w:history="1">
        <w:r>
          <w:rPr>
            <w:rStyle w:val="Hyperlink"/>
            <w:rFonts w:ascii="Arial" w:hAnsi="Arial" w:cs="Arial"/>
            <w:b/>
            <w:bCs/>
            <w:color w:val="00AEEF"/>
            <w:sz w:val="17"/>
            <w:szCs w:val="17"/>
          </w:rPr>
          <w:t>Other Dispute Resolution Methods</w:t>
        </w:r>
      </w:hyperlink>
      <w:r>
        <w:rPr>
          <w:rFonts w:ascii="Arial" w:hAnsi="Arial" w:cs="Arial"/>
          <w:b/>
          <w:bCs/>
          <w:color w:val="333333"/>
          <w:sz w:val="17"/>
          <w:szCs w:val="17"/>
        </w:rPr>
        <w:t> </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In addition to the more common methods used to avoid outright litigation, there are other dispute resolution techniques available to design professionals. These options include </w:t>
      </w:r>
      <w:proofErr w:type="spellStart"/>
      <w:r>
        <w:rPr>
          <w:rFonts w:ascii="Arial" w:hAnsi="Arial" w:cs="Arial"/>
          <w:color w:val="444444"/>
          <w:sz w:val="16"/>
          <w:szCs w:val="16"/>
        </w:rPr>
        <w:t>minitrials</w:t>
      </w:r>
      <w:proofErr w:type="spellEnd"/>
      <w:r>
        <w:rPr>
          <w:rFonts w:ascii="Arial" w:hAnsi="Arial" w:cs="Arial"/>
          <w:color w:val="444444"/>
          <w:sz w:val="16"/>
          <w:szCs w:val="16"/>
        </w:rPr>
        <w:t>, mediation/arbitration, mediation-then-arbitration, voluntary nonbinding arbitration, summary jury trials and private litigation.</w:t>
      </w:r>
    </w:p>
    <w:p w:rsidR="0005105A" w:rsidRDefault="0005105A">
      <w:pPr>
        <w:rPr>
          <w:rFonts w:ascii="Arial" w:eastAsia="Times New Roman" w:hAnsi="Arial" w:cs="Arial"/>
          <w:color w:val="444444"/>
          <w:sz w:val="16"/>
          <w:szCs w:val="16"/>
        </w:rPr>
      </w:pPr>
      <w:r>
        <w:rPr>
          <w:rFonts w:ascii="Arial" w:hAnsi="Arial" w:cs="Arial"/>
          <w:color w:val="444444"/>
          <w:sz w:val="16"/>
          <w:szCs w:val="16"/>
        </w:rPr>
        <w:br w:type="page"/>
      </w:r>
    </w:p>
    <w:p w:rsidR="0005105A" w:rsidRPr="0005105A" w:rsidRDefault="0005105A" w:rsidP="0005105A">
      <w:pPr>
        <w:spacing w:after="24" w:line="240" w:lineRule="auto"/>
        <w:rPr>
          <w:rFonts w:ascii="Arial" w:eastAsia="Times New Roman" w:hAnsi="Arial" w:cs="Arial"/>
          <w:b/>
          <w:bCs/>
          <w:color w:val="333333"/>
          <w:sz w:val="36"/>
          <w:szCs w:val="36"/>
        </w:rPr>
      </w:pPr>
      <w:r w:rsidRPr="0005105A">
        <w:rPr>
          <w:rFonts w:ascii="Arial" w:eastAsia="Times New Roman" w:hAnsi="Arial" w:cs="Arial"/>
          <w:b/>
          <w:bCs/>
          <w:color w:val="333333"/>
          <w:sz w:val="36"/>
          <w:szCs w:val="36"/>
        </w:rPr>
        <w:lastRenderedPageBreak/>
        <w:t>Dispute Resolution: Mediation</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When an architect or engineer is a party to litigation, chances are the case will never get as far as a courtroom. More than 95 percent of all lawsuits involving professional liability are settled before they go to trial—but often only after years of interrogatories, depositions, countersuits, legal maneuvering and mounting legal fees. No wonder parties to construction disputes have come to see the arbitration or litigation process as a frustrating waste of productive time and massive sums of money. It makes one ask, if chances are that a dispute will eventually end at the negotiating table, why not start there in the first place?</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In fact, there is already a method that allows disputing parties to do just that—a comparatively inexpensive and quick process, with established structure and rules:</w:t>
      </w:r>
      <w:r w:rsidRPr="0005105A">
        <w:rPr>
          <w:rFonts w:ascii="Arial" w:eastAsia="Times New Roman" w:hAnsi="Arial" w:cs="Arial"/>
          <w:color w:val="444444"/>
          <w:sz w:val="16"/>
        </w:rPr>
        <w:t> </w:t>
      </w:r>
      <w:r w:rsidRPr="0005105A">
        <w:rPr>
          <w:rFonts w:ascii="Arial" w:eastAsia="Times New Roman" w:hAnsi="Arial" w:cs="Arial"/>
          <w:i/>
          <w:iCs/>
          <w:color w:val="444444"/>
          <w:sz w:val="16"/>
          <w:szCs w:val="16"/>
        </w:rPr>
        <w:t>mediation</w:t>
      </w:r>
      <w:r w:rsidRPr="0005105A">
        <w:rPr>
          <w:rFonts w:ascii="Arial" w:eastAsia="Times New Roman" w:hAnsi="Arial" w:cs="Arial"/>
          <w:color w:val="444444"/>
          <w:sz w:val="16"/>
          <w:szCs w:val="16"/>
        </w:rPr>
        <w:t>. It is an approach, typically voluntary</w:t>
      </w:r>
      <w:proofErr w:type="gramStart"/>
      <w:r w:rsidRPr="0005105A">
        <w:rPr>
          <w:rFonts w:ascii="Arial" w:eastAsia="Times New Roman" w:hAnsi="Arial" w:cs="Arial"/>
          <w:color w:val="444444"/>
          <w:sz w:val="16"/>
          <w:szCs w:val="16"/>
        </w:rPr>
        <w:t>,</w:t>
      </w:r>
      <w:proofErr w:type="gramEnd"/>
      <w:r w:rsidRPr="0005105A">
        <w:rPr>
          <w:rFonts w:ascii="Arial" w:eastAsia="Times New Roman" w:hAnsi="Arial" w:cs="Arial"/>
          <w:color w:val="444444"/>
          <w:sz w:val="16"/>
          <w:szCs w:val="16"/>
        </w:rPr>
        <w:fldChar w:fldCharType="begin"/>
      </w:r>
      <w:r w:rsidRPr="0005105A">
        <w:rPr>
          <w:rFonts w:ascii="Arial" w:eastAsia="Times New Roman" w:hAnsi="Arial" w:cs="Arial"/>
          <w:color w:val="444444"/>
          <w:sz w:val="16"/>
          <w:szCs w:val="16"/>
        </w:rPr>
        <w:instrText xml:space="preserve"> HYPERLINK "https://xldp.nextlms.com/lms/content/07cbd7aa8b77e6cd430df3be6cbe5944/File/chapterFiles/contractClauses/disputeResolutionMediation.html" \l "footnote-1" \o "" </w:instrText>
      </w:r>
      <w:r w:rsidRPr="0005105A">
        <w:rPr>
          <w:rFonts w:ascii="Arial" w:eastAsia="Times New Roman" w:hAnsi="Arial" w:cs="Arial"/>
          <w:color w:val="444444"/>
          <w:sz w:val="16"/>
          <w:szCs w:val="16"/>
        </w:rPr>
        <w:fldChar w:fldCharType="separate"/>
      </w:r>
      <w:r w:rsidRPr="0005105A">
        <w:rPr>
          <w:rFonts w:ascii="Arial" w:eastAsia="Times New Roman" w:hAnsi="Arial" w:cs="Arial"/>
          <w:color w:val="00AEEF"/>
          <w:sz w:val="16"/>
          <w:u w:val="single"/>
        </w:rPr>
        <w:t>[1]</w:t>
      </w:r>
      <w:r w:rsidRPr="0005105A">
        <w:rPr>
          <w:rFonts w:ascii="Arial" w:eastAsia="Times New Roman" w:hAnsi="Arial" w:cs="Arial"/>
          <w:color w:val="444444"/>
          <w:sz w:val="16"/>
          <w:szCs w:val="16"/>
        </w:rPr>
        <w:fldChar w:fldCharType="end"/>
      </w:r>
      <w:r w:rsidRPr="0005105A">
        <w:rPr>
          <w:rFonts w:ascii="Arial" w:eastAsia="Times New Roman" w:hAnsi="Arial" w:cs="Arial"/>
          <w:color w:val="444444"/>
          <w:sz w:val="16"/>
        </w:rPr>
        <w:t> </w:t>
      </w:r>
      <w:r w:rsidRPr="0005105A">
        <w:rPr>
          <w:rFonts w:ascii="Arial" w:eastAsia="Times New Roman" w:hAnsi="Arial" w:cs="Arial"/>
          <w:color w:val="444444"/>
          <w:sz w:val="16"/>
          <w:szCs w:val="16"/>
        </w:rPr>
        <w:t>that helps disputing parties reach agreement among themselves, thus maintaining or reopening their communications. Mediation is sometimes included in owner/design consultant contracts as a precondition to litigation (as it should be), often with a remarkably beneficial outcome in terms of saving time and money, not to mention relationships.</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 xml:space="preserve">The approach involves a mediator, an impartial third party who helps resolve conflict by direct and informed negotiation. Consulting with each side and engaging in "shuttle diplomacy" between them, the mediator works with (and on) the parties until they are able to reach their own settlement. Unlike arbitration, mediation is usually not binding on the participants. </w:t>
      </w:r>
      <w:proofErr w:type="gramStart"/>
      <w:r w:rsidRPr="0005105A">
        <w:rPr>
          <w:rFonts w:ascii="Arial" w:eastAsia="Times New Roman" w:hAnsi="Arial" w:cs="Arial"/>
          <w:color w:val="444444"/>
          <w:sz w:val="16"/>
          <w:szCs w:val="16"/>
        </w:rPr>
        <w:t>But no matter.</w:t>
      </w:r>
      <w:proofErr w:type="gramEnd"/>
      <w:r w:rsidRPr="0005105A">
        <w:rPr>
          <w:rFonts w:ascii="Arial" w:eastAsia="Times New Roman" w:hAnsi="Arial" w:cs="Arial"/>
          <w:color w:val="444444"/>
          <w:sz w:val="16"/>
          <w:szCs w:val="16"/>
        </w:rPr>
        <w:t xml:space="preserve"> If the disputing parties choose their own solution, they are much more likely to carry it out.</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There are other advantages to mediation. First, it's private. No one need be told the details of the settlement or who was legally liable; in most mediation settlement agreements, the parties specifically state they are not admitting any fault. In fact, no one but the parties has to know there was ever a dispute.</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Second, mediation offers an alternative to costly blanket discovery. In litigation, the usual response to a dispute is to spend a lot of money in the form of all-out discovery warfare: written interrogatories by both parties, subpoenas for document production, expert opinions and depositions. It is not unheard of for attorneys to hire a service to copy, catalog and index a veritable truckload of the opposing party's records, even though the key pieces of information may actually be contained in a single file.</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In mediation, a technique called</w:t>
      </w:r>
      <w:r w:rsidRPr="0005105A">
        <w:rPr>
          <w:rFonts w:ascii="Arial" w:eastAsia="Times New Roman" w:hAnsi="Arial" w:cs="Arial"/>
          <w:color w:val="444444"/>
          <w:sz w:val="16"/>
        </w:rPr>
        <w:t> </w:t>
      </w:r>
      <w:r w:rsidRPr="0005105A">
        <w:rPr>
          <w:rFonts w:ascii="Arial" w:eastAsia="Times New Roman" w:hAnsi="Arial" w:cs="Arial"/>
          <w:i/>
          <w:iCs/>
          <w:color w:val="444444"/>
          <w:sz w:val="16"/>
          <w:szCs w:val="16"/>
        </w:rPr>
        <w:t>mediated</w:t>
      </w:r>
      <w:r w:rsidRPr="0005105A">
        <w:rPr>
          <w:rFonts w:ascii="Arial" w:eastAsia="Times New Roman" w:hAnsi="Arial" w:cs="Arial"/>
          <w:color w:val="444444"/>
          <w:sz w:val="16"/>
        </w:rPr>
        <w:t> </w:t>
      </w:r>
      <w:r w:rsidRPr="0005105A">
        <w:rPr>
          <w:rFonts w:ascii="Arial" w:eastAsia="Times New Roman" w:hAnsi="Arial" w:cs="Arial"/>
          <w:color w:val="444444"/>
          <w:sz w:val="16"/>
          <w:szCs w:val="16"/>
        </w:rPr>
        <w:t>or</w:t>
      </w:r>
      <w:r w:rsidRPr="0005105A">
        <w:rPr>
          <w:rFonts w:ascii="Arial" w:eastAsia="Times New Roman" w:hAnsi="Arial" w:cs="Arial"/>
          <w:color w:val="444444"/>
          <w:sz w:val="16"/>
        </w:rPr>
        <w:t> </w:t>
      </w:r>
      <w:r w:rsidRPr="0005105A">
        <w:rPr>
          <w:rFonts w:ascii="Arial" w:eastAsia="Times New Roman" w:hAnsi="Arial" w:cs="Arial"/>
          <w:i/>
          <w:iCs/>
          <w:color w:val="444444"/>
          <w:sz w:val="16"/>
          <w:szCs w:val="16"/>
        </w:rPr>
        <w:t>facilitated discovery</w:t>
      </w:r>
      <w:r w:rsidRPr="0005105A">
        <w:rPr>
          <w:rFonts w:ascii="Arial" w:eastAsia="Times New Roman" w:hAnsi="Arial" w:cs="Arial"/>
          <w:color w:val="444444"/>
          <w:sz w:val="16"/>
        </w:rPr>
        <w:t> </w:t>
      </w:r>
      <w:r w:rsidRPr="0005105A">
        <w:rPr>
          <w:rFonts w:ascii="Arial" w:eastAsia="Times New Roman" w:hAnsi="Arial" w:cs="Arial"/>
          <w:color w:val="444444"/>
          <w:sz w:val="16"/>
          <w:szCs w:val="16"/>
        </w:rPr>
        <w:t>allows the parties to define and narrow the issues of the dispute without spending a lot of money up front. They and their attorneys can sit down with a mediator and agree that the case may actually revolve around the depositions of, say, two people, instead of a dozen. They may decide that the key documents are actually few in number. And, with the help of the mediator, they may agree to share costs for securing the opinion of a single, neutral expert. Then, when the agreed-upon information has been collected and the issues made clearer, the parties can either go back to the mediation table, decide to litigate or pursue another dispute resolution method. (See</w:t>
      </w:r>
      <w:r w:rsidRPr="0005105A">
        <w:rPr>
          <w:rFonts w:ascii="Arial" w:eastAsia="Times New Roman" w:hAnsi="Arial" w:cs="Arial"/>
          <w:color w:val="444444"/>
          <w:sz w:val="16"/>
        </w:rPr>
        <w:t> </w:t>
      </w:r>
      <w:hyperlink r:id="rId329" w:tooltip="Other Dispute Resolution Methods" w:history="1">
        <w:r w:rsidRPr="0005105A">
          <w:rPr>
            <w:rFonts w:ascii="Arial" w:eastAsia="Times New Roman" w:hAnsi="Arial" w:cs="Arial"/>
            <w:color w:val="00AEEF"/>
            <w:sz w:val="16"/>
            <w:u w:val="single"/>
          </w:rPr>
          <w:t xml:space="preserve">Other Dispute Resolution </w:t>
        </w:r>
        <w:proofErr w:type="spellStart"/>
        <w:r w:rsidRPr="0005105A">
          <w:rPr>
            <w:rFonts w:ascii="Arial" w:eastAsia="Times New Roman" w:hAnsi="Arial" w:cs="Arial"/>
            <w:color w:val="00AEEF"/>
            <w:sz w:val="16"/>
            <w:u w:val="single"/>
          </w:rPr>
          <w:t>Methods</w:t>
        </w:r>
      </w:hyperlink>
      <w:r w:rsidRPr="0005105A">
        <w:rPr>
          <w:rFonts w:ascii="Arial" w:eastAsia="Times New Roman" w:hAnsi="Arial" w:cs="Arial"/>
          <w:color w:val="444444"/>
          <w:sz w:val="16"/>
          <w:szCs w:val="16"/>
        </w:rPr>
        <w:t>and</w:t>
      </w:r>
      <w:proofErr w:type="spellEnd"/>
      <w:r w:rsidRPr="0005105A">
        <w:rPr>
          <w:rFonts w:ascii="Arial" w:eastAsia="Times New Roman" w:hAnsi="Arial" w:cs="Arial"/>
          <w:color w:val="444444"/>
          <w:sz w:val="16"/>
        </w:rPr>
        <w:t> </w:t>
      </w:r>
      <w:hyperlink r:id="rId330" w:tooltip="Arbitration" w:history="1">
        <w:r w:rsidRPr="0005105A">
          <w:rPr>
            <w:rFonts w:ascii="Arial" w:eastAsia="Times New Roman" w:hAnsi="Arial" w:cs="Arial"/>
            <w:color w:val="00AEEF"/>
            <w:sz w:val="16"/>
            <w:u w:val="single"/>
          </w:rPr>
          <w:t>Arbitration</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in this chapter.)</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Lastly, mediation is highly regarded by the legal professions—for many reasons. In a landmark survey on dispute avoidance and resolution within the construction industry, attorneys rated mediation as the most effective technique for reducing the time necessary to resolve disputes. Respondents thought that mediation led to more equitable resolutions to disputes. They also felt it was the most effective method for lowering the cost of dispute resolution; the best process for identifying the strengths and weaknesses of one's case and for minimizing future disputes; and one of the most effective methods for reopening channels of communication on the jobsite.</w:t>
      </w:r>
    </w:p>
    <w:p w:rsidR="0005105A" w:rsidRPr="0005105A" w:rsidRDefault="0005105A" w:rsidP="0005105A">
      <w:pPr>
        <w:spacing w:before="108" w:after="100" w:afterAutospacing="1" w:line="180" w:lineRule="atLeast"/>
        <w:rPr>
          <w:rFonts w:ascii="Arial" w:eastAsia="Times New Roman" w:hAnsi="Arial" w:cs="Arial"/>
          <w:b/>
          <w:bCs/>
          <w:color w:val="333333"/>
          <w:sz w:val="17"/>
          <w:szCs w:val="17"/>
        </w:rPr>
      </w:pPr>
      <w:r w:rsidRPr="0005105A">
        <w:rPr>
          <w:rFonts w:ascii="Arial" w:eastAsia="Times New Roman" w:hAnsi="Arial" w:cs="Arial"/>
          <w:b/>
          <w:bCs/>
          <w:color w:val="333333"/>
          <w:sz w:val="17"/>
          <w:szCs w:val="17"/>
        </w:rPr>
        <w:t>The Problem</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Litigation and arbitration are adversarial processes that can destroy client-consultant relationships. Such proceedings can be both expensive and time consuming, cutting into a firm's billable hours, hurting morale and lowering productivity in the bargain.</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 xml:space="preserve">Unless you and your client have agreed beforehand to handle conflicts through mediation, you may miss the chance to resolve your differences this way. It is difficult to explain the benefits of mediation to an angry client and persuade him or </w:t>
      </w:r>
      <w:proofErr w:type="gramStart"/>
      <w:r w:rsidRPr="0005105A">
        <w:rPr>
          <w:rFonts w:ascii="Arial" w:eastAsia="Times New Roman" w:hAnsi="Arial" w:cs="Arial"/>
          <w:color w:val="444444"/>
          <w:sz w:val="16"/>
          <w:szCs w:val="16"/>
        </w:rPr>
        <w:t>her</w:t>
      </w:r>
      <w:proofErr w:type="gramEnd"/>
      <w:r w:rsidRPr="0005105A">
        <w:rPr>
          <w:rFonts w:ascii="Arial" w:eastAsia="Times New Roman" w:hAnsi="Arial" w:cs="Arial"/>
          <w:color w:val="444444"/>
          <w:sz w:val="16"/>
          <w:szCs w:val="16"/>
        </w:rPr>
        <w:t xml:space="preserve"> to try it after a claim </w:t>
      </w:r>
      <w:r w:rsidRPr="0005105A">
        <w:rPr>
          <w:rFonts w:ascii="Arial" w:eastAsia="Times New Roman" w:hAnsi="Arial" w:cs="Arial"/>
          <w:color w:val="444444"/>
          <w:sz w:val="16"/>
          <w:szCs w:val="16"/>
        </w:rPr>
        <w:lastRenderedPageBreak/>
        <w:t>has been made, a lawsuit filed and relationships strained. What's more, once a dispute becomes hostile, as it does in litigation or arbitration, it is unlikely that you will be able to preserve your relationship with your client or work on future projects together.</w:t>
      </w:r>
    </w:p>
    <w:p w:rsidR="0005105A" w:rsidRPr="0005105A" w:rsidRDefault="0005105A" w:rsidP="0005105A">
      <w:pPr>
        <w:spacing w:before="108" w:after="100" w:afterAutospacing="1" w:line="180" w:lineRule="atLeast"/>
        <w:rPr>
          <w:rFonts w:ascii="Arial" w:eastAsia="Times New Roman" w:hAnsi="Arial" w:cs="Arial"/>
          <w:b/>
          <w:bCs/>
          <w:color w:val="333333"/>
          <w:sz w:val="17"/>
          <w:szCs w:val="17"/>
        </w:rPr>
      </w:pPr>
      <w:r w:rsidRPr="0005105A">
        <w:rPr>
          <w:rFonts w:ascii="Arial" w:eastAsia="Times New Roman" w:hAnsi="Arial" w:cs="Arial"/>
          <w:b/>
          <w:bCs/>
          <w:color w:val="333333"/>
          <w:sz w:val="17"/>
          <w:szCs w:val="17"/>
        </w:rPr>
        <w:t>The Solution</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Provide for mediation in all of your contracts. Mediation has a remarkable track record, especially when it is employed at the appropriate stage of the dispute. (The average rate of settlement in mediated cases is nearly 85 percent.</w:t>
      </w:r>
      <w:hyperlink r:id="rId331" w:anchor="footnote-2" w:tooltip="" w:history="1">
        <w:r w:rsidRPr="0005105A">
          <w:rPr>
            <w:rFonts w:ascii="Arial" w:eastAsia="Times New Roman" w:hAnsi="Arial" w:cs="Arial"/>
            <w:color w:val="00AEEF"/>
            <w:sz w:val="16"/>
            <w:u w:val="single"/>
          </w:rPr>
          <w:t>[2]</w:t>
        </w:r>
      </w:hyperlink>
      <w:r w:rsidRPr="0005105A">
        <w:rPr>
          <w:rFonts w:ascii="Arial" w:eastAsia="Times New Roman" w:hAnsi="Arial" w:cs="Arial"/>
          <w:color w:val="444444"/>
          <w:sz w:val="16"/>
          <w:szCs w:val="16"/>
        </w:rPr>
        <w:t>) During contract formation talks with your client, discuss the problems and expense of often-unnecessary litigation, and explain your wish to have in place a mechanism to resolve conflicts consensually and possibly avoid litigation altogether. (Refer to</w:t>
      </w:r>
      <w:r w:rsidRPr="0005105A">
        <w:rPr>
          <w:rFonts w:ascii="Arial" w:eastAsia="Times New Roman" w:hAnsi="Arial" w:cs="Arial"/>
          <w:color w:val="444444"/>
          <w:sz w:val="16"/>
        </w:rPr>
        <w:t> </w:t>
      </w:r>
      <w:hyperlink r:id="rId332" w:tooltip="Further Reading" w:history="1">
        <w:r w:rsidRPr="0005105A">
          <w:rPr>
            <w:rFonts w:ascii="Arial" w:eastAsia="Times New Roman" w:hAnsi="Arial" w:cs="Arial"/>
            <w:color w:val="00AEEF"/>
            <w:sz w:val="16"/>
            <w:u w:val="single"/>
          </w:rPr>
          <w:t>Further Reading</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for additional resources on this topic.)</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Most professional association standard contract forms now provide for mediation. The AIA documents call for mediation as the first step before arbitration or litigation, as agreed upon at the time of contract formation. The EJCDC documents give a choice of mediation or arbitration</w:t>
      </w:r>
      <w:proofErr w:type="gramStart"/>
      <w:r w:rsidRPr="0005105A">
        <w:rPr>
          <w:rFonts w:ascii="Arial" w:eastAsia="Times New Roman" w:hAnsi="Arial" w:cs="Arial"/>
          <w:color w:val="444444"/>
          <w:sz w:val="16"/>
          <w:szCs w:val="16"/>
        </w:rPr>
        <w:t>,</w:t>
      </w:r>
      <w:proofErr w:type="gramEnd"/>
      <w:r w:rsidRPr="0005105A">
        <w:rPr>
          <w:rFonts w:ascii="Arial" w:eastAsia="Times New Roman" w:hAnsi="Arial" w:cs="Arial"/>
          <w:color w:val="444444"/>
          <w:sz w:val="16"/>
          <w:szCs w:val="16"/>
        </w:rPr>
        <w:fldChar w:fldCharType="begin"/>
      </w:r>
      <w:r w:rsidRPr="0005105A">
        <w:rPr>
          <w:rFonts w:ascii="Arial" w:eastAsia="Times New Roman" w:hAnsi="Arial" w:cs="Arial"/>
          <w:color w:val="444444"/>
          <w:sz w:val="16"/>
          <w:szCs w:val="16"/>
        </w:rPr>
        <w:instrText xml:space="preserve"> HYPERLINK "https://xldp.nextlms.com/lms/content/07cbd7aa8b77e6cd430df3be6cbe5944/File/chapterFiles/contractClauses/disputeResolutionMediation.html" \l "footnote-3" \o "" </w:instrText>
      </w:r>
      <w:r w:rsidRPr="0005105A">
        <w:rPr>
          <w:rFonts w:ascii="Arial" w:eastAsia="Times New Roman" w:hAnsi="Arial" w:cs="Arial"/>
          <w:color w:val="444444"/>
          <w:sz w:val="16"/>
          <w:szCs w:val="16"/>
        </w:rPr>
        <w:fldChar w:fldCharType="separate"/>
      </w:r>
      <w:r w:rsidRPr="0005105A">
        <w:rPr>
          <w:rFonts w:ascii="Arial" w:eastAsia="Times New Roman" w:hAnsi="Arial" w:cs="Arial"/>
          <w:color w:val="00AEEF"/>
          <w:sz w:val="16"/>
          <w:u w:val="single"/>
        </w:rPr>
        <w:t>[3]</w:t>
      </w:r>
      <w:r w:rsidRPr="0005105A">
        <w:rPr>
          <w:rFonts w:ascii="Arial" w:eastAsia="Times New Roman" w:hAnsi="Arial" w:cs="Arial"/>
          <w:color w:val="444444"/>
          <w:sz w:val="16"/>
          <w:szCs w:val="16"/>
        </w:rPr>
        <w:fldChar w:fldCharType="end"/>
      </w:r>
      <w:r w:rsidRPr="0005105A">
        <w:rPr>
          <w:rFonts w:ascii="Arial" w:eastAsia="Times New Roman" w:hAnsi="Arial" w:cs="Arial"/>
          <w:color w:val="444444"/>
          <w:sz w:val="16"/>
        </w:rPr>
        <w:t> </w:t>
      </w:r>
      <w:r w:rsidRPr="0005105A">
        <w:rPr>
          <w:rFonts w:ascii="Arial" w:eastAsia="Times New Roman" w:hAnsi="Arial" w:cs="Arial"/>
          <w:color w:val="444444"/>
          <w:sz w:val="16"/>
          <w:szCs w:val="16"/>
        </w:rPr>
        <w:t>also to be agreed upon during contract formation.</w:t>
      </w:r>
    </w:p>
    <w:p w:rsidR="0005105A" w:rsidRPr="0005105A" w:rsidRDefault="0005105A" w:rsidP="0005105A">
      <w:pPr>
        <w:spacing w:before="100" w:beforeAutospacing="1" w:after="108"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By including a Mediation provision in your agreement, you and your client will have on tap a proven means by which you can inexpensively settle many, if not most, disputes and very likely emerge from the process with your business relationship intact. Such a clause might read:</w:t>
      </w:r>
    </w:p>
    <w:p w:rsidR="0005105A" w:rsidRPr="0005105A" w:rsidRDefault="0005105A" w:rsidP="0005105A">
      <w:pPr>
        <w:spacing w:after="100" w:afterAutospacing="1" w:line="252" w:lineRule="atLeast"/>
        <w:jc w:val="center"/>
        <w:rPr>
          <w:rFonts w:ascii="Arial" w:eastAsia="Times New Roman" w:hAnsi="Arial" w:cs="Arial"/>
          <w:b/>
          <w:bCs/>
          <w:caps/>
          <w:color w:val="444444"/>
          <w:sz w:val="16"/>
          <w:szCs w:val="16"/>
        </w:rPr>
      </w:pPr>
      <w:r w:rsidRPr="0005105A">
        <w:rPr>
          <w:rFonts w:ascii="Arial" w:eastAsia="Times New Roman" w:hAnsi="Arial" w:cs="Arial"/>
          <w:b/>
          <w:bCs/>
          <w:caps/>
          <w:color w:val="444444"/>
          <w:sz w:val="16"/>
          <w:szCs w:val="16"/>
        </w:rPr>
        <w:t>MEDIATION</w:t>
      </w:r>
    </w:p>
    <w:p w:rsidR="0005105A" w:rsidRPr="0005105A" w:rsidRDefault="0005105A" w:rsidP="0005105A">
      <w:pPr>
        <w:spacing w:before="100" w:beforeAutospacing="1" w:after="216" w:line="252" w:lineRule="atLeast"/>
        <w:jc w:val="both"/>
        <w:rPr>
          <w:rFonts w:ascii="Arial" w:eastAsia="Times New Roman" w:hAnsi="Arial" w:cs="Arial"/>
          <w:b/>
          <w:bCs/>
          <w:color w:val="444444"/>
          <w:sz w:val="16"/>
          <w:szCs w:val="16"/>
        </w:rPr>
      </w:pPr>
      <w:r w:rsidRPr="0005105A">
        <w:rPr>
          <w:rFonts w:ascii="Arial" w:eastAsia="Times New Roman" w:hAnsi="Arial" w:cs="Arial"/>
          <w:b/>
          <w:bCs/>
          <w:color w:val="444444"/>
          <w:sz w:val="16"/>
          <w:szCs w:val="16"/>
        </w:rPr>
        <w:t>In an effort to resolve any conflicts that arise during the design and construction of the Project or following the completion of the Project, the Client and the Consultant agree that all disputes between them arising out of or relating to this Agreement or the Project shall be submitted to nonbinding mediation.</w:t>
      </w:r>
    </w:p>
    <w:p w:rsidR="0005105A" w:rsidRPr="0005105A" w:rsidRDefault="0005105A" w:rsidP="0005105A">
      <w:pPr>
        <w:spacing w:before="100" w:beforeAutospacing="1" w:after="100" w:afterAutospacing="1" w:line="252" w:lineRule="atLeast"/>
        <w:jc w:val="both"/>
        <w:rPr>
          <w:rFonts w:ascii="Arial" w:eastAsia="Times New Roman" w:hAnsi="Arial" w:cs="Arial"/>
          <w:b/>
          <w:bCs/>
          <w:color w:val="444444"/>
          <w:sz w:val="16"/>
          <w:szCs w:val="16"/>
        </w:rPr>
      </w:pPr>
      <w:r w:rsidRPr="0005105A">
        <w:rPr>
          <w:rFonts w:ascii="Arial" w:eastAsia="Times New Roman" w:hAnsi="Arial" w:cs="Arial"/>
          <w:b/>
          <w:bCs/>
          <w:color w:val="444444"/>
          <w:sz w:val="16"/>
          <w:szCs w:val="16"/>
        </w:rPr>
        <w:t xml:space="preserve">The Client and the Consultant further agree to include a similar mediation provision in all agreements with independent contractors and consultants retained for the Project and to require all independent contractors and consultants also to include a similar mediation provision in all agreements with their subcontractors, </w:t>
      </w:r>
      <w:proofErr w:type="spellStart"/>
      <w:r w:rsidRPr="0005105A">
        <w:rPr>
          <w:rFonts w:ascii="Arial" w:eastAsia="Times New Roman" w:hAnsi="Arial" w:cs="Arial"/>
          <w:b/>
          <w:bCs/>
          <w:color w:val="444444"/>
          <w:sz w:val="16"/>
          <w:szCs w:val="16"/>
        </w:rPr>
        <w:t>subconsultants</w:t>
      </w:r>
      <w:proofErr w:type="spellEnd"/>
      <w:r w:rsidRPr="0005105A">
        <w:rPr>
          <w:rFonts w:ascii="Arial" w:eastAsia="Times New Roman" w:hAnsi="Arial" w:cs="Arial"/>
          <w:b/>
          <w:bCs/>
          <w:color w:val="444444"/>
          <w:sz w:val="16"/>
          <w:szCs w:val="16"/>
        </w:rPr>
        <w:t>, suppliers and fabricators, thereby providing for mediation as the primary method for dispute resolution among the parties to all those agreements.</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We recommend you and your client select the mediation service together when a dispute arises rather than have a mediator predetermined in the contract. There are several local and national organizations that provide mediation services for design and/or construction industry disputes. Generally, they each have their own detailed set of rules and procedures. When you and your client agree on the mediation service, you have agreed to be guided by their rules. Check with your attorney, professional liability insurance specialist or insurance carrier for the names of recommended mediation services in your area.</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 xml:space="preserve">If total resolution of all issues cannot be reached through mediation, the parties can try advisory arbitration, a </w:t>
      </w:r>
      <w:proofErr w:type="spellStart"/>
      <w:r w:rsidRPr="0005105A">
        <w:rPr>
          <w:rFonts w:ascii="Arial" w:eastAsia="Times New Roman" w:hAnsi="Arial" w:cs="Arial"/>
          <w:color w:val="444444"/>
          <w:sz w:val="16"/>
          <w:szCs w:val="16"/>
        </w:rPr>
        <w:t>minitrial</w:t>
      </w:r>
      <w:proofErr w:type="spellEnd"/>
      <w:r w:rsidRPr="0005105A">
        <w:rPr>
          <w:rFonts w:ascii="Arial" w:eastAsia="Times New Roman" w:hAnsi="Arial" w:cs="Arial"/>
          <w:color w:val="444444"/>
          <w:sz w:val="16"/>
          <w:szCs w:val="16"/>
        </w:rPr>
        <w:t xml:space="preserve"> or another consensual method of dispute resolution in which the parties continue, in a voluntary and nonbinding way, to work out their solutions to the remaining issues. (See</w:t>
      </w:r>
      <w:r w:rsidRPr="0005105A">
        <w:rPr>
          <w:rFonts w:ascii="Arial" w:eastAsia="Times New Roman" w:hAnsi="Arial" w:cs="Arial"/>
          <w:color w:val="444444"/>
          <w:sz w:val="16"/>
        </w:rPr>
        <w:t> </w:t>
      </w:r>
      <w:hyperlink r:id="rId333" w:tooltip="Other Dispute Resolution Methods" w:history="1">
        <w:r w:rsidRPr="0005105A">
          <w:rPr>
            <w:rFonts w:ascii="Arial" w:eastAsia="Times New Roman" w:hAnsi="Arial" w:cs="Arial"/>
            <w:color w:val="00AEEF"/>
            <w:sz w:val="16"/>
            <w:u w:val="single"/>
          </w:rPr>
          <w:t>Other Dispute Resolution Methods</w:t>
        </w:r>
      </w:hyperlink>
      <w:r w:rsidRPr="0005105A">
        <w:rPr>
          <w:rFonts w:ascii="Arial" w:eastAsia="Times New Roman" w:hAnsi="Arial" w:cs="Arial"/>
          <w:color w:val="444444"/>
          <w:sz w:val="16"/>
          <w:szCs w:val="16"/>
        </w:rPr>
        <w:t xml:space="preserve">.) If methods such as these are not successful, then the parties can proceed to an adjudicative form of dispute resolution, in which someone else renders a binding decision—litigation or arbitration. </w:t>
      </w:r>
      <w:proofErr w:type="gramStart"/>
      <w:r w:rsidRPr="0005105A">
        <w:rPr>
          <w:rFonts w:ascii="Arial" w:eastAsia="Times New Roman" w:hAnsi="Arial" w:cs="Arial"/>
          <w:color w:val="444444"/>
          <w:sz w:val="16"/>
          <w:szCs w:val="16"/>
        </w:rPr>
        <w:t>(See</w:t>
      </w:r>
      <w:r w:rsidRPr="0005105A">
        <w:rPr>
          <w:rFonts w:ascii="Arial" w:eastAsia="Times New Roman" w:hAnsi="Arial" w:cs="Arial"/>
          <w:color w:val="444444"/>
          <w:sz w:val="16"/>
        </w:rPr>
        <w:t> </w:t>
      </w:r>
      <w:hyperlink r:id="rId334" w:tooltip="Arbitration" w:history="1">
        <w:r w:rsidRPr="0005105A">
          <w:rPr>
            <w:rFonts w:ascii="Arial" w:eastAsia="Times New Roman" w:hAnsi="Arial" w:cs="Arial"/>
            <w:color w:val="00AEEF"/>
            <w:sz w:val="16"/>
            <w:u w:val="single"/>
          </w:rPr>
          <w:t>Arbitration</w:t>
        </w:r>
      </w:hyperlink>
      <w:r w:rsidRPr="0005105A">
        <w:rPr>
          <w:rFonts w:ascii="Arial" w:eastAsia="Times New Roman" w:hAnsi="Arial" w:cs="Arial"/>
          <w:color w:val="444444"/>
          <w:sz w:val="16"/>
          <w:szCs w:val="16"/>
        </w:rPr>
        <w:t>.)</w:t>
      </w:r>
      <w:proofErr w:type="gramEnd"/>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 xml:space="preserve">While there are a variety of dispute resolution methods available to you, we recommend that you start with mediation, and call for it in your agreements. </w:t>
      </w:r>
      <w:proofErr w:type="gramStart"/>
      <w:r w:rsidRPr="0005105A">
        <w:rPr>
          <w:rFonts w:ascii="Arial" w:eastAsia="Times New Roman" w:hAnsi="Arial" w:cs="Arial"/>
          <w:color w:val="444444"/>
          <w:sz w:val="16"/>
          <w:szCs w:val="16"/>
        </w:rPr>
        <w:t>Because its cost in time and dollars is significantly lower and its success ratio so high, mediation is a proven and effective problem-solving method and certainly worth a try as a first step.</w:t>
      </w:r>
      <w:proofErr w:type="gramEnd"/>
      <w:r w:rsidRPr="0005105A">
        <w:rPr>
          <w:rFonts w:ascii="Arial" w:eastAsia="Times New Roman" w:hAnsi="Arial" w:cs="Arial"/>
          <w:color w:val="444444"/>
          <w:sz w:val="16"/>
          <w:szCs w:val="16"/>
        </w:rPr>
        <w:t xml:space="preserve"> Although you'll need some legal representation in most mediation and alternative dispute processes, your legal fees should be substantially less than those involved in a full-blown court or arbitration proceeding. You have everything to gain and nothing to lose by trying the process. In fact, the Design Professional group of XL Insurance believes so strongly in mediation that we consider this clause a</w:t>
      </w:r>
      <w:r w:rsidRPr="0005105A">
        <w:rPr>
          <w:rFonts w:ascii="Arial" w:eastAsia="Times New Roman" w:hAnsi="Arial" w:cs="Arial"/>
          <w:color w:val="444444"/>
          <w:sz w:val="16"/>
        </w:rPr>
        <w:t> </w:t>
      </w:r>
      <w:hyperlink r:id="rId335" w:tooltip="Deal Maker" w:history="1">
        <w:r w:rsidRPr="0005105A">
          <w:rPr>
            <w:rFonts w:ascii="Arial" w:eastAsia="Times New Roman" w:hAnsi="Arial" w:cs="Arial"/>
            <w:color w:val="00AEEF"/>
            <w:sz w:val="16"/>
            <w:u w:val="single"/>
          </w:rPr>
          <w:t>Deal Maker</w:t>
        </w:r>
      </w:hyperlink>
      <w:r w:rsidRPr="0005105A">
        <w:rPr>
          <w:rFonts w:ascii="Arial" w:eastAsia="Times New Roman" w:hAnsi="Arial" w:cs="Arial"/>
          <w:color w:val="444444"/>
          <w:sz w:val="16"/>
          <w:szCs w:val="16"/>
        </w:rPr>
        <w:t>—a must-have—in all your agreements.</w:t>
      </w:r>
    </w:p>
    <w:p w:rsidR="0005105A" w:rsidRPr="0005105A" w:rsidRDefault="0005105A" w:rsidP="000510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320040" cy="152400"/>
            <wp:effectExtent l="19050" t="0" r="3810" b="0"/>
            <wp:docPr id="53" name="Picture 53" descr="https://xldp.nextlms.com/lms/content/07cbd7aa8b77e6cd430df3be6cbe5944/File/images/34x16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xldp.nextlms.com/lms/content/07cbd7aa8b77e6cd430df3be6cbe5944/File/images/34x16line.jpg"/>
                    <pic:cNvPicPr>
                      <a:picLocks noChangeAspect="1" noChangeArrowheads="1"/>
                    </pic:cNvPicPr>
                  </pic:nvPicPr>
                  <pic:blipFill>
                    <a:blip r:embed="rId27"/>
                    <a:srcRect/>
                    <a:stretch>
                      <a:fillRect/>
                    </a:stretch>
                  </pic:blipFill>
                  <pic:spPr bwMode="auto">
                    <a:xfrm>
                      <a:off x="0" y="0"/>
                      <a:ext cx="320040" cy="152400"/>
                    </a:xfrm>
                    <a:prstGeom prst="rect">
                      <a:avLst/>
                    </a:prstGeom>
                    <a:noFill/>
                    <a:ln w="9525">
                      <a:noFill/>
                      <a:miter lim="800000"/>
                      <a:headEnd/>
                      <a:tailEnd/>
                    </a:ln>
                  </pic:spPr>
                </pic:pic>
              </a:graphicData>
            </a:graphic>
          </wp:inline>
        </w:drawing>
      </w:r>
    </w:p>
    <w:p w:rsidR="0005105A" w:rsidRPr="0005105A" w:rsidRDefault="0005105A" w:rsidP="0005105A">
      <w:pPr>
        <w:spacing w:after="108" w:line="156" w:lineRule="atLeast"/>
        <w:ind w:left="216" w:hanging="216"/>
        <w:rPr>
          <w:rFonts w:ascii="Arial" w:eastAsia="Times New Roman" w:hAnsi="Arial" w:cs="Arial"/>
          <w:color w:val="444444"/>
          <w:sz w:val="13"/>
          <w:szCs w:val="13"/>
        </w:rPr>
      </w:pPr>
      <w:hyperlink r:id="rId336" w:anchor="footnote-1-backlink" w:tooltip="[1]" w:history="1">
        <w:r w:rsidRPr="0005105A">
          <w:rPr>
            <w:rFonts w:ascii="Arial" w:eastAsia="Times New Roman" w:hAnsi="Arial" w:cs="Arial"/>
            <w:color w:val="00AEEF"/>
            <w:sz w:val="13"/>
            <w:u w:val="single"/>
          </w:rPr>
          <w:t>[1]</w:t>
        </w:r>
      </w:hyperlink>
      <w:r w:rsidRPr="0005105A">
        <w:rPr>
          <w:rFonts w:ascii="Arial" w:eastAsia="Times New Roman" w:hAnsi="Arial" w:cs="Arial"/>
          <w:color w:val="444444"/>
          <w:sz w:val="13"/>
        </w:rPr>
        <w:t> </w:t>
      </w:r>
      <w:r w:rsidRPr="0005105A">
        <w:rPr>
          <w:rFonts w:ascii="Arial" w:eastAsia="Times New Roman" w:hAnsi="Arial" w:cs="Arial"/>
          <w:color w:val="444444"/>
          <w:sz w:val="13"/>
          <w:szCs w:val="13"/>
        </w:rPr>
        <w:t>Many courts use mandatory settlement procedures characterized as "mediation," although these court-ordered proceedings don't have the success rate of voluntary, nonbinding mediation.</w:t>
      </w:r>
    </w:p>
    <w:p w:rsidR="0005105A" w:rsidRPr="0005105A" w:rsidRDefault="0005105A" w:rsidP="0005105A">
      <w:pPr>
        <w:spacing w:after="108" w:line="156" w:lineRule="atLeast"/>
        <w:ind w:left="216" w:hanging="216"/>
        <w:rPr>
          <w:rFonts w:ascii="Arial" w:eastAsia="Times New Roman" w:hAnsi="Arial" w:cs="Arial"/>
          <w:color w:val="444444"/>
          <w:sz w:val="13"/>
          <w:szCs w:val="13"/>
        </w:rPr>
      </w:pPr>
      <w:hyperlink r:id="rId337" w:anchor="footnote-2-backlink" w:tooltip="[2]" w:history="1">
        <w:r w:rsidRPr="0005105A">
          <w:rPr>
            <w:rFonts w:ascii="Arial" w:eastAsia="Times New Roman" w:hAnsi="Arial" w:cs="Arial"/>
            <w:color w:val="00AEEF"/>
            <w:sz w:val="13"/>
            <w:u w:val="single"/>
          </w:rPr>
          <w:t>[2]</w:t>
        </w:r>
      </w:hyperlink>
      <w:r w:rsidRPr="0005105A">
        <w:rPr>
          <w:rFonts w:ascii="Arial" w:eastAsia="Times New Roman" w:hAnsi="Arial" w:cs="Arial"/>
          <w:color w:val="444444"/>
          <w:sz w:val="13"/>
        </w:rPr>
        <w:t> </w:t>
      </w:r>
      <w:r w:rsidRPr="0005105A">
        <w:rPr>
          <w:rFonts w:ascii="Arial" w:eastAsia="Times New Roman" w:hAnsi="Arial" w:cs="Arial"/>
          <w:color w:val="444444"/>
          <w:sz w:val="13"/>
          <w:szCs w:val="13"/>
        </w:rPr>
        <w:t>American Arbitration Association,</w:t>
      </w:r>
      <w:r w:rsidRPr="0005105A">
        <w:rPr>
          <w:rFonts w:ascii="Arial" w:eastAsia="Times New Roman" w:hAnsi="Arial" w:cs="Arial"/>
          <w:color w:val="444444"/>
          <w:sz w:val="13"/>
        </w:rPr>
        <w:t> </w:t>
      </w:r>
      <w:r w:rsidRPr="0005105A">
        <w:rPr>
          <w:rFonts w:ascii="Arial" w:eastAsia="Times New Roman" w:hAnsi="Arial" w:cs="Arial"/>
          <w:i/>
          <w:iCs/>
          <w:color w:val="444444"/>
          <w:sz w:val="13"/>
          <w:szCs w:val="13"/>
        </w:rPr>
        <w:t>A Guide to Mediation and Arbitration for Business People</w:t>
      </w:r>
      <w:r w:rsidRPr="0005105A">
        <w:rPr>
          <w:rFonts w:ascii="Arial" w:eastAsia="Times New Roman" w:hAnsi="Arial" w:cs="Arial"/>
          <w:color w:val="444444"/>
          <w:sz w:val="13"/>
        </w:rPr>
        <w:t> </w:t>
      </w:r>
      <w:r w:rsidRPr="0005105A">
        <w:rPr>
          <w:rFonts w:ascii="Arial" w:eastAsia="Times New Roman" w:hAnsi="Arial" w:cs="Arial"/>
          <w:color w:val="444444"/>
          <w:sz w:val="13"/>
          <w:szCs w:val="13"/>
        </w:rPr>
        <w:t>(New York: American Arbitration Association, 2007),</w:t>
      </w:r>
      <w:r w:rsidRPr="0005105A">
        <w:rPr>
          <w:rFonts w:ascii="Arial" w:eastAsia="Times New Roman" w:hAnsi="Arial" w:cs="Arial"/>
          <w:color w:val="444444"/>
          <w:sz w:val="13"/>
        </w:rPr>
        <w:t> </w:t>
      </w:r>
      <w:hyperlink r:id="rId338" w:tgtFrame="_blank" w:tooltip="www.adr.org/aaa/ShowPDF?doc=ADRSTG_003833" w:history="1">
        <w:r w:rsidRPr="0005105A">
          <w:rPr>
            <w:rFonts w:ascii="Arial" w:eastAsia="Times New Roman" w:hAnsi="Arial" w:cs="Arial"/>
            <w:color w:val="00AEEF"/>
            <w:sz w:val="13"/>
            <w:u w:val="single"/>
          </w:rPr>
          <w:t>www.adr.org/aaa/ShowPDF?doc=ADRSTG_003833</w:t>
        </w:r>
      </w:hyperlink>
    </w:p>
    <w:p w:rsidR="0005105A" w:rsidRPr="0005105A" w:rsidRDefault="0005105A" w:rsidP="0005105A">
      <w:pPr>
        <w:spacing w:after="108" w:line="156" w:lineRule="atLeast"/>
        <w:ind w:left="216" w:hanging="216"/>
        <w:rPr>
          <w:rFonts w:ascii="Arial" w:eastAsia="Times New Roman" w:hAnsi="Arial" w:cs="Arial"/>
          <w:color w:val="444444"/>
          <w:sz w:val="13"/>
          <w:szCs w:val="13"/>
        </w:rPr>
      </w:pPr>
      <w:hyperlink r:id="rId339" w:anchor="footnote-3-backlink" w:tooltip="[3]" w:history="1">
        <w:r w:rsidRPr="0005105A">
          <w:rPr>
            <w:rFonts w:ascii="Arial" w:eastAsia="Times New Roman" w:hAnsi="Arial" w:cs="Arial"/>
            <w:color w:val="00AEEF"/>
            <w:sz w:val="13"/>
            <w:u w:val="single"/>
          </w:rPr>
          <w:t>[3]</w:t>
        </w:r>
      </w:hyperlink>
      <w:r w:rsidRPr="0005105A">
        <w:rPr>
          <w:rFonts w:ascii="Arial" w:eastAsia="Times New Roman" w:hAnsi="Arial" w:cs="Arial"/>
          <w:color w:val="444444"/>
          <w:sz w:val="13"/>
        </w:rPr>
        <w:t> </w:t>
      </w:r>
      <w:r w:rsidRPr="0005105A">
        <w:rPr>
          <w:rFonts w:ascii="Arial" w:eastAsia="Times New Roman" w:hAnsi="Arial" w:cs="Arial"/>
          <w:color w:val="444444"/>
          <w:sz w:val="13"/>
          <w:szCs w:val="13"/>
        </w:rPr>
        <w:t>Arbitration can work well when used correctly and for the right situation, but it is only one of many options available should mediation not resolve all of the issues between you and your client. (Refer to</w:t>
      </w:r>
      <w:r w:rsidRPr="0005105A">
        <w:rPr>
          <w:rFonts w:ascii="Arial" w:eastAsia="Times New Roman" w:hAnsi="Arial" w:cs="Arial"/>
          <w:color w:val="444444"/>
          <w:sz w:val="13"/>
        </w:rPr>
        <w:t> </w:t>
      </w:r>
      <w:hyperlink r:id="rId340" w:tooltip="Arbitration" w:history="1">
        <w:r w:rsidRPr="0005105A">
          <w:rPr>
            <w:rFonts w:ascii="Arial" w:eastAsia="Times New Roman" w:hAnsi="Arial" w:cs="Arial"/>
            <w:color w:val="00AEEF"/>
            <w:sz w:val="13"/>
            <w:u w:val="single"/>
          </w:rPr>
          <w:t>Arbitration</w:t>
        </w:r>
      </w:hyperlink>
      <w:r w:rsidRPr="0005105A">
        <w:rPr>
          <w:rFonts w:ascii="Arial" w:eastAsia="Times New Roman" w:hAnsi="Arial" w:cs="Arial"/>
          <w:color w:val="444444"/>
          <w:sz w:val="13"/>
        </w:rPr>
        <w:t> </w:t>
      </w:r>
      <w:r w:rsidRPr="0005105A">
        <w:rPr>
          <w:rFonts w:ascii="Arial" w:eastAsia="Times New Roman" w:hAnsi="Arial" w:cs="Arial"/>
          <w:color w:val="444444"/>
          <w:sz w:val="13"/>
          <w:szCs w:val="13"/>
        </w:rPr>
        <w:t>and</w:t>
      </w:r>
      <w:r w:rsidRPr="0005105A">
        <w:rPr>
          <w:rFonts w:ascii="Arial" w:eastAsia="Times New Roman" w:hAnsi="Arial" w:cs="Arial"/>
          <w:color w:val="444444"/>
          <w:sz w:val="13"/>
        </w:rPr>
        <w:t> </w:t>
      </w:r>
      <w:hyperlink r:id="rId341" w:tooltip="Other Dispute Resolution Methods" w:history="1">
        <w:r w:rsidRPr="0005105A">
          <w:rPr>
            <w:rFonts w:ascii="Arial" w:eastAsia="Times New Roman" w:hAnsi="Arial" w:cs="Arial"/>
            <w:color w:val="00AEEF"/>
            <w:sz w:val="13"/>
            <w:u w:val="single"/>
          </w:rPr>
          <w:t>Other Dispute Resolution Methods</w:t>
        </w:r>
      </w:hyperlink>
      <w:r w:rsidRPr="0005105A">
        <w:rPr>
          <w:rFonts w:ascii="Arial" w:eastAsia="Times New Roman" w:hAnsi="Arial" w:cs="Arial"/>
          <w:color w:val="444444"/>
          <w:sz w:val="13"/>
          <w:szCs w:val="13"/>
        </w:rPr>
        <w:t>.)</w:t>
      </w:r>
    </w:p>
    <w:p w:rsidR="0005105A" w:rsidRDefault="0005105A">
      <w:pPr>
        <w:rPr>
          <w:rFonts w:ascii="Arial" w:eastAsia="Times New Roman" w:hAnsi="Arial" w:cs="Arial"/>
          <w:color w:val="444444"/>
          <w:sz w:val="16"/>
          <w:szCs w:val="16"/>
        </w:rPr>
      </w:pPr>
      <w:r>
        <w:rPr>
          <w:rFonts w:ascii="Arial" w:hAnsi="Arial" w:cs="Arial"/>
          <w:color w:val="444444"/>
          <w:sz w:val="16"/>
          <w:szCs w:val="16"/>
        </w:rPr>
        <w:br w:type="page"/>
      </w:r>
    </w:p>
    <w:p w:rsidR="0005105A" w:rsidRDefault="0005105A" w:rsidP="0005105A">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Dispute Resolution: Arbitration</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Arbitration is perhaps the best known formal dispute resolution alternative to litigation. It can take several forms: it can be voluntary or mandatory, binding or nonbinding, specialized, fast track or one of several variations of mediation-arbitration (see</w:t>
      </w:r>
      <w:r>
        <w:rPr>
          <w:rStyle w:val="apple-converted-space"/>
          <w:rFonts w:ascii="Arial" w:hAnsi="Arial" w:cs="Arial"/>
          <w:color w:val="444444"/>
          <w:sz w:val="16"/>
          <w:szCs w:val="16"/>
        </w:rPr>
        <w:t> </w:t>
      </w:r>
      <w:hyperlink r:id="rId342" w:tooltip="Other Dispute Resolution Methods" w:history="1">
        <w:r>
          <w:rPr>
            <w:rStyle w:val="Hyperlink"/>
            <w:rFonts w:ascii="Arial" w:hAnsi="Arial" w:cs="Arial"/>
            <w:color w:val="00AEEF"/>
            <w:sz w:val="16"/>
            <w:szCs w:val="16"/>
          </w:rPr>
          <w:t>Other Dispute Resolution Methods</w:t>
        </w:r>
      </w:hyperlink>
      <w:r>
        <w:rPr>
          <w:rFonts w:ascii="Arial" w:hAnsi="Arial" w:cs="Arial"/>
          <w:color w:val="444444"/>
          <w:sz w:val="16"/>
          <w:szCs w:val="16"/>
        </w:rPr>
        <w:t>).</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The focus here is on</w:t>
      </w:r>
      <w:r>
        <w:rPr>
          <w:rStyle w:val="apple-converted-space"/>
          <w:rFonts w:ascii="Arial" w:hAnsi="Arial" w:cs="Arial"/>
          <w:color w:val="444444"/>
          <w:sz w:val="16"/>
          <w:szCs w:val="16"/>
        </w:rPr>
        <w:t> </w:t>
      </w:r>
      <w:r>
        <w:rPr>
          <w:rFonts w:ascii="Arial" w:hAnsi="Arial" w:cs="Arial"/>
          <w:i/>
          <w:iCs/>
          <w:color w:val="444444"/>
          <w:sz w:val="16"/>
          <w:szCs w:val="16"/>
        </w:rPr>
        <w:t>binding arbitration</w:t>
      </w:r>
      <w:r>
        <w:rPr>
          <w:rStyle w:val="apple-converted-space"/>
          <w:rFonts w:ascii="Arial" w:hAnsi="Arial" w:cs="Arial"/>
          <w:color w:val="444444"/>
          <w:sz w:val="16"/>
          <w:szCs w:val="16"/>
        </w:rPr>
        <w:t> </w:t>
      </w:r>
      <w:r>
        <w:rPr>
          <w:rFonts w:ascii="Arial" w:hAnsi="Arial" w:cs="Arial"/>
          <w:color w:val="444444"/>
          <w:sz w:val="16"/>
          <w:szCs w:val="16"/>
        </w:rPr>
        <w:t>as it is sometimes used in design professional agreements. This is a formal dispute resolution technique in which the opposing parties present their cases before one or more neutral individuals who are empowered to render a binding and court-enforceable decision. Although this process was originally intended to offer significant benefits over litigation by providing a forum in which disputes could be resolved without the spending of large amounts of time and money, today this is not always the case.</w:t>
      </w:r>
    </w:p>
    <w:p w:rsidR="0005105A" w:rsidRDefault="0005105A" w:rsidP="0005105A">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Problem</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A while back many standard professional association contracts (including AIA documents) contained an arbitration clause that called for mandatory binding arbitration in the event of a dispute. Under this type of contract, you must submit disputes to arbitration even if circumstances suggest that other dispute resolution methods would be more appropriate in resolving the conflict. The current AIA forms, however, provide for mediation as the first step in dispute resolution and then either arbitration or litigation (to be agreed upon at the time of contract formation) if mediation does not work. The EJCDC documents offer either mediation or arbitration as a starting point; and both the initial method of dispute resolution and the fallback method—arbitration or litigation—</w:t>
      </w:r>
      <w:proofErr w:type="gramStart"/>
      <w:r>
        <w:rPr>
          <w:rFonts w:ascii="Arial" w:hAnsi="Arial" w:cs="Arial"/>
          <w:color w:val="444444"/>
          <w:sz w:val="16"/>
          <w:szCs w:val="16"/>
        </w:rPr>
        <w:t>are</w:t>
      </w:r>
      <w:proofErr w:type="gramEnd"/>
      <w:r>
        <w:rPr>
          <w:rFonts w:ascii="Arial" w:hAnsi="Arial" w:cs="Arial"/>
          <w:color w:val="444444"/>
          <w:sz w:val="16"/>
          <w:szCs w:val="16"/>
        </w:rPr>
        <w:t xml:space="preserve"> determined during contract formation.</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You should be aware that although arbitration may be an effective dispute resolution tool in some limited situations (including fee disputes involving relatively small sums), there are several drawbacks to the process that can render it an unsatisfactory, and sometimes disastrous, remedy. Before consenting to arbitration provisions in your contract, you and your attorney need to discuss the downsides.</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While there is generally some level of discovery allowed in arbitration, arbitrators are not required to follow basic legal processes. This means you may not be able to obtain documents and other information that could be vital to your case. You cannot subpoena documents, and you cannot require sworn testimony (depositions) from witnesses.</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Second, arbitration does not follow the rules of evidence found in civil litigation, and this can result in proceedings that may or may not be focused on relevant issues. Arbitrators can refuse to accept documentary evidence, for example, and even permit hearsay testimony—something not permitted even on a TV courtroom show.</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Third, arbitrators are not required to apply even simple legal principles or the terms of your contract in reaching their decisions. In fact, they are generally not required to state the grounds or reasons for their decisions. You might even say they can act "arbitrarily."</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Fourth, in some jurisdictions, it can be difficult to obtain arbitrators who are knowledgeable about construction disputes or the law. In addition, there is the sense that a few arbitrators operate from a "split-the-baby" mindset which compels them to spread the responsibility for a dispute among all the parties, regardless of liability.</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Arbitration can be costly and isn't necessarily cheaper than litigation. Unlike litigation, the parties must pay for the time of the arbitrators and other associated fees. The arbitrator's fees can be high, and some attorneys complain that there's no incentive for a speedy resolution. Moreover, to the extent that the hearings are spread out over a considerable period of time, the required remobilization adds costs to the process. (One recent claim took almost two years' worth of arbitration sessions to conclude. Even though the A/E prevailed on technical issues, defense costs amounted to several hundred thousand dollars—in addition to substantial "soft," or indirect, costs.)</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lastRenderedPageBreak/>
        <w:t>Finally, your chances of having an arbitration award set aside on appeal are extremely low, even if the arbitrator's decision appears to be entirely erroneous. Courts tend to give great deference to the ADR process and, unless the arbitrator has committed fraud or certain very limited exceptions apply, it is very difficult to overturn the award. What's more, appealing—or even seeking reconsideration—can be costly and rarely succeeds.</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In spite of these limitations, there are a few situations in which you may wish to use arbitration or some form of tailored arbitration as a problem-solving forum and perhaps arrange it so that the above drawbacks do not come into play. For instance, small, two-party disputes may lend themselves to arbitration. Consider a fee dispute with your client. Typically, claims by consultants for unpaid fees result in counterclaims for huge amounts by the client. However, if fee disputes are decided by mandatory arbitration, such counterclaims may be forestalled.</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Claims involving relatively small sums may also lend themselves to arbitration. Some firms stipulate in their agreements that they will arbitrate disputes involving less than $10,000 or $20,000, while others will arbitrate disputes up to $50,000. You and your attorney need to weigh the pros and cons. If the conflict involves only two parties and your evidence is readily available to you, arbitration may be the right method. If, however, there is a chance other parties might be brought in, or if the amount involved is significant, then you, your attorney and your insurer will want to look at other dispute resolution methods.</w:t>
      </w:r>
    </w:p>
    <w:p w:rsidR="0005105A" w:rsidRDefault="0005105A" w:rsidP="0005105A">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Solution</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When faced with a contract that calls for mandatory binding arbitration, your best course is to delete the clause and replace it with a paragraph that calls for some form of mediation as the first step in resolving a dispute. (</w:t>
      </w:r>
      <w:proofErr w:type="spellStart"/>
      <w:r>
        <w:rPr>
          <w:rFonts w:ascii="Arial" w:hAnsi="Arial" w:cs="Arial"/>
          <w:color w:val="444444"/>
          <w:sz w:val="16"/>
          <w:szCs w:val="16"/>
        </w:rPr>
        <w:t>See</w:t>
      </w:r>
      <w:hyperlink r:id="rId343" w:tooltip="Mediation" w:history="1">
        <w:r>
          <w:rPr>
            <w:rStyle w:val="Hyperlink"/>
            <w:rFonts w:ascii="Arial" w:hAnsi="Arial" w:cs="Arial"/>
            <w:color w:val="00AEEF"/>
            <w:sz w:val="16"/>
            <w:szCs w:val="16"/>
          </w:rPr>
          <w:t>Mediation</w:t>
        </w:r>
        <w:proofErr w:type="spellEnd"/>
      </w:hyperlink>
      <w:r>
        <w:rPr>
          <w:rStyle w:val="apple-converted-space"/>
          <w:rFonts w:ascii="Arial" w:hAnsi="Arial" w:cs="Arial"/>
          <w:color w:val="444444"/>
          <w:sz w:val="16"/>
          <w:szCs w:val="16"/>
        </w:rPr>
        <w:t> </w:t>
      </w:r>
      <w:r>
        <w:rPr>
          <w:rFonts w:ascii="Arial" w:hAnsi="Arial" w:cs="Arial"/>
          <w:color w:val="444444"/>
          <w:sz w:val="16"/>
          <w:szCs w:val="16"/>
        </w:rPr>
        <w:t>for discussion and suggested contract language.) If your client is adamant about retaining the arbitration clause, however, then insist on changing the language from "…shall be decided by arbitration…" to "…may, with the consent of both parties, be decided…." Regardless of the modifications you make, we recommend that you always make a concerted effort to add a provision for mediation as the first step in dispute resolution. Talk with your attorney.</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Some consulting firms prefer to specify in their contract that certain types of disputes or disputes involving less than a specified dollar amount are to be settled by mandatory binding arbitration. If you and your attorney believe arbitration might be an acceptable solution for some simple disputes involving small sums, you will want to insert an arbitration provision in your contract. Again, make certain you have provided for mediation elsewhere in your contract as a first step in conflict resolution—and that you have included other options for dispute resolution as well. (See</w:t>
      </w:r>
      <w:r>
        <w:rPr>
          <w:rStyle w:val="apple-converted-space"/>
          <w:rFonts w:ascii="Arial" w:hAnsi="Arial" w:cs="Arial"/>
          <w:color w:val="444444"/>
          <w:sz w:val="16"/>
          <w:szCs w:val="16"/>
        </w:rPr>
        <w:t> </w:t>
      </w:r>
      <w:hyperlink r:id="rId344" w:tooltip="Other Dispute Resolution Methods" w:history="1">
        <w:r>
          <w:rPr>
            <w:rStyle w:val="Hyperlink"/>
            <w:rFonts w:ascii="Arial" w:hAnsi="Arial" w:cs="Arial"/>
            <w:color w:val="00AEEF"/>
            <w:sz w:val="16"/>
            <w:szCs w:val="16"/>
          </w:rPr>
          <w:t>Other Dispute Resolution Methods</w:t>
        </w:r>
      </w:hyperlink>
      <w:r>
        <w:rPr>
          <w:rFonts w:ascii="Arial" w:hAnsi="Arial" w:cs="Arial"/>
          <w:color w:val="444444"/>
          <w:sz w:val="16"/>
          <w:szCs w:val="16"/>
        </w:rPr>
        <w:t>.)</w:t>
      </w:r>
    </w:p>
    <w:p w:rsidR="0005105A" w:rsidRDefault="0005105A" w:rsidP="0005105A">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ARBITRATION</w:t>
      </w:r>
    </w:p>
    <w:p w:rsidR="0005105A" w:rsidRDefault="0005105A" w:rsidP="0005105A">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In the event the parties to this Agreement are unable to reach a settlement of any dispute involving an amount of less than</w:t>
      </w:r>
      <w:r>
        <w:rPr>
          <w:rStyle w:val="apple-converted-space"/>
          <w:rFonts w:ascii="Arial" w:hAnsi="Arial" w:cs="Arial"/>
          <w:b/>
          <w:bCs/>
          <w:color w:val="444444"/>
          <w:sz w:val="16"/>
          <w:szCs w:val="16"/>
        </w:rPr>
        <w:t> </w:t>
      </w:r>
      <w:r>
        <w:rPr>
          <w:rStyle w:val="nobreak"/>
          <w:rFonts w:ascii="Arial" w:hAnsi="Arial" w:cs="Arial"/>
          <w:b/>
          <w:bCs/>
          <w:color w:val="444444"/>
        </w:rPr>
        <w:t>$</w:t>
      </w:r>
      <w:r>
        <w:rPr>
          <w:rFonts w:ascii="Arial" w:hAnsi="Arial" w:cs="Arial"/>
          <w:b/>
          <w:bCs/>
          <w:noProof/>
          <w:color w:val="444444"/>
          <w:sz w:val="16"/>
          <w:szCs w:val="16"/>
        </w:rPr>
        <w:drawing>
          <wp:inline distT="0" distB="0" distL="0" distR="0">
            <wp:extent cx="7620" cy="7620"/>
            <wp:effectExtent l="0" t="0" r="0" b="0"/>
            <wp:docPr id="55" name="Picture 55"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Pr>
          <w:rStyle w:val="nobreak"/>
          <w:rFonts w:ascii="Arial" w:hAnsi="Arial" w:cs="Arial"/>
          <w:b/>
          <w:bCs/>
          <w:color w:val="444444"/>
        </w:rPr>
        <w:t>,</w:t>
      </w:r>
      <w:r>
        <w:rPr>
          <w:rStyle w:val="apple-converted-space"/>
          <w:rFonts w:ascii="Arial" w:hAnsi="Arial" w:cs="Arial"/>
          <w:b/>
          <w:bCs/>
          <w:color w:val="444444"/>
          <w:sz w:val="16"/>
          <w:szCs w:val="16"/>
        </w:rPr>
        <w:t> </w:t>
      </w:r>
      <w:r>
        <w:rPr>
          <w:rFonts w:ascii="Arial" w:hAnsi="Arial" w:cs="Arial"/>
          <w:b/>
          <w:bCs/>
          <w:color w:val="444444"/>
          <w:sz w:val="16"/>
          <w:szCs w:val="16"/>
        </w:rPr>
        <w:t>arising out of this Agreement or related to the services under this Agreement, in accordance with Paragraph (Mediation), then such disputes may, with the consent of both parties, be settled by binding arbitration in accordance with the rules of [</w:t>
      </w:r>
      <w:r>
        <w:rPr>
          <w:rStyle w:val="clausetextital"/>
          <w:rFonts w:ascii="Arial" w:hAnsi="Arial" w:cs="Arial"/>
          <w:i/>
          <w:iCs/>
          <w:color w:val="444444"/>
          <w:sz w:val="16"/>
          <w:szCs w:val="16"/>
        </w:rPr>
        <w:t>insert appropriate reference to a specific arbitration service's rules, such as the Construction Industry Arbitration Rules of the American Arbitration Association, or the arbitration rules of the International Chamber of Commerce or the Center for Public Resources, or such other arbitration rules as you may choose</w:t>
      </w:r>
      <w:r>
        <w:rPr>
          <w:rFonts w:ascii="Arial" w:hAnsi="Arial" w:cs="Arial"/>
          <w:b/>
          <w:bCs/>
          <w:color w:val="444444"/>
          <w:sz w:val="16"/>
          <w:szCs w:val="16"/>
        </w:rPr>
        <w:t>] current as of the date of this Agreement then pertaining.</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Be sure to check with your attorney and your insurer's claims staff regarding whose rules you should reference. They may have suggestions regarding which arbitration service they recommend in a particular locale or for the type of project you are undertaking.</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Instead of specifying a dollar limit, you could change the language to limit arbitration to certain kinds of issues, such as fee disputes. Again, talk with your attorney.</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Because appeal of an arbitrator's decision is so difficult, it is important that you retain some control over the selection of the arbitrators no matter what set of rules you select. You could work with your attorney to develop wording that either gives you and your client the power of mutual agreement over choice of an arbitrator or specifies a set of rules that gives you some measure of </w:t>
      </w:r>
      <w:r>
        <w:rPr>
          <w:rFonts w:ascii="Arial" w:hAnsi="Arial" w:cs="Arial"/>
          <w:color w:val="444444"/>
          <w:sz w:val="16"/>
          <w:szCs w:val="16"/>
        </w:rPr>
        <w:lastRenderedPageBreak/>
        <w:t>veto. It's crucial to select a qualified arbitrator with construction industry experience and to rule out any conflicts of interest among the parties.</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Since the arbitrator isn't required to follow legal principles or rules of evidence, many attorneys recommend that you and your client should also agree to incorporate a clause stating that discovery and rules of evidence shall be in accordance with the code of civil procedure in the particular state or venue. It's also possible to add an additional provision stating that the decision by the arbitrator may be excepted to, challenged and appealed according to law.</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Arbitration is only one option in the array of dispute resolution techniques available. As with any tool, it works well when used correctly and for the right task. Even if your contract does not call for arbitration, it is a procedure that is always available to you and your client, even if only to help you focus on the solvable issues in a dispute before proceeding—if all else fails—to litigation.</w:t>
      </w:r>
    </w:p>
    <w:p w:rsidR="0005105A" w:rsidRDefault="0005105A">
      <w:pPr>
        <w:rPr>
          <w:rFonts w:ascii="Arial" w:eastAsia="Times New Roman" w:hAnsi="Arial" w:cs="Arial"/>
          <w:color w:val="444444"/>
          <w:sz w:val="16"/>
          <w:szCs w:val="16"/>
        </w:rPr>
      </w:pPr>
      <w:r>
        <w:rPr>
          <w:rFonts w:ascii="Arial" w:hAnsi="Arial" w:cs="Arial"/>
          <w:color w:val="444444"/>
          <w:sz w:val="16"/>
          <w:szCs w:val="16"/>
        </w:rPr>
        <w:br w:type="page"/>
      </w:r>
    </w:p>
    <w:p w:rsidR="0005105A" w:rsidRPr="0005105A" w:rsidRDefault="0005105A" w:rsidP="0005105A">
      <w:pPr>
        <w:spacing w:after="0" w:line="240" w:lineRule="auto"/>
        <w:rPr>
          <w:rFonts w:ascii="Arial" w:eastAsia="Times New Roman" w:hAnsi="Arial" w:cs="Arial"/>
          <w:color w:val="444444"/>
          <w:sz w:val="14"/>
          <w:szCs w:val="14"/>
        </w:rPr>
      </w:pPr>
      <w:hyperlink r:id="rId345" w:history="1">
        <w:r w:rsidRPr="0005105A">
          <w:rPr>
            <w:rFonts w:ascii="Arial" w:eastAsia="Times New Roman" w:hAnsi="Arial" w:cs="Arial"/>
            <w:b/>
            <w:bCs/>
            <w:color w:val="00AEEF"/>
            <w:sz w:val="14"/>
            <w:szCs w:val="14"/>
          </w:rPr>
          <w:br/>
        </w:r>
        <w:proofErr w:type="spellStart"/>
        <w:r w:rsidRPr="0005105A">
          <w:rPr>
            <w:rFonts w:ascii="Arial" w:eastAsia="Times New Roman" w:hAnsi="Arial" w:cs="Arial"/>
            <w:b/>
            <w:bCs/>
            <w:color w:val="00AEEF"/>
            <w:sz w:val="14"/>
          </w:rPr>
          <w:t>Introduction</w:t>
        </w:r>
      </w:hyperlink>
      <w:hyperlink r:id="rId346" w:history="1">
        <w:r w:rsidRPr="0005105A">
          <w:rPr>
            <w:rFonts w:ascii="Arial" w:eastAsia="Times New Roman" w:hAnsi="Arial" w:cs="Arial"/>
            <w:b/>
            <w:bCs/>
            <w:color w:val="00AEEF"/>
            <w:sz w:val="14"/>
          </w:rPr>
          <w:t>Acknowledgements</w:t>
        </w:r>
      </w:hyperlink>
      <w:hyperlink r:id="rId347" w:history="1">
        <w:r w:rsidRPr="0005105A">
          <w:rPr>
            <w:rFonts w:ascii="Arial" w:eastAsia="Times New Roman" w:hAnsi="Arial" w:cs="Arial"/>
            <w:b/>
            <w:bCs/>
            <w:color w:val="00AEEF"/>
            <w:sz w:val="14"/>
          </w:rPr>
          <w:t>Professional</w:t>
        </w:r>
        <w:proofErr w:type="spellEnd"/>
        <w:r w:rsidRPr="0005105A">
          <w:rPr>
            <w:rFonts w:ascii="Arial" w:eastAsia="Times New Roman" w:hAnsi="Arial" w:cs="Arial"/>
            <w:b/>
            <w:bCs/>
            <w:color w:val="00AEEF"/>
            <w:sz w:val="14"/>
          </w:rPr>
          <w:t xml:space="preserve"> Services Agreements: A </w:t>
        </w:r>
        <w:proofErr w:type="spellStart"/>
        <w:r w:rsidRPr="0005105A">
          <w:rPr>
            <w:rFonts w:ascii="Arial" w:eastAsia="Times New Roman" w:hAnsi="Arial" w:cs="Arial"/>
            <w:b/>
            <w:bCs/>
            <w:color w:val="00AEEF"/>
            <w:sz w:val="14"/>
          </w:rPr>
          <w:t>Primer</w:t>
        </w:r>
      </w:hyperlink>
      <w:hyperlink r:id="rId348" w:history="1">
        <w:r w:rsidRPr="0005105A">
          <w:rPr>
            <w:rFonts w:ascii="Arial" w:eastAsia="Times New Roman" w:hAnsi="Arial" w:cs="Arial"/>
            <w:b/>
            <w:bCs/>
            <w:color w:val="00AEEF"/>
            <w:sz w:val="14"/>
          </w:rPr>
          <w:t>Contract</w:t>
        </w:r>
        <w:proofErr w:type="spellEnd"/>
        <w:r w:rsidRPr="0005105A">
          <w:rPr>
            <w:rFonts w:ascii="Arial" w:eastAsia="Times New Roman" w:hAnsi="Arial" w:cs="Arial"/>
            <w:b/>
            <w:bCs/>
            <w:color w:val="00AEEF"/>
            <w:sz w:val="14"/>
          </w:rPr>
          <w:t xml:space="preserve"> Clauses</w:t>
        </w:r>
      </w:hyperlink>
    </w:p>
    <w:p w:rsidR="0005105A" w:rsidRPr="0005105A" w:rsidRDefault="0005105A" w:rsidP="0005105A">
      <w:pPr>
        <w:shd w:val="clear" w:color="auto" w:fill="ECF5F8"/>
        <w:spacing w:after="0" w:line="240" w:lineRule="auto"/>
        <w:rPr>
          <w:rFonts w:ascii="Arial" w:eastAsia="Times New Roman" w:hAnsi="Arial" w:cs="Arial"/>
          <w:color w:val="444444"/>
          <w:sz w:val="14"/>
          <w:szCs w:val="14"/>
        </w:rPr>
      </w:pPr>
      <w:hyperlink r:id="rId349" w:history="1">
        <w:proofErr w:type="spellStart"/>
        <w:r w:rsidRPr="0005105A">
          <w:rPr>
            <w:rFonts w:ascii="Arial" w:eastAsia="Times New Roman" w:hAnsi="Arial" w:cs="Arial"/>
            <w:b/>
            <w:bCs/>
            <w:color w:val="00AEEF"/>
            <w:sz w:val="14"/>
          </w:rPr>
          <w:t>Accessibility</w:t>
        </w:r>
      </w:hyperlink>
      <w:hyperlink r:id="rId350" w:history="1">
        <w:r w:rsidRPr="0005105A">
          <w:rPr>
            <w:rFonts w:ascii="Arial" w:eastAsia="Times New Roman" w:hAnsi="Arial" w:cs="Arial"/>
            <w:b/>
            <w:bCs/>
            <w:color w:val="00AEEF"/>
            <w:sz w:val="14"/>
          </w:rPr>
          <w:t>Assignment</w:t>
        </w:r>
      </w:hyperlink>
      <w:hyperlink r:id="rId351" w:history="1">
        <w:r w:rsidRPr="0005105A">
          <w:rPr>
            <w:rFonts w:ascii="Arial" w:eastAsia="Times New Roman" w:hAnsi="Arial" w:cs="Arial"/>
            <w:b/>
            <w:bCs/>
            <w:color w:val="00AEEF"/>
            <w:sz w:val="14"/>
          </w:rPr>
          <w:t>Authorized</w:t>
        </w:r>
        <w:proofErr w:type="spellEnd"/>
        <w:r w:rsidRPr="0005105A">
          <w:rPr>
            <w:rFonts w:ascii="Arial" w:eastAsia="Times New Roman" w:hAnsi="Arial" w:cs="Arial"/>
            <w:b/>
            <w:bCs/>
            <w:color w:val="00AEEF"/>
            <w:sz w:val="14"/>
          </w:rPr>
          <w:t xml:space="preserve"> </w:t>
        </w:r>
        <w:proofErr w:type="spellStart"/>
        <w:r w:rsidRPr="0005105A">
          <w:rPr>
            <w:rFonts w:ascii="Arial" w:eastAsia="Times New Roman" w:hAnsi="Arial" w:cs="Arial"/>
            <w:b/>
            <w:bCs/>
            <w:color w:val="00AEEF"/>
            <w:sz w:val="14"/>
          </w:rPr>
          <w:t>Representatives</w:t>
        </w:r>
      </w:hyperlink>
      <w:hyperlink r:id="rId352" w:history="1">
        <w:r w:rsidRPr="0005105A">
          <w:rPr>
            <w:rFonts w:ascii="Arial" w:eastAsia="Times New Roman" w:hAnsi="Arial" w:cs="Arial"/>
            <w:b/>
            <w:bCs/>
            <w:color w:val="00AEEF"/>
            <w:sz w:val="14"/>
          </w:rPr>
          <w:t>Betterment</w:t>
        </w:r>
      </w:hyperlink>
      <w:hyperlink r:id="rId353" w:history="1">
        <w:r w:rsidRPr="0005105A">
          <w:rPr>
            <w:rFonts w:ascii="Arial" w:eastAsia="Times New Roman" w:hAnsi="Arial" w:cs="Arial"/>
            <w:b/>
            <w:bCs/>
            <w:color w:val="00AEEF"/>
            <w:sz w:val="14"/>
          </w:rPr>
          <w:t>Billing</w:t>
        </w:r>
        <w:proofErr w:type="spellEnd"/>
        <w:r w:rsidRPr="0005105A">
          <w:rPr>
            <w:rFonts w:ascii="Arial" w:eastAsia="Times New Roman" w:hAnsi="Arial" w:cs="Arial"/>
            <w:b/>
            <w:bCs/>
            <w:color w:val="00AEEF"/>
            <w:sz w:val="14"/>
          </w:rPr>
          <w:t xml:space="preserve"> and </w:t>
        </w:r>
        <w:proofErr w:type="spellStart"/>
        <w:r w:rsidRPr="0005105A">
          <w:rPr>
            <w:rFonts w:ascii="Arial" w:eastAsia="Times New Roman" w:hAnsi="Arial" w:cs="Arial"/>
            <w:b/>
            <w:bCs/>
            <w:color w:val="00AEEF"/>
            <w:sz w:val="14"/>
          </w:rPr>
          <w:t>Payment</w:t>
        </w:r>
      </w:hyperlink>
      <w:hyperlink r:id="rId354" w:history="1">
        <w:r w:rsidRPr="0005105A">
          <w:rPr>
            <w:rFonts w:ascii="Arial" w:eastAsia="Times New Roman" w:hAnsi="Arial" w:cs="Arial"/>
            <w:b/>
            <w:bCs/>
            <w:color w:val="00AEEF"/>
            <w:sz w:val="14"/>
          </w:rPr>
          <w:t>Building</w:t>
        </w:r>
        <w:proofErr w:type="spellEnd"/>
        <w:r w:rsidRPr="0005105A">
          <w:rPr>
            <w:rFonts w:ascii="Arial" w:eastAsia="Times New Roman" w:hAnsi="Arial" w:cs="Arial"/>
            <w:b/>
            <w:bCs/>
            <w:color w:val="00AEEF"/>
            <w:sz w:val="14"/>
          </w:rPr>
          <w:t xml:space="preserve"> </w:t>
        </w:r>
        <w:proofErr w:type="spellStart"/>
        <w:r w:rsidRPr="0005105A">
          <w:rPr>
            <w:rFonts w:ascii="Arial" w:eastAsia="Times New Roman" w:hAnsi="Arial" w:cs="Arial"/>
            <w:b/>
            <w:bCs/>
            <w:color w:val="00AEEF"/>
            <w:sz w:val="14"/>
          </w:rPr>
          <w:t>Commissioning</w:t>
        </w:r>
      </w:hyperlink>
      <w:hyperlink r:id="rId355" w:history="1">
        <w:r w:rsidRPr="0005105A">
          <w:rPr>
            <w:rFonts w:ascii="Arial" w:eastAsia="Times New Roman" w:hAnsi="Arial" w:cs="Arial"/>
            <w:b/>
            <w:bCs/>
            <w:color w:val="00AEEF"/>
            <w:sz w:val="14"/>
          </w:rPr>
          <w:t>Certificate</w:t>
        </w:r>
        <w:proofErr w:type="spellEnd"/>
        <w:r w:rsidRPr="0005105A">
          <w:rPr>
            <w:rFonts w:ascii="Arial" w:eastAsia="Times New Roman" w:hAnsi="Arial" w:cs="Arial"/>
            <w:b/>
            <w:bCs/>
            <w:color w:val="00AEEF"/>
            <w:sz w:val="14"/>
          </w:rPr>
          <w:t xml:space="preserve"> of </w:t>
        </w:r>
        <w:proofErr w:type="spellStart"/>
        <w:r w:rsidRPr="0005105A">
          <w:rPr>
            <w:rFonts w:ascii="Arial" w:eastAsia="Times New Roman" w:hAnsi="Arial" w:cs="Arial"/>
            <w:b/>
            <w:bCs/>
            <w:color w:val="00AEEF"/>
            <w:sz w:val="14"/>
          </w:rPr>
          <w:t>Merit</w:t>
        </w:r>
      </w:hyperlink>
      <w:hyperlink r:id="rId356" w:history="1">
        <w:r w:rsidRPr="0005105A">
          <w:rPr>
            <w:rFonts w:ascii="Arial" w:eastAsia="Times New Roman" w:hAnsi="Arial" w:cs="Arial"/>
            <w:b/>
            <w:bCs/>
            <w:color w:val="00AEEF"/>
            <w:sz w:val="14"/>
          </w:rPr>
          <w:t>Certifications</w:t>
        </w:r>
        <w:proofErr w:type="spellEnd"/>
        <w:r w:rsidRPr="0005105A">
          <w:rPr>
            <w:rFonts w:ascii="Arial" w:eastAsia="Times New Roman" w:hAnsi="Arial" w:cs="Arial"/>
            <w:b/>
            <w:bCs/>
            <w:color w:val="00AEEF"/>
            <w:sz w:val="14"/>
          </w:rPr>
          <w:t xml:space="preserve">, Guarantees and </w:t>
        </w:r>
        <w:proofErr w:type="spellStart"/>
        <w:r w:rsidRPr="0005105A">
          <w:rPr>
            <w:rFonts w:ascii="Arial" w:eastAsia="Times New Roman" w:hAnsi="Arial" w:cs="Arial"/>
            <w:b/>
            <w:bCs/>
            <w:color w:val="00AEEF"/>
            <w:sz w:val="14"/>
          </w:rPr>
          <w:t>Warranties</w:t>
        </w:r>
      </w:hyperlink>
      <w:hyperlink r:id="rId357" w:history="1">
        <w:r w:rsidRPr="0005105A">
          <w:rPr>
            <w:rFonts w:ascii="Arial" w:eastAsia="Times New Roman" w:hAnsi="Arial" w:cs="Arial"/>
            <w:b/>
            <w:bCs/>
            <w:color w:val="00AEEF"/>
            <w:sz w:val="14"/>
          </w:rPr>
          <w:t>Change</w:t>
        </w:r>
        <w:proofErr w:type="spellEnd"/>
        <w:r w:rsidRPr="0005105A">
          <w:rPr>
            <w:rFonts w:ascii="Arial" w:eastAsia="Times New Roman" w:hAnsi="Arial" w:cs="Arial"/>
            <w:b/>
            <w:bCs/>
            <w:color w:val="00AEEF"/>
            <w:sz w:val="14"/>
          </w:rPr>
          <w:t xml:space="preserve"> </w:t>
        </w:r>
        <w:proofErr w:type="spellStart"/>
        <w:r w:rsidRPr="0005105A">
          <w:rPr>
            <w:rFonts w:ascii="Arial" w:eastAsia="Times New Roman" w:hAnsi="Arial" w:cs="Arial"/>
            <w:b/>
            <w:bCs/>
            <w:color w:val="00AEEF"/>
            <w:sz w:val="14"/>
          </w:rPr>
          <w:t>Orders</w:t>
        </w:r>
      </w:hyperlink>
      <w:hyperlink r:id="rId358" w:history="1">
        <w:r w:rsidRPr="0005105A">
          <w:rPr>
            <w:rFonts w:ascii="Arial" w:eastAsia="Times New Roman" w:hAnsi="Arial" w:cs="Arial"/>
            <w:b/>
            <w:bCs/>
            <w:color w:val="00AEEF"/>
            <w:sz w:val="14"/>
          </w:rPr>
          <w:t>Changed</w:t>
        </w:r>
        <w:proofErr w:type="spellEnd"/>
        <w:r w:rsidRPr="0005105A">
          <w:rPr>
            <w:rFonts w:ascii="Arial" w:eastAsia="Times New Roman" w:hAnsi="Arial" w:cs="Arial"/>
            <w:b/>
            <w:bCs/>
            <w:color w:val="00AEEF"/>
            <w:sz w:val="14"/>
          </w:rPr>
          <w:t xml:space="preserve"> </w:t>
        </w:r>
        <w:proofErr w:type="spellStart"/>
        <w:r w:rsidRPr="0005105A">
          <w:rPr>
            <w:rFonts w:ascii="Arial" w:eastAsia="Times New Roman" w:hAnsi="Arial" w:cs="Arial"/>
            <w:b/>
            <w:bCs/>
            <w:color w:val="00AEEF"/>
            <w:sz w:val="14"/>
          </w:rPr>
          <w:t>Conditions</w:t>
        </w:r>
      </w:hyperlink>
      <w:hyperlink r:id="rId359" w:history="1">
        <w:r w:rsidRPr="0005105A">
          <w:rPr>
            <w:rFonts w:ascii="Arial" w:eastAsia="Times New Roman" w:hAnsi="Arial" w:cs="Arial"/>
            <w:b/>
            <w:bCs/>
            <w:color w:val="00AEEF"/>
            <w:sz w:val="14"/>
          </w:rPr>
          <w:t>Claims</w:t>
        </w:r>
        <w:proofErr w:type="spellEnd"/>
        <w:r w:rsidRPr="0005105A">
          <w:rPr>
            <w:rFonts w:ascii="Arial" w:eastAsia="Times New Roman" w:hAnsi="Arial" w:cs="Arial"/>
            <w:b/>
            <w:bCs/>
            <w:color w:val="00AEEF"/>
            <w:sz w:val="14"/>
          </w:rPr>
          <w:t xml:space="preserve"> Arbiter/ Initial Decision </w:t>
        </w:r>
        <w:proofErr w:type="spellStart"/>
        <w:r w:rsidRPr="0005105A">
          <w:rPr>
            <w:rFonts w:ascii="Arial" w:eastAsia="Times New Roman" w:hAnsi="Arial" w:cs="Arial"/>
            <w:b/>
            <w:bCs/>
            <w:color w:val="00AEEF"/>
            <w:sz w:val="14"/>
          </w:rPr>
          <w:t>Maker</w:t>
        </w:r>
      </w:hyperlink>
      <w:hyperlink r:id="rId360" w:history="1">
        <w:r w:rsidRPr="0005105A">
          <w:rPr>
            <w:rFonts w:ascii="Arial" w:eastAsia="Times New Roman" w:hAnsi="Arial" w:cs="Arial"/>
            <w:b/>
            <w:bCs/>
            <w:color w:val="00AEEF"/>
            <w:sz w:val="14"/>
          </w:rPr>
          <w:t>Code</w:t>
        </w:r>
        <w:proofErr w:type="spellEnd"/>
        <w:r w:rsidRPr="0005105A">
          <w:rPr>
            <w:rFonts w:ascii="Arial" w:eastAsia="Times New Roman" w:hAnsi="Arial" w:cs="Arial"/>
            <w:b/>
            <w:bCs/>
            <w:color w:val="00AEEF"/>
            <w:sz w:val="14"/>
          </w:rPr>
          <w:t xml:space="preserve"> </w:t>
        </w:r>
        <w:proofErr w:type="spellStart"/>
        <w:r w:rsidRPr="0005105A">
          <w:rPr>
            <w:rFonts w:ascii="Arial" w:eastAsia="Times New Roman" w:hAnsi="Arial" w:cs="Arial"/>
            <w:b/>
            <w:bCs/>
            <w:color w:val="00AEEF"/>
            <w:sz w:val="14"/>
          </w:rPr>
          <w:t>Compliance</w:t>
        </w:r>
      </w:hyperlink>
      <w:hyperlink r:id="rId361" w:history="1">
        <w:r w:rsidRPr="0005105A">
          <w:rPr>
            <w:rFonts w:ascii="Arial" w:eastAsia="Times New Roman" w:hAnsi="Arial" w:cs="Arial"/>
            <w:b/>
            <w:bCs/>
            <w:color w:val="00AEEF"/>
            <w:sz w:val="14"/>
          </w:rPr>
          <w:t>Condominiums</w:t>
        </w:r>
      </w:hyperlink>
      <w:hyperlink r:id="rId362" w:history="1">
        <w:r w:rsidRPr="0005105A">
          <w:rPr>
            <w:rFonts w:ascii="Arial" w:eastAsia="Times New Roman" w:hAnsi="Arial" w:cs="Arial"/>
            <w:b/>
            <w:bCs/>
            <w:color w:val="00AEEF"/>
            <w:sz w:val="14"/>
          </w:rPr>
          <w:t>Confidential</w:t>
        </w:r>
        <w:proofErr w:type="spellEnd"/>
        <w:r w:rsidRPr="0005105A">
          <w:rPr>
            <w:rFonts w:ascii="Arial" w:eastAsia="Times New Roman" w:hAnsi="Arial" w:cs="Arial"/>
            <w:b/>
            <w:bCs/>
            <w:color w:val="00AEEF"/>
            <w:sz w:val="14"/>
          </w:rPr>
          <w:t xml:space="preserve"> </w:t>
        </w:r>
        <w:proofErr w:type="spellStart"/>
        <w:r w:rsidRPr="0005105A">
          <w:rPr>
            <w:rFonts w:ascii="Arial" w:eastAsia="Times New Roman" w:hAnsi="Arial" w:cs="Arial"/>
            <w:b/>
            <w:bCs/>
            <w:color w:val="00AEEF"/>
            <w:sz w:val="14"/>
          </w:rPr>
          <w:t>Communications</w:t>
        </w:r>
      </w:hyperlink>
      <w:hyperlink r:id="rId363" w:history="1">
        <w:r w:rsidRPr="0005105A">
          <w:rPr>
            <w:rFonts w:ascii="Arial" w:eastAsia="Times New Roman" w:hAnsi="Arial" w:cs="Arial"/>
            <w:b/>
            <w:bCs/>
            <w:color w:val="00AEEF"/>
            <w:sz w:val="14"/>
          </w:rPr>
          <w:t>Confidentiality</w:t>
        </w:r>
      </w:hyperlink>
      <w:hyperlink r:id="rId364" w:history="1">
        <w:r w:rsidRPr="0005105A">
          <w:rPr>
            <w:rFonts w:ascii="Arial" w:eastAsia="Times New Roman" w:hAnsi="Arial" w:cs="Arial"/>
            <w:b/>
            <w:bCs/>
            <w:color w:val="00AEEF"/>
            <w:sz w:val="14"/>
          </w:rPr>
          <w:t>Consequential</w:t>
        </w:r>
        <w:proofErr w:type="spellEnd"/>
        <w:r w:rsidRPr="0005105A">
          <w:rPr>
            <w:rFonts w:ascii="Arial" w:eastAsia="Times New Roman" w:hAnsi="Arial" w:cs="Arial"/>
            <w:b/>
            <w:bCs/>
            <w:color w:val="00AEEF"/>
            <w:sz w:val="14"/>
          </w:rPr>
          <w:t xml:space="preserve"> </w:t>
        </w:r>
        <w:proofErr w:type="spellStart"/>
        <w:r w:rsidRPr="0005105A">
          <w:rPr>
            <w:rFonts w:ascii="Arial" w:eastAsia="Times New Roman" w:hAnsi="Arial" w:cs="Arial"/>
            <w:b/>
            <w:bCs/>
            <w:color w:val="00AEEF"/>
            <w:sz w:val="14"/>
          </w:rPr>
          <w:t>Damages</w:t>
        </w:r>
      </w:hyperlink>
      <w:hyperlink r:id="rId365" w:history="1">
        <w:r w:rsidRPr="0005105A">
          <w:rPr>
            <w:rFonts w:ascii="Arial" w:eastAsia="Times New Roman" w:hAnsi="Arial" w:cs="Arial"/>
            <w:b/>
            <w:bCs/>
            <w:color w:val="00AEEF"/>
            <w:sz w:val="14"/>
          </w:rPr>
          <w:t>Construction</w:t>
        </w:r>
        <w:proofErr w:type="spellEnd"/>
        <w:r w:rsidRPr="0005105A">
          <w:rPr>
            <w:rFonts w:ascii="Arial" w:eastAsia="Times New Roman" w:hAnsi="Arial" w:cs="Arial"/>
            <w:b/>
            <w:bCs/>
            <w:color w:val="00AEEF"/>
            <w:sz w:val="14"/>
          </w:rPr>
          <w:t xml:space="preserve"> </w:t>
        </w:r>
        <w:proofErr w:type="spellStart"/>
        <w:r w:rsidRPr="0005105A">
          <w:rPr>
            <w:rFonts w:ascii="Arial" w:eastAsia="Times New Roman" w:hAnsi="Arial" w:cs="Arial"/>
            <w:b/>
            <w:bCs/>
            <w:color w:val="00AEEF"/>
            <w:sz w:val="14"/>
          </w:rPr>
          <w:t>Management</w:t>
        </w:r>
      </w:hyperlink>
      <w:hyperlink r:id="rId366" w:history="1">
        <w:r w:rsidRPr="0005105A">
          <w:rPr>
            <w:rFonts w:ascii="Arial" w:eastAsia="Times New Roman" w:hAnsi="Arial" w:cs="Arial"/>
            <w:b/>
            <w:bCs/>
            <w:color w:val="00AEEF"/>
            <w:sz w:val="14"/>
          </w:rPr>
          <w:t>Construction</w:t>
        </w:r>
        <w:proofErr w:type="spellEnd"/>
        <w:r w:rsidRPr="0005105A">
          <w:rPr>
            <w:rFonts w:ascii="Arial" w:eastAsia="Times New Roman" w:hAnsi="Arial" w:cs="Arial"/>
            <w:b/>
            <w:bCs/>
            <w:color w:val="00AEEF"/>
            <w:sz w:val="14"/>
          </w:rPr>
          <w:t xml:space="preserve"> </w:t>
        </w:r>
        <w:proofErr w:type="spellStart"/>
        <w:r w:rsidRPr="0005105A">
          <w:rPr>
            <w:rFonts w:ascii="Arial" w:eastAsia="Times New Roman" w:hAnsi="Arial" w:cs="Arial"/>
            <w:b/>
            <w:bCs/>
            <w:color w:val="00AEEF"/>
            <w:sz w:val="14"/>
          </w:rPr>
          <w:t>Observation</w:t>
        </w:r>
      </w:hyperlink>
      <w:hyperlink r:id="rId367" w:history="1">
        <w:r w:rsidRPr="0005105A">
          <w:rPr>
            <w:rFonts w:ascii="Arial" w:eastAsia="Times New Roman" w:hAnsi="Arial" w:cs="Arial"/>
            <w:b/>
            <w:bCs/>
            <w:color w:val="00AEEF"/>
            <w:sz w:val="14"/>
          </w:rPr>
          <w:t>Construction</w:t>
        </w:r>
        <w:proofErr w:type="spellEnd"/>
        <w:r w:rsidRPr="0005105A">
          <w:rPr>
            <w:rFonts w:ascii="Arial" w:eastAsia="Times New Roman" w:hAnsi="Arial" w:cs="Arial"/>
            <w:b/>
            <w:bCs/>
            <w:color w:val="00AEEF"/>
            <w:sz w:val="14"/>
          </w:rPr>
          <w:t xml:space="preserve"> Phase Services Without </w:t>
        </w:r>
        <w:proofErr w:type="spellStart"/>
        <w:r w:rsidRPr="0005105A">
          <w:rPr>
            <w:rFonts w:ascii="Arial" w:eastAsia="Times New Roman" w:hAnsi="Arial" w:cs="Arial"/>
            <w:b/>
            <w:bCs/>
            <w:color w:val="00AEEF"/>
            <w:sz w:val="14"/>
          </w:rPr>
          <w:t>Design</w:t>
        </w:r>
      </w:hyperlink>
      <w:hyperlink r:id="rId368" w:history="1">
        <w:r w:rsidRPr="0005105A">
          <w:rPr>
            <w:rFonts w:ascii="Arial" w:eastAsia="Times New Roman" w:hAnsi="Arial" w:cs="Arial"/>
            <w:b/>
            <w:bCs/>
            <w:color w:val="00AEEF"/>
            <w:sz w:val="14"/>
          </w:rPr>
          <w:t>Contingency</w:t>
        </w:r>
        <w:proofErr w:type="spellEnd"/>
        <w:r w:rsidRPr="0005105A">
          <w:rPr>
            <w:rFonts w:ascii="Arial" w:eastAsia="Times New Roman" w:hAnsi="Arial" w:cs="Arial"/>
            <w:b/>
            <w:bCs/>
            <w:color w:val="00AEEF"/>
            <w:sz w:val="14"/>
          </w:rPr>
          <w:t xml:space="preserve"> </w:t>
        </w:r>
        <w:proofErr w:type="spellStart"/>
        <w:r w:rsidRPr="0005105A">
          <w:rPr>
            <w:rFonts w:ascii="Arial" w:eastAsia="Times New Roman" w:hAnsi="Arial" w:cs="Arial"/>
            <w:b/>
            <w:bCs/>
            <w:color w:val="00AEEF"/>
            <w:sz w:val="14"/>
          </w:rPr>
          <w:t>Fund</w:t>
        </w:r>
      </w:hyperlink>
      <w:hyperlink r:id="rId369" w:history="1">
        <w:r w:rsidRPr="0005105A">
          <w:rPr>
            <w:rFonts w:ascii="Arial" w:eastAsia="Times New Roman" w:hAnsi="Arial" w:cs="Arial"/>
            <w:b/>
            <w:bCs/>
            <w:color w:val="00AEEF"/>
            <w:sz w:val="14"/>
          </w:rPr>
          <w:t>Contractual</w:t>
        </w:r>
        <w:proofErr w:type="spellEnd"/>
        <w:r w:rsidRPr="0005105A">
          <w:rPr>
            <w:rFonts w:ascii="Arial" w:eastAsia="Times New Roman" w:hAnsi="Arial" w:cs="Arial"/>
            <w:b/>
            <w:bCs/>
            <w:color w:val="00AEEF"/>
            <w:sz w:val="14"/>
          </w:rPr>
          <w:t xml:space="preserve"> Reference to the </w:t>
        </w:r>
        <w:proofErr w:type="spellStart"/>
        <w:r w:rsidRPr="0005105A">
          <w:rPr>
            <w:rFonts w:ascii="Arial" w:eastAsia="Times New Roman" w:hAnsi="Arial" w:cs="Arial"/>
            <w:b/>
            <w:bCs/>
            <w:color w:val="00AEEF"/>
            <w:sz w:val="14"/>
          </w:rPr>
          <w:t>Consultant</w:t>
        </w:r>
      </w:hyperlink>
      <w:hyperlink r:id="rId370" w:history="1">
        <w:r w:rsidRPr="0005105A">
          <w:rPr>
            <w:rFonts w:ascii="Arial" w:eastAsia="Times New Roman" w:hAnsi="Arial" w:cs="Arial"/>
            <w:b/>
            <w:bCs/>
            <w:color w:val="00AEEF"/>
            <w:sz w:val="14"/>
          </w:rPr>
          <w:t>Copyrights</w:t>
        </w:r>
      </w:hyperlink>
      <w:hyperlink r:id="rId371" w:history="1">
        <w:r w:rsidRPr="0005105A">
          <w:rPr>
            <w:rFonts w:ascii="Arial" w:eastAsia="Times New Roman" w:hAnsi="Arial" w:cs="Arial"/>
            <w:b/>
            <w:bCs/>
            <w:color w:val="00AEEF"/>
            <w:sz w:val="14"/>
          </w:rPr>
          <w:t>Corporate</w:t>
        </w:r>
        <w:proofErr w:type="spellEnd"/>
        <w:r w:rsidRPr="0005105A">
          <w:rPr>
            <w:rFonts w:ascii="Arial" w:eastAsia="Times New Roman" w:hAnsi="Arial" w:cs="Arial"/>
            <w:b/>
            <w:bCs/>
            <w:color w:val="00AEEF"/>
            <w:sz w:val="14"/>
          </w:rPr>
          <w:t xml:space="preserve"> </w:t>
        </w:r>
        <w:proofErr w:type="spellStart"/>
        <w:r w:rsidRPr="0005105A">
          <w:rPr>
            <w:rFonts w:ascii="Arial" w:eastAsia="Times New Roman" w:hAnsi="Arial" w:cs="Arial"/>
            <w:b/>
            <w:bCs/>
            <w:color w:val="00AEEF"/>
            <w:sz w:val="14"/>
          </w:rPr>
          <w:t>Protection</w:t>
        </w:r>
      </w:hyperlink>
      <w:hyperlink r:id="rId372" w:history="1">
        <w:r w:rsidRPr="0005105A">
          <w:rPr>
            <w:rFonts w:ascii="Arial" w:eastAsia="Times New Roman" w:hAnsi="Arial" w:cs="Arial"/>
            <w:b/>
            <w:bCs/>
            <w:color w:val="00AEEF"/>
            <w:sz w:val="14"/>
          </w:rPr>
          <w:t>Defects</w:t>
        </w:r>
        <w:proofErr w:type="spellEnd"/>
        <w:r w:rsidRPr="0005105A">
          <w:rPr>
            <w:rFonts w:ascii="Arial" w:eastAsia="Times New Roman" w:hAnsi="Arial" w:cs="Arial"/>
            <w:b/>
            <w:bCs/>
            <w:color w:val="00AEEF"/>
            <w:sz w:val="14"/>
          </w:rPr>
          <w:t xml:space="preserve"> in </w:t>
        </w:r>
        <w:proofErr w:type="spellStart"/>
        <w:r w:rsidRPr="0005105A">
          <w:rPr>
            <w:rFonts w:ascii="Arial" w:eastAsia="Times New Roman" w:hAnsi="Arial" w:cs="Arial"/>
            <w:b/>
            <w:bCs/>
            <w:color w:val="00AEEF"/>
            <w:sz w:val="14"/>
          </w:rPr>
          <w:t>Service</w:t>
        </w:r>
      </w:hyperlink>
      <w:hyperlink r:id="rId373" w:history="1">
        <w:r w:rsidRPr="0005105A">
          <w:rPr>
            <w:rFonts w:ascii="Arial" w:eastAsia="Times New Roman" w:hAnsi="Arial" w:cs="Arial"/>
            <w:b/>
            <w:bCs/>
            <w:color w:val="00AEEF"/>
            <w:sz w:val="14"/>
          </w:rPr>
          <w:t>Definitions</w:t>
        </w:r>
      </w:hyperlink>
      <w:hyperlink r:id="rId374" w:history="1">
        <w:r w:rsidRPr="0005105A">
          <w:rPr>
            <w:rFonts w:ascii="Arial" w:eastAsia="Times New Roman" w:hAnsi="Arial" w:cs="Arial"/>
            <w:b/>
            <w:bCs/>
            <w:color w:val="00AEEF"/>
            <w:sz w:val="14"/>
          </w:rPr>
          <w:t>Delays</w:t>
        </w:r>
      </w:hyperlink>
      <w:hyperlink r:id="rId375" w:history="1">
        <w:r w:rsidRPr="0005105A">
          <w:rPr>
            <w:rFonts w:ascii="Arial" w:eastAsia="Times New Roman" w:hAnsi="Arial" w:cs="Arial"/>
            <w:b/>
            <w:bCs/>
            <w:color w:val="00AEEF"/>
            <w:sz w:val="14"/>
          </w:rPr>
          <w:t>Design</w:t>
        </w:r>
        <w:proofErr w:type="spellEnd"/>
        <w:r w:rsidRPr="0005105A">
          <w:rPr>
            <w:rFonts w:ascii="Arial" w:eastAsia="Times New Roman" w:hAnsi="Arial" w:cs="Arial"/>
            <w:b/>
            <w:bCs/>
            <w:color w:val="00AEEF"/>
            <w:sz w:val="14"/>
          </w:rPr>
          <w:t xml:space="preserve"> Without Construction Phase </w:t>
        </w:r>
        <w:proofErr w:type="spellStart"/>
        <w:r w:rsidRPr="0005105A">
          <w:rPr>
            <w:rFonts w:ascii="Arial" w:eastAsia="Times New Roman" w:hAnsi="Arial" w:cs="Arial"/>
            <w:b/>
            <w:bCs/>
            <w:color w:val="00AEEF"/>
            <w:sz w:val="14"/>
          </w:rPr>
          <w:t>Services</w:t>
        </w:r>
      </w:hyperlink>
      <w:hyperlink r:id="rId376" w:history="1">
        <w:r w:rsidRPr="0005105A">
          <w:rPr>
            <w:rFonts w:ascii="Arial" w:eastAsia="Times New Roman" w:hAnsi="Arial" w:cs="Arial"/>
            <w:b/>
            <w:bCs/>
            <w:color w:val="00AEEF"/>
            <w:sz w:val="14"/>
          </w:rPr>
          <w:t>Design-Build</w:t>
        </w:r>
      </w:hyperlink>
      <w:hyperlink r:id="rId377" w:history="1">
        <w:r w:rsidRPr="0005105A">
          <w:rPr>
            <w:rFonts w:ascii="Arial" w:eastAsia="Times New Roman" w:hAnsi="Arial" w:cs="Arial"/>
            <w:b/>
            <w:bCs/>
            <w:color w:val="00AEEF"/>
            <w:sz w:val="14"/>
          </w:rPr>
          <w:t>Dispute</w:t>
        </w:r>
        <w:proofErr w:type="spellEnd"/>
        <w:r w:rsidRPr="0005105A">
          <w:rPr>
            <w:rFonts w:ascii="Arial" w:eastAsia="Times New Roman" w:hAnsi="Arial" w:cs="Arial"/>
            <w:b/>
            <w:bCs/>
            <w:color w:val="00AEEF"/>
            <w:sz w:val="14"/>
          </w:rPr>
          <w:t xml:space="preserve"> </w:t>
        </w:r>
        <w:proofErr w:type="spellStart"/>
        <w:r w:rsidRPr="0005105A">
          <w:rPr>
            <w:rFonts w:ascii="Arial" w:eastAsia="Times New Roman" w:hAnsi="Arial" w:cs="Arial"/>
            <w:b/>
            <w:bCs/>
            <w:color w:val="00AEEF"/>
            <w:sz w:val="14"/>
          </w:rPr>
          <w:t>Resolution</w:t>
        </w:r>
      </w:hyperlink>
      <w:hyperlink r:id="rId378" w:history="1">
        <w:r w:rsidRPr="0005105A">
          <w:rPr>
            <w:rFonts w:ascii="Arial" w:eastAsia="Times New Roman" w:hAnsi="Arial" w:cs="Arial"/>
            <w:b/>
            <w:bCs/>
            <w:color w:val="00AEEF"/>
            <w:sz w:val="14"/>
          </w:rPr>
          <w:t>Mediation</w:t>
        </w:r>
      </w:hyperlink>
      <w:hyperlink r:id="rId379" w:history="1">
        <w:r w:rsidRPr="0005105A">
          <w:rPr>
            <w:rFonts w:ascii="Arial" w:eastAsia="Times New Roman" w:hAnsi="Arial" w:cs="Arial"/>
            <w:b/>
            <w:bCs/>
            <w:color w:val="00AEEF"/>
            <w:sz w:val="14"/>
          </w:rPr>
          <w:t>Arbitration</w:t>
        </w:r>
      </w:hyperlink>
      <w:hyperlink r:id="rId380" w:history="1">
        <w:r w:rsidRPr="0005105A">
          <w:rPr>
            <w:rFonts w:ascii="Arial" w:eastAsia="Times New Roman" w:hAnsi="Arial" w:cs="Arial"/>
            <w:b/>
            <w:bCs/>
            <w:color w:val="0000FF"/>
            <w:sz w:val="14"/>
          </w:rPr>
          <w:t>Project</w:t>
        </w:r>
        <w:proofErr w:type="spellEnd"/>
        <w:r w:rsidRPr="0005105A">
          <w:rPr>
            <w:rFonts w:ascii="Arial" w:eastAsia="Times New Roman" w:hAnsi="Arial" w:cs="Arial"/>
            <w:b/>
            <w:bCs/>
            <w:color w:val="0000FF"/>
            <w:sz w:val="14"/>
          </w:rPr>
          <w:t xml:space="preserve"> </w:t>
        </w:r>
        <w:proofErr w:type="spellStart"/>
        <w:r w:rsidRPr="0005105A">
          <w:rPr>
            <w:rFonts w:ascii="Arial" w:eastAsia="Times New Roman" w:hAnsi="Arial" w:cs="Arial"/>
            <w:b/>
            <w:bCs/>
            <w:color w:val="0000FF"/>
            <w:sz w:val="14"/>
          </w:rPr>
          <w:t>Partnering</w:t>
        </w:r>
      </w:hyperlink>
      <w:hyperlink r:id="rId381" w:history="1">
        <w:r w:rsidRPr="0005105A">
          <w:rPr>
            <w:rFonts w:ascii="Arial" w:eastAsia="Times New Roman" w:hAnsi="Arial" w:cs="Arial"/>
            <w:b/>
            <w:bCs/>
            <w:color w:val="00AEEF"/>
            <w:sz w:val="14"/>
          </w:rPr>
          <w:t>Jobsite</w:t>
        </w:r>
        <w:proofErr w:type="spellEnd"/>
        <w:r w:rsidRPr="0005105A">
          <w:rPr>
            <w:rFonts w:ascii="Arial" w:eastAsia="Times New Roman" w:hAnsi="Arial" w:cs="Arial"/>
            <w:b/>
            <w:bCs/>
            <w:color w:val="00AEEF"/>
            <w:sz w:val="14"/>
          </w:rPr>
          <w:t xml:space="preserve"> Dispute </w:t>
        </w:r>
        <w:proofErr w:type="spellStart"/>
        <w:r w:rsidRPr="0005105A">
          <w:rPr>
            <w:rFonts w:ascii="Arial" w:eastAsia="Times New Roman" w:hAnsi="Arial" w:cs="Arial"/>
            <w:b/>
            <w:bCs/>
            <w:color w:val="00AEEF"/>
            <w:sz w:val="14"/>
          </w:rPr>
          <w:t>Resolution</w:t>
        </w:r>
      </w:hyperlink>
      <w:hyperlink r:id="rId382" w:history="1">
        <w:r w:rsidRPr="0005105A">
          <w:rPr>
            <w:rFonts w:ascii="Arial" w:eastAsia="Times New Roman" w:hAnsi="Arial" w:cs="Arial"/>
            <w:b/>
            <w:bCs/>
            <w:color w:val="00AEEF"/>
            <w:sz w:val="14"/>
          </w:rPr>
          <w:t>Other</w:t>
        </w:r>
        <w:proofErr w:type="spellEnd"/>
        <w:r w:rsidRPr="0005105A">
          <w:rPr>
            <w:rFonts w:ascii="Arial" w:eastAsia="Times New Roman" w:hAnsi="Arial" w:cs="Arial"/>
            <w:b/>
            <w:bCs/>
            <w:color w:val="00AEEF"/>
            <w:sz w:val="14"/>
          </w:rPr>
          <w:t xml:space="preserve"> Dispute Resolution </w:t>
        </w:r>
        <w:proofErr w:type="spellStart"/>
        <w:r w:rsidRPr="0005105A">
          <w:rPr>
            <w:rFonts w:ascii="Arial" w:eastAsia="Times New Roman" w:hAnsi="Arial" w:cs="Arial"/>
            <w:b/>
            <w:bCs/>
            <w:color w:val="00AEEF"/>
            <w:sz w:val="14"/>
          </w:rPr>
          <w:t>Methods</w:t>
        </w:r>
      </w:hyperlink>
      <w:hyperlink r:id="rId383" w:history="1">
        <w:r w:rsidRPr="0005105A">
          <w:rPr>
            <w:rFonts w:ascii="Arial" w:eastAsia="Times New Roman" w:hAnsi="Arial" w:cs="Arial"/>
            <w:b/>
            <w:bCs/>
            <w:color w:val="00AEEF"/>
            <w:sz w:val="14"/>
          </w:rPr>
          <w:t>Document</w:t>
        </w:r>
        <w:proofErr w:type="spellEnd"/>
        <w:r w:rsidRPr="0005105A">
          <w:rPr>
            <w:rFonts w:ascii="Arial" w:eastAsia="Times New Roman" w:hAnsi="Arial" w:cs="Arial"/>
            <w:b/>
            <w:bCs/>
            <w:color w:val="00AEEF"/>
            <w:sz w:val="14"/>
          </w:rPr>
          <w:t xml:space="preserve"> </w:t>
        </w:r>
        <w:proofErr w:type="spellStart"/>
        <w:r w:rsidRPr="0005105A">
          <w:rPr>
            <w:rFonts w:ascii="Arial" w:eastAsia="Times New Roman" w:hAnsi="Arial" w:cs="Arial"/>
            <w:b/>
            <w:bCs/>
            <w:color w:val="00AEEF"/>
            <w:sz w:val="14"/>
          </w:rPr>
          <w:t>Retention</w:t>
        </w:r>
      </w:hyperlink>
      <w:hyperlink r:id="rId384" w:history="1">
        <w:r w:rsidRPr="0005105A">
          <w:rPr>
            <w:rFonts w:ascii="Arial" w:eastAsia="Times New Roman" w:hAnsi="Arial" w:cs="Arial"/>
            <w:b/>
            <w:bCs/>
            <w:color w:val="00AEEF"/>
            <w:sz w:val="14"/>
          </w:rPr>
          <w:t>Electronic</w:t>
        </w:r>
        <w:proofErr w:type="spellEnd"/>
        <w:r w:rsidRPr="0005105A">
          <w:rPr>
            <w:rFonts w:ascii="Arial" w:eastAsia="Times New Roman" w:hAnsi="Arial" w:cs="Arial"/>
            <w:b/>
            <w:bCs/>
            <w:color w:val="00AEEF"/>
            <w:sz w:val="14"/>
          </w:rPr>
          <w:t xml:space="preserve"> </w:t>
        </w:r>
        <w:proofErr w:type="spellStart"/>
        <w:r w:rsidRPr="0005105A">
          <w:rPr>
            <w:rFonts w:ascii="Arial" w:eastAsia="Times New Roman" w:hAnsi="Arial" w:cs="Arial"/>
            <w:b/>
            <w:bCs/>
            <w:color w:val="00AEEF"/>
            <w:sz w:val="14"/>
          </w:rPr>
          <w:t>Information</w:t>
        </w:r>
      </w:hyperlink>
      <w:hyperlink r:id="rId385" w:history="1">
        <w:r w:rsidRPr="0005105A">
          <w:rPr>
            <w:rFonts w:ascii="Arial" w:eastAsia="Times New Roman" w:hAnsi="Arial" w:cs="Arial"/>
            <w:b/>
            <w:bCs/>
            <w:color w:val="00AEEF"/>
            <w:sz w:val="14"/>
          </w:rPr>
          <w:t>Electronic</w:t>
        </w:r>
        <w:proofErr w:type="spellEnd"/>
        <w:r w:rsidRPr="0005105A">
          <w:rPr>
            <w:rFonts w:ascii="Arial" w:eastAsia="Times New Roman" w:hAnsi="Arial" w:cs="Arial"/>
            <w:b/>
            <w:bCs/>
            <w:color w:val="00AEEF"/>
            <w:sz w:val="14"/>
          </w:rPr>
          <w:t xml:space="preserve"> </w:t>
        </w:r>
        <w:proofErr w:type="spellStart"/>
        <w:r w:rsidRPr="0005105A">
          <w:rPr>
            <w:rFonts w:ascii="Arial" w:eastAsia="Times New Roman" w:hAnsi="Arial" w:cs="Arial"/>
            <w:b/>
            <w:bCs/>
            <w:color w:val="00AEEF"/>
            <w:sz w:val="14"/>
          </w:rPr>
          <w:t>Files</w:t>
        </w:r>
      </w:hyperlink>
      <w:hyperlink r:id="rId386" w:history="1">
        <w:r w:rsidRPr="0005105A">
          <w:rPr>
            <w:rFonts w:ascii="Arial" w:eastAsia="Times New Roman" w:hAnsi="Arial" w:cs="Arial"/>
            <w:b/>
            <w:bCs/>
            <w:color w:val="00AEEF"/>
            <w:sz w:val="14"/>
          </w:rPr>
          <w:t>Building</w:t>
        </w:r>
        <w:proofErr w:type="spellEnd"/>
        <w:r w:rsidRPr="0005105A">
          <w:rPr>
            <w:rFonts w:ascii="Arial" w:eastAsia="Times New Roman" w:hAnsi="Arial" w:cs="Arial"/>
            <w:b/>
            <w:bCs/>
            <w:color w:val="00AEEF"/>
            <w:sz w:val="14"/>
          </w:rPr>
          <w:t xml:space="preserve"> Information </w:t>
        </w:r>
        <w:proofErr w:type="spellStart"/>
        <w:r w:rsidRPr="0005105A">
          <w:rPr>
            <w:rFonts w:ascii="Arial" w:eastAsia="Times New Roman" w:hAnsi="Arial" w:cs="Arial"/>
            <w:b/>
            <w:bCs/>
            <w:color w:val="00AEEF"/>
            <w:sz w:val="14"/>
          </w:rPr>
          <w:t>Modeling</w:t>
        </w:r>
      </w:hyperlink>
      <w:hyperlink r:id="rId387" w:history="1">
        <w:r w:rsidRPr="0005105A">
          <w:rPr>
            <w:rFonts w:ascii="Arial" w:eastAsia="Times New Roman" w:hAnsi="Arial" w:cs="Arial"/>
            <w:b/>
            <w:bCs/>
            <w:color w:val="00AEEF"/>
            <w:sz w:val="14"/>
          </w:rPr>
          <w:t>Project</w:t>
        </w:r>
        <w:proofErr w:type="spellEnd"/>
        <w:r w:rsidRPr="0005105A">
          <w:rPr>
            <w:rFonts w:ascii="Arial" w:eastAsia="Times New Roman" w:hAnsi="Arial" w:cs="Arial"/>
            <w:b/>
            <w:bCs/>
            <w:color w:val="00AEEF"/>
            <w:sz w:val="14"/>
          </w:rPr>
          <w:t xml:space="preserve"> </w:t>
        </w:r>
        <w:proofErr w:type="spellStart"/>
        <w:r w:rsidRPr="0005105A">
          <w:rPr>
            <w:rFonts w:ascii="Arial" w:eastAsia="Times New Roman" w:hAnsi="Arial" w:cs="Arial"/>
            <w:b/>
            <w:bCs/>
            <w:color w:val="00AEEF"/>
            <w:sz w:val="14"/>
          </w:rPr>
          <w:t>Websites</w:t>
        </w:r>
      </w:hyperlink>
      <w:hyperlink r:id="rId388" w:history="1">
        <w:r w:rsidRPr="0005105A">
          <w:rPr>
            <w:rFonts w:ascii="Arial" w:eastAsia="Times New Roman" w:hAnsi="Arial" w:cs="Arial"/>
            <w:b/>
            <w:bCs/>
            <w:color w:val="00AEEF"/>
            <w:sz w:val="14"/>
          </w:rPr>
          <w:t>Emergency</w:t>
        </w:r>
        <w:proofErr w:type="spellEnd"/>
        <w:r w:rsidRPr="0005105A">
          <w:rPr>
            <w:rFonts w:ascii="Arial" w:eastAsia="Times New Roman" w:hAnsi="Arial" w:cs="Arial"/>
            <w:b/>
            <w:bCs/>
            <w:color w:val="00AEEF"/>
            <w:sz w:val="14"/>
          </w:rPr>
          <w:t xml:space="preserve"> </w:t>
        </w:r>
        <w:proofErr w:type="spellStart"/>
        <w:r w:rsidRPr="0005105A">
          <w:rPr>
            <w:rFonts w:ascii="Arial" w:eastAsia="Times New Roman" w:hAnsi="Arial" w:cs="Arial"/>
            <w:b/>
            <w:bCs/>
            <w:color w:val="00AEEF"/>
            <w:sz w:val="14"/>
          </w:rPr>
          <w:t>Services</w:t>
        </w:r>
      </w:hyperlink>
      <w:hyperlink r:id="rId389" w:history="1">
        <w:r w:rsidRPr="0005105A">
          <w:rPr>
            <w:rFonts w:ascii="Arial" w:eastAsia="Times New Roman" w:hAnsi="Arial" w:cs="Arial"/>
            <w:b/>
            <w:bCs/>
            <w:color w:val="00AEEF"/>
            <w:sz w:val="14"/>
          </w:rPr>
          <w:t>Entire</w:t>
        </w:r>
        <w:proofErr w:type="spellEnd"/>
        <w:r w:rsidRPr="0005105A">
          <w:rPr>
            <w:rFonts w:ascii="Arial" w:eastAsia="Times New Roman" w:hAnsi="Arial" w:cs="Arial"/>
            <w:b/>
            <w:bCs/>
            <w:color w:val="00AEEF"/>
            <w:sz w:val="14"/>
          </w:rPr>
          <w:t xml:space="preserve"> </w:t>
        </w:r>
        <w:proofErr w:type="spellStart"/>
        <w:r w:rsidRPr="0005105A">
          <w:rPr>
            <w:rFonts w:ascii="Arial" w:eastAsia="Times New Roman" w:hAnsi="Arial" w:cs="Arial"/>
            <w:b/>
            <w:bCs/>
            <w:color w:val="00AEEF"/>
            <w:sz w:val="14"/>
          </w:rPr>
          <w:t>Agreement</w:t>
        </w:r>
      </w:hyperlink>
      <w:hyperlink r:id="rId390" w:history="1">
        <w:r w:rsidRPr="0005105A">
          <w:rPr>
            <w:rFonts w:ascii="Arial" w:eastAsia="Times New Roman" w:hAnsi="Arial" w:cs="Arial"/>
            <w:b/>
            <w:bCs/>
            <w:color w:val="00AEEF"/>
            <w:sz w:val="14"/>
          </w:rPr>
          <w:t>Estimates</w:t>
        </w:r>
        <w:proofErr w:type="spellEnd"/>
        <w:r w:rsidRPr="0005105A">
          <w:rPr>
            <w:rFonts w:ascii="Arial" w:eastAsia="Times New Roman" w:hAnsi="Arial" w:cs="Arial"/>
            <w:b/>
            <w:bCs/>
            <w:color w:val="00AEEF"/>
            <w:sz w:val="14"/>
          </w:rPr>
          <w:t xml:space="preserve"> of Probable Construction </w:t>
        </w:r>
        <w:proofErr w:type="spellStart"/>
        <w:r w:rsidRPr="0005105A">
          <w:rPr>
            <w:rFonts w:ascii="Arial" w:eastAsia="Times New Roman" w:hAnsi="Arial" w:cs="Arial"/>
            <w:b/>
            <w:bCs/>
            <w:color w:val="00AEEF"/>
            <w:sz w:val="14"/>
          </w:rPr>
          <w:t>Costs</w:t>
        </w:r>
      </w:hyperlink>
      <w:hyperlink r:id="rId391" w:history="1">
        <w:r w:rsidRPr="0005105A">
          <w:rPr>
            <w:rFonts w:ascii="Arial" w:eastAsia="Times New Roman" w:hAnsi="Arial" w:cs="Arial"/>
            <w:b/>
            <w:bCs/>
            <w:color w:val="00AEEF"/>
            <w:sz w:val="14"/>
          </w:rPr>
          <w:t>Excluded</w:t>
        </w:r>
        <w:proofErr w:type="spellEnd"/>
        <w:r w:rsidRPr="0005105A">
          <w:rPr>
            <w:rFonts w:ascii="Arial" w:eastAsia="Times New Roman" w:hAnsi="Arial" w:cs="Arial"/>
            <w:b/>
            <w:bCs/>
            <w:color w:val="00AEEF"/>
            <w:sz w:val="14"/>
          </w:rPr>
          <w:t xml:space="preserve"> </w:t>
        </w:r>
        <w:proofErr w:type="spellStart"/>
        <w:r w:rsidRPr="0005105A">
          <w:rPr>
            <w:rFonts w:ascii="Arial" w:eastAsia="Times New Roman" w:hAnsi="Arial" w:cs="Arial"/>
            <w:b/>
            <w:bCs/>
            <w:color w:val="00AEEF"/>
            <w:sz w:val="14"/>
          </w:rPr>
          <w:t>Services</w:t>
        </w:r>
      </w:hyperlink>
      <w:hyperlink r:id="rId392" w:history="1">
        <w:r w:rsidRPr="0005105A">
          <w:rPr>
            <w:rFonts w:ascii="Arial" w:eastAsia="Times New Roman" w:hAnsi="Arial" w:cs="Arial"/>
            <w:b/>
            <w:bCs/>
            <w:color w:val="00AEEF"/>
            <w:sz w:val="14"/>
          </w:rPr>
          <w:t>Extension</w:t>
        </w:r>
        <w:proofErr w:type="spellEnd"/>
        <w:r w:rsidRPr="0005105A">
          <w:rPr>
            <w:rFonts w:ascii="Arial" w:eastAsia="Times New Roman" w:hAnsi="Arial" w:cs="Arial"/>
            <w:b/>
            <w:bCs/>
            <w:color w:val="00AEEF"/>
            <w:sz w:val="14"/>
          </w:rPr>
          <w:t xml:space="preserve"> of </w:t>
        </w:r>
        <w:proofErr w:type="spellStart"/>
        <w:r w:rsidRPr="0005105A">
          <w:rPr>
            <w:rFonts w:ascii="Arial" w:eastAsia="Times New Roman" w:hAnsi="Arial" w:cs="Arial"/>
            <w:b/>
            <w:bCs/>
            <w:color w:val="00AEEF"/>
            <w:sz w:val="14"/>
          </w:rPr>
          <w:t>Protection</w:t>
        </w:r>
      </w:hyperlink>
      <w:hyperlink r:id="rId393" w:history="1">
        <w:r w:rsidRPr="0005105A">
          <w:rPr>
            <w:rFonts w:ascii="Arial" w:eastAsia="Times New Roman" w:hAnsi="Arial" w:cs="Arial"/>
            <w:b/>
            <w:bCs/>
            <w:color w:val="00AEEF"/>
            <w:sz w:val="14"/>
          </w:rPr>
          <w:t>Fast</w:t>
        </w:r>
        <w:proofErr w:type="spellEnd"/>
        <w:r w:rsidRPr="0005105A">
          <w:rPr>
            <w:rFonts w:ascii="Arial" w:eastAsia="Times New Roman" w:hAnsi="Arial" w:cs="Arial"/>
            <w:b/>
            <w:bCs/>
            <w:color w:val="00AEEF"/>
            <w:sz w:val="14"/>
          </w:rPr>
          <w:t xml:space="preserve"> Track </w:t>
        </w:r>
        <w:proofErr w:type="spellStart"/>
        <w:r w:rsidRPr="0005105A">
          <w:rPr>
            <w:rFonts w:ascii="Arial" w:eastAsia="Times New Roman" w:hAnsi="Arial" w:cs="Arial"/>
            <w:b/>
            <w:bCs/>
            <w:color w:val="00AEEF"/>
            <w:sz w:val="14"/>
          </w:rPr>
          <w:t>Projects</w:t>
        </w:r>
      </w:hyperlink>
      <w:hyperlink r:id="rId394" w:history="1">
        <w:r w:rsidRPr="0005105A">
          <w:rPr>
            <w:rFonts w:ascii="Arial" w:eastAsia="Times New Roman" w:hAnsi="Arial" w:cs="Arial"/>
            <w:b/>
            <w:bCs/>
            <w:color w:val="00AEEF"/>
            <w:sz w:val="14"/>
          </w:rPr>
          <w:t>Fiduciary</w:t>
        </w:r>
        <w:proofErr w:type="spellEnd"/>
        <w:r w:rsidRPr="0005105A">
          <w:rPr>
            <w:rFonts w:ascii="Arial" w:eastAsia="Times New Roman" w:hAnsi="Arial" w:cs="Arial"/>
            <w:b/>
            <w:bCs/>
            <w:color w:val="00AEEF"/>
            <w:sz w:val="14"/>
          </w:rPr>
          <w:t xml:space="preserve"> </w:t>
        </w:r>
        <w:proofErr w:type="spellStart"/>
        <w:r w:rsidRPr="0005105A">
          <w:rPr>
            <w:rFonts w:ascii="Arial" w:eastAsia="Times New Roman" w:hAnsi="Arial" w:cs="Arial"/>
            <w:b/>
            <w:bCs/>
            <w:color w:val="00AEEF"/>
            <w:sz w:val="14"/>
          </w:rPr>
          <w:t>Duty</w:t>
        </w:r>
      </w:hyperlink>
      <w:hyperlink r:id="rId395" w:history="1">
        <w:r w:rsidRPr="0005105A">
          <w:rPr>
            <w:rFonts w:ascii="Arial" w:eastAsia="Times New Roman" w:hAnsi="Arial" w:cs="Arial"/>
            <w:b/>
            <w:bCs/>
            <w:color w:val="00AEEF"/>
            <w:sz w:val="14"/>
          </w:rPr>
          <w:t>Governing</w:t>
        </w:r>
        <w:proofErr w:type="spellEnd"/>
        <w:r w:rsidRPr="0005105A">
          <w:rPr>
            <w:rFonts w:ascii="Arial" w:eastAsia="Times New Roman" w:hAnsi="Arial" w:cs="Arial"/>
            <w:b/>
            <w:bCs/>
            <w:color w:val="00AEEF"/>
            <w:sz w:val="14"/>
          </w:rPr>
          <w:t xml:space="preserve"> Law and </w:t>
        </w:r>
        <w:proofErr w:type="spellStart"/>
        <w:r w:rsidRPr="0005105A">
          <w:rPr>
            <w:rFonts w:ascii="Arial" w:eastAsia="Times New Roman" w:hAnsi="Arial" w:cs="Arial"/>
            <w:b/>
            <w:bCs/>
            <w:color w:val="00AEEF"/>
            <w:sz w:val="14"/>
          </w:rPr>
          <w:t>Jurisdiction</w:t>
        </w:r>
      </w:hyperlink>
      <w:hyperlink r:id="rId396" w:history="1">
        <w:r w:rsidRPr="0005105A">
          <w:rPr>
            <w:rFonts w:ascii="Arial" w:eastAsia="Times New Roman" w:hAnsi="Arial" w:cs="Arial"/>
            <w:b/>
            <w:bCs/>
            <w:color w:val="00AEEF"/>
            <w:sz w:val="14"/>
          </w:rPr>
          <w:t>Hazardous</w:t>
        </w:r>
        <w:proofErr w:type="spellEnd"/>
        <w:r w:rsidRPr="0005105A">
          <w:rPr>
            <w:rFonts w:ascii="Arial" w:eastAsia="Times New Roman" w:hAnsi="Arial" w:cs="Arial"/>
            <w:b/>
            <w:bCs/>
            <w:color w:val="00AEEF"/>
            <w:sz w:val="14"/>
          </w:rPr>
          <w:t xml:space="preserve"> </w:t>
        </w:r>
        <w:proofErr w:type="spellStart"/>
        <w:r w:rsidRPr="0005105A">
          <w:rPr>
            <w:rFonts w:ascii="Arial" w:eastAsia="Times New Roman" w:hAnsi="Arial" w:cs="Arial"/>
            <w:b/>
            <w:bCs/>
            <w:color w:val="00AEEF"/>
            <w:sz w:val="14"/>
          </w:rPr>
          <w:t>Materials</w:t>
        </w:r>
      </w:hyperlink>
      <w:hyperlink r:id="rId397" w:history="1">
        <w:r w:rsidRPr="0005105A">
          <w:rPr>
            <w:rFonts w:ascii="Arial" w:eastAsia="Times New Roman" w:hAnsi="Arial" w:cs="Arial"/>
            <w:b/>
            <w:bCs/>
            <w:color w:val="00AEEF"/>
            <w:sz w:val="14"/>
          </w:rPr>
          <w:t>Hidden</w:t>
        </w:r>
        <w:proofErr w:type="spellEnd"/>
        <w:r w:rsidRPr="0005105A">
          <w:rPr>
            <w:rFonts w:ascii="Arial" w:eastAsia="Times New Roman" w:hAnsi="Arial" w:cs="Arial"/>
            <w:b/>
            <w:bCs/>
            <w:color w:val="00AEEF"/>
            <w:sz w:val="14"/>
          </w:rPr>
          <w:t xml:space="preserve"> or Unexpected </w:t>
        </w:r>
        <w:proofErr w:type="spellStart"/>
        <w:r w:rsidRPr="0005105A">
          <w:rPr>
            <w:rFonts w:ascii="Arial" w:eastAsia="Times New Roman" w:hAnsi="Arial" w:cs="Arial"/>
            <w:b/>
            <w:bCs/>
            <w:color w:val="00AEEF"/>
            <w:sz w:val="14"/>
          </w:rPr>
          <w:t>Conditions</w:t>
        </w:r>
      </w:hyperlink>
      <w:hyperlink r:id="rId398" w:history="1">
        <w:r w:rsidRPr="0005105A">
          <w:rPr>
            <w:rFonts w:ascii="Arial" w:eastAsia="Times New Roman" w:hAnsi="Arial" w:cs="Arial"/>
            <w:b/>
            <w:bCs/>
            <w:color w:val="00AEEF"/>
            <w:sz w:val="14"/>
          </w:rPr>
          <w:t>Incorporation</w:t>
        </w:r>
        <w:proofErr w:type="spellEnd"/>
        <w:r w:rsidRPr="0005105A">
          <w:rPr>
            <w:rFonts w:ascii="Arial" w:eastAsia="Times New Roman" w:hAnsi="Arial" w:cs="Arial"/>
            <w:b/>
            <w:bCs/>
            <w:color w:val="00AEEF"/>
            <w:sz w:val="14"/>
          </w:rPr>
          <w:t xml:space="preserve"> by </w:t>
        </w:r>
        <w:proofErr w:type="spellStart"/>
        <w:r w:rsidRPr="0005105A">
          <w:rPr>
            <w:rFonts w:ascii="Arial" w:eastAsia="Times New Roman" w:hAnsi="Arial" w:cs="Arial"/>
            <w:b/>
            <w:bCs/>
            <w:color w:val="00AEEF"/>
            <w:sz w:val="14"/>
          </w:rPr>
          <w:t>Reference</w:t>
        </w:r>
      </w:hyperlink>
      <w:hyperlink r:id="rId399" w:history="1">
        <w:r w:rsidRPr="0005105A">
          <w:rPr>
            <w:rFonts w:ascii="Arial" w:eastAsia="Times New Roman" w:hAnsi="Arial" w:cs="Arial"/>
            <w:b/>
            <w:bCs/>
            <w:color w:val="00AEEF"/>
            <w:sz w:val="14"/>
          </w:rPr>
          <w:t>Indemnities</w:t>
        </w:r>
      </w:hyperlink>
      <w:hyperlink r:id="rId400" w:history="1">
        <w:r w:rsidRPr="0005105A">
          <w:rPr>
            <w:rFonts w:ascii="Arial" w:eastAsia="Times New Roman" w:hAnsi="Arial" w:cs="Arial"/>
            <w:b/>
            <w:bCs/>
            <w:color w:val="00AEEF"/>
            <w:sz w:val="14"/>
          </w:rPr>
          <w:t>Information</w:t>
        </w:r>
        <w:proofErr w:type="spellEnd"/>
        <w:r w:rsidRPr="0005105A">
          <w:rPr>
            <w:rFonts w:ascii="Arial" w:eastAsia="Times New Roman" w:hAnsi="Arial" w:cs="Arial"/>
            <w:b/>
            <w:bCs/>
            <w:color w:val="00AEEF"/>
            <w:sz w:val="14"/>
          </w:rPr>
          <w:t xml:space="preserve"> Provided by </w:t>
        </w:r>
        <w:proofErr w:type="spellStart"/>
        <w:r w:rsidRPr="0005105A">
          <w:rPr>
            <w:rFonts w:ascii="Arial" w:eastAsia="Times New Roman" w:hAnsi="Arial" w:cs="Arial"/>
            <w:b/>
            <w:bCs/>
            <w:color w:val="00AEEF"/>
            <w:sz w:val="14"/>
          </w:rPr>
          <w:t>Others</w:t>
        </w:r>
      </w:hyperlink>
      <w:hyperlink r:id="rId401" w:history="1">
        <w:r w:rsidRPr="0005105A">
          <w:rPr>
            <w:rFonts w:ascii="Arial" w:eastAsia="Times New Roman" w:hAnsi="Arial" w:cs="Arial"/>
            <w:b/>
            <w:bCs/>
            <w:color w:val="00AEEF"/>
            <w:sz w:val="14"/>
          </w:rPr>
          <w:t>Innovative</w:t>
        </w:r>
        <w:proofErr w:type="spellEnd"/>
        <w:r w:rsidRPr="0005105A">
          <w:rPr>
            <w:rFonts w:ascii="Arial" w:eastAsia="Times New Roman" w:hAnsi="Arial" w:cs="Arial"/>
            <w:b/>
            <w:bCs/>
            <w:color w:val="00AEEF"/>
            <w:sz w:val="14"/>
          </w:rPr>
          <w:t xml:space="preserve"> Design and </w:t>
        </w:r>
        <w:proofErr w:type="spellStart"/>
        <w:r w:rsidRPr="0005105A">
          <w:rPr>
            <w:rFonts w:ascii="Arial" w:eastAsia="Times New Roman" w:hAnsi="Arial" w:cs="Arial"/>
            <w:b/>
            <w:bCs/>
            <w:color w:val="00AEEF"/>
            <w:sz w:val="14"/>
          </w:rPr>
          <w:t>Technologies</w:t>
        </w:r>
      </w:hyperlink>
      <w:hyperlink r:id="rId402" w:history="1">
        <w:r w:rsidRPr="0005105A">
          <w:rPr>
            <w:rFonts w:ascii="Arial" w:eastAsia="Times New Roman" w:hAnsi="Arial" w:cs="Arial"/>
            <w:b/>
            <w:bCs/>
            <w:color w:val="00AEEF"/>
            <w:sz w:val="14"/>
          </w:rPr>
          <w:t>Inspection</w:t>
        </w:r>
      </w:hyperlink>
      <w:hyperlink r:id="rId403" w:history="1">
        <w:r w:rsidRPr="0005105A">
          <w:rPr>
            <w:rFonts w:ascii="Arial" w:eastAsia="Times New Roman" w:hAnsi="Arial" w:cs="Arial"/>
            <w:b/>
            <w:bCs/>
            <w:color w:val="00AEEF"/>
            <w:sz w:val="14"/>
          </w:rPr>
          <w:t>Insurance</w:t>
        </w:r>
      </w:hyperlink>
      <w:hyperlink r:id="rId404" w:history="1">
        <w:r w:rsidRPr="0005105A">
          <w:rPr>
            <w:rFonts w:ascii="Arial" w:eastAsia="Times New Roman" w:hAnsi="Arial" w:cs="Arial"/>
            <w:b/>
            <w:bCs/>
            <w:color w:val="00AEEF"/>
            <w:sz w:val="14"/>
          </w:rPr>
          <w:t>Integrated</w:t>
        </w:r>
        <w:proofErr w:type="spellEnd"/>
        <w:r w:rsidRPr="0005105A">
          <w:rPr>
            <w:rFonts w:ascii="Arial" w:eastAsia="Times New Roman" w:hAnsi="Arial" w:cs="Arial"/>
            <w:b/>
            <w:bCs/>
            <w:color w:val="00AEEF"/>
            <w:sz w:val="14"/>
          </w:rPr>
          <w:t xml:space="preserve"> Project </w:t>
        </w:r>
        <w:proofErr w:type="spellStart"/>
        <w:r w:rsidRPr="0005105A">
          <w:rPr>
            <w:rFonts w:ascii="Arial" w:eastAsia="Times New Roman" w:hAnsi="Arial" w:cs="Arial"/>
            <w:b/>
            <w:bCs/>
            <w:color w:val="00AEEF"/>
            <w:sz w:val="14"/>
          </w:rPr>
          <w:t>Delivery</w:t>
        </w:r>
      </w:hyperlink>
      <w:hyperlink r:id="rId405" w:history="1">
        <w:r w:rsidRPr="0005105A">
          <w:rPr>
            <w:rFonts w:ascii="Arial" w:eastAsia="Times New Roman" w:hAnsi="Arial" w:cs="Arial"/>
            <w:b/>
            <w:bCs/>
            <w:color w:val="00AEEF"/>
            <w:sz w:val="14"/>
          </w:rPr>
          <w:t>International</w:t>
        </w:r>
        <w:proofErr w:type="spellEnd"/>
        <w:r w:rsidRPr="0005105A">
          <w:rPr>
            <w:rFonts w:ascii="Arial" w:eastAsia="Times New Roman" w:hAnsi="Arial" w:cs="Arial"/>
            <w:b/>
            <w:bCs/>
            <w:color w:val="00AEEF"/>
            <w:sz w:val="14"/>
          </w:rPr>
          <w:t xml:space="preserve"> </w:t>
        </w:r>
        <w:proofErr w:type="spellStart"/>
        <w:r w:rsidRPr="0005105A">
          <w:rPr>
            <w:rFonts w:ascii="Arial" w:eastAsia="Times New Roman" w:hAnsi="Arial" w:cs="Arial"/>
            <w:b/>
            <w:bCs/>
            <w:color w:val="00AEEF"/>
            <w:sz w:val="14"/>
          </w:rPr>
          <w:t>Projects</w:t>
        </w:r>
      </w:hyperlink>
      <w:hyperlink r:id="rId406" w:history="1">
        <w:r w:rsidRPr="0005105A">
          <w:rPr>
            <w:rFonts w:ascii="Arial" w:eastAsia="Times New Roman" w:hAnsi="Arial" w:cs="Arial"/>
            <w:b/>
            <w:bCs/>
            <w:color w:val="00AEEF"/>
            <w:sz w:val="14"/>
          </w:rPr>
          <w:t>Interpretation</w:t>
        </w:r>
      </w:hyperlink>
      <w:hyperlink r:id="rId407" w:history="1">
        <w:r w:rsidRPr="0005105A">
          <w:rPr>
            <w:rFonts w:ascii="Arial" w:eastAsia="Times New Roman" w:hAnsi="Arial" w:cs="Arial"/>
            <w:b/>
            <w:bCs/>
            <w:color w:val="00AEEF"/>
            <w:sz w:val="14"/>
          </w:rPr>
          <w:t>Jobsite</w:t>
        </w:r>
        <w:proofErr w:type="spellEnd"/>
        <w:r w:rsidRPr="0005105A">
          <w:rPr>
            <w:rFonts w:ascii="Arial" w:eastAsia="Times New Roman" w:hAnsi="Arial" w:cs="Arial"/>
            <w:b/>
            <w:bCs/>
            <w:color w:val="00AEEF"/>
            <w:sz w:val="14"/>
          </w:rPr>
          <w:t xml:space="preserve"> </w:t>
        </w:r>
        <w:proofErr w:type="spellStart"/>
        <w:r w:rsidRPr="0005105A">
          <w:rPr>
            <w:rFonts w:ascii="Arial" w:eastAsia="Times New Roman" w:hAnsi="Arial" w:cs="Arial"/>
            <w:b/>
            <w:bCs/>
            <w:color w:val="00AEEF"/>
            <w:sz w:val="14"/>
          </w:rPr>
          <w:t>Safety</w:t>
        </w:r>
      </w:hyperlink>
      <w:hyperlink r:id="rId408" w:history="1">
        <w:r w:rsidRPr="0005105A">
          <w:rPr>
            <w:rFonts w:ascii="Arial" w:eastAsia="Times New Roman" w:hAnsi="Arial" w:cs="Arial"/>
            <w:b/>
            <w:bCs/>
            <w:color w:val="00AEEF"/>
            <w:sz w:val="14"/>
          </w:rPr>
          <w:t>Lenders</w:t>
        </w:r>
        <w:proofErr w:type="spellEnd"/>
        <w:r w:rsidRPr="0005105A">
          <w:rPr>
            <w:rFonts w:ascii="Arial" w:eastAsia="Times New Roman" w:hAnsi="Arial" w:cs="Arial"/>
            <w:b/>
            <w:bCs/>
            <w:color w:val="00AEEF"/>
            <w:sz w:val="14"/>
          </w:rPr>
          <w:t xml:space="preserve">' </w:t>
        </w:r>
        <w:proofErr w:type="spellStart"/>
        <w:r w:rsidRPr="0005105A">
          <w:rPr>
            <w:rFonts w:ascii="Arial" w:eastAsia="Times New Roman" w:hAnsi="Arial" w:cs="Arial"/>
            <w:b/>
            <w:bCs/>
            <w:color w:val="00AEEF"/>
            <w:sz w:val="14"/>
          </w:rPr>
          <w:t>Requirements</w:t>
        </w:r>
      </w:hyperlink>
      <w:hyperlink r:id="rId409" w:history="1">
        <w:r w:rsidRPr="0005105A">
          <w:rPr>
            <w:rFonts w:ascii="Arial" w:eastAsia="Times New Roman" w:hAnsi="Arial" w:cs="Arial"/>
            <w:b/>
            <w:bCs/>
            <w:color w:val="00AEEF"/>
            <w:sz w:val="14"/>
          </w:rPr>
          <w:t>Limitation</w:t>
        </w:r>
        <w:proofErr w:type="spellEnd"/>
        <w:r w:rsidRPr="0005105A">
          <w:rPr>
            <w:rFonts w:ascii="Arial" w:eastAsia="Times New Roman" w:hAnsi="Arial" w:cs="Arial"/>
            <w:b/>
            <w:bCs/>
            <w:color w:val="00AEEF"/>
            <w:sz w:val="14"/>
          </w:rPr>
          <w:t xml:space="preserve"> of </w:t>
        </w:r>
        <w:proofErr w:type="spellStart"/>
        <w:r w:rsidRPr="0005105A">
          <w:rPr>
            <w:rFonts w:ascii="Arial" w:eastAsia="Times New Roman" w:hAnsi="Arial" w:cs="Arial"/>
            <w:b/>
            <w:bCs/>
            <w:color w:val="00AEEF"/>
            <w:sz w:val="14"/>
          </w:rPr>
          <w:t>Liability</w:t>
        </w:r>
      </w:hyperlink>
      <w:hyperlink r:id="rId410" w:history="1">
        <w:r w:rsidRPr="0005105A">
          <w:rPr>
            <w:rFonts w:ascii="Arial" w:eastAsia="Times New Roman" w:hAnsi="Arial" w:cs="Arial"/>
            <w:b/>
            <w:bCs/>
            <w:color w:val="00AEEF"/>
            <w:sz w:val="14"/>
          </w:rPr>
          <w:t>Liquidated</w:t>
        </w:r>
        <w:proofErr w:type="spellEnd"/>
        <w:r w:rsidRPr="0005105A">
          <w:rPr>
            <w:rFonts w:ascii="Arial" w:eastAsia="Times New Roman" w:hAnsi="Arial" w:cs="Arial"/>
            <w:b/>
            <w:bCs/>
            <w:color w:val="00AEEF"/>
            <w:sz w:val="14"/>
          </w:rPr>
          <w:t xml:space="preserve"> </w:t>
        </w:r>
        <w:proofErr w:type="spellStart"/>
        <w:r w:rsidRPr="0005105A">
          <w:rPr>
            <w:rFonts w:ascii="Arial" w:eastAsia="Times New Roman" w:hAnsi="Arial" w:cs="Arial"/>
            <w:b/>
            <w:bCs/>
            <w:color w:val="00AEEF"/>
            <w:sz w:val="14"/>
          </w:rPr>
          <w:t>Damages</w:t>
        </w:r>
      </w:hyperlink>
      <w:hyperlink r:id="rId411" w:history="1">
        <w:r w:rsidRPr="0005105A">
          <w:rPr>
            <w:rFonts w:ascii="Arial" w:eastAsia="Times New Roman" w:hAnsi="Arial" w:cs="Arial"/>
            <w:b/>
            <w:bCs/>
            <w:color w:val="00AEEF"/>
            <w:sz w:val="14"/>
          </w:rPr>
          <w:t>Mold</w:t>
        </w:r>
      </w:hyperlink>
      <w:hyperlink r:id="rId412" w:history="1">
        <w:r w:rsidRPr="0005105A">
          <w:rPr>
            <w:rFonts w:ascii="Arial" w:eastAsia="Times New Roman" w:hAnsi="Arial" w:cs="Arial"/>
            <w:b/>
            <w:bCs/>
            <w:color w:val="00AEEF"/>
            <w:sz w:val="14"/>
          </w:rPr>
          <w:t>Multiple</w:t>
        </w:r>
        <w:proofErr w:type="spellEnd"/>
        <w:r w:rsidRPr="0005105A">
          <w:rPr>
            <w:rFonts w:ascii="Arial" w:eastAsia="Times New Roman" w:hAnsi="Arial" w:cs="Arial"/>
            <w:b/>
            <w:bCs/>
            <w:color w:val="00AEEF"/>
            <w:sz w:val="14"/>
          </w:rPr>
          <w:t xml:space="preserve">-Prime Design </w:t>
        </w:r>
        <w:proofErr w:type="spellStart"/>
        <w:r w:rsidRPr="0005105A">
          <w:rPr>
            <w:rFonts w:ascii="Arial" w:eastAsia="Times New Roman" w:hAnsi="Arial" w:cs="Arial"/>
            <w:b/>
            <w:bCs/>
            <w:color w:val="00AEEF"/>
            <w:sz w:val="14"/>
          </w:rPr>
          <w:t>Contracts</w:t>
        </w:r>
      </w:hyperlink>
      <w:hyperlink r:id="rId413" w:history="1">
        <w:r w:rsidRPr="0005105A">
          <w:rPr>
            <w:rFonts w:ascii="Arial" w:eastAsia="Times New Roman" w:hAnsi="Arial" w:cs="Arial"/>
            <w:b/>
            <w:bCs/>
            <w:color w:val="00AEEF"/>
            <w:sz w:val="14"/>
          </w:rPr>
          <w:t>Non</w:t>
        </w:r>
        <w:proofErr w:type="spellEnd"/>
        <w:r w:rsidRPr="0005105A">
          <w:rPr>
            <w:rFonts w:ascii="Arial" w:eastAsia="Times New Roman" w:hAnsi="Arial" w:cs="Arial"/>
            <w:b/>
            <w:bCs/>
            <w:color w:val="00AEEF"/>
            <w:sz w:val="14"/>
          </w:rPr>
          <w:t xml:space="preserve">-Negligent </w:t>
        </w:r>
        <w:proofErr w:type="spellStart"/>
        <w:r w:rsidRPr="0005105A">
          <w:rPr>
            <w:rFonts w:ascii="Arial" w:eastAsia="Times New Roman" w:hAnsi="Arial" w:cs="Arial"/>
            <w:b/>
            <w:bCs/>
            <w:color w:val="00AEEF"/>
            <w:sz w:val="14"/>
          </w:rPr>
          <w:t>Services</w:t>
        </w:r>
      </w:hyperlink>
      <w:hyperlink r:id="rId414" w:history="1">
        <w:r w:rsidRPr="0005105A">
          <w:rPr>
            <w:rFonts w:ascii="Arial" w:eastAsia="Times New Roman" w:hAnsi="Arial" w:cs="Arial"/>
            <w:b/>
            <w:bCs/>
            <w:color w:val="00AEEF"/>
            <w:sz w:val="14"/>
          </w:rPr>
          <w:t>Notices</w:t>
        </w:r>
      </w:hyperlink>
      <w:hyperlink r:id="rId415" w:history="1">
        <w:r w:rsidRPr="0005105A">
          <w:rPr>
            <w:rFonts w:ascii="Arial" w:eastAsia="Times New Roman" w:hAnsi="Arial" w:cs="Arial"/>
            <w:b/>
            <w:bCs/>
            <w:color w:val="00AEEF"/>
            <w:sz w:val="14"/>
          </w:rPr>
          <w:t>Offshore</w:t>
        </w:r>
        <w:proofErr w:type="spellEnd"/>
        <w:r w:rsidRPr="0005105A">
          <w:rPr>
            <w:rFonts w:ascii="Arial" w:eastAsia="Times New Roman" w:hAnsi="Arial" w:cs="Arial"/>
            <w:b/>
            <w:bCs/>
            <w:color w:val="00AEEF"/>
            <w:sz w:val="14"/>
          </w:rPr>
          <w:t xml:space="preserve"> </w:t>
        </w:r>
        <w:proofErr w:type="spellStart"/>
        <w:r w:rsidRPr="0005105A">
          <w:rPr>
            <w:rFonts w:ascii="Arial" w:eastAsia="Times New Roman" w:hAnsi="Arial" w:cs="Arial"/>
            <w:b/>
            <w:bCs/>
            <w:color w:val="00AEEF"/>
            <w:sz w:val="14"/>
          </w:rPr>
          <w:t>Outsourcing</w:t>
        </w:r>
      </w:hyperlink>
      <w:hyperlink r:id="rId416" w:history="1">
        <w:r w:rsidRPr="0005105A">
          <w:rPr>
            <w:rFonts w:ascii="Arial" w:eastAsia="Times New Roman" w:hAnsi="Arial" w:cs="Arial"/>
            <w:b/>
            <w:bCs/>
            <w:color w:val="00AEEF"/>
            <w:sz w:val="14"/>
          </w:rPr>
          <w:t>Owner</w:t>
        </w:r>
        <w:proofErr w:type="spellEnd"/>
        <w:r w:rsidRPr="0005105A">
          <w:rPr>
            <w:rFonts w:ascii="Arial" w:eastAsia="Times New Roman" w:hAnsi="Arial" w:cs="Arial"/>
            <w:b/>
            <w:bCs/>
            <w:color w:val="00AEEF"/>
            <w:sz w:val="14"/>
          </w:rPr>
          <w:t xml:space="preserve"> </w:t>
        </w:r>
        <w:proofErr w:type="spellStart"/>
        <w:r w:rsidRPr="0005105A">
          <w:rPr>
            <w:rFonts w:ascii="Arial" w:eastAsia="Times New Roman" w:hAnsi="Arial" w:cs="Arial"/>
            <w:b/>
            <w:bCs/>
            <w:color w:val="00AEEF"/>
            <w:sz w:val="14"/>
          </w:rPr>
          <w:t>Representative</w:t>
        </w:r>
      </w:hyperlink>
      <w:hyperlink r:id="rId417" w:history="1">
        <w:r w:rsidRPr="0005105A">
          <w:rPr>
            <w:rFonts w:ascii="Arial" w:eastAsia="Times New Roman" w:hAnsi="Arial" w:cs="Arial"/>
            <w:b/>
            <w:bCs/>
            <w:color w:val="00AEEF"/>
            <w:sz w:val="14"/>
          </w:rPr>
          <w:t>Ownership</w:t>
        </w:r>
        <w:proofErr w:type="spellEnd"/>
        <w:r w:rsidRPr="0005105A">
          <w:rPr>
            <w:rFonts w:ascii="Arial" w:eastAsia="Times New Roman" w:hAnsi="Arial" w:cs="Arial"/>
            <w:b/>
            <w:bCs/>
            <w:color w:val="00AEEF"/>
            <w:sz w:val="14"/>
          </w:rPr>
          <w:t xml:space="preserve"> of Instruments of </w:t>
        </w:r>
        <w:proofErr w:type="spellStart"/>
        <w:r w:rsidRPr="0005105A">
          <w:rPr>
            <w:rFonts w:ascii="Arial" w:eastAsia="Times New Roman" w:hAnsi="Arial" w:cs="Arial"/>
            <w:b/>
            <w:bCs/>
            <w:color w:val="00AEEF"/>
            <w:sz w:val="14"/>
          </w:rPr>
          <w:t>Service</w:t>
        </w:r>
      </w:hyperlink>
      <w:hyperlink r:id="rId418" w:history="1">
        <w:r w:rsidRPr="0005105A">
          <w:rPr>
            <w:rFonts w:ascii="Arial" w:eastAsia="Times New Roman" w:hAnsi="Arial" w:cs="Arial"/>
            <w:b/>
            <w:bCs/>
            <w:color w:val="00AEEF"/>
            <w:sz w:val="14"/>
          </w:rPr>
          <w:t>Pay</w:t>
        </w:r>
        <w:proofErr w:type="spellEnd"/>
        <w:r w:rsidRPr="0005105A">
          <w:rPr>
            <w:rFonts w:ascii="Arial" w:eastAsia="Times New Roman" w:hAnsi="Arial" w:cs="Arial"/>
            <w:b/>
            <w:bCs/>
            <w:color w:val="00AEEF"/>
            <w:sz w:val="14"/>
          </w:rPr>
          <w:t>-When-</w:t>
        </w:r>
        <w:proofErr w:type="spellStart"/>
        <w:r w:rsidRPr="0005105A">
          <w:rPr>
            <w:rFonts w:ascii="Arial" w:eastAsia="Times New Roman" w:hAnsi="Arial" w:cs="Arial"/>
            <w:b/>
            <w:bCs/>
            <w:color w:val="00AEEF"/>
            <w:sz w:val="14"/>
          </w:rPr>
          <w:t>Paid</w:t>
        </w:r>
      </w:hyperlink>
      <w:hyperlink r:id="rId419" w:history="1">
        <w:r w:rsidRPr="0005105A">
          <w:rPr>
            <w:rFonts w:ascii="Arial" w:eastAsia="Times New Roman" w:hAnsi="Arial" w:cs="Arial"/>
            <w:b/>
            <w:bCs/>
            <w:color w:val="00AEEF"/>
            <w:sz w:val="14"/>
          </w:rPr>
          <w:t>Performance</w:t>
        </w:r>
        <w:proofErr w:type="spellEnd"/>
        <w:r w:rsidRPr="0005105A">
          <w:rPr>
            <w:rFonts w:ascii="Arial" w:eastAsia="Times New Roman" w:hAnsi="Arial" w:cs="Arial"/>
            <w:b/>
            <w:bCs/>
            <w:color w:val="00AEEF"/>
            <w:sz w:val="14"/>
          </w:rPr>
          <w:t xml:space="preserve"> </w:t>
        </w:r>
        <w:proofErr w:type="spellStart"/>
        <w:r w:rsidRPr="0005105A">
          <w:rPr>
            <w:rFonts w:ascii="Arial" w:eastAsia="Times New Roman" w:hAnsi="Arial" w:cs="Arial"/>
            <w:b/>
            <w:bCs/>
            <w:color w:val="00AEEF"/>
            <w:sz w:val="14"/>
          </w:rPr>
          <w:t>Bonds</w:t>
        </w:r>
      </w:hyperlink>
      <w:hyperlink r:id="rId420" w:history="1">
        <w:r w:rsidRPr="0005105A">
          <w:rPr>
            <w:rFonts w:ascii="Arial" w:eastAsia="Times New Roman" w:hAnsi="Arial" w:cs="Arial"/>
            <w:b/>
            <w:bCs/>
            <w:color w:val="00AEEF"/>
            <w:sz w:val="14"/>
          </w:rPr>
          <w:t>Permits</w:t>
        </w:r>
        <w:proofErr w:type="spellEnd"/>
        <w:r w:rsidRPr="0005105A">
          <w:rPr>
            <w:rFonts w:ascii="Arial" w:eastAsia="Times New Roman" w:hAnsi="Arial" w:cs="Arial"/>
            <w:b/>
            <w:bCs/>
            <w:color w:val="00AEEF"/>
            <w:sz w:val="14"/>
          </w:rPr>
          <w:t xml:space="preserve"> and </w:t>
        </w:r>
        <w:proofErr w:type="spellStart"/>
        <w:r w:rsidRPr="0005105A">
          <w:rPr>
            <w:rFonts w:ascii="Arial" w:eastAsia="Times New Roman" w:hAnsi="Arial" w:cs="Arial"/>
            <w:b/>
            <w:bCs/>
            <w:color w:val="00AEEF"/>
            <w:sz w:val="14"/>
          </w:rPr>
          <w:t>Approvals</w:t>
        </w:r>
      </w:hyperlink>
      <w:hyperlink r:id="rId421" w:history="1">
        <w:r w:rsidRPr="0005105A">
          <w:rPr>
            <w:rFonts w:ascii="Arial" w:eastAsia="Times New Roman" w:hAnsi="Arial" w:cs="Arial"/>
            <w:b/>
            <w:bCs/>
            <w:color w:val="00AEEF"/>
            <w:sz w:val="14"/>
          </w:rPr>
          <w:t>Prevailing</w:t>
        </w:r>
        <w:proofErr w:type="spellEnd"/>
        <w:r w:rsidRPr="0005105A">
          <w:rPr>
            <w:rFonts w:ascii="Arial" w:eastAsia="Times New Roman" w:hAnsi="Arial" w:cs="Arial"/>
            <w:b/>
            <w:bCs/>
            <w:color w:val="00AEEF"/>
            <w:sz w:val="14"/>
          </w:rPr>
          <w:t xml:space="preserve"> Party Attorneys' </w:t>
        </w:r>
        <w:proofErr w:type="spellStart"/>
        <w:r w:rsidRPr="0005105A">
          <w:rPr>
            <w:rFonts w:ascii="Arial" w:eastAsia="Times New Roman" w:hAnsi="Arial" w:cs="Arial"/>
            <w:b/>
            <w:bCs/>
            <w:color w:val="00AEEF"/>
            <w:sz w:val="14"/>
          </w:rPr>
          <w:t>Fees</w:t>
        </w:r>
      </w:hyperlink>
      <w:hyperlink r:id="rId422" w:history="1">
        <w:r w:rsidRPr="0005105A">
          <w:rPr>
            <w:rFonts w:ascii="Arial" w:eastAsia="Times New Roman" w:hAnsi="Arial" w:cs="Arial"/>
            <w:b/>
            <w:bCs/>
            <w:color w:val="00AEEF"/>
            <w:sz w:val="14"/>
          </w:rPr>
          <w:t>Pro</w:t>
        </w:r>
        <w:proofErr w:type="spellEnd"/>
        <w:r w:rsidRPr="0005105A">
          <w:rPr>
            <w:rFonts w:ascii="Arial" w:eastAsia="Times New Roman" w:hAnsi="Arial" w:cs="Arial"/>
            <w:b/>
            <w:bCs/>
            <w:color w:val="00AEEF"/>
            <w:sz w:val="14"/>
          </w:rPr>
          <w:t xml:space="preserve"> Bono </w:t>
        </w:r>
        <w:proofErr w:type="spellStart"/>
        <w:r w:rsidRPr="0005105A">
          <w:rPr>
            <w:rFonts w:ascii="Arial" w:eastAsia="Times New Roman" w:hAnsi="Arial" w:cs="Arial"/>
            <w:b/>
            <w:bCs/>
            <w:color w:val="00AEEF"/>
            <w:sz w:val="14"/>
          </w:rPr>
          <w:t>Services</w:t>
        </w:r>
      </w:hyperlink>
      <w:hyperlink r:id="rId423" w:history="1">
        <w:r w:rsidRPr="0005105A">
          <w:rPr>
            <w:rFonts w:ascii="Arial" w:eastAsia="Times New Roman" w:hAnsi="Arial" w:cs="Arial"/>
            <w:b/>
            <w:bCs/>
            <w:color w:val="00AEEF"/>
            <w:sz w:val="14"/>
          </w:rPr>
          <w:t>Prototype</w:t>
        </w:r>
        <w:proofErr w:type="spellEnd"/>
        <w:r w:rsidRPr="0005105A">
          <w:rPr>
            <w:rFonts w:ascii="Arial" w:eastAsia="Times New Roman" w:hAnsi="Arial" w:cs="Arial"/>
            <w:b/>
            <w:bCs/>
            <w:color w:val="00AEEF"/>
            <w:sz w:val="14"/>
          </w:rPr>
          <w:t xml:space="preserve"> </w:t>
        </w:r>
        <w:proofErr w:type="spellStart"/>
        <w:r w:rsidRPr="0005105A">
          <w:rPr>
            <w:rFonts w:ascii="Arial" w:eastAsia="Times New Roman" w:hAnsi="Arial" w:cs="Arial"/>
            <w:b/>
            <w:bCs/>
            <w:color w:val="00AEEF"/>
            <w:sz w:val="14"/>
          </w:rPr>
          <w:t>Designs</w:t>
        </w:r>
      </w:hyperlink>
      <w:hyperlink r:id="rId424" w:history="1">
        <w:r w:rsidRPr="0005105A">
          <w:rPr>
            <w:rFonts w:ascii="Arial" w:eastAsia="Times New Roman" w:hAnsi="Arial" w:cs="Arial"/>
            <w:b/>
            <w:bCs/>
            <w:color w:val="00AEEF"/>
            <w:sz w:val="14"/>
          </w:rPr>
          <w:t>Public</w:t>
        </w:r>
        <w:proofErr w:type="spellEnd"/>
        <w:r w:rsidRPr="0005105A">
          <w:rPr>
            <w:rFonts w:ascii="Arial" w:eastAsia="Times New Roman" w:hAnsi="Arial" w:cs="Arial"/>
            <w:b/>
            <w:bCs/>
            <w:color w:val="00AEEF"/>
            <w:sz w:val="14"/>
          </w:rPr>
          <w:t xml:space="preserve"> </w:t>
        </w:r>
        <w:proofErr w:type="spellStart"/>
        <w:r w:rsidRPr="0005105A">
          <w:rPr>
            <w:rFonts w:ascii="Arial" w:eastAsia="Times New Roman" w:hAnsi="Arial" w:cs="Arial"/>
            <w:b/>
            <w:bCs/>
            <w:color w:val="00AEEF"/>
            <w:sz w:val="14"/>
          </w:rPr>
          <w:t>Contracts</w:t>
        </w:r>
      </w:hyperlink>
      <w:hyperlink r:id="rId425" w:history="1">
        <w:r w:rsidRPr="0005105A">
          <w:rPr>
            <w:rFonts w:ascii="Arial" w:eastAsia="Times New Roman" w:hAnsi="Arial" w:cs="Arial"/>
            <w:b/>
            <w:bCs/>
            <w:color w:val="00AEEF"/>
            <w:sz w:val="14"/>
          </w:rPr>
          <w:t>Public</w:t>
        </w:r>
        <w:proofErr w:type="spellEnd"/>
        <w:r w:rsidRPr="0005105A">
          <w:rPr>
            <w:rFonts w:ascii="Arial" w:eastAsia="Times New Roman" w:hAnsi="Arial" w:cs="Arial"/>
            <w:b/>
            <w:bCs/>
            <w:color w:val="00AEEF"/>
            <w:sz w:val="14"/>
          </w:rPr>
          <w:t xml:space="preserve">-Private </w:t>
        </w:r>
        <w:proofErr w:type="spellStart"/>
        <w:r w:rsidRPr="0005105A">
          <w:rPr>
            <w:rFonts w:ascii="Arial" w:eastAsia="Times New Roman" w:hAnsi="Arial" w:cs="Arial"/>
            <w:b/>
            <w:bCs/>
            <w:color w:val="00AEEF"/>
            <w:sz w:val="14"/>
          </w:rPr>
          <w:t>Partnerships</w:t>
        </w:r>
      </w:hyperlink>
      <w:hyperlink r:id="rId426" w:history="1">
        <w:r w:rsidRPr="0005105A">
          <w:rPr>
            <w:rFonts w:ascii="Arial" w:eastAsia="Times New Roman" w:hAnsi="Arial" w:cs="Arial"/>
            <w:b/>
            <w:bCs/>
            <w:color w:val="00AEEF"/>
            <w:sz w:val="14"/>
          </w:rPr>
          <w:t>Public</w:t>
        </w:r>
        <w:proofErr w:type="spellEnd"/>
        <w:r w:rsidRPr="0005105A">
          <w:rPr>
            <w:rFonts w:ascii="Arial" w:eastAsia="Times New Roman" w:hAnsi="Arial" w:cs="Arial"/>
            <w:b/>
            <w:bCs/>
            <w:color w:val="00AEEF"/>
            <w:sz w:val="14"/>
          </w:rPr>
          <w:t xml:space="preserve"> </w:t>
        </w:r>
        <w:proofErr w:type="spellStart"/>
        <w:r w:rsidRPr="0005105A">
          <w:rPr>
            <w:rFonts w:ascii="Arial" w:eastAsia="Times New Roman" w:hAnsi="Arial" w:cs="Arial"/>
            <w:b/>
            <w:bCs/>
            <w:color w:val="00AEEF"/>
            <w:sz w:val="14"/>
          </w:rPr>
          <w:t>Responsibility</w:t>
        </w:r>
      </w:hyperlink>
      <w:hyperlink r:id="rId427" w:history="1">
        <w:r w:rsidRPr="0005105A">
          <w:rPr>
            <w:rFonts w:ascii="Arial" w:eastAsia="Times New Roman" w:hAnsi="Arial" w:cs="Arial"/>
            <w:b/>
            <w:bCs/>
            <w:color w:val="00AEEF"/>
            <w:sz w:val="14"/>
          </w:rPr>
          <w:t>Quality</w:t>
        </w:r>
        <w:proofErr w:type="spellEnd"/>
        <w:r w:rsidRPr="0005105A">
          <w:rPr>
            <w:rFonts w:ascii="Arial" w:eastAsia="Times New Roman" w:hAnsi="Arial" w:cs="Arial"/>
            <w:b/>
            <w:bCs/>
            <w:color w:val="00AEEF"/>
            <w:sz w:val="14"/>
          </w:rPr>
          <w:t xml:space="preserve"> Control </w:t>
        </w:r>
        <w:proofErr w:type="spellStart"/>
        <w:r w:rsidRPr="0005105A">
          <w:rPr>
            <w:rFonts w:ascii="Arial" w:eastAsia="Times New Roman" w:hAnsi="Arial" w:cs="Arial"/>
            <w:b/>
            <w:bCs/>
            <w:color w:val="00AEEF"/>
            <w:sz w:val="14"/>
          </w:rPr>
          <w:t>Standards</w:t>
        </w:r>
      </w:hyperlink>
      <w:hyperlink r:id="rId428" w:history="1">
        <w:r w:rsidRPr="0005105A">
          <w:rPr>
            <w:rFonts w:ascii="Arial" w:eastAsia="Times New Roman" w:hAnsi="Arial" w:cs="Arial"/>
            <w:b/>
            <w:bCs/>
            <w:color w:val="00AEEF"/>
            <w:sz w:val="14"/>
          </w:rPr>
          <w:t>Record</w:t>
        </w:r>
        <w:proofErr w:type="spellEnd"/>
        <w:r w:rsidRPr="0005105A">
          <w:rPr>
            <w:rFonts w:ascii="Arial" w:eastAsia="Times New Roman" w:hAnsi="Arial" w:cs="Arial"/>
            <w:b/>
            <w:bCs/>
            <w:color w:val="00AEEF"/>
            <w:sz w:val="14"/>
          </w:rPr>
          <w:t xml:space="preserve"> </w:t>
        </w:r>
        <w:proofErr w:type="spellStart"/>
        <w:r w:rsidRPr="0005105A">
          <w:rPr>
            <w:rFonts w:ascii="Arial" w:eastAsia="Times New Roman" w:hAnsi="Arial" w:cs="Arial"/>
            <w:b/>
            <w:bCs/>
            <w:color w:val="00AEEF"/>
            <w:sz w:val="14"/>
          </w:rPr>
          <w:t>Documents</w:t>
        </w:r>
      </w:hyperlink>
      <w:hyperlink r:id="rId429" w:history="1">
        <w:r w:rsidRPr="0005105A">
          <w:rPr>
            <w:rFonts w:ascii="Arial" w:eastAsia="Times New Roman" w:hAnsi="Arial" w:cs="Arial"/>
            <w:b/>
            <w:bCs/>
            <w:color w:val="00AEEF"/>
            <w:sz w:val="14"/>
          </w:rPr>
          <w:t>Renovation</w:t>
        </w:r>
        <w:proofErr w:type="spellEnd"/>
        <w:r w:rsidRPr="0005105A">
          <w:rPr>
            <w:rFonts w:ascii="Arial" w:eastAsia="Times New Roman" w:hAnsi="Arial" w:cs="Arial"/>
            <w:b/>
            <w:bCs/>
            <w:color w:val="00AEEF"/>
            <w:sz w:val="14"/>
          </w:rPr>
          <w:t xml:space="preserve"> and </w:t>
        </w:r>
        <w:proofErr w:type="spellStart"/>
        <w:r w:rsidRPr="0005105A">
          <w:rPr>
            <w:rFonts w:ascii="Arial" w:eastAsia="Times New Roman" w:hAnsi="Arial" w:cs="Arial"/>
            <w:b/>
            <w:bCs/>
            <w:color w:val="00AEEF"/>
            <w:sz w:val="14"/>
          </w:rPr>
          <w:t>Remodeling</w:t>
        </w:r>
      </w:hyperlink>
      <w:hyperlink r:id="rId430" w:history="1">
        <w:r w:rsidRPr="0005105A">
          <w:rPr>
            <w:rFonts w:ascii="Arial" w:eastAsia="Times New Roman" w:hAnsi="Arial" w:cs="Arial"/>
            <w:b/>
            <w:bCs/>
            <w:color w:val="00AEEF"/>
            <w:sz w:val="14"/>
          </w:rPr>
          <w:t>Replacing</w:t>
        </w:r>
        <w:proofErr w:type="spellEnd"/>
        <w:r w:rsidRPr="0005105A">
          <w:rPr>
            <w:rFonts w:ascii="Arial" w:eastAsia="Times New Roman" w:hAnsi="Arial" w:cs="Arial"/>
            <w:b/>
            <w:bCs/>
            <w:color w:val="00AEEF"/>
            <w:sz w:val="14"/>
          </w:rPr>
          <w:t xml:space="preserve"> Another </w:t>
        </w:r>
        <w:proofErr w:type="spellStart"/>
        <w:r w:rsidRPr="0005105A">
          <w:rPr>
            <w:rFonts w:ascii="Arial" w:eastAsia="Times New Roman" w:hAnsi="Arial" w:cs="Arial"/>
            <w:b/>
            <w:bCs/>
            <w:color w:val="00AEEF"/>
            <w:sz w:val="14"/>
          </w:rPr>
          <w:t>Consultant</w:t>
        </w:r>
      </w:hyperlink>
      <w:hyperlink r:id="rId431" w:history="1">
        <w:r w:rsidRPr="0005105A">
          <w:rPr>
            <w:rFonts w:ascii="Arial" w:eastAsia="Times New Roman" w:hAnsi="Arial" w:cs="Arial"/>
            <w:b/>
            <w:bCs/>
            <w:color w:val="00AEEF"/>
            <w:sz w:val="14"/>
          </w:rPr>
          <w:t>Requests</w:t>
        </w:r>
        <w:proofErr w:type="spellEnd"/>
        <w:r w:rsidRPr="0005105A">
          <w:rPr>
            <w:rFonts w:ascii="Arial" w:eastAsia="Times New Roman" w:hAnsi="Arial" w:cs="Arial"/>
            <w:b/>
            <w:bCs/>
            <w:color w:val="00AEEF"/>
            <w:sz w:val="14"/>
          </w:rPr>
          <w:t xml:space="preserve"> for </w:t>
        </w:r>
        <w:proofErr w:type="spellStart"/>
        <w:r w:rsidRPr="0005105A">
          <w:rPr>
            <w:rFonts w:ascii="Arial" w:eastAsia="Times New Roman" w:hAnsi="Arial" w:cs="Arial"/>
            <w:b/>
            <w:bCs/>
            <w:color w:val="00AEEF"/>
            <w:sz w:val="14"/>
          </w:rPr>
          <w:t>Information</w:t>
        </w:r>
      </w:hyperlink>
      <w:hyperlink r:id="rId432" w:history="1">
        <w:r w:rsidRPr="0005105A">
          <w:rPr>
            <w:rFonts w:ascii="Arial" w:eastAsia="Times New Roman" w:hAnsi="Arial" w:cs="Arial"/>
            <w:b/>
            <w:bCs/>
            <w:color w:val="00AEEF"/>
            <w:sz w:val="14"/>
          </w:rPr>
          <w:t>Retainage</w:t>
        </w:r>
      </w:hyperlink>
      <w:hyperlink r:id="rId433" w:history="1">
        <w:r w:rsidRPr="0005105A">
          <w:rPr>
            <w:rFonts w:ascii="Arial" w:eastAsia="Times New Roman" w:hAnsi="Arial" w:cs="Arial"/>
            <w:b/>
            <w:bCs/>
            <w:color w:val="00AEEF"/>
            <w:sz w:val="14"/>
          </w:rPr>
          <w:t>Retainers</w:t>
        </w:r>
      </w:hyperlink>
      <w:hyperlink r:id="rId434" w:history="1">
        <w:r w:rsidRPr="0005105A">
          <w:rPr>
            <w:rFonts w:ascii="Arial" w:eastAsia="Times New Roman" w:hAnsi="Arial" w:cs="Arial"/>
            <w:b/>
            <w:bCs/>
            <w:color w:val="00AEEF"/>
            <w:sz w:val="14"/>
          </w:rPr>
          <w:t>Retaining</w:t>
        </w:r>
        <w:proofErr w:type="spellEnd"/>
        <w:r w:rsidRPr="0005105A">
          <w:rPr>
            <w:rFonts w:ascii="Arial" w:eastAsia="Times New Roman" w:hAnsi="Arial" w:cs="Arial"/>
            <w:b/>
            <w:bCs/>
            <w:color w:val="00AEEF"/>
            <w:sz w:val="14"/>
          </w:rPr>
          <w:t xml:space="preserve"> </w:t>
        </w:r>
        <w:proofErr w:type="spellStart"/>
        <w:r w:rsidRPr="0005105A">
          <w:rPr>
            <w:rFonts w:ascii="Arial" w:eastAsia="Times New Roman" w:hAnsi="Arial" w:cs="Arial"/>
            <w:b/>
            <w:bCs/>
            <w:color w:val="00AEEF"/>
            <w:sz w:val="14"/>
          </w:rPr>
          <w:t>Subconsultants</w:t>
        </w:r>
      </w:hyperlink>
      <w:hyperlink r:id="rId435" w:history="1">
        <w:r w:rsidRPr="0005105A">
          <w:rPr>
            <w:rFonts w:ascii="Arial" w:eastAsia="Times New Roman" w:hAnsi="Arial" w:cs="Arial"/>
            <w:b/>
            <w:bCs/>
            <w:color w:val="00AEEF"/>
            <w:sz w:val="14"/>
          </w:rPr>
          <w:t>Right</w:t>
        </w:r>
        <w:proofErr w:type="spellEnd"/>
        <w:r w:rsidRPr="0005105A">
          <w:rPr>
            <w:rFonts w:ascii="Arial" w:eastAsia="Times New Roman" w:hAnsi="Arial" w:cs="Arial"/>
            <w:b/>
            <w:bCs/>
            <w:color w:val="00AEEF"/>
            <w:sz w:val="14"/>
          </w:rPr>
          <w:t xml:space="preserve"> of </w:t>
        </w:r>
        <w:proofErr w:type="spellStart"/>
        <w:r w:rsidRPr="0005105A">
          <w:rPr>
            <w:rFonts w:ascii="Arial" w:eastAsia="Times New Roman" w:hAnsi="Arial" w:cs="Arial"/>
            <w:b/>
            <w:bCs/>
            <w:color w:val="00AEEF"/>
            <w:sz w:val="14"/>
          </w:rPr>
          <w:t>Entry</w:t>
        </w:r>
      </w:hyperlink>
      <w:hyperlink r:id="rId436" w:history="1">
        <w:r w:rsidRPr="0005105A">
          <w:rPr>
            <w:rFonts w:ascii="Arial" w:eastAsia="Times New Roman" w:hAnsi="Arial" w:cs="Arial"/>
            <w:b/>
            <w:bCs/>
            <w:color w:val="00AEEF"/>
            <w:sz w:val="14"/>
          </w:rPr>
          <w:t>Right</w:t>
        </w:r>
        <w:proofErr w:type="spellEnd"/>
        <w:r w:rsidRPr="0005105A">
          <w:rPr>
            <w:rFonts w:ascii="Arial" w:eastAsia="Times New Roman" w:hAnsi="Arial" w:cs="Arial"/>
            <w:b/>
            <w:bCs/>
            <w:color w:val="00AEEF"/>
            <w:sz w:val="14"/>
          </w:rPr>
          <w:t xml:space="preserve"> to Reject or Stop </w:t>
        </w:r>
        <w:proofErr w:type="spellStart"/>
        <w:r w:rsidRPr="0005105A">
          <w:rPr>
            <w:rFonts w:ascii="Arial" w:eastAsia="Times New Roman" w:hAnsi="Arial" w:cs="Arial"/>
            <w:b/>
            <w:bCs/>
            <w:color w:val="00AEEF"/>
            <w:sz w:val="14"/>
          </w:rPr>
          <w:t>Work</w:t>
        </w:r>
      </w:hyperlink>
      <w:hyperlink r:id="rId437" w:history="1">
        <w:r w:rsidRPr="0005105A">
          <w:rPr>
            <w:rFonts w:ascii="Arial" w:eastAsia="Times New Roman" w:hAnsi="Arial" w:cs="Arial"/>
            <w:b/>
            <w:bCs/>
            <w:color w:val="00AEEF"/>
            <w:sz w:val="14"/>
          </w:rPr>
          <w:t>Scope</w:t>
        </w:r>
        <w:proofErr w:type="spellEnd"/>
        <w:r w:rsidRPr="0005105A">
          <w:rPr>
            <w:rFonts w:ascii="Arial" w:eastAsia="Times New Roman" w:hAnsi="Arial" w:cs="Arial"/>
            <w:b/>
            <w:bCs/>
            <w:color w:val="00AEEF"/>
            <w:sz w:val="14"/>
          </w:rPr>
          <w:t xml:space="preserve"> of </w:t>
        </w:r>
        <w:proofErr w:type="spellStart"/>
        <w:r w:rsidRPr="0005105A">
          <w:rPr>
            <w:rFonts w:ascii="Arial" w:eastAsia="Times New Roman" w:hAnsi="Arial" w:cs="Arial"/>
            <w:b/>
            <w:bCs/>
            <w:color w:val="00AEEF"/>
            <w:sz w:val="14"/>
          </w:rPr>
          <w:t>Services</w:t>
        </w:r>
      </w:hyperlink>
      <w:hyperlink r:id="rId438" w:history="1">
        <w:r w:rsidRPr="0005105A">
          <w:rPr>
            <w:rFonts w:ascii="Arial" w:eastAsia="Times New Roman" w:hAnsi="Arial" w:cs="Arial"/>
            <w:b/>
            <w:bCs/>
            <w:color w:val="00AEEF"/>
            <w:sz w:val="14"/>
          </w:rPr>
          <w:t>Severability</w:t>
        </w:r>
        <w:proofErr w:type="spellEnd"/>
        <w:r w:rsidRPr="0005105A">
          <w:rPr>
            <w:rFonts w:ascii="Arial" w:eastAsia="Times New Roman" w:hAnsi="Arial" w:cs="Arial"/>
            <w:b/>
            <w:bCs/>
            <w:color w:val="00AEEF"/>
            <w:sz w:val="14"/>
          </w:rPr>
          <w:t xml:space="preserve"> and </w:t>
        </w:r>
        <w:proofErr w:type="spellStart"/>
        <w:r w:rsidRPr="0005105A">
          <w:rPr>
            <w:rFonts w:ascii="Arial" w:eastAsia="Times New Roman" w:hAnsi="Arial" w:cs="Arial"/>
            <w:b/>
            <w:bCs/>
            <w:color w:val="00AEEF"/>
            <w:sz w:val="14"/>
          </w:rPr>
          <w:t>Survival</w:t>
        </w:r>
      </w:hyperlink>
      <w:hyperlink r:id="rId439" w:history="1">
        <w:r w:rsidRPr="0005105A">
          <w:rPr>
            <w:rFonts w:ascii="Arial" w:eastAsia="Times New Roman" w:hAnsi="Arial" w:cs="Arial"/>
            <w:b/>
            <w:bCs/>
            <w:color w:val="00AEEF"/>
            <w:sz w:val="14"/>
          </w:rPr>
          <w:t>Shop</w:t>
        </w:r>
        <w:proofErr w:type="spellEnd"/>
        <w:r w:rsidRPr="0005105A">
          <w:rPr>
            <w:rFonts w:ascii="Arial" w:eastAsia="Times New Roman" w:hAnsi="Arial" w:cs="Arial"/>
            <w:b/>
            <w:bCs/>
            <w:color w:val="00AEEF"/>
            <w:sz w:val="14"/>
          </w:rPr>
          <w:t xml:space="preserve"> Drawing </w:t>
        </w:r>
        <w:proofErr w:type="spellStart"/>
        <w:r w:rsidRPr="0005105A">
          <w:rPr>
            <w:rFonts w:ascii="Arial" w:eastAsia="Times New Roman" w:hAnsi="Arial" w:cs="Arial"/>
            <w:b/>
            <w:bCs/>
            <w:color w:val="00AEEF"/>
            <w:sz w:val="14"/>
          </w:rPr>
          <w:t>Review</w:t>
        </w:r>
      </w:hyperlink>
      <w:hyperlink r:id="rId440" w:history="1">
        <w:r w:rsidRPr="0005105A">
          <w:rPr>
            <w:rFonts w:ascii="Arial" w:eastAsia="Times New Roman" w:hAnsi="Arial" w:cs="Arial"/>
            <w:b/>
            <w:bCs/>
            <w:color w:val="00AEEF"/>
            <w:sz w:val="14"/>
          </w:rPr>
          <w:t>Specification</w:t>
        </w:r>
        <w:proofErr w:type="spellEnd"/>
        <w:r w:rsidRPr="0005105A">
          <w:rPr>
            <w:rFonts w:ascii="Arial" w:eastAsia="Times New Roman" w:hAnsi="Arial" w:cs="Arial"/>
            <w:b/>
            <w:bCs/>
            <w:color w:val="00AEEF"/>
            <w:sz w:val="14"/>
          </w:rPr>
          <w:t xml:space="preserve"> of </w:t>
        </w:r>
        <w:proofErr w:type="spellStart"/>
        <w:r w:rsidRPr="0005105A">
          <w:rPr>
            <w:rFonts w:ascii="Arial" w:eastAsia="Times New Roman" w:hAnsi="Arial" w:cs="Arial"/>
            <w:b/>
            <w:bCs/>
            <w:color w:val="00AEEF"/>
            <w:sz w:val="14"/>
          </w:rPr>
          <w:t>Materials</w:t>
        </w:r>
      </w:hyperlink>
      <w:hyperlink r:id="rId441" w:history="1">
        <w:r w:rsidRPr="0005105A">
          <w:rPr>
            <w:rFonts w:ascii="Arial" w:eastAsia="Times New Roman" w:hAnsi="Arial" w:cs="Arial"/>
            <w:b/>
            <w:bCs/>
            <w:color w:val="00AEEF"/>
            <w:sz w:val="14"/>
          </w:rPr>
          <w:t>Standard</w:t>
        </w:r>
        <w:proofErr w:type="spellEnd"/>
        <w:r w:rsidRPr="0005105A">
          <w:rPr>
            <w:rFonts w:ascii="Arial" w:eastAsia="Times New Roman" w:hAnsi="Arial" w:cs="Arial"/>
            <w:b/>
            <w:bCs/>
            <w:color w:val="00AEEF"/>
            <w:sz w:val="14"/>
          </w:rPr>
          <w:t xml:space="preserve"> of </w:t>
        </w:r>
        <w:proofErr w:type="spellStart"/>
        <w:r w:rsidRPr="0005105A">
          <w:rPr>
            <w:rFonts w:ascii="Arial" w:eastAsia="Times New Roman" w:hAnsi="Arial" w:cs="Arial"/>
            <w:b/>
            <w:bCs/>
            <w:color w:val="00AEEF"/>
            <w:sz w:val="14"/>
          </w:rPr>
          <w:t>Care</w:t>
        </w:r>
      </w:hyperlink>
      <w:hyperlink r:id="rId442" w:history="1">
        <w:r w:rsidRPr="0005105A">
          <w:rPr>
            <w:rFonts w:ascii="Arial" w:eastAsia="Times New Roman" w:hAnsi="Arial" w:cs="Arial"/>
            <w:b/>
            <w:bCs/>
            <w:color w:val="00AEEF"/>
            <w:sz w:val="14"/>
          </w:rPr>
          <w:t>Statutes</w:t>
        </w:r>
        <w:proofErr w:type="spellEnd"/>
        <w:r w:rsidRPr="0005105A">
          <w:rPr>
            <w:rFonts w:ascii="Arial" w:eastAsia="Times New Roman" w:hAnsi="Arial" w:cs="Arial"/>
            <w:b/>
            <w:bCs/>
            <w:color w:val="00AEEF"/>
            <w:sz w:val="14"/>
          </w:rPr>
          <w:t xml:space="preserve"> of Repose and </w:t>
        </w:r>
        <w:proofErr w:type="spellStart"/>
        <w:r w:rsidRPr="0005105A">
          <w:rPr>
            <w:rFonts w:ascii="Arial" w:eastAsia="Times New Roman" w:hAnsi="Arial" w:cs="Arial"/>
            <w:b/>
            <w:bCs/>
            <w:color w:val="00AEEF"/>
            <w:sz w:val="14"/>
          </w:rPr>
          <w:t>Limitation</w:t>
        </w:r>
      </w:hyperlink>
      <w:hyperlink r:id="rId443" w:history="1">
        <w:r w:rsidRPr="0005105A">
          <w:rPr>
            <w:rFonts w:ascii="Arial" w:eastAsia="Times New Roman" w:hAnsi="Arial" w:cs="Arial"/>
            <w:b/>
            <w:bCs/>
            <w:color w:val="00AEEF"/>
            <w:sz w:val="14"/>
          </w:rPr>
          <w:t>Subconsultants</w:t>
        </w:r>
      </w:hyperlink>
      <w:hyperlink r:id="rId444" w:history="1">
        <w:r w:rsidRPr="0005105A">
          <w:rPr>
            <w:rFonts w:ascii="Arial" w:eastAsia="Times New Roman" w:hAnsi="Arial" w:cs="Arial"/>
            <w:b/>
            <w:bCs/>
            <w:color w:val="00AEEF"/>
            <w:sz w:val="14"/>
          </w:rPr>
          <w:t>Substitutions</w:t>
        </w:r>
      </w:hyperlink>
      <w:hyperlink r:id="rId445" w:history="1">
        <w:r w:rsidRPr="0005105A">
          <w:rPr>
            <w:rFonts w:ascii="Arial" w:eastAsia="Times New Roman" w:hAnsi="Arial" w:cs="Arial"/>
            <w:b/>
            <w:bCs/>
            <w:color w:val="00AEEF"/>
            <w:sz w:val="14"/>
          </w:rPr>
          <w:t>Suspension</w:t>
        </w:r>
        <w:proofErr w:type="spellEnd"/>
        <w:r w:rsidRPr="0005105A">
          <w:rPr>
            <w:rFonts w:ascii="Arial" w:eastAsia="Times New Roman" w:hAnsi="Arial" w:cs="Arial"/>
            <w:b/>
            <w:bCs/>
            <w:color w:val="00AEEF"/>
            <w:sz w:val="14"/>
          </w:rPr>
          <w:t xml:space="preserve"> of </w:t>
        </w:r>
        <w:proofErr w:type="spellStart"/>
        <w:r w:rsidRPr="0005105A">
          <w:rPr>
            <w:rFonts w:ascii="Arial" w:eastAsia="Times New Roman" w:hAnsi="Arial" w:cs="Arial"/>
            <w:b/>
            <w:bCs/>
            <w:color w:val="00AEEF"/>
            <w:sz w:val="14"/>
          </w:rPr>
          <w:t>Services</w:t>
        </w:r>
      </w:hyperlink>
      <w:hyperlink r:id="rId446" w:history="1">
        <w:r w:rsidRPr="0005105A">
          <w:rPr>
            <w:rFonts w:ascii="Arial" w:eastAsia="Times New Roman" w:hAnsi="Arial" w:cs="Arial"/>
            <w:b/>
            <w:bCs/>
            <w:color w:val="00AEEF"/>
            <w:sz w:val="14"/>
          </w:rPr>
          <w:t>Sustainability</w:t>
        </w:r>
        <w:proofErr w:type="spellEnd"/>
        <w:r w:rsidRPr="0005105A">
          <w:rPr>
            <w:rFonts w:ascii="Arial" w:eastAsia="Times New Roman" w:hAnsi="Arial" w:cs="Arial"/>
            <w:b/>
            <w:bCs/>
            <w:color w:val="00AEEF"/>
            <w:sz w:val="14"/>
          </w:rPr>
          <w:t xml:space="preserve"> and Green </w:t>
        </w:r>
        <w:proofErr w:type="spellStart"/>
        <w:r w:rsidRPr="0005105A">
          <w:rPr>
            <w:rFonts w:ascii="Arial" w:eastAsia="Times New Roman" w:hAnsi="Arial" w:cs="Arial"/>
            <w:b/>
            <w:bCs/>
            <w:color w:val="00AEEF"/>
            <w:sz w:val="14"/>
          </w:rPr>
          <w:t>Design</w:t>
        </w:r>
      </w:hyperlink>
      <w:hyperlink r:id="rId447" w:history="1">
        <w:r w:rsidRPr="0005105A">
          <w:rPr>
            <w:rFonts w:ascii="Arial" w:eastAsia="Times New Roman" w:hAnsi="Arial" w:cs="Arial"/>
            <w:b/>
            <w:bCs/>
            <w:color w:val="00AEEF"/>
            <w:sz w:val="14"/>
          </w:rPr>
          <w:t>Termination</w:t>
        </w:r>
      </w:hyperlink>
      <w:hyperlink r:id="rId448" w:history="1">
        <w:r w:rsidRPr="0005105A">
          <w:rPr>
            <w:rFonts w:ascii="Arial" w:eastAsia="Times New Roman" w:hAnsi="Arial" w:cs="Arial"/>
            <w:b/>
            <w:bCs/>
            <w:color w:val="00AEEF"/>
            <w:sz w:val="14"/>
          </w:rPr>
          <w:t>Testing</w:t>
        </w:r>
        <w:proofErr w:type="spellEnd"/>
        <w:r w:rsidRPr="0005105A">
          <w:rPr>
            <w:rFonts w:ascii="Arial" w:eastAsia="Times New Roman" w:hAnsi="Arial" w:cs="Arial"/>
            <w:b/>
            <w:bCs/>
            <w:color w:val="00AEEF"/>
            <w:sz w:val="14"/>
          </w:rPr>
          <w:t xml:space="preserve"> </w:t>
        </w:r>
        <w:proofErr w:type="spellStart"/>
        <w:r w:rsidRPr="0005105A">
          <w:rPr>
            <w:rFonts w:ascii="Arial" w:eastAsia="Times New Roman" w:hAnsi="Arial" w:cs="Arial"/>
            <w:b/>
            <w:bCs/>
            <w:color w:val="00AEEF"/>
            <w:sz w:val="14"/>
          </w:rPr>
          <w:t>Laboratories</w:t>
        </w:r>
      </w:hyperlink>
      <w:hyperlink r:id="rId449" w:history="1">
        <w:r w:rsidRPr="0005105A">
          <w:rPr>
            <w:rFonts w:ascii="Arial" w:eastAsia="Times New Roman" w:hAnsi="Arial" w:cs="Arial"/>
            <w:b/>
            <w:bCs/>
            <w:color w:val="00AEEF"/>
            <w:sz w:val="14"/>
          </w:rPr>
          <w:t>Third</w:t>
        </w:r>
        <w:proofErr w:type="spellEnd"/>
        <w:r w:rsidRPr="0005105A">
          <w:rPr>
            <w:rFonts w:ascii="Arial" w:eastAsia="Times New Roman" w:hAnsi="Arial" w:cs="Arial"/>
            <w:b/>
            <w:bCs/>
            <w:color w:val="00AEEF"/>
            <w:sz w:val="14"/>
          </w:rPr>
          <w:t xml:space="preserve">-Party </w:t>
        </w:r>
        <w:proofErr w:type="spellStart"/>
        <w:r w:rsidRPr="0005105A">
          <w:rPr>
            <w:rFonts w:ascii="Arial" w:eastAsia="Times New Roman" w:hAnsi="Arial" w:cs="Arial"/>
            <w:b/>
            <w:bCs/>
            <w:color w:val="00AEEF"/>
            <w:sz w:val="14"/>
          </w:rPr>
          <w:t>Beneficiaries</w:t>
        </w:r>
      </w:hyperlink>
      <w:hyperlink r:id="rId450" w:history="1">
        <w:r w:rsidRPr="0005105A">
          <w:rPr>
            <w:rFonts w:ascii="Arial" w:eastAsia="Times New Roman" w:hAnsi="Arial" w:cs="Arial"/>
            <w:b/>
            <w:bCs/>
            <w:color w:val="00AEEF"/>
            <w:sz w:val="14"/>
          </w:rPr>
          <w:t>Timeliness</w:t>
        </w:r>
        <w:proofErr w:type="spellEnd"/>
        <w:r w:rsidRPr="0005105A">
          <w:rPr>
            <w:rFonts w:ascii="Arial" w:eastAsia="Times New Roman" w:hAnsi="Arial" w:cs="Arial"/>
            <w:b/>
            <w:bCs/>
            <w:color w:val="00AEEF"/>
            <w:sz w:val="14"/>
          </w:rPr>
          <w:t xml:space="preserve"> of </w:t>
        </w:r>
        <w:proofErr w:type="spellStart"/>
        <w:r w:rsidRPr="0005105A">
          <w:rPr>
            <w:rFonts w:ascii="Arial" w:eastAsia="Times New Roman" w:hAnsi="Arial" w:cs="Arial"/>
            <w:b/>
            <w:bCs/>
            <w:color w:val="00AEEF"/>
            <w:sz w:val="14"/>
          </w:rPr>
          <w:t>Performance</w:t>
        </w:r>
      </w:hyperlink>
      <w:hyperlink r:id="rId451" w:history="1">
        <w:r w:rsidRPr="0005105A">
          <w:rPr>
            <w:rFonts w:ascii="Arial" w:eastAsia="Times New Roman" w:hAnsi="Arial" w:cs="Arial"/>
            <w:b/>
            <w:bCs/>
            <w:color w:val="00AEEF"/>
            <w:sz w:val="14"/>
          </w:rPr>
          <w:t>Titles</w:t>
        </w:r>
      </w:hyperlink>
      <w:hyperlink r:id="rId452" w:history="1">
        <w:r w:rsidRPr="0005105A">
          <w:rPr>
            <w:rFonts w:ascii="Arial" w:eastAsia="Times New Roman" w:hAnsi="Arial" w:cs="Arial"/>
            <w:b/>
            <w:bCs/>
            <w:color w:val="00AEEF"/>
            <w:sz w:val="14"/>
          </w:rPr>
          <w:t>Unauthorized</w:t>
        </w:r>
        <w:proofErr w:type="spellEnd"/>
        <w:r w:rsidRPr="0005105A">
          <w:rPr>
            <w:rFonts w:ascii="Arial" w:eastAsia="Times New Roman" w:hAnsi="Arial" w:cs="Arial"/>
            <w:b/>
            <w:bCs/>
            <w:color w:val="00AEEF"/>
            <w:sz w:val="14"/>
          </w:rPr>
          <w:t xml:space="preserve"> Changes to </w:t>
        </w:r>
        <w:proofErr w:type="spellStart"/>
        <w:r w:rsidRPr="0005105A">
          <w:rPr>
            <w:rFonts w:ascii="Arial" w:eastAsia="Times New Roman" w:hAnsi="Arial" w:cs="Arial"/>
            <w:b/>
            <w:bCs/>
            <w:color w:val="00AEEF"/>
            <w:sz w:val="14"/>
          </w:rPr>
          <w:t>Plans</w:t>
        </w:r>
      </w:hyperlink>
      <w:hyperlink r:id="rId453" w:history="1">
        <w:r w:rsidRPr="0005105A">
          <w:rPr>
            <w:rFonts w:ascii="Arial" w:eastAsia="Times New Roman" w:hAnsi="Arial" w:cs="Arial"/>
            <w:b/>
            <w:bCs/>
            <w:color w:val="00AEEF"/>
            <w:sz w:val="14"/>
          </w:rPr>
          <w:t>Underground</w:t>
        </w:r>
        <w:proofErr w:type="spellEnd"/>
        <w:r w:rsidRPr="0005105A">
          <w:rPr>
            <w:rFonts w:ascii="Arial" w:eastAsia="Times New Roman" w:hAnsi="Arial" w:cs="Arial"/>
            <w:b/>
            <w:bCs/>
            <w:color w:val="00AEEF"/>
            <w:sz w:val="14"/>
          </w:rPr>
          <w:t xml:space="preserve"> </w:t>
        </w:r>
        <w:proofErr w:type="spellStart"/>
        <w:r w:rsidRPr="0005105A">
          <w:rPr>
            <w:rFonts w:ascii="Arial" w:eastAsia="Times New Roman" w:hAnsi="Arial" w:cs="Arial"/>
            <w:b/>
            <w:bCs/>
            <w:color w:val="00AEEF"/>
            <w:sz w:val="14"/>
          </w:rPr>
          <w:t>Improvements</w:t>
        </w:r>
      </w:hyperlink>
      <w:hyperlink r:id="rId454" w:history="1">
        <w:r w:rsidRPr="0005105A">
          <w:rPr>
            <w:rFonts w:ascii="Arial" w:eastAsia="Times New Roman" w:hAnsi="Arial" w:cs="Arial"/>
            <w:b/>
            <w:bCs/>
            <w:color w:val="00AEEF"/>
            <w:sz w:val="14"/>
          </w:rPr>
          <w:t>Value</w:t>
        </w:r>
        <w:proofErr w:type="spellEnd"/>
        <w:r w:rsidRPr="0005105A">
          <w:rPr>
            <w:rFonts w:ascii="Arial" w:eastAsia="Times New Roman" w:hAnsi="Arial" w:cs="Arial"/>
            <w:b/>
            <w:bCs/>
            <w:color w:val="00AEEF"/>
            <w:sz w:val="14"/>
          </w:rPr>
          <w:t xml:space="preserve"> Engineering</w:t>
        </w:r>
      </w:hyperlink>
    </w:p>
    <w:p w:rsidR="0005105A" w:rsidRPr="0005105A" w:rsidRDefault="0005105A" w:rsidP="0005105A">
      <w:pPr>
        <w:spacing w:after="0" w:line="240" w:lineRule="auto"/>
        <w:rPr>
          <w:rFonts w:ascii="Arial" w:eastAsia="Times New Roman" w:hAnsi="Arial" w:cs="Arial"/>
          <w:color w:val="444444"/>
          <w:sz w:val="14"/>
          <w:szCs w:val="14"/>
        </w:rPr>
      </w:pPr>
      <w:hyperlink r:id="rId455" w:history="1">
        <w:proofErr w:type="spellStart"/>
        <w:r w:rsidRPr="0005105A">
          <w:rPr>
            <w:rFonts w:ascii="Arial" w:eastAsia="Times New Roman" w:hAnsi="Arial" w:cs="Arial"/>
            <w:b/>
            <w:bCs/>
            <w:color w:val="00AEEF"/>
            <w:sz w:val="14"/>
          </w:rPr>
          <w:t>Appendices</w:t>
        </w:r>
      </w:hyperlink>
      <w:hyperlink r:id="rId456" w:history="1">
        <w:r w:rsidRPr="0005105A">
          <w:rPr>
            <w:rFonts w:ascii="Arial" w:eastAsia="Times New Roman" w:hAnsi="Arial" w:cs="Arial"/>
            <w:b/>
            <w:bCs/>
            <w:color w:val="00AEEF"/>
            <w:sz w:val="14"/>
          </w:rPr>
          <w:t>Additional</w:t>
        </w:r>
        <w:proofErr w:type="spellEnd"/>
        <w:r w:rsidRPr="0005105A">
          <w:rPr>
            <w:rFonts w:ascii="Arial" w:eastAsia="Times New Roman" w:hAnsi="Arial" w:cs="Arial"/>
            <w:b/>
            <w:bCs/>
            <w:color w:val="00AEEF"/>
            <w:sz w:val="14"/>
          </w:rPr>
          <w:t xml:space="preserve"> </w:t>
        </w:r>
        <w:proofErr w:type="spellStart"/>
        <w:r w:rsidRPr="0005105A">
          <w:rPr>
            <w:rFonts w:ascii="Arial" w:eastAsia="Times New Roman" w:hAnsi="Arial" w:cs="Arial"/>
            <w:b/>
            <w:bCs/>
            <w:color w:val="00AEEF"/>
            <w:sz w:val="14"/>
          </w:rPr>
          <w:t>Resources</w:t>
        </w:r>
      </w:hyperlink>
      <w:hyperlink r:id="rId457" w:history="1">
        <w:r w:rsidRPr="0005105A">
          <w:rPr>
            <w:rFonts w:ascii="Arial" w:eastAsia="Times New Roman" w:hAnsi="Arial" w:cs="Arial"/>
            <w:b/>
            <w:bCs/>
            <w:color w:val="00AEEF"/>
            <w:sz w:val="14"/>
          </w:rPr>
          <w:t>Further</w:t>
        </w:r>
        <w:proofErr w:type="spellEnd"/>
        <w:r w:rsidRPr="0005105A">
          <w:rPr>
            <w:rFonts w:ascii="Arial" w:eastAsia="Times New Roman" w:hAnsi="Arial" w:cs="Arial"/>
            <w:b/>
            <w:bCs/>
            <w:color w:val="00AEEF"/>
            <w:sz w:val="14"/>
          </w:rPr>
          <w:t xml:space="preserve"> </w:t>
        </w:r>
        <w:proofErr w:type="spellStart"/>
        <w:r w:rsidRPr="0005105A">
          <w:rPr>
            <w:rFonts w:ascii="Arial" w:eastAsia="Times New Roman" w:hAnsi="Arial" w:cs="Arial"/>
            <w:b/>
            <w:bCs/>
            <w:color w:val="00AEEF"/>
            <w:sz w:val="14"/>
          </w:rPr>
          <w:t>Reading</w:t>
        </w:r>
      </w:hyperlink>
      <w:hyperlink r:id="rId458" w:history="1">
        <w:r w:rsidRPr="0005105A">
          <w:rPr>
            <w:rFonts w:ascii="Arial" w:eastAsia="Times New Roman" w:hAnsi="Arial" w:cs="Arial"/>
            <w:b/>
            <w:bCs/>
            <w:color w:val="00AEEF"/>
            <w:sz w:val="14"/>
          </w:rPr>
          <w:t>List</w:t>
        </w:r>
        <w:proofErr w:type="spellEnd"/>
        <w:r w:rsidRPr="0005105A">
          <w:rPr>
            <w:rFonts w:ascii="Arial" w:eastAsia="Times New Roman" w:hAnsi="Arial" w:cs="Arial"/>
            <w:b/>
            <w:bCs/>
            <w:color w:val="00AEEF"/>
            <w:sz w:val="14"/>
          </w:rPr>
          <w:t xml:space="preserve"> of Exhibits</w:t>
        </w:r>
      </w:hyperlink>
    </w:p>
    <w:p w:rsidR="0005105A" w:rsidRPr="0005105A" w:rsidRDefault="0005105A" w:rsidP="0005105A">
      <w:pPr>
        <w:shd w:val="clear" w:color="auto" w:fill="FFFFFF"/>
        <w:spacing w:after="24" w:line="240" w:lineRule="auto"/>
        <w:rPr>
          <w:rFonts w:ascii="Arial" w:eastAsia="Times New Roman" w:hAnsi="Arial" w:cs="Arial"/>
          <w:b/>
          <w:bCs/>
          <w:color w:val="333333"/>
          <w:sz w:val="36"/>
          <w:szCs w:val="36"/>
        </w:rPr>
      </w:pPr>
      <w:r w:rsidRPr="0005105A">
        <w:rPr>
          <w:rFonts w:ascii="Arial" w:eastAsia="Times New Roman" w:hAnsi="Arial" w:cs="Arial"/>
          <w:b/>
          <w:bCs/>
          <w:color w:val="333333"/>
          <w:sz w:val="36"/>
          <w:szCs w:val="36"/>
        </w:rPr>
        <w:t>Dispute Resolution: Project Partnering</w:t>
      </w:r>
    </w:p>
    <w:p w:rsidR="0005105A" w:rsidRPr="0005105A" w:rsidRDefault="0005105A" w:rsidP="0005105A">
      <w:pPr>
        <w:shd w:val="clear" w:color="auto" w:fill="FFFFFF"/>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It is common knowledge that problems on a construction project can quickly escalate into major disputes, often leading to costly litigation. This doesn't have to happen. While many of us were looking the other way, project partnering has been quietly gaining ground in a number of important markets as an effective conflict-resolution tool. (See</w:t>
      </w:r>
      <w:r w:rsidRPr="0005105A">
        <w:rPr>
          <w:rFonts w:ascii="Arial" w:eastAsia="Times New Roman" w:hAnsi="Arial" w:cs="Arial"/>
          <w:color w:val="444444"/>
          <w:sz w:val="16"/>
        </w:rPr>
        <w:t> </w:t>
      </w:r>
      <w:hyperlink r:id="rId459" w:tooltip="Further Reading" w:history="1">
        <w:r w:rsidRPr="0005105A">
          <w:rPr>
            <w:rFonts w:ascii="Arial" w:eastAsia="Times New Roman" w:hAnsi="Arial" w:cs="Arial"/>
            <w:color w:val="00AEEF"/>
            <w:sz w:val="16"/>
          </w:rPr>
          <w:t>Further Reading</w:t>
        </w:r>
      </w:hyperlink>
      <w:r w:rsidRPr="0005105A">
        <w:rPr>
          <w:rFonts w:ascii="Arial" w:eastAsia="Times New Roman" w:hAnsi="Arial" w:cs="Arial"/>
          <w:color w:val="444444"/>
          <w:sz w:val="16"/>
          <w:szCs w:val="16"/>
        </w:rPr>
        <w:t>.)</w:t>
      </w:r>
    </w:p>
    <w:p w:rsidR="0005105A" w:rsidRPr="0005105A" w:rsidRDefault="0005105A" w:rsidP="0005105A">
      <w:pPr>
        <w:shd w:val="clear" w:color="auto" w:fill="FFFFFF"/>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One of the most impressive success stories comes from Ohio, where hundreds of schools have been built or renovated since 1997, with partnering being an integral and required feature of their project delivery system. Indeed, they believe that their approach to partnering during both design and construction phases of the nearly $4 billion of construction work done through 2005 has kept litigated construction claims to fewer than two dozen.</w:t>
      </w:r>
      <w:hyperlink r:id="rId460" w:anchor="footnote-1" w:tooltip="" w:history="1">
        <w:r w:rsidRPr="0005105A">
          <w:rPr>
            <w:rFonts w:ascii="Arial" w:eastAsia="Times New Roman" w:hAnsi="Arial" w:cs="Arial"/>
            <w:color w:val="00AEEF"/>
            <w:sz w:val="16"/>
          </w:rPr>
          <w:t>[1]</w:t>
        </w:r>
      </w:hyperlink>
    </w:p>
    <w:p w:rsidR="0005105A" w:rsidRPr="0005105A" w:rsidRDefault="0005105A" w:rsidP="0005105A">
      <w:pPr>
        <w:shd w:val="clear" w:color="auto" w:fill="FFFFFF"/>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The Ohio Department of Transportation is also a proponent, saying, "Effective partnering reduces delays, avoids misunderstandings and creates positive relationships that encourage people to achieve common goals. By solving problems ahead of time, it removes system bottlenecks that can derail a project. And it removes the inclination to sue. People rarely sue people they like and respect."</w:t>
      </w:r>
      <w:hyperlink r:id="rId461" w:anchor="footnote-2" w:tooltip="" w:history="1">
        <w:r w:rsidRPr="0005105A">
          <w:rPr>
            <w:rFonts w:ascii="Arial" w:eastAsia="Times New Roman" w:hAnsi="Arial" w:cs="Arial"/>
            <w:color w:val="00AEEF"/>
            <w:sz w:val="16"/>
          </w:rPr>
          <w:t>[2]</w:t>
        </w:r>
      </w:hyperlink>
    </w:p>
    <w:p w:rsidR="0005105A" w:rsidRPr="0005105A" w:rsidRDefault="0005105A" w:rsidP="0005105A">
      <w:pPr>
        <w:shd w:val="clear" w:color="auto" w:fill="FFFFFF"/>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 xml:space="preserve">Other advocates include: The Army Corps of Engineers was an early and vocal advocate of partnering; the U.S. General Services </w:t>
      </w:r>
      <w:proofErr w:type="spellStart"/>
      <w:r w:rsidRPr="0005105A">
        <w:rPr>
          <w:rFonts w:ascii="Arial" w:eastAsia="Times New Roman" w:hAnsi="Arial" w:cs="Arial"/>
          <w:color w:val="444444"/>
          <w:sz w:val="16"/>
          <w:szCs w:val="16"/>
        </w:rPr>
        <w:t>Administrations</w:t>
      </w:r>
      <w:proofErr w:type="spellEnd"/>
      <w:r w:rsidRPr="0005105A">
        <w:rPr>
          <w:rFonts w:ascii="Arial" w:eastAsia="Times New Roman" w:hAnsi="Arial" w:cs="Arial"/>
          <w:color w:val="444444"/>
          <w:sz w:val="16"/>
          <w:szCs w:val="16"/>
        </w:rPr>
        <w:t xml:space="preserve"> Public Building Service has adopted partnering as a standard business practice for its nationwide design and construction program; the Naval Facilities Engineering Command employs partnering in all its contracts;</w:t>
      </w:r>
      <w:hyperlink r:id="rId462" w:anchor="footnote-3" w:tooltip="" w:history="1">
        <w:r w:rsidRPr="0005105A">
          <w:rPr>
            <w:rFonts w:ascii="Arial" w:eastAsia="Times New Roman" w:hAnsi="Arial" w:cs="Arial"/>
            <w:color w:val="00AEEF"/>
            <w:sz w:val="16"/>
          </w:rPr>
          <w:t>[3]</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and the Federal Acquisition Regulations contemplate the use of partnering in federal projects, treating it as a form of alternate dispute resolution. Partnering is also available for NASA projects. The American Council of Engineering Companies, The American Institute of Architects, the Associated General Contractors of America, the Construction Industry Institute and many state agencies and other organizations—including the Design Professional group of XL Insurance—all believe partnering represents an important, cost-effective method by which to manage projects more efficiently and achieve quality results.</w:t>
      </w:r>
    </w:p>
    <w:p w:rsidR="0005105A" w:rsidRPr="0005105A" w:rsidRDefault="0005105A" w:rsidP="0005105A">
      <w:pPr>
        <w:shd w:val="clear" w:color="auto" w:fill="FFFFFF"/>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So, what</w:t>
      </w:r>
      <w:r w:rsidRPr="0005105A">
        <w:rPr>
          <w:rFonts w:ascii="Arial" w:eastAsia="Times New Roman" w:hAnsi="Arial" w:cs="Arial"/>
          <w:color w:val="444444"/>
          <w:sz w:val="16"/>
        </w:rPr>
        <w:t> </w:t>
      </w:r>
      <w:r w:rsidRPr="0005105A">
        <w:rPr>
          <w:rFonts w:ascii="Arial" w:eastAsia="Times New Roman" w:hAnsi="Arial" w:cs="Arial"/>
          <w:i/>
          <w:iCs/>
          <w:color w:val="444444"/>
          <w:sz w:val="16"/>
          <w:szCs w:val="16"/>
        </w:rPr>
        <w:t>is</w:t>
      </w:r>
      <w:r w:rsidRPr="0005105A">
        <w:rPr>
          <w:rFonts w:ascii="Arial" w:eastAsia="Times New Roman" w:hAnsi="Arial" w:cs="Arial"/>
          <w:color w:val="444444"/>
          <w:sz w:val="16"/>
        </w:rPr>
        <w:t> </w:t>
      </w:r>
      <w:r w:rsidRPr="0005105A">
        <w:rPr>
          <w:rFonts w:ascii="Arial" w:eastAsia="Times New Roman" w:hAnsi="Arial" w:cs="Arial"/>
          <w:color w:val="444444"/>
          <w:sz w:val="16"/>
          <w:szCs w:val="16"/>
        </w:rPr>
        <w:t>partnering? It is a facilitated process in which key stakeholders define common goals, improve communication and cultivate a problem-solving attitude before work on a project begins, and often on through construction. In a sense, it is based on an old precept restated—the affirmation of the good faith and fair dealings that somehow has been lost sight of by many in the construction industry. Its outcome is a jointly held pledge by project team members to work together to enhance the project's quality, efficiency and on-time/on-budget performance, to improve relationships and communications and to earn a fair profit for all participants. In short, it establishes a promise to work toward the best of all forms of dispute resolution: dispute</w:t>
      </w:r>
      <w:r w:rsidRPr="0005105A">
        <w:rPr>
          <w:rFonts w:ascii="Arial" w:eastAsia="Times New Roman" w:hAnsi="Arial" w:cs="Arial"/>
          <w:color w:val="444444"/>
          <w:sz w:val="16"/>
        </w:rPr>
        <w:t> </w:t>
      </w:r>
      <w:r w:rsidRPr="0005105A">
        <w:rPr>
          <w:rFonts w:ascii="Arial" w:eastAsia="Times New Roman" w:hAnsi="Arial" w:cs="Arial"/>
          <w:i/>
          <w:iCs/>
          <w:color w:val="444444"/>
          <w:sz w:val="16"/>
          <w:szCs w:val="16"/>
        </w:rPr>
        <w:t>avoidance</w:t>
      </w:r>
      <w:r w:rsidRPr="0005105A">
        <w:rPr>
          <w:rFonts w:ascii="Arial" w:eastAsia="Times New Roman" w:hAnsi="Arial" w:cs="Arial"/>
          <w:color w:val="444444"/>
          <w:sz w:val="16"/>
          <w:szCs w:val="16"/>
        </w:rPr>
        <w:t>.</w:t>
      </w:r>
    </w:p>
    <w:p w:rsidR="0005105A" w:rsidRPr="0005105A" w:rsidRDefault="0005105A" w:rsidP="0005105A">
      <w:pPr>
        <w:shd w:val="clear" w:color="auto" w:fill="FFFFFF"/>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It makes sense, too. While dispute-resolution mechanisms, such as mediation and arbitration (as well as litigation), tend to be static ways to address the</w:t>
      </w:r>
      <w:r w:rsidRPr="0005105A">
        <w:rPr>
          <w:rFonts w:ascii="Arial" w:eastAsia="Times New Roman" w:hAnsi="Arial" w:cs="Arial"/>
          <w:color w:val="444444"/>
          <w:sz w:val="16"/>
        </w:rPr>
        <w:t> </w:t>
      </w:r>
      <w:r w:rsidRPr="0005105A">
        <w:rPr>
          <w:rFonts w:ascii="Arial" w:eastAsia="Times New Roman" w:hAnsi="Arial" w:cs="Arial"/>
          <w:i/>
          <w:iCs/>
          <w:color w:val="444444"/>
          <w:sz w:val="16"/>
          <w:szCs w:val="16"/>
        </w:rPr>
        <w:t>product</w:t>
      </w:r>
      <w:r w:rsidRPr="0005105A">
        <w:rPr>
          <w:rFonts w:ascii="Arial" w:eastAsia="Times New Roman" w:hAnsi="Arial" w:cs="Arial"/>
          <w:color w:val="444444"/>
          <w:sz w:val="16"/>
        </w:rPr>
        <w:t> </w:t>
      </w:r>
      <w:r w:rsidRPr="0005105A">
        <w:rPr>
          <w:rFonts w:ascii="Arial" w:eastAsia="Times New Roman" w:hAnsi="Arial" w:cs="Arial"/>
          <w:color w:val="444444"/>
          <w:sz w:val="16"/>
          <w:szCs w:val="16"/>
        </w:rPr>
        <w:t>of unresolved disputes, partnering addresses the root causes: lack of solidarity, poor communication and a "get-'</w:t>
      </w:r>
      <w:proofErr w:type="spellStart"/>
      <w:r w:rsidRPr="0005105A">
        <w:rPr>
          <w:rFonts w:ascii="Arial" w:eastAsia="Times New Roman" w:hAnsi="Arial" w:cs="Arial"/>
          <w:color w:val="444444"/>
          <w:sz w:val="16"/>
          <w:szCs w:val="16"/>
        </w:rPr>
        <w:t>em</w:t>
      </w:r>
      <w:proofErr w:type="spellEnd"/>
      <w:r w:rsidRPr="0005105A">
        <w:rPr>
          <w:rFonts w:ascii="Arial" w:eastAsia="Times New Roman" w:hAnsi="Arial" w:cs="Arial"/>
          <w:color w:val="444444"/>
          <w:sz w:val="16"/>
          <w:szCs w:val="16"/>
        </w:rPr>
        <w:t xml:space="preserve">-before-they-get-us" attitude. In fact, </w:t>
      </w:r>
      <w:proofErr w:type="spellStart"/>
      <w:r w:rsidRPr="0005105A">
        <w:rPr>
          <w:rFonts w:ascii="Arial" w:eastAsia="Times New Roman" w:hAnsi="Arial" w:cs="Arial"/>
          <w:color w:val="444444"/>
          <w:sz w:val="16"/>
          <w:szCs w:val="16"/>
        </w:rPr>
        <w:t>partnering's</w:t>
      </w:r>
      <w:proofErr w:type="spellEnd"/>
      <w:r w:rsidRPr="0005105A">
        <w:rPr>
          <w:rFonts w:ascii="Arial" w:eastAsia="Times New Roman" w:hAnsi="Arial" w:cs="Arial"/>
          <w:color w:val="444444"/>
          <w:sz w:val="16"/>
          <w:szCs w:val="16"/>
        </w:rPr>
        <w:t xml:space="preserve"> keystone is improved project team communication, an outcome critical to claim avoidance.</w:t>
      </w:r>
      <w:hyperlink r:id="rId463" w:anchor="footnote-4" w:tooltip="" w:history="1">
        <w:r w:rsidRPr="0005105A">
          <w:rPr>
            <w:rFonts w:ascii="Arial" w:eastAsia="Times New Roman" w:hAnsi="Arial" w:cs="Arial"/>
            <w:color w:val="00AEEF"/>
            <w:sz w:val="16"/>
          </w:rPr>
          <w:t>[4]</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Avoiding disputes in the first place is in everyone's best interest.</w:t>
      </w:r>
    </w:p>
    <w:p w:rsidR="0005105A" w:rsidRPr="0005105A" w:rsidRDefault="0005105A" w:rsidP="0005105A">
      <w:pPr>
        <w:shd w:val="clear" w:color="auto" w:fill="FFFFFF"/>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lastRenderedPageBreak/>
        <w:t>How does project partnering work? While the actual steps may vary, they usually involve the following. A professional facilitator is selected, who conducts pre-workshop interviews and analyses to gain an appreciation of the stakeholder's concerns or issues about the project, as well as a sense of the interpersonal relationships and dynamics of the project team so that the workshops can be appropriately tailored.</w:t>
      </w:r>
      <w:bookmarkStart w:id="29" w:name="footnote-5-backlink"/>
      <w:r w:rsidRPr="0005105A">
        <w:rPr>
          <w:rFonts w:ascii="Arial" w:eastAsia="Times New Roman" w:hAnsi="Arial" w:cs="Arial"/>
          <w:color w:val="444444"/>
          <w:sz w:val="16"/>
          <w:szCs w:val="16"/>
        </w:rPr>
        <w:fldChar w:fldCharType="begin"/>
      </w:r>
      <w:r w:rsidRPr="0005105A">
        <w:rPr>
          <w:rFonts w:ascii="Arial" w:eastAsia="Times New Roman" w:hAnsi="Arial" w:cs="Arial"/>
          <w:color w:val="444444"/>
          <w:sz w:val="16"/>
          <w:szCs w:val="16"/>
        </w:rPr>
        <w:instrText xml:space="preserve"> HYPERLINK "https://xldp.nextlms.com/lms/content/07cbd7aa8b77e6cd430df3be6cbe5944/File/chapterFiles/contractClauses/disputeResolutionProjectPartnering.html" \l "footnote-5" \o "" </w:instrText>
      </w:r>
      <w:r w:rsidRPr="0005105A">
        <w:rPr>
          <w:rFonts w:ascii="Arial" w:eastAsia="Times New Roman" w:hAnsi="Arial" w:cs="Arial"/>
          <w:color w:val="444444"/>
          <w:sz w:val="16"/>
          <w:szCs w:val="16"/>
        </w:rPr>
        <w:fldChar w:fldCharType="separate"/>
      </w:r>
      <w:r w:rsidRPr="0005105A">
        <w:rPr>
          <w:rFonts w:ascii="Arial" w:eastAsia="Times New Roman" w:hAnsi="Arial" w:cs="Arial"/>
          <w:color w:val="00AEEF"/>
          <w:sz w:val="16"/>
        </w:rPr>
        <w:t>[5]</w:t>
      </w:r>
      <w:r w:rsidRPr="0005105A">
        <w:rPr>
          <w:rFonts w:ascii="Arial" w:eastAsia="Times New Roman" w:hAnsi="Arial" w:cs="Arial"/>
          <w:color w:val="444444"/>
          <w:sz w:val="16"/>
          <w:szCs w:val="16"/>
        </w:rPr>
        <w:fldChar w:fldCharType="end"/>
      </w:r>
      <w:bookmarkEnd w:id="29"/>
      <w:r w:rsidRPr="0005105A">
        <w:rPr>
          <w:rFonts w:ascii="Arial" w:eastAsia="Times New Roman" w:hAnsi="Arial" w:cs="Arial"/>
          <w:color w:val="444444"/>
          <w:sz w:val="16"/>
        </w:rPr>
        <w:t> </w:t>
      </w:r>
      <w:r w:rsidRPr="0005105A">
        <w:rPr>
          <w:rFonts w:ascii="Arial" w:eastAsia="Times New Roman" w:hAnsi="Arial" w:cs="Arial"/>
          <w:color w:val="444444"/>
          <w:sz w:val="16"/>
          <w:szCs w:val="16"/>
        </w:rPr>
        <w:t>Selected personnel from each stakeholder are invited to participate in a one- or two-day partnering workshop. For partnering to succeed, "top-down" commitment from the owner, design professionals, general contractor, principal subcontractors and key suppliers is mandatory. The participants should not be just those who would be at weekly progress meetings (project managers, resident engineers, foremen, for example) but should include company/project executives.</w:t>
      </w:r>
    </w:p>
    <w:p w:rsidR="0005105A" w:rsidRPr="0005105A" w:rsidRDefault="0005105A" w:rsidP="0005105A">
      <w:pPr>
        <w:shd w:val="clear" w:color="auto" w:fill="FFFFFF"/>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At the partnering session, breakout groups are set up to identify the major components of a successful project, such as finishing it on time, within budget and with minimal disputes. The groups then develop a list of specific project issues that might hinder reaching these goals and, afterward, formulate a set of action plans directed to these issues. These action plans may include techniques to manage unusual constraints on the design schedule, an executive-team decision matrix, controls to best accommodate the logistics of a tight site, change-order and RFI paper processes, differing site conditions, equitable-adjustment pricing requirements, project close-out requirements and ways in which the team can maintain its motivation throughout the project.</w:t>
      </w:r>
    </w:p>
    <w:p w:rsidR="0005105A" w:rsidRPr="0005105A" w:rsidRDefault="0005105A" w:rsidP="0005105A">
      <w:pPr>
        <w:shd w:val="clear" w:color="auto" w:fill="FFFFFF"/>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 xml:space="preserve">The partnering team also develops a project-specific conflict/dispute management and resolution system. It may decide to establish a dispute review board, if the project is large enough to warrant it, or some other mechanism. </w:t>
      </w:r>
      <w:proofErr w:type="gramStart"/>
      <w:r w:rsidRPr="0005105A">
        <w:rPr>
          <w:rFonts w:ascii="Arial" w:eastAsia="Times New Roman" w:hAnsi="Arial" w:cs="Arial"/>
          <w:color w:val="444444"/>
          <w:sz w:val="16"/>
          <w:szCs w:val="16"/>
        </w:rPr>
        <w:t>(See</w:t>
      </w:r>
      <w:r w:rsidRPr="0005105A">
        <w:rPr>
          <w:rFonts w:ascii="Arial" w:eastAsia="Times New Roman" w:hAnsi="Arial" w:cs="Arial"/>
          <w:color w:val="444444"/>
          <w:sz w:val="16"/>
        </w:rPr>
        <w:t> </w:t>
      </w:r>
      <w:hyperlink r:id="rId464" w:tooltip="Jobsite Dispute Resolution" w:history="1">
        <w:r w:rsidRPr="0005105A">
          <w:rPr>
            <w:rFonts w:ascii="Arial" w:eastAsia="Times New Roman" w:hAnsi="Arial" w:cs="Arial"/>
            <w:color w:val="00AEEF"/>
            <w:sz w:val="16"/>
          </w:rPr>
          <w:t>Jobsite Dispute Resolution</w:t>
        </w:r>
      </w:hyperlink>
      <w:r w:rsidRPr="0005105A">
        <w:rPr>
          <w:rFonts w:ascii="Arial" w:eastAsia="Times New Roman" w:hAnsi="Arial" w:cs="Arial"/>
          <w:color w:val="444444"/>
          <w:sz w:val="16"/>
          <w:szCs w:val="16"/>
        </w:rPr>
        <w:t>.)</w:t>
      </w:r>
      <w:proofErr w:type="gramEnd"/>
      <w:r w:rsidRPr="0005105A">
        <w:rPr>
          <w:rFonts w:ascii="Arial" w:eastAsia="Times New Roman" w:hAnsi="Arial" w:cs="Arial"/>
          <w:color w:val="444444"/>
          <w:sz w:val="16"/>
          <w:szCs w:val="16"/>
        </w:rPr>
        <w:t xml:space="preserve"> Mediation or another form of dispute resolution may be decided upon for conflicts that cannot be solved by the participants. </w:t>
      </w:r>
      <w:proofErr w:type="gramStart"/>
      <w:r w:rsidRPr="0005105A">
        <w:rPr>
          <w:rFonts w:ascii="Arial" w:eastAsia="Times New Roman" w:hAnsi="Arial" w:cs="Arial"/>
          <w:color w:val="444444"/>
          <w:sz w:val="16"/>
          <w:szCs w:val="16"/>
        </w:rPr>
        <w:t>(See</w:t>
      </w:r>
      <w:r w:rsidRPr="0005105A">
        <w:rPr>
          <w:rFonts w:ascii="Arial" w:eastAsia="Times New Roman" w:hAnsi="Arial" w:cs="Arial"/>
          <w:color w:val="444444"/>
          <w:sz w:val="16"/>
        </w:rPr>
        <w:t> </w:t>
      </w:r>
      <w:hyperlink r:id="rId465" w:tooltip="Mediation" w:history="1">
        <w:r w:rsidRPr="0005105A">
          <w:rPr>
            <w:rFonts w:ascii="Arial" w:eastAsia="Times New Roman" w:hAnsi="Arial" w:cs="Arial"/>
            <w:color w:val="00AEEF"/>
            <w:sz w:val="16"/>
          </w:rPr>
          <w:t>Mediation</w:t>
        </w:r>
      </w:hyperlink>
      <w:r w:rsidRPr="0005105A">
        <w:rPr>
          <w:rFonts w:ascii="Arial" w:eastAsia="Times New Roman" w:hAnsi="Arial" w:cs="Arial"/>
          <w:color w:val="444444"/>
          <w:sz w:val="16"/>
          <w:szCs w:val="16"/>
        </w:rPr>
        <w:t>.)</w:t>
      </w:r>
      <w:proofErr w:type="gramEnd"/>
    </w:p>
    <w:p w:rsidR="0005105A" w:rsidRPr="0005105A" w:rsidRDefault="0005105A" w:rsidP="0005105A">
      <w:pPr>
        <w:shd w:val="clear" w:color="auto" w:fill="FFFFFF"/>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 xml:space="preserve">The participants then draft and sign a pledge or charter that outlines their common goals and action plans, states their commitment to dealing fairly with one another and establishes the ground rules for conflict resolution. The team members also agree to meet regularly to weigh their progress. In Ohio, they also hold close-out workshops when the work is about two-thirds complete. After all, what traditionally managed project has not stumbled in its final days over </w:t>
      </w:r>
      <w:proofErr w:type="spellStart"/>
      <w:r w:rsidRPr="0005105A">
        <w:rPr>
          <w:rFonts w:ascii="Arial" w:eastAsia="Times New Roman" w:hAnsi="Arial" w:cs="Arial"/>
          <w:color w:val="444444"/>
          <w:sz w:val="16"/>
          <w:szCs w:val="16"/>
        </w:rPr>
        <w:t>retainage</w:t>
      </w:r>
      <w:proofErr w:type="spellEnd"/>
      <w:r w:rsidRPr="0005105A">
        <w:rPr>
          <w:rFonts w:ascii="Arial" w:eastAsia="Times New Roman" w:hAnsi="Arial" w:cs="Arial"/>
          <w:color w:val="444444"/>
          <w:sz w:val="16"/>
          <w:szCs w:val="16"/>
        </w:rPr>
        <w:t>, as-</w:t>
      </w:r>
      <w:proofErr w:type="spellStart"/>
      <w:r w:rsidRPr="0005105A">
        <w:rPr>
          <w:rFonts w:ascii="Arial" w:eastAsia="Times New Roman" w:hAnsi="Arial" w:cs="Arial"/>
          <w:color w:val="444444"/>
          <w:sz w:val="16"/>
          <w:szCs w:val="16"/>
        </w:rPr>
        <w:t>builts</w:t>
      </w:r>
      <w:proofErr w:type="spellEnd"/>
      <w:r w:rsidRPr="0005105A">
        <w:rPr>
          <w:rFonts w:ascii="Arial" w:eastAsia="Times New Roman" w:hAnsi="Arial" w:cs="Arial"/>
          <w:color w:val="444444"/>
          <w:sz w:val="16"/>
          <w:szCs w:val="16"/>
        </w:rPr>
        <w:t xml:space="preserve"> or punch list items?</w:t>
      </w:r>
    </w:p>
    <w:p w:rsidR="0005105A" w:rsidRPr="0005105A" w:rsidRDefault="0005105A" w:rsidP="0005105A">
      <w:pPr>
        <w:shd w:val="clear" w:color="auto" w:fill="FFFFFF"/>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 xml:space="preserve">Partnering allows project teams to develop their own dynamic tools to manage conflict. Having spent time in workshops, communicating face-to-face about project issues (rather than writing threatening letters), </w:t>
      </w:r>
      <w:proofErr w:type="gramStart"/>
      <w:r w:rsidRPr="0005105A">
        <w:rPr>
          <w:rFonts w:ascii="Arial" w:eastAsia="Times New Roman" w:hAnsi="Arial" w:cs="Arial"/>
          <w:color w:val="444444"/>
          <w:sz w:val="16"/>
          <w:szCs w:val="16"/>
        </w:rPr>
        <w:t>the</w:t>
      </w:r>
      <w:proofErr w:type="gramEnd"/>
      <w:r w:rsidRPr="0005105A">
        <w:rPr>
          <w:rFonts w:ascii="Arial" w:eastAsia="Times New Roman" w:hAnsi="Arial" w:cs="Arial"/>
          <w:color w:val="444444"/>
          <w:sz w:val="16"/>
          <w:szCs w:val="16"/>
        </w:rPr>
        <w:t xml:space="preserve"> parties have developed higher levels of trust. They have come to appreciate the benefits of sharing information. They have openly discussed contractual risk allocations and realized that trust—a cornerstone of any truly successful project—is not a freely given commodity in most commercial settings. They have learned that they can solve problems by talking with each other, thereby ritualizing collaborative problem solving and shortcutting otherwise expensive legal proceedings.</w:t>
      </w:r>
    </w:p>
    <w:p w:rsidR="0005105A" w:rsidRPr="0005105A" w:rsidRDefault="0005105A" w:rsidP="0005105A">
      <w:pPr>
        <w:shd w:val="clear" w:color="auto" w:fill="FFFFFF"/>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In addition, the benefits realized by architects and engineers who participate in partnering can be significant: their role in the project's decision-making process may be enhanced; their liability and thus exposure to litigation is reduced; and their participation in construction phase services is more likely. (See</w:t>
      </w:r>
      <w:r w:rsidRPr="0005105A">
        <w:rPr>
          <w:rFonts w:ascii="Arial" w:eastAsia="Times New Roman" w:hAnsi="Arial" w:cs="Arial"/>
          <w:color w:val="444444"/>
          <w:sz w:val="16"/>
        </w:rPr>
        <w:t> </w:t>
      </w:r>
      <w:hyperlink r:id="rId466" w:tooltip="Construction Observation" w:history="1">
        <w:r w:rsidRPr="0005105A">
          <w:rPr>
            <w:rFonts w:ascii="Arial" w:eastAsia="Times New Roman" w:hAnsi="Arial" w:cs="Arial"/>
            <w:color w:val="00AEEF"/>
            <w:sz w:val="16"/>
          </w:rPr>
          <w:t xml:space="preserve">Construction </w:t>
        </w:r>
        <w:proofErr w:type="spellStart"/>
        <w:r w:rsidRPr="0005105A">
          <w:rPr>
            <w:rFonts w:ascii="Arial" w:eastAsia="Times New Roman" w:hAnsi="Arial" w:cs="Arial"/>
            <w:color w:val="00AEEF"/>
            <w:sz w:val="16"/>
          </w:rPr>
          <w:t>Observation</w:t>
        </w:r>
      </w:hyperlink>
      <w:r w:rsidRPr="0005105A">
        <w:rPr>
          <w:rFonts w:ascii="Arial" w:eastAsia="Times New Roman" w:hAnsi="Arial" w:cs="Arial"/>
          <w:color w:val="444444"/>
          <w:sz w:val="16"/>
          <w:szCs w:val="16"/>
        </w:rPr>
        <w:t>and</w:t>
      </w:r>
      <w:proofErr w:type="spellEnd"/>
      <w:r w:rsidRPr="0005105A">
        <w:rPr>
          <w:rFonts w:ascii="Arial" w:eastAsia="Times New Roman" w:hAnsi="Arial" w:cs="Arial"/>
          <w:color w:val="444444"/>
          <w:sz w:val="16"/>
        </w:rPr>
        <w:t> </w:t>
      </w:r>
      <w:hyperlink r:id="rId467" w:tooltip="Design Without Construction Phase Services" w:history="1">
        <w:r w:rsidRPr="0005105A">
          <w:rPr>
            <w:rFonts w:ascii="Arial" w:eastAsia="Times New Roman" w:hAnsi="Arial" w:cs="Arial"/>
            <w:color w:val="00AEEF"/>
            <w:sz w:val="16"/>
          </w:rPr>
          <w:t xml:space="preserve">Design </w:t>
        </w:r>
        <w:proofErr w:type="gramStart"/>
        <w:r w:rsidRPr="0005105A">
          <w:rPr>
            <w:rFonts w:ascii="Arial" w:eastAsia="Times New Roman" w:hAnsi="Arial" w:cs="Arial"/>
            <w:color w:val="00AEEF"/>
            <w:sz w:val="16"/>
          </w:rPr>
          <w:t>Without</w:t>
        </w:r>
        <w:proofErr w:type="gramEnd"/>
        <w:r w:rsidRPr="0005105A">
          <w:rPr>
            <w:rFonts w:ascii="Arial" w:eastAsia="Times New Roman" w:hAnsi="Arial" w:cs="Arial"/>
            <w:color w:val="00AEEF"/>
            <w:sz w:val="16"/>
          </w:rPr>
          <w:t xml:space="preserve"> Construction Phase Services</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for more information.) What's more, the process may help reduce cost overruns, as well as help minimize project delays and resulting delay claims. As a bonus, design professionals who suggest project partnering to their clients may also find it an effective sales tool because it sets them apart from other firms.</w:t>
      </w:r>
    </w:p>
    <w:p w:rsidR="0005105A" w:rsidRPr="0005105A" w:rsidRDefault="0005105A" w:rsidP="0005105A">
      <w:pPr>
        <w:shd w:val="clear" w:color="auto" w:fill="FFFFFF"/>
        <w:spacing w:before="108" w:after="100" w:afterAutospacing="1" w:line="180" w:lineRule="atLeast"/>
        <w:rPr>
          <w:rFonts w:ascii="Arial" w:eastAsia="Times New Roman" w:hAnsi="Arial" w:cs="Arial"/>
          <w:b/>
          <w:bCs/>
          <w:color w:val="333333"/>
          <w:sz w:val="17"/>
          <w:szCs w:val="17"/>
        </w:rPr>
      </w:pPr>
      <w:r w:rsidRPr="0005105A">
        <w:rPr>
          <w:rFonts w:ascii="Arial" w:eastAsia="Times New Roman" w:hAnsi="Arial" w:cs="Arial"/>
          <w:b/>
          <w:bCs/>
          <w:color w:val="333333"/>
          <w:sz w:val="17"/>
          <w:szCs w:val="17"/>
        </w:rPr>
        <w:t>The Problem</w:t>
      </w:r>
    </w:p>
    <w:p w:rsidR="0005105A" w:rsidRPr="0005105A" w:rsidRDefault="0005105A" w:rsidP="0005105A">
      <w:pPr>
        <w:shd w:val="clear" w:color="auto" w:fill="FFFFFF"/>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Given all the benefits, why aren't more owners, consultants and contractors rushing to implement partnering on all their projects? Most likely, many clients—and design professionals—don't understand the process or dismiss its potential benefits. Some owners may believe that a partnering arrangement requires more energy and up-front costs than they are willing to invest or may regard it as nothing more than a "touchy-feely" waste of time. In addition, although many public entities and large firms incorporate partnering into sizeable projects, thus far the process has not been widely used on smaller projects. Often, consultants do not realize that the precepts of partnering can be successfully applied to projects of all sizes and descriptions.</w:t>
      </w:r>
    </w:p>
    <w:p w:rsidR="0005105A" w:rsidRPr="0005105A" w:rsidRDefault="0005105A" w:rsidP="0005105A">
      <w:pPr>
        <w:shd w:val="clear" w:color="auto" w:fill="FFFFFF"/>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 xml:space="preserve">Some design consultants are also concerned that entering into a partnering arrangement might constitute a contractual relationship between the general contractor and the consultant and would—in those few states where </w:t>
      </w:r>
      <w:proofErr w:type="spellStart"/>
      <w:r w:rsidRPr="0005105A">
        <w:rPr>
          <w:rFonts w:ascii="Arial" w:eastAsia="Times New Roman" w:hAnsi="Arial" w:cs="Arial"/>
          <w:color w:val="444444"/>
          <w:sz w:val="16"/>
          <w:szCs w:val="16"/>
        </w:rPr>
        <w:t>privity</w:t>
      </w:r>
      <w:proofErr w:type="spellEnd"/>
      <w:r w:rsidRPr="0005105A">
        <w:rPr>
          <w:rFonts w:ascii="Arial" w:eastAsia="Times New Roman" w:hAnsi="Arial" w:cs="Arial"/>
          <w:color w:val="444444"/>
          <w:sz w:val="16"/>
          <w:szCs w:val="16"/>
        </w:rPr>
        <w:t xml:space="preserve"> of contract is required in order to </w:t>
      </w:r>
      <w:r w:rsidRPr="0005105A">
        <w:rPr>
          <w:rFonts w:ascii="Arial" w:eastAsia="Times New Roman" w:hAnsi="Arial" w:cs="Arial"/>
          <w:color w:val="444444"/>
          <w:sz w:val="16"/>
          <w:szCs w:val="16"/>
        </w:rPr>
        <w:lastRenderedPageBreak/>
        <w:t xml:space="preserve">sue somebody—give the contractor standing to sue the consultant. </w:t>
      </w:r>
      <w:proofErr w:type="gramStart"/>
      <w:r w:rsidRPr="0005105A">
        <w:rPr>
          <w:rFonts w:ascii="Arial" w:eastAsia="Times New Roman" w:hAnsi="Arial" w:cs="Arial"/>
          <w:color w:val="444444"/>
          <w:sz w:val="16"/>
          <w:szCs w:val="16"/>
        </w:rPr>
        <w:t>(</w:t>
      </w:r>
      <w:proofErr w:type="spellStart"/>
      <w:r w:rsidRPr="0005105A">
        <w:rPr>
          <w:rFonts w:ascii="Arial" w:eastAsia="Times New Roman" w:hAnsi="Arial" w:cs="Arial"/>
          <w:color w:val="444444"/>
          <w:sz w:val="16"/>
          <w:szCs w:val="16"/>
        </w:rPr>
        <w:t>See</w:t>
      </w:r>
      <w:hyperlink r:id="rId468" w:tooltip="Third-Party Beneficiaries" w:history="1">
        <w:r w:rsidRPr="0005105A">
          <w:rPr>
            <w:rFonts w:ascii="Arial" w:eastAsia="Times New Roman" w:hAnsi="Arial" w:cs="Arial"/>
            <w:color w:val="00AEEF"/>
            <w:sz w:val="16"/>
          </w:rPr>
          <w:t>Third</w:t>
        </w:r>
        <w:proofErr w:type="spellEnd"/>
        <w:r w:rsidRPr="0005105A">
          <w:rPr>
            <w:rFonts w:ascii="Arial" w:eastAsia="Times New Roman" w:hAnsi="Arial" w:cs="Arial"/>
            <w:color w:val="00AEEF"/>
            <w:sz w:val="16"/>
          </w:rPr>
          <w:t>-Party Beneficiaries</w:t>
        </w:r>
      </w:hyperlink>
      <w:r w:rsidRPr="0005105A">
        <w:rPr>
          <w:rFonts w:ascii="Arial" w:eastAsia="Times New Roman" w:hAnsi="Arial" w:cs="Arial"/>
          <w:color w:val="444444"/>
          <w:sz w:val="16"/>
          <w:szCs w:val="16"/>
        </w:rPr>
        <w:t>.)</w:t>
      </w:r>
      <w:proofErr w:type="gramEnd"/>
      <w:r w:rsidRPr="0005105A">
        <w:rPr>
          <w:rFonts w:ascii="Arial" w:eastAsia="Times New Roman" w:hAnsi="Arial" w:cs="Arial"/>
          <w:color w:val="444444"/>
          <w:sz w:val="16"/>
          <w:szCs w:val="16"/>
        </w:rPr>
        <w:t xml:space="preserve"> Some also worry that partnering might increase their liability for construction-related and jobsite safety problems.</w:t>
      </w:r>
    </w:p>
    <w:p w:rsidR="0005105A" w:rsidRPr="0005105A" w:rsidRDefault="0005105A" w:rsidP="0005105A">
      <w:pPr>
        <w:shd w:val="clear" w:color="auto" w:fill="FFFFFF"/>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There is one more dilemma. Some projects that do employ partnering may only involve the owner and the contractors and exclude the design and technical professionals from the process. This makes little sense. To exclude the very parties who can best interpret design documents and reports and suggest ways to mitigate problems would seem contrary to the partnering idea.</w:t>
      </w:r>
    </w:p>
    <w:p w:rsidR="0005105A" w:rsidRPr="0005105A" w:rsidRDefault="0005105A" w:rsidP="0005105A">
      <w:pPr>
        <w:shd w:val="clear" w:color="auto" w:fill="FFFFFF"/>
        <w:spacing w:before="108" w:after="100" w:afterAutospacing="1" w:line="180" w:lineRule="atLeast"/>
        <w:rPr>
          <w:rFonts w:ascii="Arial" w:eastAsia="Times New Roman" w:hAnsi="Arial" w:cs="Arial"/>
          <w:b/>
          <w:bCs/>
          <w:color w:val="333333"/>
          <w:sz w:val="17"/>
          <w:szCs w:val="17"/>
        </w:rPr>
      </w:pPr>
      <w:r w:rsidRPr="0005105A">
        <w:rPr>
          <w:rFonts w:ascii="Arial" w:eastAsia="Times New Roman" w:hAnsi="Arial" w:cs="Arial"/>
          <w:b/>
          <w:bCs/>
          <w:color w:val="333333"/>
          <w:sz w:val="17"/>
          <w:szCs w:val="17"/>
        </w:rPr>
        <w:t>The Solution</w:t>
      </w:r>
    </w:p>
    <w:p w:rsidR="0005105A" w:rsidRPr="0005105A" w:rsidRDefault="0005105A" w:rsidP="0005105A">
      <w:pPr>
        <w:shd w:val="clear" w:color="auto" w:fill="FFFFFF"/>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Learn the fundamentals of project partnering. Although it is not a panacea for all construction problems, partnering has been shown to be well worth the effort. The difficulties mentioned above are largely based on misconceptions that can be readily debunked.</w:t>
      </w:r>
    </w:p>
    <w:p w:rsidR="0005105A" w:rsidRPr="0005105A" w:rsidRDefault="0005105A" w:rsidP="0005105A">
      <w:pPr>
        <w:shd w:val="clear" w:color="auto" w:fill="FFFFFF"/>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For instance, if you or your client think that the costs associated with partnering (a one- or two-day facilitated workshop, tailored to the size and complexity of the project, and follow-up meetings) might be too high, take a moment to consider the cost of giving a one-day deposition in a lawsuit, not to mention the loss of good working relationships. Even smaller projects can effectively and inexpensively implement partnering. If necessary, a properly run, half-day workshop held in your lunchroom can use the same techniques and generate the same spirit as a full-blown, two-day retreat.</w:t>
      </w:r>
    </w:p>
    <w:p w:rsidR="0005105A" w:rsidRPr="0005105A" w:rsidRDefault="0005105A" w:rsidP="0005105A">
      <w:pPr>
        <w:shd w:val="clear" w:color="auto" w:fill="FFFFFF"/>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As for increased liability for jobsite safety and construction claims, we believe—partnered project or not—that every design professional should perform construction phase services. While this may increase the chances of involvement in site issues, the possible increase in risk should be more than offset by better project results. In any case, your contract should have a strong Jobsite Safety provision—we consider it a</w:t>
      </w:r>
      <w:r w:rsidRPr="0005105A">
        <w:rPr>
          <w:rFonts w:ascii="Arial" w:eastAsia="Times New Roman" w:hAnsi="Arial" w:cs="Arial"/>
          <w:color w:val="444444"/>
          <w:sz w:val="16"/>
        </w:rPr>
        <w:t> </w:t>
      </w:r>
      <w:hyperlink r:id="rId469" w:tooltip="Deal Maker" w:history="1">
        <w:r w:rsidRPr="0005105A">
          <w:rPr>
            <w:rFonts w:ascii="Arial" w:eastAsia="Times New Roman" w:hAnsi="Arial" w:cs="Arial"/>
            <w:color w:val="00AEEF"/>
            <w:sz w:val="16"/>
          </w:rPr>
          <w:t>Deal Maker</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 xml:space="preserve">—that makes clear that responsibility for site safety and construction means and methods remains with the contractor. </w:t>
      </w:r>
      <w:proofErr w:type="gramStart"/>
      <w:r w:rsidRPr="0005105A">
        <w:rPr>
          <w:rFonts w:ascii="Arial" w:eastAsia="Times New Roman" w:hAnsi="Arial" w:cs="Arial"/>
          <w:color w:val="444444"/>
          <w:sz w:val="16"/>
          <w:szCs w:val="16"/>
        </w:rPr>
        <w:t>(See</w:t>
      </w:r>
      <w:r w:rsidRPr="0005105A">
        <w:rPr>
          <w:rFonts w:ascii="Arial" w:eastAsia="Times New Roman" w:hAnsi="Arial" w:cs="Arial"/>
          <w:color w:val="444444"/>
          <w:sz w:val="16"/>
        </w:rPr>
        <w:t> </w:t>
      </w:r>
      <w:hyperlink r:id="rId470" w:tooltip="Deal Makers and Deal Breakers" w:history="1">
        <w:r w:rsidRPr="0005105A">
          <w:rPr>
            <w:rFonts w:ascii="Arial" w:eastAsia="Times New Roman" w:hAnsi="Arial" w:cs="Arial"/>
            <w:color w:val="00AEEF"/>
            <w:sz w:val="16"/>
          </w:rPr>
          <w:t>Deal Makers and Deal Breakers</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and</w:t>
      </w:r>
      <w:r w:rsidRPr="0005105A">
        <w:rPr>
          <w:rFonts w:ascii="Arial" w:eastAsia="Times New Roman" w:hAnsi="Arial" w:cs="Arial"/>
          <w:color w:val="444444"/>
          <w:sz w:val="16"/>
        </w:rPr>
        <w:t> </w:t>
      </w:r>
      <w:hyperlink r:id="rId471" w:tooltip="Jobsite Safety" w:history="1">
        <w:r w:rsidRPr="0005105A">
          <w:rPr>
            <w:rFonts w:ascii="Arial" w:eastAsia="Times New Roman" w:hAnsi="Arial" w:cs="Arial"/>
            <w:color w:val="00AEEF"/>
            <w:sz w:val="16"/>
          </w:rPr>
          <w:t>Jobsite Safety</w:t>
        </w:r>
      </w:hyperlink>
      <w:r w:rsidRPr="0005105A">
        <w:rPr>
          <w:rFonts w:ascii="Arial" w:eastAsia="Times New Roman" w:hAnsi="Arial" w:cs="Arial"/>
          <w:color w:val="444444"/>
          <w:sz w:val="16"/>
          <w:szCs w:val="16"/>
        </w:rPr>
        <w:t>.)</w:t>
      </w:r>
      <w:proofErr w:type="gramEnd"/>
      <w:r w:rsidRPr="0005105A">
        <w:rPr>
          <w:rFonts w:ascii="Arial" w:eastAsia="Times New Roman" w:hAnsi="Arial" w:cs="Arial"/>
          <w:color w:val="444444"/>
          <w:sz w:val="16"/>
          <w:szCs w:val="16"/>
        </w:rPr>
        <w:t xml:space="preserve"> You can also insist that the client add to his or her agreement with the contractor a provision stating that partnering in no way relieves the contractor of his or her safety responsibilities or responsibilities to perform the Work in accordance with the requirements of the contract documents.</w:t>
      </w:r>
    </w:p>
    <w:p w:rsidR="0005105A" w:rsidRPr="0005105A" w:rsidRDefault="0005105A" w:rsidP="0005105A">
      <w:pPr>
        <w:shd w:val="clear" w:color="auto" w:fill="FFFFFF"/>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How do you help ensure that partnering is implemented on a project—and that you are included? The best solution is the most straightforward. Explain to your client your commitment to the partnering ideals and ask for a similar resolve on his or her part. This is important. In order for partnering to work, it must be owner-driven. The owner must be committed to the concept of partnering, be willing to incorporate it into the bid solicitations, and be ready to take the necessary steps to ensure that the process actually takes place, that the parties don't just go through the motions.</w:t>
      </w:r>
    </w:p>
    <w:p w:rsidR="0005105A" w:rsidRPr="0005105A" w:rsidRDefault="0005105A" w:rsidP="0005105A">
      <w:pPr>
        <w:shd w:val="clear" w:color="auto" w:fill="FFFFFF"/>
        <w:spacing w:before="100" w:beforeAutospacing="1" w:after="108"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Then, you and your client should set forth your mutual expectations in your agreement. Whether or not partnering is anticipated, we think every contract should contain in the Preamble—the "whereas" section—an affirmation of your mutual commitment to deal with one another in good faith. A number of public agencies regularly use the following (or similar) wording:</w:t>
      </w:r>
    </w:p>
    <w:p w:rsidR="0005105A" w:rsidRPr="0005105A" w:rsidRDefault="0005105A" w:rsidP="0005105A">
      <w:pPr>
        <w:shd w:val="clear" w:color="auto" w:fill="FFFFFF"/>
        <w:spacing w:after="100" w:afterAutospacing="1" w:line="252" w:lineRule="atLeast"/>
        <w:jc w:val="center"/>
        <w:rPr>
          <w:rFonts w:ascii="Arial" w:eastAsia="Times New Roman" w:hAnsi="Arial" w:cs="Arial"/>
          <w:b/>
          <w:bCs/>
          <w:caps/>
          <w:color w:val="444444"/>
          <w:sz w:val="16"/>
          <w:szCs w:val="16"/>
        </w:rPr>
      </w:pPr>
      <w:r w:rsidRPr="0005105A">
        <w:rPr>
          <w:rFonts w:ascii="Arial" w:eastAsia="Times New Roman" w:hAnsi="Arial" w:cs="Arial"/>
          <w:b/>
          <w:bCs/>
          <w:caps/>
          <w:color w:val="444444"/>
          <w:sz w:val="16"/>
          <w:szCs w:val="16"/>
        </w:rPr>
        <w:t>PREAMBLE</w:t>
      </w:r>
    </w:p>
    <w:p w:rsidR="0005105A" w:rsidRPr="0005105A" w:rsidRDefault="0005105A" w:rsidP="0005105A">
      <w:pPr>
        <w:shd w:val="clear" w:color="auto" w:fill="FFFFFF"/>
        <w:spacing w:before="100" w:beforeAutospacing="1" w:after="108" w:line="252" w:lineRule="atLeast"/>
        <w:jc w:val="both"/>
        <w:rPr>
          <w:rFonts w:ascii="Arial" w:eastAsia="Times New Roman" w:hAnsi="Arial" w:cs="Arial"/>
          <w:b/>
          <w:bCs/>
          <w:color w:val="444444"/>
          <w:sz w:val="16"/>
          <w:szCs w:val="16"/>
        </w:rPr>
      </w:pPr>
      <w:r w:rsidRPr="0005105A">
        <w:rPr>
          <w:rFonts w:ascii="Arial" w:eastAsia="Times New Roman" w:hAnsi="Arial" w:cs="Arial"/>
          <w:b/>
          <w:bCs/>
          <w:color w:val="444444"/>
          <w:sz w:val="16"/>
          <w:szCs w:val="16"/>
        </w:rPr>
        <w:t>This Agreement is based upon a mutual obligation of good faith and fair dealing between the parties in its performance and enforcement. Accordingly, the Client and the Consultant, with a positive commitment to honesty and integrity, agree to the following:</w:t>
      </w:r>
    </w:p>
    <w:p w:rsidR="0005105A" w:rsidRPr="0005105A" w:rsidRDefault="0005105A" w:rsidP="0005105A">
      <w:pPr>
        <w:shd w:val="clear" w:color="auto" w:fill="FFFFFF"/>
        <w:spacing w:before="100" w:beforeAutospacing="1" w:after="100" w:afterAutospacing="1" w:line="252" w:lineRule="atLeast"/>
        <w:jc w:val="both"/>
        <w:rPr>
          <w:rFonts w:ascii="Arial" w:eastAsia="Times New Roman" w:hAnsi="Arial" w:cs="Arial"/>
          <w:b/>
          <w:bCs/>
          <w:color w:val="444444"/>
          <w:sz w:val="16"/>
          <w:szCs w:val="16"/>
        </w:rPr>
      </w:pPr>
      <w:r w:rsidRPr="0005105A">
        <w:rPr>
          <w:rFonts w:ascii="Arial" w:eastAsia="Times New Roman" w:hAnsi="Arial" w:cs="Arial"/>
          <w:b/>
          <w:bCs/>
          <w:color w:val="444444"/>
          <w:sz w:val="16"/>
          <w:szCs w:val="16"/>
        </w:rPr>
        <w:t>That each will function within the laws and statutes that apply to its duties and responsibilities; that each will assist in the other's performance; that each will avoid hindering the other's performance; that each will work diligently to fulfill its obligations; and that each will cooperate in the common endeavor of the contract.</w:t>
      </w:r>
    </w:p>
    <w:p w:rsidR="0005105A" w:rsidRPr="0005105A" w:rsidRDefault="0005105A" w:rsidP="0005105A">
      <w:pPr>
        <w:shd w:val="clear" w:color="auto" w:fill="FFFFFF"/>
        <w:spacing w:before="100" w:beforeAutospacing="1" w:after="108"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 xml:space="preserve">This is a good start—and establishes an atmosphere of trust and cooperation in which problems are likely to get solved. But don't stop there. We suggest you go on to include a clause in your agreement with your client stating that partnering will be employed on the project and that you will be included in the process. This accomplishes several things. First, it serves to introduce the concept of partnering and educates a client who may not be familiar with it—or gives a little push to an undecided client. It tells your client and the world that you embrace and practice the concept of teamwork. The clause is a mechanism by which you can make certain that </w:t>
      </w:r>
      <w:r w:rsidRPr="0005105A">
        <w:rPr>
          <w:rFonts w:ascii="Arial" w:eastAsia="Times New Roman" w:hAnsi="Arial" w:cs="Arial"/>
          <w:color w:val="444444"/>
          <w:sz w:val="16"/>
          <w:szCs w:val="16"/>
        </w:rPr>
        <w:lastRenderedPageBreak/>
        <w:t>partnering is addressed in the client/contractor contract. Finally, it helps ensure you will be part of the partnering process. Here is a sample partnering clause:</w:t>
      </w:r>
    </w:p>
    <w:p w:rsidR="0005105A" w:rsidRPr="0005105A" w:rsidRDefault="0005105A" w:rsidP="0005105A">
      <w:pPr>
        <w:shd w:val="clear" w:color="auto" w:fill="FFFFFF"/>
        <w:spacing w:after="100" w:afterAutospacing="1" w:line="252" w:lineRule="atLeast"/>
        <w:jc w:val="center"/>
        <w:rPr>
          <w:rFonts w:ascii="Arial" w:eastAsia="Times New Roman" w:hAnsi="Arial" w:cs="Arial"/>
          <w:b/>
          <w:bCs/>
          <w:caps/>
          <w:color w:val="444444"/>
          <w:sz w:val="16"/>
          <w:szCs w:val="16"/>
        </w:rPr>
      </w:pPr>
      <w:r w:rsidRPr="0005105A">
        <w:rPr>
          <w:rFonts w:ascii="Arial" w:eastAsia="Times New Roman" w:hAnsi="Arial" w:cs="Arial"/>
          <w:b/>
          <w:bCs/>
          <w:caps/>
          <w:color w:val="444444"/>
          <w:sz w:val="16"/>
          <w:szCs w:val="16"/>
        </w:rPr>
        <w:t>VOLUNTARY PARTNERING</w:t>
      </w:r>
    </w:p>
    <w:p w:rsidR="0005105A" w:rsidRPr="0005105A" w:rsidRDefault="0005105A" w:rsidP="0005105A">
      <w:pPr>
        <w:shd w:val="clear" w:color="auto" w:fill="FFFFFF"/>
        <w:spacing w:before="100" w:beforeAutospacing="1" w:after="216" w:line="252" w:lineRule="atLeast"/>
        <w:jc w:val="both"/>
        <w:rPr>
          <w:rFonts w:ascii="Arial" w:eastAsia="Times New Roman" w:hAnsi="Arial" w:cs="Arial"/>
          <w:b/>
          <w:bCs/>
          <w:color w:val="444444"/>
          <w:sz w:val="16"/>
          <w:szCs w:val="16"/>
        </w:rPr>
      </w:pPr>
      <w:r w:rsidRPr="0005105A">
        <w:rPr>
          <w:rFonts w:ascii="Arial" w:eastAsia="Times New Roman" w:hAnsi="Arial" w:cs="Arial"/>
          <w:b/>
          <w:bCs/>
          <w:color w:val="444444"/>
          <w:sz w:val="16"/>
          <w:szCs w:val="16"/>
        </w:rPr>
        <w:t xml:space="preserve">The Client will encourage participation in a formalized Partnering process that involves the Client, the Consultant and its </w:t>
      </w:r>
      <w:proofErr w:type="spellStart"/>
      <w:r w:rsidRPr="0005105A">
        <w:rPr>
          <w:rFonts w:ascii="Arial" w:eastAsia="Times New Roman" w:hAnsi="Arial" w:cs="Arial"/>
          <w:b/>
          <w:bCs/>
          <w:color w:val="444444"/>
          <w:sz w:val="16"/>
          <w:szCs w:val="16"/>
        </w:rPr>
        <w:t>subconsultants</w:t>
      </w:r>
      <w:proofErr w:type="spellEnd"/>
      <w:r w:rsidRPr="0005105A">
        <w:rPr>
          <w:rFonts w:ascii="Arial" w:eastAsia="Times New Roman" w:hAnsi="Arial" w:cs="Arial"/>
          <w:b/>
          <w:bCs/>
          <w:color w:val="444444"/>
          <w:sz w:val="16"/>
          <w:szCs w:val="16"/>
        </w:rPr>
        <w:t>, and the Contractor and its principal subcontractors and suppliers. This Partnering relationship will be structured to draw on the strengths of each organization to identify and achieve common goals. The objectives are effective and efficient contract performance and completion of the Project within budget, on schedule, in accordance with the drawings and specifications, and without litigation.</w:t>
      </w:r>
    </w:p>
    <w:p w:rsidR="0005105A" w:rsidRPr="0005105A" w:rsidRDefault="0005105A" w:rsidP="0005105A">
      <w:pPr>
        <w:shd w:val="clear" w:color="auto" w:fill="FFFFFF"/>
        <w:spacing w:before="100" w:beforeAutospacing="1" w:after="100" w:afterAutospacing="1" w:line="252" w:lineRule="atLeast"/>
        <w:jc w:val="both"/>
        <w:rPr>
          <w:rFonts w:ascii="Arial" w:eastAsia="Times New Roman" w:hAnsi="Arial" w:cs="Arial"/>
          <w:b/>
          <w:bCs/>
          <w:color w:val="444444"/>
          <w:sz w:val="16"/>
          <w:szCs w:val="16"/>
        </w:rPr>
      </w:pPr>
      <w:r w:rsidRPr="0005105A">
        <w:rPr>
          <w:rFonts w:ascii="Arial" w:eastAsia="Times New Roman" w:hAnsi="Arial" w:cs="Arial"/>
          <w:b/>
          <w:bCs/>
          <w:color w:val="444444"/>
          <w:sz w:val="16"/>
          <w:szCs w:val="16"/>
        </w:rPr>
        <w:t>Participation in Partnering will be totally voluntary and all participants will have equal status. Any cost associated with implementing Partnering will be agreed to in advance by all parties.</w:t>
      </w:r>
    </w:p>
    <w:p w:rsidR="0005105A" w:rsidRPr="0005105A" w:rsidRDefault="0005105A" w:rsidP="0005105A">
      <w:pPr>
        <w:shd w:val="clear" w:color="auto" w:fill="FFFFFF"/>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 xml:space="preserve">Does placing a Partnering clause in your contract undermine the spirit of volunteerism necessary to successful partnering? We think not. Participation in an active partnering session is, after all, still voluntary. But such a clause also says to your client that you are first and foremost interested in working in a </w:t>
      </w:r>
      <w:proofErr w:type="spellStart"/>
      <w:r w:rsidRPr="0005105A">
        <w:rPr>
          <w:rFonts w:ascii="Arial" w:eastAsia="Times New Roman" w:hAnsi="Arial" w:cs="Arial"/>
          <w:color w:val="444444"/>
          <w:sz w:val="16"/>
          <w:szCs w:val="16"/>
        </w:rPr>
        <w:t>nonadversarial</w:t>
      </w:r>
      <w:proofErr w:type="spellEnd"/>
      <w:r w:rsidRPr="0005105A">
        <w:rPr>
          <w:rFonts w:ascii="Arial" w:eastAsia="Times New Roman" w:hAnsi="Arial" w:cs="Arial"/>
          <w:color w:val="444444"/>
          <w:sz w:val="16"/>
          <w:szCs w:val="16"/>
        </w:rPr>
        <w:t xml:space="preserve"> atmosphere that is dedicated to dispute avoidance—and asks your client to retain contractors who are like-minded. Finally, it may set the stage to introduce mediation provisions into your agreement. (Refer to</w:t>
      </w:r>
      <w:r w:rsidRPr="0005105A">
        <w:rPr>
          <w:rFonts w:ascii="Arial" w:eastAsia="Times New Roman" w:hAnsi="Arial" w:cs="Arial"/>
          <w:color w:val="444444"/>
          <w:sz w:val="16"/>
        </w:rPr>
        <w:t> </w:t>
      </w:r>
      <w:hyperlink r:id="rId472" w:tooltip="Mediation" w:history="1">
        <w:r w:rsidRPr="0005105A">
          <w:rPr>
            <w:rFonts w:ascii="Arial" w:eastAsia="Times New Roman" w:hAnsi="Arial" w:cs="Arial"/>
            <w:color w:val="00AEEF"/>
            <w:sz w:val="16"/>
          </w:rPr>
          <w:t>Mediation</w:t>
        </w:r>
      </w:hyperlink>
      <w:r w:rsidRPr="0005105A">
        <w:rPr>
          <w:rFonts w:ascii="Arial" w:eastAsia="Times New Roman" w:hAnsi="Arial" w:cs="Arial"/>
          <w:color w:val="444444"/>
          <w:sz w:val="16"/>
          <w:szCs w:val="16"/>
        </w:rPr>
        <w:t>.) One caveat: you will want to be sure that any reference to</w:t>
      </w:r>
      <w:r w:rsidRPr="0005105A">
        <w:rPr>
          <w:rFonts w:ascii="Arial" w:eastAsia="Times New Roman" w:hAnsi="Arial" w:cs="Arial"/>
          <w:color w:val="444444"/>
          <w:sz w:val="16"/>
        </w:rPr>
        <w:t> </w:t>
      </w:r>
      <w:r w:rsidRPr="0005105A">
        <w:rPr>
          <w:rFonts w:ascii="Arial" w:eastAsia="Times New Roman" w:hAnsi="Arial" w:cs="Arial"/>
          <w:i/>
          <w:iCs/>
          <w:color w:val="444444"/>
          <w:sz w:val="16"/>
          <w:szCs w:val="16"/>
        </w:rPr>
        <w:t>formal</w:t>
      </w:r>
      <w:r w:rsidRPr="0005105A">
        <w:rPr>
          <w:rFonts w:ascii="Arial" w:eastAsia="Times New Roman" w:hAnsi="Arial" w:cs="Arial"/>
          <w:color w:val="444444"/>
          <w:sz w:val="16"/>
        </w:rPr>
        <w:t> </w:t>
      </w:r>
      <w:r w:rsidRPr="0005105A">
        <w:rPr>
          <w:rFonts w:ascii="Arial" w:eastAsia="Times New Roman" w:hAnsi="Arial" w:cs="Arial"/>
          <w:color w:val="444444"/>
          <w:sz w:val="16"/>
          <w:szCs w:val="16"/>
        </w:rPr>
        <w:t>dispute resolution in the partnering pledge is consistent with the Dispute Resolution provision in your contract with your client.</w:t>
      </w:r>
    </w:p>
    <w:p w:rsidR="0005105A" w:rsidRPr="0005105A" w:rsidRDefault="0005105A" w:rsidP="0005105A">
      <w:pPr>
        <w:shd w:val="clear" w:color="auto" w:fill="FFFFFF"/>
        <w:spacing w:before="100" w:beforeAutospacing="1" w:after="108"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It has not been shown that entering into a partnering agreement in any way constitutes a contractual agreement or supersedes or negates your contract with your client. If you are concerned, you and your attorney may want to add an additional sentence to the above clause (and perhaps to your partnering pledge or charter as well) making clear your intent:</w:t>
      </w:r>
    </w:p>
    <w:p w:rsidR="0005105A" w:rsidRPr="0005105A" w:rsidRDefault="0005105A" w:rsidP="0005105A">
      <w:pPr>
        <w:shd w:val="clear" w:color="auto" w:fill="FFFFFF"/>
        <w:spacing w:after="100" w:afterAutospacing="1" w:line="252" w:lineRule="atLeast"/>
        <w:jc w:val="both"/>
        <w:rPr>
          <w:rFonts w:ascii="Arial" w:eastAsia="Times New Roman" w:hAnsi="Arial" w:cs="Arial"/>
          <w:b/>
          <w:bCs/>
          <w:color w:val="444444"/>
          <w:sz w:val="16"/>
          <w:szCs w:val="16"/>
        </w:rPr>
      </w:pPr>
      <w:r w:rsidRPr="0005105A">
        <w:rPr>
          <w:rFonts w:ascii="Arial" w:eastAsia="Times New Roman" w:hAnsi="Arial" w:cs="Arial"/>
          <w:b/>
          <w:bCs/>
          <w:color w:val="444444"/>
          <w:sz w:val="16"/>
          <w:szCs w:val="16"/>
        </w:rPr>
        <w:t>By engaging in Partnering, the parties do not intend to create a legal partnership, or to create additional contractual relationships, or to alter in any way the intent of this Agreement between the Client and the Consultant.</w:t>
      </w:r>
    </w:p>
    <w:p w:rsidR="0005105A" w:rsidRPr="0005105A" w:rsidRDefault="0005105A" w:rsidP="0005105A">
      <w:pPr>
        <w:shd w:val="clear" w:color="auto" w:fill="FFFFFF"/>
        <w:spacing w:before="100" w:beforeAutospacing="1" w:after="108"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Some think the partnering process is disconnected from the constraints of contractual relationships, leaving the parties engaged in unproductive "feel-good platitudes" that return them to "business as usual" at the jobsite. Properly done, however, the team-building can be achieved without generalized feel-good exercises. Indeed, the process may permit the parties to openly discuss contractual risk allocations within an atmosphere of risk-sharing, confronting contract provisions that frequently are the source of project dissension and inefficiency. For this to occur, one partnering expert suggests</w:t>
      </w:r>
      <w:proofErr w:type="gramStart"/>
      <w:r w:rsidRPr="0005105A">
        <w:rPr>
          <w:rFonts w:ascii="Arial" w:eastAsia="Times New Roman" w:hAnsi="Arial" w:cs="Arial"/>
          <w:color w:val="444444"/>
          <w:sz w:val="16"/>
          <w:szCs w:val="16"/>
        </w:rPr>
        <w:t>:</w:t>
      </w:r>
      <w:bookmarkStart w:id="30" w:name="footnote-6-backlink"/>
      <w:proofErr w:type="gramEnd"/>
      <w:r w:rsidRPr="0005105A">
        <w:rPr>
          <w:rFonts w:ascii="Arial" w:eastAsia="Times New Roman" w:hAnsi="Arial" w:cs="Arial"/>
          <w:color w:val="444444"/>
          <w:sz w:val="16"/>
          <w:szCs w:val="16"/>
        </w:rPr>
        <w:fldChar w:fldCharType="begin"/>
      </w:r>
      <w:r w:rsidRPr="0005105A">
        <w:rPr>
          <w:rFonts w:ascii="Arial" w:eastAsia="Times New Roman" w:hAnsi="Arial" w:cs="Arial"/>
          <w:color w:val="444444"/>
          <w:sz w:val="16"/>
          <w:szCs w:val="16"/>
        </w:rPr>
        <w:instrText xml:space="preserve"> HYPERLINK "https://xldp.nextlms.com/lms/content/07cbd7aa8b77e6cd430df3be6cbe5944/File/chapterFiles/contractClauses/disputeResolutionProjectPartnering.html" \l "footnote-6" \o "" </w:instrText>
      </w:r>
      <w:r w:rsidRPr="0005105A">
        <w:rPr>
          <w:rFonts w:ascii="Arial" w:eastAsia="Times New Roman" w:hAnsi="Arial" w:cs="Arial"/>
          <w:color w:val="444444"/>
          <w:sz w:val="16"/>
          <w:szCs w:val="16"/>
        </w:rPr>
        <w:fldChar w:fldCharType="separate"/>
      </w:r>
      <w:r w:rsidRPr="0005105A">
        <w:rPr>
          <w:rFonts w:ascii="Arial" w:eastAsia="Times New Roman" w:hAnsi="Arial" w:cs="Arial"/>
          <w:color w:val="00AEEF"/>
          <w:sz w:val="16"/>
        </w:rPr>
        <w:t>[6]</w:t>
      </w:r>
      <w:r w:rsidRPr="0005105A">
        <w:rPr>
          <w:rFonts w:ascii="Arial" w:eastAsia="Times New Roman" w:hAnsi="Arial" w:cs="Arial"/>
          <w:color w:val="444444"/>
          <w:sz w:val="16"/>
          <w:szCs w:val="16"/>
        </w:rPr>
        <w:fldChar w:fldCharType="end"/>
      </w:r>
      <w:bookmarkEnd w:id="30"/>
    </w:p>
    <w:p w:rsidR="0005105A" w:rsidRPr="0005105A" w:rsidRDefault="0005105A" w:rsidP="0005105A">
      <w:pPr>
        <w:numPr>
          <w:ilvl w:val="0"/>
          <w:numId w:val="21"/>
        </w:numPr>
        <w:spacing w:before="100" w:beforeAutospacing="1" w:after="72" w:line="252" w:lineRule="atLeast"/>
        <w:ind w:left="576"/>
        <w:rPr>
          <w:rFonts w:ascii="Arial" w:eastAsia="Times New Roman" w:hAnsi="Arial" w:cs="Arial"/>
          <w:color w:val="444444"/>
          <w:sz w:val="16"/>
          <w:szCs w:val="16"/>
        </w:rPr>
      </w:pPr>
      <w:r w:rsidRPr="0005105A">
        <w:rPr>
          <w:rFonts w:ascii="Arial" w:eastAsia="Times New Roman" w:hAnsi="Arial" w:cs="Arial"/>
          <w:color w:val="444444"/>
          <w:sz w:val="16"/>
          <w:szCs w:val="16"/>
        </w:rPr>
        <w:t>The partnering should begin early in the project (pre-construction) and should be reflected in the front-end conditions so that it is consistent with the contractual framework.</w:t>
      </w:r>
    </w:p>
    <w:p w:rsidR="0005105A" w:rsidRPr="0005105A" w:rsidRDefault="0005105A" w:rsidP="0005105A">
      <w:pPr>
        <w:numPr>
          <w:ilvl w:val="0"/>
          <w:numId w:val="21"/>
        </w:numPr>
        <w:spacing w:before="100" w:beforeAutospacing="1" w:after="72" w:line="252" w:lineRule="atLeast"/>
        <w:ind w:left="576"/>
        <w:rPr>
          <w:rFonts w:ascii="Arial" w:eastAsia="Times New Roman" w:hAnsi="Arial" w:cs="Arial"/>
          <w:color w:val="444444"/>
          <w:sz w:val="16"/>
          <w:szCs w:val="16"/>
        </w:rPr>
      </w:pPr>
      <w:r w:rsidRPr="0005105A">
        <w:rPr>
          <w:rFonts w:ascii="Arial" w:eastAsia="Times New Roman" w:hAnsi="Arial" w:cs="Arial"/>
          <w:color w:val="444444"/>
          <w:sz w:val="16"/>
          <w:szCs w:val="16"/>
        </w:rPr>
        <w:t>Facilitators should have construction expertise and focus on project-specific issue identification and solutions.</w:t>
      </w:r>
    </w:p>
    <w:p w:rsidR="0005105A" w:rsidRPr="0005105A" w:rsidRDefault="0005105A" w:rsidP="0005105A">
      <w:pPr>
        <w:numPr>
          <w:ilvl w:val="0"/>
          <w:numId w:val="21"/>
        </w:numPr>
        <w:spacing w:before="100" w:beforeAutospacing="1" w:after="72" w:line="252" w:lineRule="atLeast"/>
        <w:ind w:left="576"/>
        <w:rPr>
          <w:rFonts w:ascii="Arial" w:eastAsia="Times New Roman" w:hAnsi="Arial" w:cs="Arial"/>
          <w:color w:val="444444"/>
          <w:sz w:val="16"/>
          <w:szCs w:val="16"/>
        </w:rPr>
      </w:pPr>
      <w:r w:rsidRPr="0005105A">
        <w:rPr>
          <w:rFonts w:ascii="Arial" w:eastAsia="Times New Roman" w:hAnsi="Arial" w:cs="Arial"/>
          <w:color w:val="444444"/>
          <w:sz w:val="16"/>
          <w:szCs w:val="16"/>
        </w:rPr>
        <w:t>Consistent with principles of TQM (total quality management), the process should be carried forward throughout the project, perhaps by periodic refresher meetings but certainly by the participant's conscious, spirited commitment that theirs is "a partnered project."</w:t>
      </w:r>
    </w:p>
    <w:p w:rsidR="0005105A" w:rsidRPr="0005105A" w:rsidRDefault="0005105A" w:rsidP="0005105A">
      <w:pPr>
        <w:numPr>
          <w:ilvl w:val="0"/>
          <w:numId w:val="21"/>
        </w:numPr>
        <w:spacing w:before="100" w:beforeAutospacing="1" w:after="72" w:line="252" w:lineRule="atLeast"/>
        <w:ind w:left="576"/>
        <w:rPr>
          <w:rFonts w:ascii="Arial" w:eastAsia="Times New Roman" w:hAnsi="Arial" w:cs="Arial"/>
          <w:color w:val="444444"/>
          <w:sz w:val="16"/>
          <w:szCs w:val="16"/>
        </w:rPr>
      </w:pPr>
      <w:r w:rsidRPr="0005105A">
        <w:rPr>
          <w:rFonts w:ascii="Arial" w:eastAsia="Times New Roman" w:hAnsi="Arial" w:cs="Arial"/>
          <w:color w:val="444444"/>
          <w:sz w:val="16"/>
          <w:szCs w:val="16"/>
        </w:rPr>
        <w:t>The partnering agreement, mission statement, ground rules, or charter, and the process as a whole must translate into a genuine social contract for the whole project team.</w:t>
      </w:r>
    </w:p>
    <w:p w:rsidR="0005105A" w:rsidRPr="0005105A" w:rsidRDefault="0005105A" w:rsidP="0005105A">
      <w:pPr>
        <w:numPr>
          <w:ilvl w:val="0"/>
          <w:numId w:val="21"/>
        </w:numPr>
        <w:spacing w:before="100" w:beforeAutospacing="1" w:after="72" w:line="252" w:lineRule="atLeast"/>
        <w:ind w:left="576"/>
        <w:rPr>
          <w:rFonts w:ascii="Arial" w:eastAsia="Times New Roman" w:hAnsi="Arial" w:cs="Arial"/>
          <w:color w:val="444444"/>
          <w:sz w:val="16"/>
          <w:szCs w:val="16"/>
        </w:rPr>
      </w:pPr>
      <w:r w:rsidRPr="0005105A">
        <w:rPr>
          <w:rFonts w:ascii="Arial" w:eastAsia="Times New Roman" w:hAnsi="Arial" w:cs="Arial"/>
          <w:color w:val="444444"/>
          <w:sz w:val="16"/>
          <w:szCs w:val="16"/>
        </w:rPr>
        <w:t>A field-level dispute resolution process, specific to the project, must be created and utilized by the participants.</w:t>
      </w:r>
    </w:p>
    <w:p w:rsidR="0005105A" w:rsidRPr="0005105A" w:rsidRDefault="0005105A" w:rsidP="0005105A">
      <w:pPr>
        <w:shd w:val="clear" w:color="auto" w:fill="FFFFFF"/>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You have nothing to lose. By introducing the concept of project partnering to your clients and by placing it in your agreement and in the General Conditions, you are creating an opportunity to educate your client about the process and to set reasonable expectations of all participants in the project. If nothing else, you may be able to ferret out an owner or contractor whose value system is different from yours. After all, if either balks at the basic concepts of good faith and fair dealing of partnering, is this really your kind of project?</w:t>
      </w:r>
    </w:p>
    <w:p w:rsidR="0005105A" w:rsidRPr="0005105A" w:rsidRDefault="0005105A" w:rsidP="0005105A">
      <w:pPr>
        <w:shd w:val="clear" w:color="auto" w:fill="FFFFFF"/>
        <w:spacing w:after="0" w:line="240" w:lineRule="auto"/>
        <w:rPr>
          <w:rFonts w:ascii="Arial" w:eastAsia="Times New Roman" w:hAnsi="Arial" w:cs="Arial"/>
          <w:color w:val="444444"/>
          <w:sz w:val="16"/>
          <w:szCs w:val="16"/>
        </w:rPr>
      </w:pPr>
      <w:r>
        <w:rPr>
          <w:rFonts w:ascii="Arial" w:eastAsia="Times New Roman" w:hAnsi="Arial" w:cs="Arial"/>
          <w:noProof/>
          <w:color w:val="444444"/>
          <w:sz w:val="16"/>
          <w:szCs w:val="16"/>
        </w:rPr>
        <w:lastRenderedPageBreak/>
        <w:drawing>
          <wp:inline distT="0" distB="0" distL="0" distR="0">
            <wp:extent cx="320040" cy="152400"/>
            <wp:effectExtent l="19050" t="0" r="3810" b="0"/>
            <wp:docPr id="57" name="Picture 57" descr="https://xldp.nextlms.com/lms/content/07cbd7aa8b77e6cd430df3be6cbe5944/File/images/34x16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xldp.nextlms.com/lms/content/07cbd7aa8b77e6cd430df3be6cbe5944/File/images/34x16line.jpg"/>
                    <pic:cNvPicPr>
                      <a:picLocks noChangeAspect="1" noChangeArrowheads="1"/>
                    </pic:cNvPicPr>
                  </pic:nvPicPr>
                  <pic:blipFill>
                    <a:blip r:embed="rId27"/>
                    <a:srcRect/>
                    <a:stretch>
                      <a:fillRect/>
                    </a:stretch>
                  </pic:blipFill>
                  <pic:spPr bwMode="auto">
                    <a:xfrm>
                      <a:off x="0" y="0"/>
                      <a:ext cx="320040" cy="152400"/>
                    </a:xfrm>
                    <a:prstGeom prst="rect">
                      <a:avLst/>
                    </a:prstGeom>
                    <a:noFill/>
                    <a:ln w="9525">
                      <a:noFill/>
                      <a:miter lim="800000"/>
                      <a:headEnd/>
                      <a:tailEnd/>
                    </a:ln>
                  </pic:spPr>
                </pic:pic>
              </a:graphicData>
            </a:graphic>
          </wp:inline>
        </w:drawing>
      </w:r>
    </w:p>
    <w:p w:rsidR="0005105A" w:rsidRPr="0005105A" w:rsidRDefault="0005105A" w:rsidP="0005105A">
      <w:pPr>
        <w:shd w:val="clear" w:color="auto" w:fill="FFFFFF"/>
        <w:spacing w:after="108" w:line="156" w:lineRule="atLeast"/>
        <w:ind w:left="792" w:hanging="216"/>
        <w:rPr>
          <w:rFonts w:ascii="Arial" w:eastAsia="Times New Roman" w:hAnsi="Arial" w:cs="Arial"/>
          <w:color w:val="444444"/>
          <w:sz w:val="13"/>
          <w:szCs w:val="13"/>
        </w:rPr>
      </w:pPr>
      <w:hyperlink r:id="rId473" w:anchor="footnote-1-backlink" w:tooltip="[1]" w:history="1">
        <w:r w:rsidRPr="0005105A">
          <w:rPr>
            <w:rFonts w:ascii="Arial" w:eastAsia="Times New Roman" w:hAnsi="Arial" w:cs="Arial"/>
            <w:color w:val="00AEEF"/>
            <w:sz w:val="13"/>
          </w:rPr>
          <w:t>[1]</w:t>
        </w:r>
      </w:hyperlink>
      <w:r w:rsidRPr="0005105A">
        <w:rPr>
          <w:rFonts w:ascii="Arial" w:eastAsia="Times New Roman" w:hAnsi="Arial" w:cs="Arial"/>
          <w:color w:val="444444"/>
          <w:sz w:val="13"/>
        </w:rPr>
        <w:t> </w:t>
      </w:r>
      <w:r w:rsidRPr="0005105A">
        <w:rPr>
          <w:rFonts w:ascii="Arial" w:eastAsia="Times New Roman" w:hAnsi="Arial" w:cs="Arial"/>
          <w:color w:val="444444"/>
          <w:sz w:val="13"/>
          <w:szCs w:val="13"/>
        </w:rPr>
        <w:t>Mary Wisniewski, "Partnering Used to Curb Costs in Ohio School Construction,"</w:t>
      </w:r>
      <w:r w:rsidRPr="0005105A">
        <w:rPr>
          <w:rFonts w:ascii="Arial" w:eastAsia="Times New Roman" w:hAnsi="Arial" w:cs="Arial"/>
          <w:color w:val="444444"/>
          <w:sz w:val="13"/>
        </w:rPr>
        <w:t> </w:t>
      </w:r>
      <w:r w:rsidRPr="0005105A">
        <w:rPr>
          <w:rFonts w:ascii="Arial" w:eastAsia="Times New Roman" w:hAnsi="Arial" w:cs="Arial"/>
          <w:i/>
          <w:iCs/>
          <w:color w:val="444444"/>
          <w:sz w:val="13"/>
          <w:szCs w:val="13"/>
        </w:rPr>
        <w:t>The Bond Buyer</w:t>
      </w:r>
      <w:r w:rsidRPr="0005105A">
        <w:rPr>
          <w:rFonts w:ascii="Arial" w:eastAsia="Times New Roman" w:hAnsi="Arial" w:cs="Arial"/>
          <w:color w:val="444444"/>
          <w:sz w:val="13"/>
          <w:szCs w:val="13"/>
        </w:rPr>
        <w:t>, November 22, 2000.</w:t>
      </w:r>
    </w:p>
    <w:p w:rsidR="0005105A" w:rsidRPr="0005105A" w:rsidRDefault="0005105A" w:rsidP="0005105A">
      <w:pPr>
        <w:shd w:val="clear" w:color="auto" w:fill="FFFFFF"/>
        <w:spacing w:after="108" w:line="156" w:lineRule="atLeast"/>
        <w:ind w:left="792" w:hanging="216"/>
        <w:rPr>
          <w:rFonts w:ascii="Arial" w:eastAsia="Times New Roman" w:hAnsi="Arial" w:cs="Arial"/>
          <w:color w:val="444444"/>
          <w:sz w:val="13"/>
          <w:szCs w:val="13"/>
        </w:rPr>
      </w:pPr>
      <w:hyperlink r:id="rId474" w:anchor="footnote-2-backlink" w:tooltip="[2]" w:history="1">
        <w:r w:rsidRPr="0005105A">
          <w:rPr>
            <w:rFonts w:ascii="Arial" w:eastAsia="Times New Roman" w:hAnsi="Arial" w:cs="Arial"/>
            <w:color w:val="00AEEF"/>
            <w:sz w:val="13"/>
          </w:rPr>
          <w:t>[2]</w:t>
        </w:r>
      </w:hyperlink>
      <w:r w:rsidRPr="0005105A">
        <w:rPr>
          <w:rFonts w:ascii="Arial" w:eastAsia="Times New Roman" w:hAnsi="Arial" w:cs="Arial"/>
          <w:color w:val="444444"/>
          <w:sz w:val="13"/>
        </w:rPr>
        <w:t> </w:t>
      </w:r>
      <w:r w:rsidRPr="0005105A">
        <w:rPr>
          <w:rFonts w:ascii="Arial" w:eastAsia="Times New Roman" w:hAnsi="Arial" w:cs="Arial"/>
          <w:color w:val="444444"/>
          <w:sz w:val="13"/>
          <w:szCs w:val="13"/>
        </w:rPr>
        <w:t xml:space="preserve">James </w:t>
      </w:r>
      <w:proofErr w:type="spellStart"/>
      <w:r w:rsidRPr="0005105A">
        <w:rPr>
          <w:rFonts w:ascii="Arial" w:eastAsia="Times New Roman" w:hAnsi="Arial" w:cs="Arial"/>
          <w:color w:val="444444"/>
          <w:sz w:val="13"/>
          <w:szCs w:val="13"/>
        </w:rPr>
        <w:t>Sradeja</w:t>
      </w:r>
      <w:proofErr w:type="spellEnd"/>
      <w:r w:rsidRPr="0005105A">
        <w:rPr>
          <w:rFonts w:ascii="Arial" w:eastAsia="Times New Roman" w:hAnsi="Arial" w:cs="Arial"/>
          <w:color w:val="444444"/>
          <w:sz w:val="13"/>
          <w:szCs w:val="13"/>
        </w:rPr>
        <w:t xml:space="preserve">, "What Is Construction Partnering?" </w:t>
      </w:r>
      <w:proofErr w:type="gramStart"/>
      <w:r w:rsidRPr="0005105A">
        <w:rPr>
          <w:rFonts w:ascii="Arial" w:eastAsia="Times New Roman" w:hAnsi="Arial" w:cs="Arial"/>
          <w:color w:val="444444"/>
          <w:sz w:val="13"/>
          <w:szCs w:val="13"/>
        </w:rPr>
        <w:t>The Ohio Department of Transportation, Office of Construction Administration, "What Is Construction Partnering?"</w:t>
      </w:r>
      <w:r w:rsidRPr="0005105A">
        <w:rPr>
          <w:rFonts w:ascii="Arial" w:eastAsia="Times New Roman" w:hAnsi="Arial" w:cs="Arial"/>
          <w:color w:val="444444"/>
          <w:sz w:val="13"/>
        </w:rPr>
        <w:t> </w:t>
      </w:r>
      <w:hyperlink r:id="rId475" w:tgtFrame="_blank" w:tooltip="www.dot.state.oh.us/divisions/constructionmgt/pages/partnering.aspx" w:history="1">
        <w:r w:rsidRPr="0005105A">
          <w:rPr>
            <w:rFonts w:ascii="Arial" w:eastAsia="Times New Roman" w:hAnsi="Arial" w:cs="Arial"/>
            <w:color w:val="00AEEF"/>
            <w:sz w:val="13"/>
          </w:rPr>
          <w:t>www.dot.state.oh.us/divisions/constructionmgt/pages/partnering.aspx</w:t>
        </w:r>
      </w:hyperlink>
      <w:r w:rsidRPr="0005105A">
        <w:rPr>
          <w:rFonts w:ascii="Arial" w:eastAsia="Times New Roman" w:hAnsi="Arial" w:cs="Arial"/>
          <w:color w:val="444444"/>
          <w:sz w:val="13"/>
        </w:rPr>
        <w:t> </w:t>
      </w:r>
      <w:r w:rsidRPr="0005105A">
        <w:rPr>
          <w:rFonts w:ascii="Arial" w:eastAsia="Times New Roman" w:hAnsi="Arial" w:cs="Arial"/>
          <w:color w:val="444444"/>
          <w:sz w:val="13"/>
          <w:szCs w:val="13"/>
        </w:rPr>
        <w:t>(accessed February 2013).</w:t>
      </w:r>
      <w:proofErr w:type="gramEnd"/>
      <w:r w:rsidRPr="0005105A">
        <w:rPr>
          <w:rFonts w:ascii="Arial" w:eastAsia="Times New Roman" w:hAnsi="Arial" w:cs="Arial"/>
          <w:color w:val="444444"/>
          <w:sz w:val="13"/>
          <w:szCs w:val="13"/>
        </w:rPr>
        <w:t xml:space="preserve"> The site also includes a link to ODOT's partnering handbook.</w:t>
      </w:r>
    </w:p>
    <w:p w:rsidR="0005105A" w:rsidRPr="0005105A" w:rsidRDefault="0005105A" w:rsidP="0005105A">
      <w:pPr>
        <w:shd w:val="clear" w:color="auto" w:fill="FFFFFF"/>
        <w:spacing w:after="108" w:line="156" w:lineRule="atLeast"/>
        <w:ind w:left="792" w:hanging="216"/>
        <w:rPr>
          <w:rFonts w:ascii="Arial" w:eastAsia="Times New Roman" w:hAnsi="Arial" w:cs="Arial"/>
          <w:color w:val="444444"/>
          <w:sz w:val="13"/>
          <w:szCs w:val="13"/>
        </w:rPr>
      </w:pPr>
      <w:hyperlink r:id="rId476" w:anchor="footnote-3-backlink" w:tooltip="[3]" w:history="1">
        <w:r w:rsidRPr="0005105A">
          <w:rPr>
            <w:rFonts w:ascii="Arial" w:eastAsia="Times New Roman" w:hAnsi="Arial" w:cs="Arial"/>
            <w:color w:val="00AEEF"/>
            <w:sz w:val="13"/>
          </w:rPr>
          <w:t>[3]</w:t>
        </w:r>
      </w:hyperlink>
      <w:r w:rsidRPr="0005105A">
        <w:rPr>
          <w:rFonts w:ascii="Arial" w:eastAsia="Times New Roman" w:hAnsi="Arial" w:cs="Arial"/>
          <w:color w:val="444444"/>
          <w:sz w:val="13"/>
        </w:rPr>
        <w:t> </w:t>
      </w:r>
      <w:r w:rsidRPr="0005105A">
        <w:rPr>
          <w:rFonts w:ascii="Arial" w:eastAsia="Times New Roman" w:hAnsi="Arial" w:cs="Arial"/>
          <w:color w:val="444444"/>
          <w:sz w:val="13"/>
          <w:szCs w:val="13"/>
        </w:rPr>
        <w:t xml:space="preserve">Naval Facilities Engineering Command, "NAVFAC Partnering System," (Washington, DC: Department of the Navy, 2004). </w:t>
      </w:r>
      <w:proofErr w:type="gramStart"/>
      <w:r w:rsidRPr="0005105A">
        <w:rPr>
          <w:rFonts w:ascii="Arial" w:eastAsia="Times New Roman" w:hAnsi="Arial" w:cs="Arial"/>
          <w:color w:val="444444"/>
          <w:sz w:val="13"/>
          <w:szCs w:val="13"/>
        </w:rPr>
        <w:t>Available online at</w:t>
      </w:r>
      <w:r w:rsidRPr="0005105A">
        <w:rPr>
          <w:rFonts w:ascii="Arial" w:eastAsia="Times New Roman" w:hAnsi="Arial" w:cs="Arial"/>
          <w:color w:val="444444"/>
          <w:sz w:val="13"/>
        </w:rPr>
        <w:t> </w:t>
      </w:r>
      <w:hyperlink r:id="rId477" w:tgtFrame="_blank" w:tooltip="http://adr.navy.mil/content/PartneringConstruction.aspx" w:history="1">
        <w:r w:rsidRPr="0005105A">
          <w:rPr>
            <w:rFonts w:ascii="Arial" w:eastAsia="Times New Roman" w:hAnsi="Arial" w:cs="Arial"/>
            <w:color w:val="00AEEF"/>
            <w:sz w:val="13"/>
          </w:rPr>
          <w:t>http://adr.navy.mil/content/PartneringConstruction.aspx</w:t>
        </w:r>
      </w:hyperlink>
      <w:r w:rsidRPr="0005105A">
        <w:rPr>
          <w:rFonts w:ascii="Arial" w:eastAsia="Times New Roman" w:hAnsi="Arial" w:cs="Arial"/>
          <w:color w:val="444444"/>
          <w:sz w:val="13"/>
          <w:szCs w:val="13"/>
        </w:rPr>
        <w:t>.</w:t>
      </w:r>
      <w:proofErr w:type="gramEnd"/>
      <w:r w:rsidRPr="0005105A">
        <w:rPr>
          <w:rFonts w:ascii="Arial" w:eastAsia="Times New Roman" w:hAnsi="Arial" w:cs="Arial"/>
          <w:color w:val="444444"/>
          <w:sz w:val="13"/>
          <w:szCs w:val="13"/>
        </w:rPr>
        <w:t xml:space="preserve"> This document provides the Naval Facilities Engineering Command's official policy statement on partnering, as well as its approach to implementing the partnering process.</w:t>
      </w:r>
    </w:p>
    <w:p w:rsidR="0005105A" w:rsidRPr="0005105A" w:rsidRDefault="0005105A" w:rsidP="0005105A">
      <w:pPr>
        <w:shd w:val="clear" w:color="auto" w:fill="FFFFFF"/>
        <w:spacing w:after="108" w:line="156" w:lineRule="atLeast"/>
        <w:ind w:left="792" w:hanging="216"/>
        <w:rPr>
          <w:rFonts w:ascii="Arial" w:eastAsia="Times New Roman" w:hAnsi="Arial" w:cs="Arial"/>
          <w:color w:val="444444"/>
          <w:sz w:val="13"/>
          <w:szCs w:val="13"/>
        </w:rPr>
      </w:pPr>
      <w:hyperlink r:id="rId478" w:anchor="footnote-4-backlink" w:tooltip="[4]" w:history="1">
        <w:r w:rsidRPr="0005105A">
          <w:rPr>
            <w:rFonts w:ascii="Arial" w:eastAsia="Times New Roman" w:hAnsi="Arial" w:cs="Arial"/>
            <w:color w:val="00AEEF"/>
            <w:sz w:val="13"/>
          </w:rPr>
          <w:t>[4]</w:t>
        </w:r>
      </w:hyperlink>
      <w:r w:rsidRPr="0005105A">
        <w:rPr>
          <w:rFonts w:ascii="Arial" w:eastAsia="Times New Roman" w:hAnsi="Arial" w:cs="Arial"/>
          <w:color w:val="444444"/>
          <w:sz w:val="13"/>
        </w:rPr>
        <w:t> </w:t>
      </w:r>
      <w:r w:rsidRPr="0005105A">
        <w:rPr>
          <w:rFonts w:ascii="Arial" w:eastAsia="Times New Roman" w:hAnsi="Arial" w:cs="Arial"/>
          <w:color w:val="444444"/>
          <w:sz w:val="13"/>
          <w:szCs w:val="13"/>
        </w:rPr>
        <w:t xml:space="preserve">Recent claims analysis shows that 27 percent of claims can be traced back to failures in project communication. </w:t>
      </w:r>
      <w:proofErr w:type="gramStart"/>
      <w:r w:rsidRPr="0005105A">
        <w:rPr>
          <w:rFonts w:ascii="Arial" w:eastAsia="Times New Roman" w:hAnsi="Arial" w:cs="Arial"/>
          <w:color w:val="444444"/>
          <w:sz w:val="13"/>
          <w:szCs w:val="13"/>
        </w:rPr>
        <w:t>XL Insurance Risk Drivers.</w:t>
      </w:r>
      <w:proofErr w:type="gramEnd"/>
    </w:p>
    <w:bookmarkStart w:id="31" w:name="footnote-5"/>
    <w:p w:rsidR="0005105A" w:rsidRPr="0005105A" w:rsidRDefault="0005105A" w:rsidP="0005105A">
      <w:pPr>
        <w:shd w:val="clear" w:color="auto" w:fill="FFFFFF"/>
        <w:spacing w:after="108" w:line="156" w:lineRule="atLeast"/>
        <w:ind w:left="792" w:hanging="216"/>
        <w:rPr>
          <w:rFonts w:ascii="Arial" w:eastAsia="Times New Roman" w:hAnsi="Arial" w:cs="Arial"/>
          <w:color w:val="444444"/>
          <w:sz w:val="13"/>
          <w:szCs w:val="13"/>
        </w:rPr>
      </w:pPr>
      <w:r w:rsidRPr="0005105A">
        <w:rPr>
          <w:rFonts w:ascii="Arial" w:eastAsia="Times New Roman" w:hAnsi="Arial" w:cs="Arial"/>
          <w:color w:val="444444"/>
          <w:sz w:val="13"/>
          <w:szCs w:val="13"/>
        </w:rPr>
        <w:fldChar w:fldCharType="begin"/>
      </w:r>
      <w:r w:rsidRPr="0005105A">
        <w:rPr>
          <w:rFonts w:ascii="Arial" w:eastAsia="Times New Roman" w:hAnsi="Arial" w:cs="Arial"/>
          <w:color w:val="444444"/>
          <w:sz w:val="13"/>
          <w:szCs w:val="13"/>
        </w:rPr>
        <w:instrText xml:space="preserve"> HYPERLINK "https://xldp.nextlms.com/lms/content/07cbd7aa8b77e6cd430df3be6cbe5944/File/chapterFiles/contractClauses/disputeResolutionProjectPartnering.html" \l "footnote-5-backlink" \o "[5]" </w:instrText>
      </w:r>
      <w:r w:rsidRPr="0005105A">
        <w:rPr>
          <w:rFonts w:ascii="Arial" w:eastAsia="Times New Roman" w:hAnsi="Arial" w:cs="Arial"/>
          <w:color w:val="444444"/>
          <w:sz w:val="13"/>
          <w:szCs w:val="13"/>
        </w:rPr>
        <w:fldChar w:fldCharType="separate"/>
      </w:r>
      <w:r w:rsidRPr="0005105A">
        <w:rPr>
          <w:rFonts w:ascii="Arial" w:eastAsia="Times New Roman" w:hAnsi="Arial" w:cs="Arial"/>
          <w:color w:val="00AEEF"/>
          <w:sz w:val="13"/>
        </w:rPr>
        <w:t>[5]</w:t>
      </w:r>
      <w:r w:rsidRPr="0005105A">
        <w:rPr>
          <w:rFonts w:ascii="Arial" w:eastAsia="Times New Roman" w:hAnsi="Arial" w:cs="Arial"/>
          <w:color w:val="444444"/>
          <w:sz w:val="13"/>
          <w:szCs w:val="13"/>
        </w:rPr>
        <w:fldChar w:fldCharType="end"/>
      </w:r>
      <w:bookmarkEnd w:id="31"/>
      <w:r w:rsidRPr="0005105A">
        <w:rPr>
          <w:rFonts w:ascii="Arial" w:eastAsia="Times New Roman" w:hAnsi="Arial" w:cs="Arial"/>
          <w:color w:val="444444"/>
          <w:sz w:val="13"/>
        </w:rPr>
        <w:t> </w:t>
      </w:r>
      <w:r w:rsidRPr="0005105A">
        <w:rPr>
          <w:rFonts w:ascii="Arial" w:eastAsia="Times New Roman" w:hAnsi="Arial" w:cs="Arial"/>
          <w:color w:val="444444"/>
          <w:sz w:val="13"/>
          <w:szCs w:val="13"/>
        </w:rPr>
        <w:t xml:space="preserve">Jeffrey </w:t>
      </w:r>
      <w:proofErr w:type="spellStart"/>
      <w:r w:rsidRPr="0005105A">
        <w:rPr>
          <w:rFonts w:ascii="Arial" w:eastAsia="Times New Roman" w:hAnsi="Arial" w:cs="Arial"/>
          <w:color w:val="444444"/>
          <w:sz w:val="13"/>
          <w:szCs w:val="13"/>
        </w:rPr>
        <w:t>Appelbaum</w:t>
      </w:r>
      <w:proofErr w:type="spellEnd"/>
      <w:r w:rsidRPr="0005105A">
        <w:rPr>
          <w:rFonts w:ascii="Arial" w:eastAsia="Times New Roman" w:hAnsi="Arial" w:cs="Arial"/>
          <w:color w:val="444444"/>
          <w:sz w:val="13"/>
          <w:szCs w:val="13"/>
        </w:rPr>
        <w:t>, Esq., Managing Director, Project Management Consultants, LLC, Partner/Chairman of Construction Law Group, Thompson Hine LLP, Cleveland OH,</w:t>
      </w:r>
      <w:r w:rsidRPr="0005105A">
        <w:rPr>
          <w:rFonts w:ascii="Arial" w:eastAsia="Times New Roman" w:hAnsi="Arial" w:cs="Arial"/>
          <w:color w:val="444444"/>
          <w:sz w:val="13"/>
        </w:rPr>
        <w:t> </w:t>
      </w:r>
      <w:hyperlink r:id="rId479" w:tgtFrame="_blank" w:tooltip="www.thompsonhine.com" w:history="1">
        <w:r w:rsidRPr="0005105A">
          <w:rPr>
            <w:rFonts w:ascii="Arial" w:eastAsia="Times New Roman" w:hAnsi="Arial" w:cs="Arial"/>
            <w:color w:val="00AEEF"/>
            <w:sz w:val="13"/>
          </w:rPr>
          <w:t>www.thompsonhine.com</w:t>
        </w:r>
      </w:hyperlink>
      <w:r w:rsidRPr="0005105A">
        <w:rPr>
          <w:rFonts w:ascii="Arial" w:eastAsia="Times New Roman" w:hAnsi="Arial" w:cs="Arial"/>
          <w:color w:val="444444"/>
          <w:sz w:val="13"/>
          <w:szCs w:val="13"/>
        </w:rPr>
        <w:t xml:space="preserve">. Mr. </w:t>
      </w:r>
      <w:proofErr w:type="spellStart"/>
      <w:r w:rsidRPr="0005105A">
        <w:rPr>
          <w:rFonts w:ascii="Arial" w:eastAsia="Times New Roman" w:hAnsi="Arial" w:cs="Arial"/>
          <w:color w:val="444444"/>
          <w:sz w:val="13"/>
          <w:szCs w:val="13"/>
        </w:rPr>
        <w:t>Appelbaum</w:t>
      </w:r>
      <w:proofErr w:type="spellEnd"/>
      <w:r w:rsidRPr="0005105A">
        <w:rPr>
          <w:rFonts w:ascii="Arial" w:eastAsia="Times New Roman" w:hAnsi="Arial" w:cs="Arial"/>
          <w:color w:val="444444"/>
          <w:sz w:val="13"/>
          <w:szCs w:val="13"/>
        </w:rPr>
        <w:t xml:space="preserve"> has served as a partnering facilitator on over 100 Ohio public school district projects in addition to numerous other projects, and has provided information and assistance in the development of this chapter.</w:t>
      </w:r>
    </w:p>
    <w:bookmarkStart w:id="32" w:name="footnote-6"/>
    <w:p w:rsidR="0005105A" w:rsidRPr="0005105A" w:rsidRDefault="0005105A" w:rsidP="0005105A">
      <w:pPr>
        <w:shd w:val="clear" w:color="auto" w:fill="FFFFFF"/>
        <w:spacing w:after="108" w:line="156" w:lineRule="atLeast"/>
        <w:ind w:left="792" w:hanging="216"/>
        <w:rPr>
          <w:rFonts w:ascii="Arial" w:eastAsia="Times New Roman" w:hAnsi="Arial" w:cs="Arial"/>
          <w:color w:val="444444"/>
          <w:sz w:val="13"/>
          <w:szCs w:val="13"/>
        </w:rPr>
      </w:pPr>
      <w:r w:rsidRPr="0005105A">
        <w:rPr>
          <w:rFonts w:ascii="Arial" w:eastAsia="Times New Roman" w:hAnsi="Arial" w:cs="Arial"/>
          <w:color w:val="444444"/>
          <w:sz w:val="13"/>
          <w:szCs w:val="13"/>
        </w:rPr>
        <w:fldChar w:fldCharType="begin"/>
      </w:r>
      <w:r w:rsidRPr="0005105A">
        <w:rPr>
          <w:rFonts w:ascii="Arial" w:eastAsia="Times New Roman" w:hAnsi="Arial" w:cs="Arial"/>
          <w:color w:val="444444"/>
          <w:sz w:val="13"/>
          <w:szCs w:val="13"/>
        </w:rPr>
        <w:instrText xml:space="preserve"> HYPERLINK "https://xldp.nextlms.com/lms/content/07cbd7aa8b77e6cd430df3be6cbe5944/File/chapterFiles/contractClauses/disputeResolutionProjectPartnering.html" \l "footnote-6-backlink" \o "[6]" </w:instrText>
      </w:r>
      <w:r w:rsidRPr="0005105A">
        <w:rPr>
          <w:rFonts w:ascii="Arial" w:eastAsia="Times New Roman" w:hAnsi="Arial" w:cs="Arial"/>
          <w:color w:val="444444"/>
          <w:sz w:val="13"/>
          <w:szCs w:val="13"/>
        </w:rPr>
        <w:fldChar w:fldCharType="separate"/>
      </w:r>
      <w:r w:rsidRPr="0005105A">
        <w:rPr>
          <w:rFonts w:ascii="Arial" w:eastAsia="Times New Roman" w:hAnsi="Arial" w:cs="Arial"/>
          <w:color w:val="00AEEF"/>
          <w:sz w:val="13"/>
        </w:rPr>
        <w:t>[6]</w:t>
      </w:r>
      <w:r w:rsidRPr="0005105A">
        <w:rPr>
          <w:rFonts w:ascii="Arial" w:eastAsia="Times New Roman" w:hAnsi="Arial" w:cs="Arial"/>
          <w:color w:val="444444"/>
          <w:sz w:val="13"/>
          <w:szCs w:val="13"/>
        </w:rPr>
        <w:fldChar w:fldCharType="end"/>
      </w:r>
      <w:bookmarkEnd w:id="32"/>
      <w:r w:rsidRPr="0005105A">
        <w:rPr>
          <w:rFonts w:ascii="Arial" w:eastAsia="Times New Roman" w:hAnsi="Arial" w:cs="Arial"/>
          <w:color w:val="444444"/>
          <w:sz w:val="13"/>
        </w:rPr>
        <w:t> </w:t>
      </w:r>
      <w:r w:rsidRPr="0005105A">
        <w:rPr>
          <w:rFonts w:ascii="Arial" w:eastAsia="Times New Roman" w:hAnsi="Arial" w:cs="Arial"/>
          <w:color w:val="444444"/>
          <w:sz w:val="13"/>
          <w:szCs w:val="13"/>
        </w:rPr>
        <w:t>ibid.</w:t>
      </w:r>
    </w:p>
    <w:p w:rsidR="0005105A" w:rsidRDefault="0005105A">
      <w:pPr>
        <w:rPr>
          <w:rFonts w:ascii="Arial" w:eastAsia="Times New Roman" w:hAnsi="Arial" w:cs="Arial"/>
          <w:color w:val="444444"/>
          <w:sz w:val="16"/>
          <w:szCs w:val="16"/>
        </w:rPr>
      </w:pPr>
      <w:r>
        <w:rPr>
          <w:rFonts w:ascii="Arial" w:hAnsi="Arial" w:cs="Arial"/>
          <w:color w:val="444444"/>
          <w:sz w:val="16"/>
          <w:szCs w:val="16"/>
        </w:rPr>
        <w:br w:type="page"/>
      </w:r>
    </w:p>
    <w:p w:rsidR="0005105A" w:rsidRPr="0005105A" w:rsidRDefault="0005105A" w:rsidP="0005105A">
      <w:pPr>
        <w:spacing w:after="24" w:line="240" w:lineRule="auto"/>
        <w:rPr>
          <w:rFonts w:ascii="Arial" w:eastAsia="Times New Roman" w:hAnsi="Arial" w:cs="Arial"/>
          <w:b/>
          <w:bCs/>
          <w:color w:val="333333"/>
          <w:sz w:val="36"/>
          <w:szCs w:val="36"/>
        </w:rPr>
      </w:pPr>
      <w:r w:rsidRPr="0005105A">
        <w:rPr>
          <w:rFonts w:ascii="Arial" w:eastAsia="Times New Roman" w:hAnsi="Arial" w:cs="Arial"/>
          <w:b/>
          <w:bCs/>
          <w:color w:val="333333"/>
          <w:sz w:val="36"/>
          <w:szCs w:val="36"/>
        </w:rPr>
        <w:lastRenderedPageBreak/>
        <w:t>Dispute Resolution: Jobsite Dispute Resolution</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Anyone who works in the design and construction industries recognizes that project disputes are inevitable. But not all disputes have to escalate into claims. The key is to have the major participants in the project agree up-front on how these disagreements can be handled without placing the project's schedule, budget and relationships at risk.</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Research by the Construction Industry Institute (CII) underscores the value of preventing problems and resolving disputes at the jobsite level. A CII study confirmed that if difficulties during construction can be resolved on the project site, the costs of resolution and the levels of hostility remain relatively low. Once the dispute moves off the jobsite and into the hands of others, the expenses and enmity begin to increase.</w:t>
      </w:r>
      <w:hyperlink r:id="rId480" w:anchor="footnote-1" w:tooltip="" w:history="1">
        <w:r w:rsidRPr="0005105A">
          <w:rPr>
            <w:rFonts w:ascii="Arial" w:eastAsia="Times New Roman" w:hAnsi="Arial" w:cs="Arial"/>
            <w:color w:val="00AEEF"/>
            <w:sz w:val="16"/>
          </w:rPr>
          <w:t>[1]</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Clearly, the best and least expensive way to avoid litigation is to have a project-wide commitment that, at the first indication of a problem, participants will work together to resolve it and not allow it to escalate into a conflict where third-party resolution is required.</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There are several techniques to accomplish this goal. Along with project partnering (see</w:t>
      </w:r>
      <w:r w:rsidRPr="0005105A">
        <w:rPr>
          <w:rFonts w:ascii="Arial" w:eastAsia="Times New Roman" w:hAnsi="Arial" w:cs="Arial"/>
          <w:color w:val="444444"/>
          <w:sz w:val="16"/>
        </w:rPr>
        <w:t> </w:t>
      </w:r>
      <w:hyperlink r:id="rId481" w:tooltip="Project Partnering" w:history="1">
        <w:r w:rsidRPr="0005105A">
          <w:rPr>
            <w:rFonts w:ascii="Arial" w:eastAsia="Times New Roman" w:hAnsi="Arial" w:cs="Arial"/>
            <w:color w:val="00AEEF"/>
            <w:sz w:val="16"/>
          </w:rPr>
          <w:t>Project Partnering</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in this chapter), two of the most effective methods—step negotiations and dispute review boards—are often implemented together.</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Using</w:t>
      </w:r>
      <w:r w:rsidRPr="0005105A">
        <w:rPr>
          <w:rFonts w:ascii="Arial" w:eastAsia="Times New Roman" w:hAnsi="Arial" w:cs="Arial"/>
          <w:i/>
          <w:iCs/>
          <w:color w:val="444444"/>
          <w:sz w:val="16"/>
        </w:rPr>
        <w:t> </w:t>
      </w:r>
      <w:r w:rsidRPr="0005105A">
        <w:rPr>
          <w:rFonts w:ascii="Arial" w:eastAsia="Times New Roman" w:hAnsi="Arial" w:cs="Arial"/>
          <w:i/>
          <w:iCs/>
          <w:color w:val="444444"/>
          <w:sz w:val="16"/>
          <w:szCs w:val="16"/>
        </w:rPr>
        <w:t>step negotiations</w:t>
      </w:r>
      <w:r w:rsidRPr="0005105A">
        <w:rPr>
          <w:rFonts w:ascii="Arial" w:eastAsia="Times New Roman" w:hAnsi="Arial" w:cs="Arial"/>
          <w:color w:val="444444"/>
          <w:sz w:val="16"/>
        </w:rPr>
        <w:t> </w:t>
      </w:r>
      <w:r w:rsidRPr="0005105A">
        <w:rPr>
          <w:rFonts w:ascii="Arial" w:eastAsia="Times New Roman" w:hAnsi="Arial" w:cs="Arial"/>
          <w:color w:val="444444"/>
          <w:sz w:val="16"/>
          <w:szCs w:val="16"/>
        </w:rPr>
        <w:t>really amounts to making a commitment to resolve a problem as soon as possible at the lowest possible level of management. If the parties directly involved cannot settle the dispute at the jobsite, their supervisors then meet to work out a solution. If they, in turn, cannot agree, then the issue will be passed on to higher management in both organizations in a step-by-step process up the management ladder. Each of these levels is identified at the beginning of the project and given a predetermined time limit for resolving an issue. For instance, if a problem cannot be fixed in two days at the first level, then it is referred to the next decision-making level, which meets and has four days to find a solution. Because passing on a disagreement means having to report a failure to the boss, everyone has an incentive to settle disputes very quickly.</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Another approach is a</w:t>
      </w:r>
      <w:r w:rsidRPr="0005105A">
        <w:rPr>
          <w:rFonts w:ascii="Arial" w:eastAsia="Times New Roman" w:hAnsi="Arial" w:cs="Arial"/>
          <w:color w:val="444444"/>
          <w:sz w:val="16"/>
        </w:rPr>
        <w:t> </w:t>
      </w:r>
      <w:r w:rsidRPr="0005105A">
        <w:rPr>
          <w:rFonts w:ascii="Arial" w:eastAsia="Times New Roman" w:hAnsi="Arial" w:cs="Arial"/>
          <w:i/>
          <w:iCs/>
          <w:color w:val="444444"/>
          <w:sz w:val="16"/>
          <w:szCs w:val="16"/>
        </w:rPr>
        <w:t>Dispute Review Board</w:t>
      </w:r>
      <w:r w:rsidRPr="0005105A">
        <w:rPr>
          <w:rFonts w:ascii="Arial" w:eastAsia="Times New Roman" w:hAnsi="Arial" w:cs="Arial"/>
          <w:color w:val="444444"/>
          <w:sz w:val="16"/>
        </w:rPr>
        <w:t> </w:t>
      </w:r>
      <w:r w:rsidRPr="0005105A">
        <w:rPr>
          <w:rFonts w:ascii="Arial" w:eastAsia="Times New Roman" w:hAnsi="Arial" w:cs="Arial"/>
          <w:color w:val="444444"/>
          <w:sz w:val="16"/>
          <w:szCs w:val="16"/>
        </w:rPr>
        <w:t>(DRB). Generally used on very large projects, a DRB typically consists of three neutral yet knowledgeable individuals who are chosen early on and visit the project site periodically to keep apprised of the constructions process and review any issues in contention. When there are disagreements that cannot be settled within the design and construction team, the DRB will hear all sides of the arguments and produce a written, typically nonbinding recommendation for resolving the dispute. Because the board frequently visits the jobsite, it provides continuity and familiarity to the project team members and the specific project at hand. Disputes are often resolved quickly while the facts are still fresh in everyone's mind, and complaints without merit are discouraged. Everyone involved in the project is encouraged to communicate openly and to fix problems on-site and at the lowest possible decision-making level without resorting to the DRB. In fact, parties to projects where DRBs are established have found that the very existence of a board tends to encourage participants to resolve problems themselves—through step negotiations or similar mechanisms—before referring them to the board.</w:t>
      </w:r>
    </w:p>
    <w:p w:rsidR="0005105A" w:rsidRPr="0005105A" w:rsidRDefault="0005105A" w:rsidP="0005105A">
      <w:pPr>
        <w:spacing w:before="108" w:after="100" w:afterAutospacing="1" w:line="180" w:lineRule="atLeast"/>
        <w:rPr>
          <w:rFonts w:ascii="Arial" w:eastAsia="Times New Roman" w:hAnsi="Arial" w:cs="Arial"/>
          <w:b/>
          <w:bCs/>
          <w:color w:val="333333"/>
          <w:sz w:val="17"/>
          <w:szCs w:val="17"/>
        </w:rPr>
      </w:pPr>
      <w:r w:rsidRPr="0005105A">
        <w:rPr>
          <w:rFonts w:ascii="Arial" w:eastAsia="Times New Roman" w:hAnsi="Arial" w:cs="Arial"/>
          <w:b/>
          <w:bCs/>
          <w:color w:val="333333"/>
          <w:sz w:val="17"/>
          <w:szCs w:val="17"/>
        </w:rPr>
        <w:t>The Problem</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All too often, design professionals and their clients fail to establish a mechanism for dealing with the inevitable problems and difficulties that arise on any project. But unless you and your client have agreed beforehand on how to handle such issues—and memorialize this agreement in your contract—you may find it difficult to implement dispute resolution techniques once a problem comes up.</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There is another reason for addressing these issues during contract formation besides having a procedure for you and your client to solve your disagreements as soon as possible. You also want your client to obligate the contractor, subcontractors and vendors to do the same. Unless such a requirement is inserted into the General Conditions of the owner/contractor agreement by your client, the contractor is under no such obligation.</w:t>
      </w:r>
    </w:p>
    <w:p w:rsidR="0005105A" w:rsidRPr="0005105A" w:rsidRDefault="0005105A" w:rsidP="0005105A">
      <w:pPr>
        <w:spacing w:before="108" w:after="100" w:afterAutospacing="1" w:line="180" w:lineRule="atLeast"/>
        <w:rPr>
          <w:rFonts w:ascii="Arial" w:eastAsia="Times New Roman" w:hAnsi="Arial" w:cs="Arial"/>
          <w:b/>
          <w:bCs/>
          <w:color w:val="333333"/>
          <w:sz w:val="17"/>
          <w:szCs w:val="17"/>
        </w:rPr>
      </w:pPr>
      <w:r w:rsidRPr="0005105A">
        <w:rPr>
          <w:rFonts w:ascii="Arial" w:eastAsia="Times New Roman" w:hAnsi="Arial" w:cs="Arial"/>
          <w:b/>
          <w:bCs/>
          <w:color w:val="333333"/>
          <w:sz w:val="17"/>
          <w:szCs w:val="17"/>
        </w:rPr>
        <w:t>The Solution</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lastRenderedPageBreak/>
        <w:t>At the beginning of the project, you and your client should decide what methods you will use during construction to resolve problems as soon as they arise. It is important to put this in your client agreement and to have the owner put a similar clause in his or her agreements with the contractor and other members of the project team. (Be sure to discuss any such clause with your insurer and attorney as it could have ramifications on your professional liability coverage.)</w:t>
      </w:r>
    </w:p>
    <w:p w:rsidR="0005105A" w:rsidRPr="0005105A" w:rsidRDefault="0005105A" w:rsidP="0005105A">
      <w:pPr>
        <w:spacing w:before="100" w:beforeAutospacing="1" w:after="108"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Here is a sample DRB clause:</w:t>
      </w:r>
    </w:p>
    <w:p w:rsidR="0005105A" w:rsidRPr="0005105A" w:rsidRDefault="0005105A" w:rsidP="0005105A">
      <w:pPr>
        <w:spacing w:after="100" w:afterAutospacing="1" w:line="252" w:lineRule="atLeast"/>
        <w:jc w:val="center"/>
        <w:rPr>
          <w:rFonts w:ascii="Arial" w:eastAsia="Times New Roman" w:hAnsi="Arial" w:cs="Arial"/>
          <w:b/>
          <w:bCs/>
          <w:caps/>
          <w:color w:val="444444"/>
          <w:sz w:val="16"/>
          <w:szCs w:val="16"/>
        </w:rPr>
      </w:pPr>
      <w:r w:rsidRPr="0005105A">
        <w:rPr>
          <w:rFonts w:ascii="Arial" w:eastAsia="Times New Roman" w:hAnsi="Arial" w:cs="Arial"/>
          <w:b/>
          <w:bCs/>
          <w:caps/>
          <w:color w:val="444444"/>
          <w:sz w:val="16"/>
          <w:szCs w:val="16"/>
        </w:rPr>
        <w:t>DISPUTE REVIEW BOARD</w:t>
      </w:r>
    </w:p>
    <w:p w:rsidR="0005105A" w:rsidRPr="0005105A" w:rsidRDefault="0005105A" w:rsidP="0005105A">
      <w:pPr>
        <w:spacing w:before="100" w:beforeAutospacing="1" w:after="216" w:line="252" w:lineRule="atLeast"/>
        <w:jc w:val="both"/>
        <w:rPr>
          <w:rFonts w:ascii="Arial" w:eastAsia="Times New Roman" w:hAnsi="Arial" w:cs="Arial"/>
          <w:b/>
          <w:bCs/>
          <w:color w:val="444444"/>
          <w:sz w:val="16"/>
          <w:szCs w:val="16"/>
        </w:rPr>
      </w:pPr>
      <w:r w:rsidRPr="0005105A">
        <w:rPr>
          <w:rFonts w:ascii="Arial" w:eastAsia="Times New Roman" w:hAnsi="Arial" w:cs="Arial"/>
          <w:b/>
          <w:bCs/>
          <w:color w:val="444444"/>
          <w:sz w:val="16"/>
          <w:szCs w:val="16"/>
        </w:rPr>
        <w:t xml:space="preserve">In an attempt to resolve any conflicts arising out of or relating to this Agreement, the Client and the Consultant agree to the establishment of a dispute review board, chosen </w:t>
      </w:r>
      <w:proofErr w:type="gramStart"/>
      <w:r w:rsidRPr="0005105A">
        <w:rPr>
          <w:rFonts w:ascii="Arial" w:eastAsia="Times New Roman" w:hAnsi="Arial" w:cs="Arial"/>
          <w:b/>
          <w:bCs/>
          <w:color w:val="444444"/>
          <w:sz w:val="16"/>
          <w:szCs w:val="16"/>
        </w:rPr>
        <w:t>by</w:t>
      </w:r>
      <w:r w:rsidRPr="0005105A">
        <w:rPr>
          <w:rFonts w:ascii="Arial" w:eastAsia="Times New Roman" w:hAnsi="Arial" w:cs="Arial"/>
          <w:b/>
          <w:bCs/>
          <w:color w:val="444444"/>
          <w:sz w:val="16"/>
        </w:rPr>
        <w:t> </w:t>
      </w:r>
      <w:proofErr w:type="gramEnd"/>
      <w:r>
        <w:rPr>
          <w:rFonts w:ascii="Arial" w:eastAsia="Times New Roman" w:hAnsi="Arial" w:cs="Arial"/>
          <w:b/>
          <w:bCs/>
          <w:noProof/>
          <w:color w:val="444444"/>
          <w:sz w:val="16"/>
          <w:szCs w:val="16"/>
        </w:rPr>
        <w:drawing>
          <wp:inline distT="0" distB="0" distL="0" distR="0">
            <wp:extent cx="7620" cy="7620"/>
            <wp:effectExtent l="0" t="0" r="0" b="0"/>
            <wp:docPr id="59" name="Picture 59"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sidRPr="0005105A">
        <w:rPr>
          <w:rFonts w:ascii="Arial" w:eastAsia="Times New Roman" w:hAnsi="Arial" w:cs="Arial"/>
          <w:b/>
          <w:bCs/>
          <w:color w:val="444444"/>
          <w:sz w:val="16"/>
        </w:rPr>
        <w:t>. </w:t>
      </w:r>
      <w:r w:rsidRPr="0005105A">
        <w:rPr>
          <w:rFonts w:ascii="Arial" w:eastAsia="Times New Roman" w:hAnsi="Arial" w:cs="Arial"/>
          <w:b/>
          <w:bCs/>
          <w:color w:val="444444"/>
          <w:sz w:val="16"/>
          <w:szCs w:val="16"/>
        </w:rPr>
        <w:t>It is intended that all jobsite disputes that cannot be resolved by direct negotiation between the parties involved shall be submitted to this board in accordance with rules to be mutually agreed upon prior to resorting to mediation or any form of formal dispute resolution.</w:t>
      </w:r>
    </w:p>
    <w:p w:rsidR="0005105A" w:rsidRPr="0005105A" w:rsidRDefault="0005105A" w:rsidP="0005105A">
      <w:pPr>
        <w:spacing w:before="100" w:beforeAutospacing="1" w:after="100" w:afterAutospacing="1" w:line="252" w:lineRule="atLeast"/>
        <w:jc w:val="both"/>
        <w:rPr>
          <w:rFonts w:ascii="Arial" w:eastAsia="Times New Roman" w:hAnsi="Arial" w:cs="Arial"/>
          <w:b/>
          <w:bCs/>
          <w:color w:val="444444"/>
          <w:sz w:val="16"/>
          <w:szCs w:val="16"/>
        </w:rPr>
      </w:pPr>
      <w:r w:rsidRPr="0005105A">
        <w:rPr>
          <w:rFonts w:ascii="Arial" w:eastAsia="Times New Roman" w:hAnsi="Arial" w:cs="Arial"/>
          <w:b/>
          <w:bCs/>
          <w:color w:val="444444"/>
          <w:sz w:val="16"/>
          <w:szCs w:val="16"/>
        </w:rPr>
        <w:t xml:space="preserve">The Client and Consultant further agree to include a similar provision in all agreements with independent contractors and consultants retained for the Project and to require all independent contractors and consultants to include a similar provision in all agreements with their subcontractors, </w:t>
      </w:r>
      <w:proofErr w:type="spellStart"/>
      <w:r w:rsidRPr="0005105A">
        <w:rPr>
          <w:rFonts w:ascii="Arial" w:eastAsia="Times New Roman" w:hAnsi="Arial" w:cs="Arial"/>
          <w:b/>
          <w:bCs/>
          <w:color w:val="444444"/>
          <w:sz w:val="16"/>
          <w:szCs w:val="16"/>
        </w:rPr>
        <w:t>subconsultants</w:t>
      </w:r>
      <w:proofErr w:type="spellEnd"/>
      <w:r w:rsidRPr="0005105A">
        <w:rPr>
          <w:rFonts w:ascii="Arial" w:eastAsia="Times New Roman" w:hAnsi="Arial" w:cs="Arial"/>
          <w:b/>
          <w:bCs/>
          <w:color w:val="444444"/>
          <w:sz w:val="16"/>
          <w:szCs w:val="16"/>
        </w:rPr>
        <w:t>, suppliers and fabricators.</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For more information about step negotiations and DRBs, see</w:t>
      </w:r>
      <w:r w:rsidRPr="0005105A">
        <w:rPr>
          <w:rFonts w:ascii="Arial" w:eastAsia="Times New Roman" w:hAnsi="Arial" w:cs="Arial"/>
          <w:color w:val="444444"/>
          <w:sz w:val="16"/>
        </w:rPr>
        <w:t> </w:t>
      </w:r>
      <w:hyperlink r:id="rId482" w:tooltip="Additional Resources" w:history="1">
        <w:r w:rsidRPr="0005105A">
          <w:rPr>
            <w:rFonts w:ascii="Arial" w:eastAsia="Times New Roman" w:hAnsi="Arial" w:cs="Arial"/>
            <w:color w:val="00AEEF"/>
            <w:sz w:val="16"/>
          </w:rPr>
          <w:t>Additional Resources</w:t>
        </w:r>
      </w:hyperlink>
      <w:r w:rsidRPr="0005105A">
        <w:rPr>
          <w:rFonts w:ascii="Arial" w:eastAsia="Times New Roman" w:hAnsi="Arial" w:cs="Arial"/>
          <w:color w:val="444444"/>
          <w:sz w:val="16"/>
          <w:szCs w:val="16"/>
        </w:rPr>
        <w:t>.</w:t>
      </w:r>
    </w:p>
    <w:p w:rsidR="0005105A" w:rsidRPr="0005105A" w:rsidRDefault="0005105A" w:rsidP="000510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20040" cy="152400"/>
            <wp:effectExtent l="19050" t="0" r="3810" b="0"/>
            <wp:docPr id="60" name="Picture 60" descr="https://xldp.nextlms.com/lms/content/07cbd7aa8b77e6cd430df3be6cbe5944/File/images/34x16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xldp.nextlms.com/lms/content/07cbd7aa8b77e6cd430df3be6cbe5944/File/images/34x16line.jpg"/>
                    <pic:cNvPicPr>
                      <a:picLocks noChangeAspect="1" noChangeArrowheads="1"/>
                    </pic:cNvPicPr>
                  </pic:nvPicPr>
                  <pic:blipFill>
                    <a:blip r:embed="rId27"/>
                    <a:srcRect/>
                    <a:stretch>
                      <a:fillRect/>
                    </a:stretch>
                  </pic:blipFill>
                  <pic:spPr bwMode="auto">
                    <a:xfrm>
                      <a:off x="0" y="0"/>
                      <a:ext cx="320040" cy="152400"/>
                    </a:xfrm>
                    <a:prstGeom prst="rect">
                      <a:avLst/>
                    </a:prstGeom>
                    <a:noFill/>
                    <a:ln w="9525">
                      <a:noFill/>
                      <a:miter lim="800000"/>
                      <a:headEnd/>
                      <a:tailEnd/>
                    </a:ln>
                  </pic:spPr>
                </pic:pic>
              </a:graphicData>
            </a:graphic>
          </wp:inline>
        </w:drawing>
      </w:r>
    </w:p>
    <w:p w:rsidR="0005105A" w:rsidRPr="0005105A" w:rsidRDefault="0005105A" w:rsidP="0005105A">
      <w:pPr>
        <w:spacing w:after="108" w:line="156" w:lineRule="atLeast"/>
        <w:ind w:left="216" w:hanging="216"/>
        <w:rPr>
          <w:rFonts w:ascii="Arial" w:eastAsia="Times New Roman" w:hAnsi="Arial" w:cs="Arial"/>
          <w:color w:val="444444"/>
          <w:sz w:val="13"/>
          <w:szCs w:val="13"/>
        </w:rPr>
      </w:pPr>
      <w:hyperlink r:id="rId483" w:anchor="footnote-1-backlink" w:tooltip="[1]" w:history="1">
        <w:r w:rsidRPr="0005105A">
          <w:rPr>
            <w:rFonts w:ascii="Arial" w:eastAsia="Times New Roman" w:hAnsi="Arial" w:cs="Arial"/>
            <w:color w:val="00AEEF"/>
            <w:sz w:val="13"/>
          </w:rPr>
          <w:t>[1]</w:t>
        </w:r>
      </w:hyperlink>
      <w:r w:rsidRPr="0005105A">
        <w:rPr>
          <w:rFonts w:ascii="Arial" w:eastAsia="Times New Roman" w:hAnsi="Arial" w:cs="Arial"/>
          <w:color w:val="444444"/>
          <w:sz w:val="13"/>
        </w:rPr>
        <w:t> </w:t>
      </w:r>
      <w:r w:rsidRPr="0005105A">
        <w:rPr>
          <w:rFonts w:ascii="Arial" w:eastAsia="Times New Roman" w:hAnsi="Arial" w:cs="Arial"/>
          <w:color w:val="444444"/>
          <w:sz w:val="13"/>
          <w:szCs w:val="13"/>
        </w:rPr>
        <w:t xml:space="preserve">Construction Industry Institutes, Disputes Prevention and resolution Techniques in the Construction Industry (Austin, TX: Construction Industry Institute, 2006). </w:t>
      </w:r>
      <w:proofErr w:type="gramStart"/>
      <w:r w:rsidRPr="0005105A">
        <w:rPr>
          <w:rFonts w:ascii="Arial" w:eastAsia="Times New Roman" w:hAnsi="Arial" w:cs="Arial"/>
          <w:color w:val="444444"/>
          <w:sz w:val="13"/>
          <w:szCs w:val="13"/>
        </w:rPr>
        <w:t>Available online at</w:t>
      </w:r>
      <w:r w:rsidRPr="0005105A">
        <w:rPr>
          <w:rFonts w:ascii="Arial" w:eastAsia="Times New Roman" w:hAnsi="Arial" w:cs="Arial"/>
          <w:color w:val="444444"/>
          <w:sz w:val="13"/>
        </w:rPr>
        <w:t> </w:t>
      </w:r>
      <w:hyperlink r:id="rId484" w:tgtFrame="_blank" w:tooltip="www.construction-institute.org" w:history="1">
        <w:r w:rsidRPr="0005105A">
          <w:rPr>
            <w:rFonts w:ascii="Arial" w:eastAsia="Times New Roman" w:hAnsi="Arial" w:cs="Arial"/>
            <w:color w:val="00AEEF"/>
            <w:sz w:val="13"/>
          </w:rPr>
          <w:t>www.construction-institute.org</w:t>
        </w:r>
      </w:hyperlink>
      <w:r w:rsidRPr="0005105A">
        <w:rPr>
          <w:rFonts w:ascii="Arial" w:eastAsia="Times New Roman" w:hAnsi="Arial" w:cs="Arial"/>
          <w:color w:val="444444"/>
          <w:sz w:val="13"/>
          <w:szCs w:val="13"/>
        </w:rPr>
        <w:t>.</w:t>
      </w:r>
      <w:proofErr w:type="gramEnd"/>
    </w:p>
    <w:p w:rsidR="0005105A" w:rsidRDefault="0005105A">
      <w:pPr>
        <w:rPr>
          <w:rFonts w:ascii="Arial" w:eastAsia="Times New Roman" w:hAnsi="Arial" w:cs="Arial"/>
          <w:color w:val="444444"/>
          <w:sz w:val="16"/>
          <w:szCs w:val="16"/>
        </w:rPr>
      </w:pPr>
      <w:r>
        <w:rPr>
          <w:rFonts w:ascii="Arial" w:hAnsi="Arial" w:cs="Arial"/>
          <w:color w:val="444444"/>
          <w:sz w:val="16"/>
          <w:szCs w:val="16"/>
        </w:rPr>
        <w:br w:type="page"/>
      </w:r>
    </w:p>
    <w:p w:rsidR="0005105A" w:rsidRDefault="0005105A" w:rsidP="0005105A">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Dispute Resolution: Other Dispute Resolution Methods</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In addition to the more common methods used to avoid outright litigation, such as mediation and arbitration, there are other dispute resolution (DR) techniques available to design professionals. (See related discussions </w:t>
      </w:r>
      <w:proofErr w:type="spellStart"/>
      <w:r>
        <w:rPr>
          <w:rFonts w:ascii="Arial" w:hAnsi="Arial" w:cs="Arial"/>
          <w:color w:val="444444"/>
          <w:sz w:val="16"/>
          <w:szCs w:val="16"/>
        </w:rPr>
        <w:t>in</w:t>
      </w:r>
      <w:hyperlink r:id="rId485" w:tooltip="Arbitration" w:history="1">
        <w:r>
          <w:rPr>
            <w:rStyle w:val="Hyperlink"/>
            <w:rFonts w:ascii="Arial" w:hAnsi="Arial" w:cs="Arial"/>
            <w:color w:val="00AEEF"/>
            <w:sz w:val="16"/>
            <w:szCs w:val="16"/>
          </w:rPr>
          <w:t>Arbitration</w:t>
        </w:r>
        <w:proofErr w:type="spellEnd"/>
      </w:hyperlink>
      <w:r>
        <w:rPr>
          <w:rStyle w:val="apple-converted-space"/>
          <w:rFonts w:ascii="Arial" w:hAnsi="Arial" w:cs="Arial"/>
          <w:color w:val="444444"/>
          <w:sz w:val="16"/>
          <w:szCs w:val="16"/>
        </w:rPr>
        <w:t> </w:t>
      </w:r>
      <w:r>
        <w:rPr>
          <w:rFonts w:ascii="Arial" w:hAnsi="Arial" w:cs="Arial"/>
          <w:color w:val="444444"/>
          <w:sz w:val="16"/>
          <w:szCs w:val="16"/>
        </w:rPr>
        <w:t>and</w:t>
      </w:r>
      <w:r>
        <w:rPr>
          <w:rStyle w:val="apple-converted-space"/>
          <w:rFonts w:ascii="Arial" w:hAnsi="Arial" w:cs="Arial"/>
          <w:color w:val="444444"/>
          <w:sz w:val="16"/>
          <w:szCs w:val="16"/>
        </w:rPr>
        <w:t> </w:t>
      </w:r>
      <w:hyperlink r:id="rId486" w:tooltip="Mediation" w:history="1">
        <w:r>
          <w:rPr>
            <w:rStyle w:val="Hyperlink"/>
            <w:rFonts w:ascii="Arial" w:hAnsi="Arial" w:cs="Arial"/>
            <w:color w:val="00AEEF"/>
            <w:sz w:val="16"/>
            <w:szCs w:val="16"/>
          </w:rPr>
          <w:t>Mediation</w:t>
        </w:r>
      </w:hyperlink>
      <w:r>
        <w:rPr>
          <w:rStyle w:val="apple-converted-space"/>
          <w:rFonts w:ascii="Arial" w:hAnsi="Arial" w:cs="Arial"/>
          <w:color w:val="444444"/>
          <w:sz w:val="16"/>
          <w:szCs w:val="16"/>
        </w:rPr>
        <w:t> </w:t>
      </w:r>
      <w:r>
        <w:rPr>
          <w:rFonts w:ascii="Arial" w:hAnsi="Arial" w:cs="Arial"/>
          <w:color w:val="444444"/>
          <w:sz w:val="16"/>
          <w:szCs w:val="16"/>
        </w:rPr>
        <w:t xml:space="preserve">in this chapter.) These options include </w:t>
      </w:r>
      <w:proofErr w:type="spellStart"/>
      <w:r>
        <w:rPr>
          <w:rFonts w:ascii="Arial" w:hAnsi="Arial" w:cs="Arial"/>
          <w:color w:val="444444"/>
          <w:sz w:val="16"/>
          <w:szCs w:val="16"/>
        </w:rPr>
        <w:t>minitrials</w:t>
      </w:r>
      <w:proofErr w:type="spellEnd"/>
      <w:r>
        <w:rPr>
          <w:rFonts w:ascii="Arial" w:hAnsi="Arial" w:cs="Arial"/>
          <w:color w:val="444444"/>
          <w:sz w:val="16"/>
          <w:szCs w:val="16"/>
        </w:rPr>
        <w:t>, mediation/arbitration, mediation-then-arbitration, voluntary nonbinding arbitration, summary jury trials and private litigation.</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A</w:t>
      </w:r>
      <w:r>
        <w:rPr>
          <w:rStyle w:val="apple-converted-space"/>
          <w:rFonts w:ascii="Arial" w:hAnsi="Arial" w:cs="Arial"/>
          <w:color w:val="444444"/>
          <w:sz w:val="16"/>
          <w:szCs w:val="16"/>
        </w:rPr>
        <w:t> </w:t>
      </w:r>
      <w:proofErr w:type="spellStart"/>
      <w:r>
        <w:rPr>
          <w:rFonts w:ascii="Arial" w:hAnsi="Arial" w:cs="Arial"/>
          <w:i/>
          <w:iCs/>
          <w:color w:val="444444"/>
          <w:sz w:val="16"/>
          <w:szCs w:val="16"/>
        </w:rPr>
        <w:t>minitrial</w:t>
      </w:r>
      <w:proofErr w:type="spellEnd"/>
      <w:r>
        <w:rPr>
          <w:rStyle w:val="apple-converted-space"/>
          <w:rFonts w:ascii="Arial" w:hAnsi="Arial" w:cs="Arial"/>
          <w:color w:val="444444"/>
          <w:sz w:val="16"/>
          <w:szCs w:val="16"/>
        </w:rPr>
        <w:t> </w:t>
      </w:r>
      <w:r>
        <w:rPr>
          <w:rFonts w:ascii="Arial" w:hAnsi="Arial" w:cs="Arial"/>
          <w:color w:val="444444"/>
          <w:sz w:val="16"/>
          <w:szCs w:val="16"/>
        </w:rPr>
        <w:t xml:space="preserve">is actually more a private, nonbinding settlement method than a trial. Procedures vary but typically allow the legal counsel for the disputants, in a confidential, trial-like setting, to briefly present their cases before a panel of top management representatives from each party and, usually, a neutral legal or technical advisor. Protocols may provide for some limited testimony, document production or both; these details are agreed upon by the parties beforehand. A </w:t>
      </w:r>
      <w:proofErr w:type="spellStart"/>
      <w:r>
        <w:rPr>
          <w:rFonts w:ascii="Arial" w:hAnsi="Arial" w:cs="Arial"/>
          <w:color w:val="444444"/>
          <w:sz w:val="16"/>
          <w:szCs w:val="16"/>
        </w:rPr>
        <w:t>minitrial</w:t>
      </w:r>
      <w:proofErr w:type="spellEnd"/>
      <w:r>
        <w:rPr>
          <w:rFonts w:ascii="Arial" w:hAnsi="Arial" w:cs="Arial"/>
          <w:color w:val="444444"/>
          <w:sz w:val="16"/>
          <w:szCs w:val="16"/>
        </w:rPr>
        <w:t xml:space="preserve"> allows management to hear both sides of the issues, weigh the strengths and weaknesses of their respective cases and sense the likely outcome of a formal court proceeding. Often this preview persuades both sides to settle their differences rather than move to all-out litigation. Following the case presentation, the executives may negotiate by themselves, without legal counsel, although they may confer with counsel at any time. For a </w:t>
      </w:r>
      <w:proofErr w:type="spellStart"/>
      <w:r>
        <w:rPr>
          <w:rFonts w:ascii="Arial" w:hAnsi="Arial" w:cs="Arial"/>
          <w:color w:val="444444"/>
          <w:sz w:val="16"/>
          <w:szCs w:val="16"/>
        </w:rPr>
        <w:t>minitrial</w:t>
      </w:r>
      <w:proofErr w:type="spellEnd"/>
      <w:r>
        <w:rPr>
          <w:rFonts w:ascii="Arial" w:hAnsi="Arial" w:cs="Arial"/>
          <w:color w:val="444444"/>
          <w:sz w:val="16"/>
          <w:szCs w:val="16"/>
        </w:rPr>
        <w:t xml:space="preserve"> to be successful, the executives should not be directly involved in the construction project under dispute, should possess excellent negotiating skills and must have full authority to settle the dispute for their firm.</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i/>
          <w:iCs/>
          <w:color w:val="444444"/>
          <w:sz w:val="16"/>
          <w:szCs w:val="16"/>
        </w:rPr>
        <w:t>Mediation/arbitration</w:t>
      </w:r>
      <w:r>
        <w:rPr>
          <w:rStyle w:val="apple-converted-space"/>
          <w:rFonts w:ascii="Arial" w:hAnsi="Arial" w:cs="Arial"/>
          <w:color w:val="444444"/>
          <w:sz w:val="16"/>
          <w:szCs w:val="16"/>
        </w:rPr>
        <w:t> </w:t>
      </w:r>
      <w:r>
        <w:rPr>
          <w:rFonts w:ascii="Arial" w:hAnsi="Arial" w:cs="Arial"/>
          <w:color w:val="444444"/>
          <w:sz w:val="16"/>
          <w:szCs w:val="16"/>
        </w:rPr>
        <w:t>is a combination of mediation and arbitration. The technique, often called med/</w:t>
      </w:r>
      <w:proofErr w:type="spellStart"/>
      <w:r>
        <w:rPr>
          <w:rFonts w:ascii="Arial" w:hAnsi="Arial" w:cs="Arial"/>
          <w:color w:val="444444"/>
          <w:sz w:val="16"/>
          <w:szCs w:val="16"/>
        </w:rPr>
        <w:t>arb</w:t>
      </w:r>
      <w:proofErr w:type="spellEnd"/>
      <w:r>
        <w:rPr>
          <w:rFonts w:ascii="Arial" w:hAnsi="Arial" w:cs="Arial"/>
          <w:color w:val="444444"/>
          <w:sz w:val="16"/>
          <w:szCs w:val="16"/>
        </w:rPr>
        <w:t>, requires one person to act as both mediator and arbitrator. This person, agreed upon by the parties before construction begins, is selected on the basis of his or her objectivity, honesty and knowledge of the industry. If a dispute arises, the parties involved attempt to solve it on their own. Failing that, the mediator is brought in to help the parties settle the dispute. If this effort fails, the role of the mediator switches to that of an arbitrator, and a binding decision will be made based on his or her findings. Because the parties will be required to use the med/arbitrator throughout the project on additional disputes, the range of conflict usually narrows, and the entire resolution process can be accelerated significantly. Some critics of med/</w:t>
      </w:r>
      <w:proofErr w:type="spellStart"/>
      <w:r>
        <w:rPr>
          <w:rFonts w:ascii="Arial" w:hAnsi="Arial" w:cs="Arial"/>
          <w:color w:val="444444"/>
          <w:sz w:val="16"/>
          <w:szCs w:val="16"/>
        </w:rPr>
        <w:t>arb</w:t>
      </w:r>
      <w:proofErr w:type="spellEnd"/>
      <w:r>
        <w:rPr>
          <w:rFonts w:ascii="Arial" w:hAnsi="Arial" w:cs="Arial"/>
          <w:color w:val="444444"/>
          <w:sz w:val="16"/>
          <w:szCs w:val="16"/>
        </w:rPr>
        <w:t xml:space="preserve"> point out that, whereas mediation is a conciliatory process, arbitration remains an adversarial process. They also object to the fact that the med/arbitrator learns information during the mediation process that prevents the parties from maximizing their outcome should arbitration be required. Proponents argue that this knowledge actually permits the med/arbitrator to construct an equitable solution.</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i/>
          <w:iCs/>
          <w:color w:val="444444"/>
          <w:sz w:val="16"/>
          <w:szCs w:val="16"/>
        </w:rPr>
        <w:t>Mediation-then-arbitration</w:t>
      </w:r>
      <w:r>
        <w:rPr>
          <w:rStyle w:val="apple-converted-space"/>
          <w:rFonts w:ascii="Arial" w:hAnsi="Arial" w:cs="Arial"/>
          <w:color w:val="444444"/>
          <w:sz w:val="16"/>
          <w:szCs w:val="16"/>
        </w:rPr>
        <w:t> </w:t>
      </w:r>
      <w:r>
        <w:rPr>
          <w:rFonts w:ascii="Arial" w:hAnsi="Arial" w:cs="Arial"/>
          <w:color w:val="444444"/>
          <w:sz w:val="16"/>
          <w:szCs w:val="16"/>
        </w:rPr>
        <w:t xml:space="preserve">is very similar to mediation/arbitration except that the arbitration following mediation is conducted by a different neutral </w:t>
      </w:r>
      <w:proofErr w:type="gramStart"/>
      <w:r>
        <w:rPr>
          <w:rFonts w:ascii="Arial" w:hAnsi="Arial" w:cs="Arial"/>
          <w:color w:val="444444"/>
          <w:sz w:val="16"/>
          <w:szCs w:val="16"/>
        </w:rPr>
        <w:t>who</w:t>
      </w:r>
      <w:proofErr w:type="gramEnd"/>
      <w:r>
        <w:rPr>
          <w:rFonts w:ascii="Arial" w:hAnsi="Arial" w:cs="Arial"/>
          <w:color w:val="444444"/>
          <w:sz w:val="16"/>
          <w:szCs w:val="16"/>
        </w:rPr>
        <w:t xml:space="preserve"> has also been pre-selected but does not participate in the mediation discussions. This separation of mediator from arbitrator sidesteps some of the controversial factors of the med/</w:t>
      </w:r>
      <w:proofErr w:type="spellStart"/>
      <w:r>
        <w:rPr>
          <w:rFonts w:ascii="Arial" w:hAnsi="Arial" w:cs="Arial"/>
          <w:color w:val="444444"/>
          <w:sz w:val="16"/>
          <w:szCs w:val="16"/>
        </w:rPr>
        <w:t>arb</w:t>
      </w:r>
      <w:proofErr w:type="spellEnd"/>
      <w:r>
        <w:rPr>
          <w:rFonts w:ascii="Arial" w:hAnsi="Arial" w:cs="Arial"/>
          <w:color w:val="444444"/>
          <w:sz w:val="16"/>
          <w:szCs w:val="16"/>
        </w:rPr>
        <w:t xml:space="preserve"> method mentioned above.</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i/>
          <w:iCs/>
          <w:color w:val="444444"/>
          <w:sz w:val="16"/>
          <w:szCs w:val="16"/>
        </w:rPr>
        <w:t>Voluntary nonbinding arbitration</w:t>
      </w:r>
      <w:r>
        <w:rPr>
          <w:rFonts w:ascii="Arial" w:hAnsi="Arial" w:cs="Arial"/>
          <w:color w:val="444444"/>
          <w:sz w:val="16"/>
          <w:szCs w:val="16"/>
        </w:rPr>
        <w:t>, also known as</w:t>
      </w:r>
      <w:r>
        <w:rPr>
          <w:rStyle w:val="apple-converted-space"/>
          <w:rFonts w:ascii="Arial" w:hAnsi="Arial" w:cs="Arial"/>
          <w:color w:val="444444"/>
          <w:sz w:val="16"/>
          <w:szCs w:val="16"/>
        </w:rPr>
        <w:t> </w:t>
      </w:r>
      <w:r>
        <w:rPr>
          <w:rFonts w:ascii="Arial" w:hAnsi="Arial" w:cs="Arial"/>
          <w:i/>
          <w:iCs/>
          <w:color w:val="444444"/>
          <w:sz w:val="16"/>
          <w:szCs w:val="16"/>
        </w:rPr>
        <w:t>advisory arbitration</w:t>
      </w:r>
      <w:r>
        <w:rPr>
          <w:rFonts w:ascii="Arial" w:hAnsi="Arial" w:cs="Arial"/>
          <w:color w:val="444444"/>
          <w:sz w:val="16"/>
          <w:szCs w:val="16"/>
        </w:rPr>
        <w:t>, is typically used when the disputing parties want an objective, third-party evaluation of the issues to stimulate agreement before resorting to a more binding DR procedure. Advisory arbitration is most successful when the resolution of a claim is riding on only a few critical issues. Disputants can make their own rules. They can hear for themselves the decision of a neutral party and ascertain how their testimony and expert witnesses might hold up in court or another forum.</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i/>
          <w:iCs/>
          <w:color w:val="444444"/>
          <w:sz w:val="16"/>
          <w:szCs w:val="16"/>
        </w:rPr>
        <w:t>Rent-a-judge</w:t>
      </w:r>
      <w:r>
        <w:rPr>
          <w:rFonts w:ascii="Arial" w:hAnsi="Arial" w:cs="Arial"/>
          <w:color w:val="444444"/>
          <w:sz w:val="16"/>
          <w:szCs w:val="16"/>
        </w:rPr>
        <w:t>, a form of private litigation, refers to a process in which a retired judge is retained by the disputing parties to preside over a faster, more confidential proceeding than regular litigation. Retired justices are not limited to courtroom procedures, however, and may be willing to preside over many other types of DR proceedings as well.</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i/>
          <w:iCs/>
          <w:color w:val="444444"/>
          <w:sz w:val="16"/>
          <w:szCs w:val="16"/>
        </w:rPr>
        <w:t>A summary jury trial</w:t>
      </w:r>
      <w:r>
        <w:rPr>
          <w:rStyle w:val="apple-converted-space"/>
          <w:rFonts w:ascii="Arial" w:hAnsi="Arial" w:cs="Arial"/>
          <w:color w:val="444444"/>
          <w:sz w:val="16"/>
          <w:szCs w:val="16"/>
        </w:rPr>
        <w:t> </w:t>
      </w:r>
      <w:r>
        <w:rPr>
          <w:rFonts w:ascii="Arial" w:hAnsi="Arial" w:cs="Arial"/>
          <w:color w:val="444444"/>
          <w:sz w:val="16"/>
          <w:szCs w:val="16"/>
        </w:rPr>
        <w:t>is usually ordered by the court to get an advisory opinion from a "hired" jury (paid for jointly by the disputing parties) as to the probable decision in a case. A summary jury trial gives both parties a "sneak preview" of a jury trial without the expense required for a full-blown court proceeding. Although the jury's decision is not binding, it usually encourages settlement. If the parties proceed with the litigation, the outcome of the summary jury trial is not normally admissible in court. In this method, as well as the previously discussed rent-a-judge, the parties can agree upon their own rules.</w:t>
      </w:r>
    </w:p>
    <w:p w:rsidR="0005105A" w:rsidRDefault="0005105A" w:rsidP="0005105A">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lastRenderedPageBreak/>
        <w:t>The Problem</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The Design Professional group of XL Insurance believes that formal dispute resolution—for those issues that cannot be resolved at the jobsite or by direct negotiation between the parties—should start with nonbinding mediation (see</w:t>
      </w:r>
      <w:r>
        <w:rPr>
          <w:rStyle w:val="apple-converted-space"/>
          <w:rFonts w:ascii="Arial" w:hAnsi="Arial" w:cs="Arial"/>
          <w:color w:val="444444"/>
          <w:sz w:val="16"/>
          <w:szCs w:val="16"/>
        </w:rPr>
        <w:t> </w:t>
      </w:r>
      <w:hyperlink r:id="rId487" w:tooltip="Mediation" w:history="1">
        <w:r>
          <w:rPr>
            <w:rStyle w:val="Hyperlink"/>
            <w:rFonts w:ascii="Arial" w:hAnsi="Arial" w:cs="Arial"/>
            <w:color w:val="00AEEF"/>
            <w:sz w:val="16"/>
            <w:szCs w:val="16"/>
          </w:rPr>
          <w:t>Mediation</w:t>
        </w:r>
      </w:hyperlink>
      <w:r>
        <w:rPr>
          <w:rStyle w:val="apple-converted-space"/>
          <w:rFonts w:ascii="Arial" w:hAnsi="Arial" w:cs="Arial"/>
          <w:color w:val="444444"/>
          <w:sz w:val="16"/>
          <w:szCs w:val="16"/>
        </w:rPr>
        <w:t> </w:t>
      </w:r>
      <w:r>
        <w:rPr>
          <w:rFonts w:ascii="Arial" w:hAnsi="Arial" w:cs="Arial"/>
          <w:color w:val="444444"/>
          <w:sz w:val="16"/>
          <w:szCs w:val="16"/>
        </w:rPr>
        <w:t>in this chapter). If that process is not successful, or only partially successful, you and your client can always resort to any of the other DR methods available. But how do you choose which technique would be most appropriate for your needs?</w:t>
      </w:r>
    </w:p>
    <w:p w:rsidR="0005105A" w:rsidRDefault="0005105A" w:rsidP="0005105A">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Solution</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There are three possibilities. First, you could specify in your contract a previously agreed-upon step approach of DR techniques to be invoked if a dispute arises. Obviously, no matter which methods you choose to write into your agreement, you and your client can decide to use another procedure at any time.</w:t>
      </w:r>
    </w:p>
    <w:p w:rsidR="0005105A" w:rsidRDefault="0005105A" w:rsidP="0005105A">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STEPPED DISPUTE RESOLUTION</w:t>
      </w:r>
    </w:p>
    <w:p w:rsidR="0005105A" w:rsidRDefault="0005105A" w:rsidP="0005105A">
      <w:pPr>
        <w:pStyle w:val="halfspaceafter"/>
        <w:spacing w:after="108" w:afterAutospacing="0" w:line="252" w:lineRule="atLeast"/>
        <w:jc w:val="both"/>
        <w:rPr>
          <w:rFonts w:ascii="Arial" w:hAnsi="Arial" w:cs="Arial"/>
          <w:b/>
          <w:bCs/>
          <w:color w:val="444444"/>
          <w:sz w:val="16"/>
          <w:szCs w:val="16"/>
        </w:rPr>
      </w:pPr>
      <w:r>
        <w:rPr>
          <w:rFonts w:ascii="Arial" w:hAnsi="Arial" w:cs="Arial"/>
          <w:b/>
          <w:bCs/>
          <w:color w:val="444444"/>
          <w:sz w:val="16"/>
          <w:szCs w:val="16"/>
        </w:rPr>
        <w:t>In the event of a dispute arising out of or relating to this Agreement or the services to be rendered hereunder, the Client and the Consultant agree to attempt to resolve such disputes in the following manner:</w:t>
      </w:r>
    </w:p>
    <w:p w:rsidR="0005105A" w:rsidRDefault="0005105A" w:rsidP="0005105A">
      <w:pPr>
        <w:pStyle w:val="NormalWeb"/>
        <w:spacing w:after="216" w:afterAutospacing="0" w:line="252" w:lineRule="atLeast"/>
        <w:jc w:val="both"/>
        <w:rPr>
          <w:rFonts w:ascii="Arial" w:hAnsi="Arial" w:cs="Arial"/>
          <w:b/>
          <w:bCs/>
          <w:color w:val="444444"/>
          <w:sz w:val="16"/>
          <w:szCs w:val="16"/>
        </w:rPr>
      </w:pPr>
      <w:r>
        <w:rPr>
          <w:rFonts w:ascii="Arial" w:hAnsi="Arial" w:cs="Arial"/>
          <w:b/>
          <w:bCs/>
          <w:color w:val="444444"/>
          <w:sz w:val="16"/>
          <w:szCs w:val="16"/>
        </w:rPr>
        <w:t>First, the parties agree to attempt to resolve such disputes through direct negotiations between the appropriate representatives of each party.</w:t>
      </w:r>
    </w:p>
    <w:p w:rsidR="0005105A" w:rsidRDefault="0005105A" w:rsidP="0005105A">
      <w:pPr>
        <w:pStyle w:val="NormalWeb"/>
        <w:spacing w:after="216" w:afterAutospacing="0" w:line="252" w:lineRule="atLeast"/>
        <w:jc w:val="both"/>
        <w:rPr>
          <w:rFonts w:ascii="Arial" w:hAnsi="Arial" w:cs="Arial"/>
          <w:b/>
          <w:bCs/>
          <w:color w:val="444444"/>
          <w:sz w:val="16"/>
          <w:szCs w:val="16"/>
        </w:rPr>
      </w:pPr>
      <w:r>
        <w:rPr>
          <w:rFonts w:ascii="Arial" w:hAnsi="Arial" w:cs="Arial"/>
          <w:b/>
          <w:bCs/>
          <w:color w:val="444444"/>
          <w:sz w:val="16"/>
          <w:szCs w:val="16"/>
        </w:rPr>
        <w:t>Second, if such negotiations are not fully successful, the parties agree to attempt to resolve any remaining disputes by formal nonbinding mediation conducted in accordance with rules and procedures to be agreed upon by the parties.</w:t>
      </w:r>
    </w:p>
    <w:p w:rsidR="0005105A" w:rsidRDefault="0005105A" w:rsidP="0005105A">
      <w:pPr>
        <w:pStyle w:val="NormalWeb"/>
        <w:spacing w:after="216" w:afterAutospacing="0" w:line="252" w:lineRule="atLeast"/>
        <w:jc w:val="both"/>
        <w:rPr>
          <w:rFonts w:ascii="Arial" w:hAnsi="Arial" w:cs="Arial"/>
          <w:b/>
          <w:bCs/>
          <w:color w:val="444444"/>
          <w:sz w:val="16"/>
          <w:szCs w:val="16"/>
        </w:rPr>
      </w:pPr>
      <w:r>
        <w:rPr>
          <w:rFonts w:ascii="Arial" w:hAnsi="Arial" w:cs="Arial"/>
          <w:b/>
          <w:bCs/>
          <w:color w:val="444444"/>
          <w:sz w:val="16"/>
          <w:szCs w:val="16"/>
        </w:rPr>
        <w:t>Third, if the dispute or any issues remain unresolved after the above steps, the parties agree to attempt resolution by submitting the matter to [</w:t>
      </w:r>
      <w:r>
        <w:rPr>
          <w:rStyle w:val="clausetextital"/>
          <w:rFonts w:ascii="Arial" w:hAnsi="Arial" w:cs="Arial"/>
          <w:i/>
          <w:iCs/>
          <w:color w:val="444444"/>
          <w:sz w:val="16"/>
          <w:szCs w:val="16"/>
        </w:rPr>
        <w:t>insert name of preferred alternative dispute resolution procedure</w:t>
      </w:r>
      <w:r>
        <w:rPr>
          <w:rFonts w:ascii="Arial" w:hAnsi="Arial" w:cs="Arial"/>
          <w:b/>
          <w:bCs/>
          <w:color w:val="444444"/>
          <w:sz w:val="16"/>
          <w:szCs w:val="16"/>
        </w:rPr>
        <w:t>].</w:t>
      </w:r>
    </w:p>
    <w:p w:rsidR="0005105A" w:rsidRDefault="0005105A" w:rsidP="0005105A">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w:t>
      </w:r>
      <w:r>
        <w:rPr>
          <w:rStyle w:val="clausetextital"/>
          <w:rFonts w:ascii="Arial" w:hAnsi="Arial" w:cs="Arial"/>
          <w:i/>
          <w:iCs/>
          <w:color w:val="444444"/>
          <w:sz w:val="16"/>
          <w:szCs w:val="16"/>
        </w:rPr>
        <w:t>If the process selected in step three is binding upon the parties, such as med/</w:t>
      </w:r>
      <w:proofErr w:type="spellStart"/>
      <w:r>
        <w:rPr>
          <w:rStyle w:val="clausetextital"/>
          <w:rFonts w:ascii="Arial" w:hAnsi="Arial" w:cs="Arial"/>
          <w:i/>
          <w:iCs/>
          <w:color w:val="444444"/>
          <w:sz w:val="16"/>
          <w:szCs w:val="16"/>
        </w:rPr>
        <w:t>arb</w:t>
      </w:r>
      <w:proofErr w:type="spellEnd"/>
      <w:r>
        <w:rPr>
          <w:rStyle w:val="clausetextital"/>
          <w:rFonts w:ascii="Arial" w:hAnsi="Arial" w:cs="Arial"/>
          <w:i/>
          <w:iCs/>
          <w:color w:val="444444"/>
          <w:sz w:val="16"/>
          <w:szCs w:val="16"/>
        </w:rPr>
        <w:t>, you need to go no further. If the process is advisory or nonbinding, you may need a fourth step, such as arbitration, rent-a-judge or civil litigation, in order to obtain final resolution of the dispute.</w:t>
      </w:r>
      <w:r>
        <w:rPr>
          <w:rFonts w:ascii="Arial" w:hAnsi="Arial" w:cs="Arial"/>
          <w:b/>
          <w:bCs/>
          <w:color w:val="444444"/>
          <w:sz w:val="16"/>
          <w:szCs w:val="16"/>
        </w:rPr>
        <w:t>]</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This approach commits you and your client up-front to a definite set of steps to try to avoid litigation and may give pause to a litigation-prone client.</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Second, you and your client could specify mediation, and, if you don't succeed in resolving the dispute, you could agree in advance to allow the mediator to help you select an alternative resolution method.</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Third, you and your client could agree to have a panel decide on the DR method best suited to your dispute. In this novel approach, you and your client can each choose a champion, and the two chosen will, in turn, approve a third panel member. This panel will then review the aspects of the conflict and decide on the appropriate resolution technique. Although impaneling three people to choose a DR process might sound cumbersome, it does provide a definitive method that you and your client can rely upon if you can't agree on anything else.</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The success of these alternative DR strategies relies heavily on preplanning and clear communications with the client as well as a mutual commitment to dispute resolution.</w:t>
      </w:r>
    </w:p>
    <w:p w:rsidR="0005105A" w:rsidRDefault="0005105A">
      <w:pPr>
        <w:rPr>
          <w:rFonts w:ascii="Arial" w:eastAsia="Times New Roman" w:hAnsi="Arial" w:cs="Arial"/>
          <w:color w:val="444444"/>
          <w:sz w:val="16"/>
          <w:szCs w:val="16"/>
        </w:rPr>
      </w:pPr>
      <w:r>
        <w:rPr>
          <w:rFonts w:ascii="Arial" w:hAnsi="Arial" w:cs="Arial"/>
          <w:color w:val="444444"/>
          <w:sz w:val="16"/>
          <w:szCs w:val="16"/>
        </w:rPr>
        <w:br w:type="page"/>
      </w:r>
    </w:p>
    <w:p w:rsidR="0005105A" w:rsidRPr="0005105A" w:rsidRDefault="0005105A" w:rsidP="0005105A">
      <w:pPr>
        <w:spacing w:after="24" w:line="240" w:lineRule="auto"/>
        <w:rPr>
          <w:rFonts w:ascii="Arial" w:eastAsia="Times New Roman" w:hAnsi="Arial" w:cs="Arial"/>
          <w:b/>
          <w:bCs/>
          <w:color w:val="333333"/>
          <w:sz w:val="36"/>
          <w:szCs w:val="36"/>
        </w:rPr>
      </w:pPr>
      <w:r w:rsidRPr="0005105A">
        <w:rPr>
          <w:rFonts w:ascii="Arial" w:eastAsia="Times New Roman" w:hAnsi="Arial" w:cs="Arial"/>
          <w:b/>
          <w:bCs/>
          <w:color w:val="333333"/>
          <w:sz w:val="36"/>
          <w:szCs w:val="36"/>
        </w:rPr>
        <w:lastRenderedPageBreak/>
        <w:t>Document Retention</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Once a project is complete, what should a design firm do with that mountain of documents, plans, correspondence, emails and other records that's been generated? Unfortunately, there's no easy answer. Legal opinions differ, and laws and statutes vary from one location to another.</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The American Records Management Association tells us that business records are the evidence of what an organization has done. They capture the entity's business activities and transactions and include such documents as contracts, correspondence, personnel files, financial statements and other historic information. In other words, your records establish what happened in the past.</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In a design office, the sheer quantity of records can be staggering. They include project documents of all kinds, such as proposals, brochures, contracts, plans, specifications, estimates and schedules. Field reports are records, too, as are meeting minutes, submittal logs, photographs, videos, emails, text messages, calculations and manufacturers' warranties.</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 xml:space="preserve">Many documents take electronic form. Today, perhaps 90 percent of business records are created electronically; a third of which will probably never be actually printed on paper. The courts have a term for electronic </w:t>
      </w:r>
      <w:proofErr w:type="spellStart"/>
      <w:r w:rsidRPr="0005105A">
        <w:rPr>
          <w:rFonts w:ascii="Arial" w:eastAsia="Times New Roman" w:hAnsi="Arial" w:cs="Arial"/>
          <w:color w:val="444444"/>
          <w:sz w:val="16"/>
          <w:szCs w:val="16"/>
        </w:rPr>
        <w:t>data:</w:t>
      </w:r>
      <w:r w:rsidRPr="0005105A">
        <w:rPr>
          <w:rFonts w:ascii="Arial" w:eastAsia="Times New Roman" w:hAnsi="Arial" w:cs="Arial"/>
          <w:i/>
          <w:iCs/>
          <w:color w:val="444444"/>
          <w:sz w:val="16"/>
          <w:szCs w:val="16"/>
        </w:rPr>
        <w:t>electronically</w:t>
      </w:r>
      <w:proofErr w:type="spellEnd"/>
      <w:r w:rsidRPr="0005105A">
        <w:rPr>
          <w:rFonts w:ascii="Arial" w:eastAsia="Times New Roman" w:hAnsi="Arial" w:cs="Arial"/>
          <w:i/>
          <w:iCs/>
          <w:color w:val="444444"/>
          <w:sz w:val="16"/>
          <w:szCs w:val="16"/>
        </w:rPr>
        <w:t xml:space="preserve"> stored information</w:t>
      </w:r>
      <w:r w:rsidRPr="0005105A">
        <w:rPr>
          <w:rFonts w:ascii="Arial" w:eastAsia="Times New Roman" w:hAnsi="Arial" w:cs="Arial"/>
          <w:color w:val="444444"/>
          <w:sz w:val="16"/>
          <w:szCs w:val="16"/>
        </w:rPr>
        <w:t>, or ESI, and define it as "writings, drawings, graphs, charts, photographs, sound recordings, images, and other data or data compilations stored in any medium from which information can be obtained—translated, if necessary, by the respondent into reasonably usable form."</w:t>
      </w:r>
      <w:hyperlink r:id="rId488" w:anchor="_ftn1" w:tooltip="" w:history="1">
        <w:r w:rsidRPr="0005105A">
          <w:rPr>
            <w:rFonts w:ascii="Arial" w:eastAsia="Times New Roman" w:hAnsi="Arial" w:cs="Arial"/>
            <w:color w:val="00AEEF"/>
            <w:sz w:val="16"/>
            <w:u w:val="single"/>
          </w:rPr>
          <w:t>[1]</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ESI includes email and other electronic communication, word-processing documents, spreadsheets, databases, calendars, telephone logs, voicemails, contact-manager information, internet-usage files and network-access information.</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All this hard copy and electronic information need to be controlled somehow. Some design firms have strict policies for classifying, storing, securing and destroying or archiving records. Other firms deal with records more casually (to put it kindly) or ignore the subject entirely, hoping that the project documents will all just end up in the same place. This slipshod approach to record management, however, puts these firms at risk.</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There are a number of reasons why design firms need to retain records. To begin with, many firms will want to refer to project documents when designing additions or alterations to the project. They may look to previous projects for reference on similar projects, or simply want historical documentation of a firm's body of work.</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Federal and state laws and regulations also impose record retention obligations. The federal government alone has adopted more than 10,000 laws and regulations that govern the maintenance and destruction of business records. While most of these (we hope) don't apply to design firms, OSHA, HIPAA and laws pertaining to the IRS and EPA do, just to name a few. What's more, if a firm is working internationally, different laws—U.S. and foreign—may apply. (See</w:t>
      </w:r>
      <w:r w:rsidRPr="0005105A">
        <w:rPr>
          <w:rFonts w:ascii="Arial" w:eastAsia="Times New Roman" w:hAnsi="Arial" w:cs="Arial"/>
          <w:color w:val="444444"/>
          <w:sz w:val="16"/>
        </w:rPr>
        <w:t> </w:t>
      </w:r>
      <w:hyperlink r:id="rId489" w:tooltip="International Projects" w:history="1">
        <w:r w:rsidRPr="0005105A">
          <w:rPr>
            <w:rFonts w:ascii="Arial" w:eastAsia="Times New Roman" w:hAnsi="Arial" w:cs="Arial"/>
            <w:color w:val="00AEEF"/>
            <w:sz w:val="16"/>
            <w:u w:val="single"/>
          </w:rPr>
          <w:t>International Projects</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for more information.)</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Also, a client may require a design professional by contract to maintain project documents for a certain period of time.</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And finally, in a lawsuit or dispute resolution effort, the ability to produce complete, accurate records is critical to a design firm's defense. A firm needs to manage those records so it can comply with potential litigation demands at a minimum of cost and work disruption. Furthermore, courts impose "litigation hold" duties on firms that are involved in, or that can reasonably expect, litigation, requiring them to take prudent measures to prevent destruction of records that may be relevant to the case.</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Failure to do so can be very expensive. Consider, for example, an employment discrimination suit,</w:t>
      </w:r>
      <w:r w:rsidRPr="0005105A">
        <w:rPr>
          <w:rFonts w:ascii="Arial" w:eastAsia="Times New Roman" w:hAnsi="Arial" w:cs="Arial"/>
          <w:color w:val="444444"/>
          <w:sz w:val="16"/>
        </w:rPr>
        <w:t> </w:t>
      </w:r>
      <w:proofErr w:type="spellStart"/>
      <w:r w:rsidRPr="0005105A">
        <w:rPr>
          <w:rFonts w:ascii="Arial" w:eastAsia="Times New Roman" w:hAnsi="Arial" w:cs="Arial"/>
          <w:i/>
          <w:iCs/>
          <w:color w:val="444444"/>
          <w:sz w:val="16"/>
          <w:szCs w:val="16"/>
        </w:rPr>
        <w:t>Zubulake</w:t>
      </w:r>
      <w:proofErr w:type="spellEnd"/>
      <w:r w:rsidRPr="0005105A">
        <w:rPr>
          <w:rFonts w:ascii="Arial" w:eastAsia="Times New Roman" w:hAnsi="Arial" w:cs="Arial"/>
          <w:i/>
          <w:iCs/>
          <w:color w:val="444444"/>
          <w:sz w:val="16"/>
          <w:szCs w:val="16"/>
        </w:rPr>
        <w:t xml:space="preserve"> v. UBS </w:t>
      </w:r>
      <w:proofErr w:type="gramStart"/>
      <w:r w:rsidRPr="0005105A">
        <w:rPr>
          <w:rFonts w:ascii="Arial" w:eastAsia="Times New Roman" w:hAnsi="Arial" w:cs="Arial"/>
          <w:i/>
          <w:iCs/>
          <w:color w:val="444444"/>
          <w:sz w:val="16"/>
          <w:szCs w:val="16"/>
        </w:rPr>
        <w:t>Warburg</w:t>
      </w:r>
      <w:proofErr w:type="gramEnd"/>
      <w:r w:rsidRPr="0005105A">
        <w:rPr>
          <w:rFonts w:ascii="Arial" w:eastAsia="Times New Roman" w:hAnsi="Arial" w:cs="Arial"/>
          <w:color w:val="444444"/>
          <w:sz w:val="16"/>
          <w:szCs w:val="16"/>
        </w:rPr>
        <w:fldChar w:fldCharType="begin"/>
      </w:r>
      <w:r w:rsidRPr="0005105A">
        <w:rPr>
          <w:rFonts w:ascii="Arial" w:eastAsia="Times New Roman" w:hAnsi="Arial" w:cs="Arial"/>
          <w:color w:val="444444"/>
          <w:sz w:val="16"/>
          <w:szCs w:val="16"/>
        </w:rPr>
        <w:instrText xml:space="preserve"> HYPERLINK "https://xldp.nextlms.com/lms/content/07cbd7aa8b77e6cd430df3be6cbe5944/File/chapterFiles/contractClauses/documentRetention.html" \l "_ftn2" \o "" </w:instrText>
      </w:r>
      <w:r w:rsidRPr="0005105A">
        <w:rPr>
          <w:rFonts w:ascii="Arial" w:eastAsia="Times New Roman" w:hAnsi="Arial" w:cs="Arial"/>
          <w:color w:val="444444"/>
          <w:sz w:val="16"/>
          <w:szCs w:val="16"/>
        </w:rPr>
        <w:fldChar w:fldCharType="separate"/>
      </w:r>
      <w:r w:rsidRPr="0005105A">
        <w:rPr>
          <w:rFonts w:ascii="Arial" w:eastAsia="Times New Roman" w:hAnsi="Arial" w:cs="Arial"/>
          <w:color w:val="00AEEF"/>
          <w:sz w:val="16"/>
          <w:u w:val="single"/>
        </w:rPr>
        <w:t>[2]</w:t>
      </w:r>
      <w:r w:rsidRPr="0005105A">
        <w:rPr>
          <w:rFonts w:ascii="Arial" w:eastAsia="Times New Roman" w:hAnsi="Arial" w:cs="Arial"/>
          <w:color w:val="444444"/>
          <w:sz w:val="16"/>
          <w:szCs w:val="16"/>
        </w:rPr>
        <w:fldChar w:fldCharType="end"/>
      </w:r>
      <w:r w:rsidRPr="0005105A">
        <w:rPr>
          <w:rFonts w:ascii="Arial" w:eastAsia="Times New Roman" w:hAnsi="Arial" w:cs="Arial"/>
          <w:color w:val="444444"/>
          <w:sz w:val="16"/>
        </w:rPr>
        <w:t> </w:t>
      </w:r>
      <w:r w:rsidRPr="0005105A">
        <w:rPr>
          <w:rFonts w:ascii="Arial" w:eastAsia="Times New Roman" w:hAnsi="Arial" w:cs="Arial"/>
          <w:color w:val="444444"/>
          <w:sz w:val="16"/>
          <w:szCs w:val="16"/>
        </w:rPr>
        <w:t>that resulted in a landmark decision regarding record retention. The plaintiff had alleged that certain emails from her employer showed gender bias, and the court determined that the employer had not properly established and enforced a "litigation hold" policy preventing the destruction of potentially relevant electronic material. As a sanction, the judge allowed the jury to assume that had the relevant emails been produced, they would have weakened UBS Warburg's defenses. Verdict: close to $30 million for the plaintiff.</w:t>
      </w:r>
    </w:p>
    <w:p w:rsidR="0005105A" w:rsidRPr="0005105A" w:rsidRDefault="0005105A" w:rsidP="0005105A">
      <w:pPr>
        <w:spacing w:before="108" w:after="100" w:afterAutospacing="1" w:line="180" w:lineRule="atLeast"/>
        <w:rPr>
          <w:rFonts w:ascii="Arial" w:eastAsia="Times New Roman" w:hAnsi="Arial" w:cs="Arial"/>
          <w:b/>
          <w:bCs/>
          <w:color w:val="333333"/>
          <w:sz w:val="17"/>
          <w:szCs w:val="17"/>
        </w:rPr>
      </w:pPr>
      <w:r w:rsidRPr="0005105A">
        <w:rPr>
          <w:rFonts w:ascii="Arial" w:eastAsia="Times New Roman" w:hAnsi="Arial" w:cs="Arial"/>
          <w:b/>
          <w:bCs/>
          <w:color w:val="333333"/>
          <w:sz w:val="17"/>
          <w:szCs w:val="17"/>
        </w:rPr>
        <w:t>The Problem</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lastRenderedPageBreak/>
        <w:t>Many client-written contracts require you to maintain certain project documents. Some may call for you to have record retention procedures for the project—perhaps even setting down procedures that differ or exceed what is required by law. Occasionally, a contract will go further and require you to adhere strictly to these procedures and may even dictate that your record retention policy be submitted for the owner's approval. If you agree to such obligations, failure to comply could subject you to a breach of contract suit—an exposure not covered by your professional liability insurance policy. Plus, such provisions seldom provide for reimbursement of costs if, for any reason, the client decides it wants documents years after substantial completion.</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Under the legal principle of</w:t>
      </w:r>
      <w:r w:rsidRPr="0005105A">
        <w:rPr>
          <w:rFonts w:ascii="Arial" w:eastAsia="Times New Roman" w:hAnsi="Arial" w:cs="Arial"/>
          <w:color w:val="444444"/>
          <w:sz w:val="16"/>
        </w:rPr>
        <w:t> </w:t>
      </w:r>
      <w:r w:rsidRPr="0005105A">
        <w:rPr>
          <w:rFonts w:ascii="Arial" w:eastAsia="Times New Roman" w:hAnsi="Arial" w:cs="Arial"/>
          <w:i/>
          <w:iCs/>
          <w:color w:val="444444"/>
          <w:sz w:val="16"/>
          <w:szCs w:val="16"/>
        </w:rPr>
        <w:t>vicarious liability</w:t>
      </w:r>
      <w:r w:rsidRPr="0005105A">
        <w:rPr>
          <w:rFonts w:ascii="Arial" w:eastAsia="Times New Roman" w:hAnsi="Arial" w:cs="Arial"/>
          <w:color w:val="444444"/>
          <w:sz w:val="16"/>
          <w:szCs w:val="16"/>
        </w:rPr>
        <w:t xml:space="preserve">, prime consultants can be held responsible for the acts—including negligent acts, errors and omissions—of the </w:t>
      </w:r>
      <w:proofErr w:type="spellStart"/>
      <w:r w:rsidRPr="0005105A">
        <w:rPr>
          <w:rFonts w:ascii="Arial" w:eastAsia="Times New Roman" w:hAnsi="Arial" w:cs="Arial"/>
          <w:color w:val="444444"/>
          <w:sz w:val="16"/>
          <w:szCs w:val="16"/>
        </w:rPr>
        <w:t>subconsultants</w:t>
      </w:r>
      <w:proofErr w:type="spellEnd"/>
      <w:r w:rsidRPr="0005105A">
        <w:rPr>
          <w:rFonts w:ascii="Arial" w:eastAsia="Times New Roman" w:hAnsi="Arial" w:cs="Arial"/>
          <w:color w:val="444444"/>
          <w:sz w:val="16"/>
          <w:szCs w:val="16"/>
        </w:rPr>
        <w:t xml:space="preserve"> they engage to perform professional services. Similarly, </w:t>
      </w:r>
      <w:proofErr w:type="spellStart"/>
      <w:r w:rsidRPr="0005105A">
        <w:rPr>
          <w:rFonts w:ascii="Arial" w:eastAsia="Times New Roman" w:hAnsi="Arial" w:cs="Arial"/>
          <w:color w:val="444444"/>
          <w:sz w:val="16"/>
          <w:szCs w:val="16"/>
        </w:rPr>
        <w:t>subconsultants</w:t>
      </w:r>
      <w:proofErr w:type="spellEnd"/>
      <w:r w:rsidRPr="0005105A">
        <w:rPr>
          <w:rFonts w:ascii="Arial" w:eastAsia="Times New Roman" w:hAnsi="Arial" w:cs="Arial"/>
          <w:color w:val="444444"/>
          <w:sz w:val="16"/>
          <w:szCs w:val="16"/>
        </w:rPr>
        <w:t xml:space="preserve"> can be named in an action against the prime. In either event, both parties are going to need to produce documentation as part of their defense. If your subs—or their subs—haven't retained the information necessary, you might have a very expensive problem on your hands.</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If a court decides to follow the decision of the</w:t>
      </w:r>
      <w:r w:rsidRPr="0005105A">
        <w:rPr>
          <w:rFonts w:ascii="Arial" w:eastAsia="Times New Roman" w:hAnsi="Arial" w:cs="Arial"/>
          <w:color w:val="444444"/>
          <w:sz w:val="16"/>
        </w:rPr>
        <w:t> </w:t>
      </w:r>
      <w:proofErr w:type="spellStart"/>
      <w:r w:rsidRPr="0005105A">
        <w:rPr>
          <w:rFonts w:ascii="Arial" w:eastAsia="Times New Roman" w:hAnsi="Arial" w:cs="Arial"/>
          <w:i/>
          <w:iCs/>
          <w:color w:val="444444"/>
          <w:sz w:val="16"/>
          <w:szCs w:val="16"/>
        </w:rPr>
        <w:t>Zubulake</w:t>
      </w:r>
      <w:proofErr w:type="spellEnd"/>
      <w:r w:rsidRPr="0005105A">
        <w:rPr>
          <w:rFonts w:ascii="Arial" w:eastAsia="Times New Roman" w:hAnsi="Arial" w:cs="Arial"/>
          <w:color w:val="444444"/>
          <w:sz w:val="16"/>
        </w:rPr>
        <w:t> </w:t>
      </w:r>
      <w:r w:rsidRPr="0005105A">
        <w:rPr>
          <w:rFonts w:ascii="Arial" w:eastAsia="Times New Roman" w:hAnsi="Arial" w:cs="Arial"/>
          <w:color w:val="444444"/>
          <w:sz w:val="16"/>
          <w:szCs w:val="16"/>
        </w:rPr>
        <w:t>case described above, it could hold that the documents your subs did not keep or failed to produce must be construed against both you and the sub. So it is possible that design errors could be attributed to you and your subs</w:t>
      </w:r>
      <w:r w:rsidRPr="0005105A">
        <w:rPr>
          <w:rFonts w:ascii="Arial" w:eastAsia="Times New Roman" w:hAnsi="Arial" w:cs="Arial"/>
          <w:color w:val="444444"/>
          <w:sz w:val="16"/>
        </w:rPr>
        <w:t> </w:t>
      </w:r>
      <w:r w:rsidRPr="0005105A">
        <w:rPr>
          <w:rFonts w:ascii="Arial" w:eastAsia="Times New Roman" w:hAnsi="Arial" w:cs="Arial"/>
          <w:i/>
          <w:iCs/>
          <w:color w:val="444444"/>
          <w:sz w:val="16"/>
          <w:szCs w:val="16"/>
        </w:rPr>
        <w:t>even in the complete absence of records</w:t>
      </w:r>
      <w:r w:rsidRPr="0005105A">
        <w:rPr>
          <w:rFonts w:ascii="Arial" w:eastAsia="Times New Roman" w:hAnsi="Arial" w:cs="Arial"/>
          <w:color w:val="444444"/>
          <w:sz w:val="16"/>
          <w:szCs w:val="16"/>
        </w:rPr>
        <w:t>. Equally noteworthy, if you have a record retention policy but you haven't followed it closely, a court could conclude that your failure to comply with your own policy means that you must be hiding something.</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Documentation and record retention are all about proof. Consider, for example, a project owner who requests that your design be value engineered so that a less expensive option is used in the design. Years later, the owner may not remember that request and claim that the more expensive option should have been implemented. You, of course, will say, "You asked me to take it out!" But if you didn't keep the memo or email or letter documenting the design-change request, it's your word against the owner's. Disappointed people often have bad memories, particularly when they are seeking redress for alleged damages.</w:t>
      </w:r>
    </w:p>
    <w:p w:rsidR="0005105A" w:rsidRPr="0005105A" w:rsidRDefault="0005105A" w:rsidP="0005105A">
      <w:pPr>
        <w:spacing w:before="108" w:after="100" w:afterAutospacing="1" w:line="180" w:lineRule="atLeast"/>
        <w:rPr>
          <w:rFonts w:ascii="Arial" w:eastAsia="Times New Roman" w:hAnsi="Arial" w:cs="Arial"/>
          <w:b/>
          <w:bCs/>
          <w:color w:val="333333"/>
          <w:sz w:val="17"/>
          <w:szCs w:val="17"/>
        </w:rPr>
      </w:pPr>
      <w:r w:rsidRPr="0005105A">
        <w:rPr>
          <w:rFonts w:ascii="Arial" w:eastAsia="Times New Roman" w:hAnsi="Arial" w:cs="Arial"/>
          <w:b/>
          <w:bCs/>
          <w:color w:val="333333"/>
          <w:sz w:val="17"/>
          <w:szCs w:val="17"/>
        </w:rPr>
        <w:t>The Solution</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 xml:space="preserve">So, once your project is complete, what documents do you keep? </w:t>
      </w:r>
      <w:proofErr w:type="gramStart"/>
      <w:r w:rsidRPr="0005105A">
        <w:rPr>
          <w:rFonts w:ascii="Arial" w:eastAsia="Times New Roman" w:hAnsi="Arial" w:cs="Arial"/>
          <w:color w:val="444444"/>
          <w:sz w:val="16"/>
          <w:szCs w:val="16"/>
        </w:rPr>
        <w:t>For how long?</w:t>
      </w:r>
      <w:proofErr w:type="gramEnd"/>
      <w:r w:rsidRPr="0005105A">
        <w:rPr>
          <w:rFonts w:ascii="Arial" w:eastAsia="Times New Roman" w:hAnsi="Arial" w:cs="Arial"/>
          <w:color w:val="444444"/>
          <w:sz w:val="16"/>
          <w:szCs w:val="16"/>
        </w:rPr>
        <w:t xml:space="preserve"> There are no easy answers, but there are some measures you can take.</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Your first step is to make sure your firm has an overall record management policy that sets forth how information should be created, obtained and used—staff should not send sensitive or inappropriate information by email or voicemail, for example—and how it should be saved and stored. The goal of record retention is to ensure that inactive files that should be kept for legal, financial or historical purposes are saved and stored in an orderly way and in an accessible format so that they can be retrieved easily, quickly and with a minimum of expense. The policy should also provide for regular identification and destruction or disposal of information that no longer serves a valid business purpose.</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Just as important, you must have policies in place to</w:t>
      </w:r>
      <w:r w:rsidRPr="0005105A">
        <w:rPr>
          <w:rFonts w:ascii="Arial" w:eastAsia="Times New Roman" w:hAnsi="Arial" w:cs="Arial"/>
          <w:color w:val="444444"/>
          <w:sz w:val="16"/>
        </w:rPr>
        <w:t> </w:t>
      </w:r>
      <w:r w:rsidRPr="0005105A">
        <w:rPr>
          <w:rFonts w:ascii="Arial" w:eastAsia="Times New Roman" w:hAnsi="Arial" w:cs="Arial"/>
          <w:i/>
          <w:iCs/>
          <w:color w:val="444444"/>
          <w:sz w:val="16"/>
          <w:szCs w:val="16"/>
        </w:rPr>
        <w:t>prevent</w:t>
      </w:r>
      <w:r w:rsidRPr="0005105A">
        <w:rPr>
          <w:rFonts w:ascii="Arial" w:eastAsia="Times New Roman" w:hAnsi="Arial" w:cs="Arial"/>
          <w:color w:val="444444"/>
          <w:sz w:val="16"/>
        </w:rPr>
        <w:t> </w:t>
      </w:r>
      <w:r w:rsidRPr="0005105A">
        <w:rPr>
          <w:rFonts w:ascii="Arial" w:eastAsia="Times New Roman" w:hAnsi="Arial" w:cs="Arial"/>
          <w:color w:val="444444"/>
          <w:sz w:val="16"/>
          <w:szCs w:val="16"/>
        </w:rPr>
        <w:t>the destruction of any information—electronic or paper—that may be relevant to a dispute, whether filed or anticipated. This is particularly important when dealing with project records due to the complexity and long-tail nature of construction disputes.</w:t>
      </w:r>
    </w:p>
    <w:p w:rsidR="0005105A" w:rsidRPr="0005105A" w:rsidRDefault="0005105A" w:rsidP="0005105A">
      <w:pPr>
        <w:spacing w:before="100" w:beforeAutospacing="1" w:after="108"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You're going to need good legal advice. No single record retention policy is appropriate for every firm, and the requirements for each of your projects may differ, too, depending on:</w:t>
      </w:r>
    </w:p>
    <w:p w:rsidR="0005105A" w:rsidRPr="0005105A" w:rsidRDefault="0005105A" w:rsidP="0005105A">
      <w:pPr>
        <w:numPr>
          <w:ilvl w:val="0"/>
          <w:numId w:val="22"/>
        </w:numPr>
        <w:spacing w:before="100" w:beforeAutospacing="1" w:after="72" w:line="252" w:lineRule="atLeast"/>
        <w:ind w:left="0"/>
        <w:rPr>
          <w:rFonts w:ascii="Arial" w:eastAsia="Times New Roman" w:hAnsi="Arial" w:cs="Arial"/>
          <w:color w:val="444444"/>
          <w:sz w:val="16"/>
          <w:szCs w:val="16"/>
        </w:rPr>
      </w:pPr>
      <w:r w:rsidRPr="0005105A">
        <w:rPr>
          <w:rFonts w:ascii="Arial" w:eastAsia="Times New Roman" w:hAnsi="Arial" w:cs="Arial"/>
          <w:b/>
          <w:bCs/>
          <w:color w:val="444444"/>
          <w:sz w:val="16"/>
          <w:szCs w:val="16"/>
        </w:rPr>
        <w:t>Applicable laws</w:t>
      </w:r>
      <w:r w:rsidRPr="0005105A">
        <w:rPr>
          <w:rFonts w:ascii="Arial" w:eastAsia="Times New Roman" w:hAnsi="Arial" w:cs="Arial"/>
          <w:color w:val="444444"/>
          <w:sz w:val="16"/>
          <w:szCs w:val="16"/>
        </w:rPr>
        <w:t>. Your record retention policy needs to respond to appropriate state, federal or international laws. State laws can vary depending on your home state and the location of your projects. State laws provide design firms some protection against claims that are instituted long after the project was completed and are usually addressed in statutes of limitation and repose. (See</w:t>
      </w:r>
      <w:r w:rsidRPr="0005105A">
        <w:rPr>
          <w:rFonts w:ascii="Arial" w:eastAsia="Times New Roman" w:hAnsi="Arial" w:cs="Arial"/>
          <w:color w:val="444444"/>
          <w:sz w:val="16"/>
        </w:rPr>
        <w:t> </w:t>
      </w:r>
      <w:hyperlink r:id="rId490" w:tooltip="Statutes of Repose and Limitation" w:history="1">
        <w:r w:rsidRPr="0005105A">
          <w:rPr>
            <w:rFonts w:ascii="Arial" w:eastAsia="Times New Roman" w:hAnsi="Arial" w:cs="Arial"/>
            <w:color w:val="00AEEF"/>
            <w:sz w:val="16"/>
            <w:u w:val="single"/>
          </w:rPr>
          <w:t>Statutes of Repose and Limitation</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for more information.)</w:t>
      </w:r>
    </w:p>
    <w:p w:rsidR="0005105A" w:rsidRPr="0005105A" w:rsidRDefault="0005105A" w:rsidP="0005105A">
      <w:pPr>
        <w:numPr>
          <w:ilvl w:val="0"/>
          <w:numId w:val="22"/>
        </w:numPr>
        <w:spacing w:before="100" w:beforeAutospacing="1" w:after="72" w:line="252" w:lineRule="atLeast"/>
        <w:ind w:left="0"/>
        <w:rPr>
          <w:rFonts w:ascii="Arial" w:eastAsia="Times New Roman" w:hAnsi="Arial" w:cs="Arial"/>
          <w:color w:val="444444"/>
          <w:sz w:val="16"/>
          <w:szCs w:val="16"/>
        </w:rPr>
      </w:pPr>
      <w:r w:rsidRPr="0005105A">
        <w:rPr>
          <w:rFonts w:ascii="Arial" w:eastAsia="Times New Roman" w:hAnsi="Arial" w:cs="Arial"/>
          <w:color w:val="444444"/>
          <w:sz w:val="16"/>
          <w:szCs w:val="16"/>
        </w:rPr>
        <w:t>If a project is out of state, the laws that will govern any dispute that arises may be designated in the contract. (See</w:t>
      </w:r>
      <w:r w:rsidRPr="0005105A">
        <w:rPr>
          <w:rFonts w:ascii="Arial" w:eastAsia="Times New Roman" w:hAnsi="Arial" w:cs="Arial"/>
          <w:color w:val="444444"/>
          <w:sz w:val="16"/>
        </w:rPr>
        <w:t> </w:t>
      </w:r>
      <w:hyperlink r:id="rId491" w:tooltip="Governing Law and Jurisdiction" w:history="1">
        <w:r w:rsidRPr="0005105A">
          <w:rPr>
            <w:rFonts w:ascii="Arial" w:eastAsia="Times New Roman" w:hAnsi="Arial" w:cs="Arial"/>
            <w:color w:val="00AEEF"/>
            <w:sz w:val="16"/>
            <w:u w:val="single"/>
          </w:rPr>
          <w:t>Governing Law and Jurisdiction</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 xml:space="preserve">for more information.) If you practice in more than one state, your record retention policy should address laws </w:t>
      </w:r>
      <w:r w:rsidRPr="0005105A">
        <w:rPr>
          <w:rFonts w:ascii="Arial" w:eastAsia="Times New Roman" w:hAnsi="Arial" w:cs="Arial"/>
          <w:color w:val="444444"/>
          <w:sz w:val="16"/>
          <w:szCs w:val="16"/>
        </w:rPr>
        <w:lastRenderedPageBreak/>
        <w:t>existing in all states of practice. In addition, if you work for federal entities, you may be subject to laws that differ from those at the state level. And if your projects are based in other countries, there may be a totally different set of regulations you'll need to address.</w:t>
      </w:r>
    </w:p>
    <w:p w:rsidR="0005105A" w:rsidRPr="0005105A" w:rsidRDefault="0005105A" w:rsidP="0005105A">
      <w:pPr>
        <w:numPr>
          <w:ilvl w:val="0"/>
          <w:numId w:val="22"/>
        </w:numPr>
        <w:spacing w:before="100" w:beforeAutospacing="1" w:after="72" w:line="252" w:lineRule="atLeast"/>
        <w:ind w:left="0"/>
        <w:rPr>
          <w:rFonts w:ascii="Arial" w:eastAsia="Times New Roman" w:hAnsi="Arial" w:cs="Arial"/>
          <w:color w:val="444444"/>
          <w:sz w:val="16"/>
          <w:szCs w:val="16"/>
        </w:rPr>
      </w:pPr>
      <w:r w:rsidRPr="0005105A">
        <w:rPr>
          <w:rFonts w:ascii="Arial" w:eastAsia="Times New Roman" w:hAnsi="Arial" w:cs="Arial"/>
          <w:b/>
          <w:bCs/>
          <w:color w:val="444444"/>
          <w:sz w:val="16"/>
          <w:szCs w:val="16"/>
        </w:rPr>
        <w:t>Your contract(s).</w:t>
      </w:r>
      <w:r w:rsidRPr="0005105A">
        <w:rPr>
          <w:rFonts w:ascii="Arial" w:eastAsia="Times New Roman" w:hAnsi="Arial" w:cs="Arial"/>
          <w:color w:val="444444"/>
          <w:sz w:val="16"/>
        </w:rPr>
        <w:t> </w:t>
      </w:r>
      <w:r w:rsidRPr="0005105A">
        <w:rPr>
          <w:rFonts w:ascii="Arial" w:eastAsia="Times New Roman" w:hAnsi="Arial" w:cs="Arial"/>
          <w:color w:val="444444"/>
          <w:sz w:val="16"/>
          <w:szCs w:val="16"/>
        </w:rPr>
        <w:t>Your record retention policy should reflect the contractual arrangements you have agreed to. Each of your agreements may differ; requirements in the AIA or EJCDC standard form agreements, for example, may be vastly different from those in a public-agency contract. (See</w:t>
      </w:r>
      <w:r w:rsidRPr="0005105A">
        <w:rPr>
          <w:rFonts w:ascii="Arial" w:eastAsia="Times New Roman" w:hAnsi="Arial" w:cs="Arial"/>
          <w:color w:val="444444"/>
          <w:sz w:val="16"/>
        </w:rPr>
        <w:t> </w:t>
      </w:r>
      <w:hyperlink r:id="rId492" w:tooltip="Public Contracts" w:history="1">
        <w:r w:rsidRPr="0005105A">
          <w:rPr>
            <w:rFonts w:ascii="Arial" w:eastAsia="Times New Roman" w:hAnsi="Arial" w:cs="Arial"/>
            <w:color w:val="00AEEF"/>
            <w:sz w:val="16"/>
            <w:u w:val="single"/>
          </w:rPr>
          <w:t>Public Contracts</w:t>
        </w:r>
      </w:hyperlink>
      <w:r w:rsidRPr="0005105A">
        <w:rPr>
          <w:rFonts w:ascii="Arial" w:eastAsia="Times New Roman" w:hAnsi="Arial" w:cs="Arial"/>
          <w:color w:val="444444"/>
          <w:sz w:val="16"/>
          <w:szCs w:val="16"/>
        </w:rPr>
        <w:t>.) And your client-written contracts may have another set of requirements.</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How long should you keep records? Many defense attorneys will tell you "forever." But keeping everything forever is unrealistic, so you're going to have to craft a policy around your archival and other business needs, in addition to the law and contract requirements just discussed. Most firms set different retention guidelines for different types of records. For example, instant messages and voicemails might be classified as</w:t>
      </w:r>
      <w:r w:rsidRPr="0005105A">
        <w:rPr>
          <w:rFonts w:ascii="Arial" w:eastAsia="Times New Roman" w:hAnsi="Arial" w:cs="Arial"/>
          <w:color w:val="444444"/>
          <w:sz w:val="16"/>
        </w:rPr>
        <w:t> </w:t>
      </w:r>
      <w:r w:rsidRPr="0005105A">
        <w:rPr>
          <w:rFonts w:ascii="Arial" w:eastAsia="Times New Roman" w:hAnsi="Arial" w:cs="Arial"/>
          <w:i/>
          <w:iCs/>
          <w:color w:val="444444"/>
          <w:sz w:val="16"/>
          <w:szCs w:val="16"/>
        </w:rPr>
        <w:t>temporary</w:t>
      </w:r>
      <w:r w:rsidRPr="0005105A">
        <w:rPr>
          <w:rFonts w:ascii="Arial" w:eastAsia="Times New Roman" w:hAnsi="Arial" w:cs="Arial"/>
          <w:color w:val="444444"/>
          <w:sz w:val="16"/>
        </w:rPr>
        <w:t> </w:t>
      </w:r>
      <w:r w:rsidRPr="0005105A">
        <w:rPr>
          <w:rFonts w:ascii="Arial" w:eastAsia="Times New Roman" w:hAnsi="Arial" w:cs="Arial"/>
          <w:color w:val="444444"/>
          <w:sz w:val="16"/>
          <w:szCs w:val="16"/>
        </w:rPr>
        <w:t>documents, with final drawings and contracts considered</w:t>
      </w:r>
      <w:r w:rsidRPr="0005105A">
        <w:rPr>
          <w:rFonts w:ascii="Arial" w:eastAsia="Times New Roman" w:hAnsi="Arial" w:cs="Arial"/>
          <w:color w:val="444444"/>
          <w:sz w:val="16"/>
        </w:rPr>
        <w:t> </w:t>
      </w:r>
      <w:r w:rsidRPr="0005105A">
        <w:rPr>
          <w:rFonts w:ascii="Arial" w:eastAsia="Times New Roman" w:hAnsi="Arial" w:cs="Arial"/>
          <w:i/>
          <w:iCs/>
          <w:color w:val="444444"/>
          <w:sz w:val="16"/>
          <w:szCs w:val="16"/>
        </w:rPr>
        <w:t>permanent</w:t>
      </w:r>
      <w:r w:rsidRPr="0005105A">
        <w:rPr>
          <w:rFonts w:ascii="Arial" w:eastAsia="Times New Roman" w:hAnsi="Arial" w:cs="Arial"/>
          <w:color w:val="444444"/>
          <w:sz w:val="16"/>
        </w:rPr>
        <w:t> </w:t>
      </w:r>
      <w:r w:rsidRPr="0005105A">
        <w:rPr>
          <w:rFonts w:ascii="Arial" w:eastAsia="Times New Roman" w:hAnsi="Arial" w:cs="Arial"/>
          <w:color w:val="444444"/>
          <w:sz w:val="16"/>
          <w:szCs w:val="16"/>
        </w:rPr>
        <w:t>documents. Again, work with your attorney to develop guidelines that best match the needs of your firm.</w:t>
      </w:r>
    </w:p>
    <w:p w:rsidR="0005105A" w:rsidRPr="0005105A" w:rsidRDefault="0005105A" w:rsidP="0005105A">
      <w:pPr>
        <w:spacing w:before="100" w:beforeAutospacing="1" w:after="108"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 xml:space="preserve">What project documents do you keep? Unfortunately, there is no right, "bright line" rule. Some defense attorneys will tell you to keep </w:t>
      </w:r>
      <w:proofErr w:type="gramStart"/>
      <w:r w:rsidRPr="0005105A">
        <w:rPr>
          <w:rFonts w:ascii="Arial" w:eastAsia="Times New Roman" w:hAnsi="Arial" w:cs="Arial"/>
          <w:color w:val="444444"/>
          <w:sz w:val="16"/>
          <w:szCs w:val="16"/>
        </w:rPr>
        <w:t>everything, that</w:t>
      </w:r>
      <w:proofErr w:type="gramEnd"/>
      <w:r w:rsidRPr="0005105A">
        <w:rPr>
          <w:rFonts w:ascii="Arial" w:eastAsia="Times New Roman" w:hAnsi="Arial" w:cs="Arial"/>
          <w:color w:val="444444"/>
          <w:sz w:val="16"/>
          <w:szCs w:val="16"/>
        </w:rPr>
        <w:t xml:space="preserve"> the non-final, marked-up versions of documents often contain critical notes that help explain the choices made in the final document. Another camp feels that a scribbled note on a draft document may take on inappropriate importance and simply serve to confuse a jury. You and your attorney should discuss the pros and cons of the different approaches:</w:t>
      </w:r>
    </w:p>
    <w:p w:rsidR="0005105A" w:rsidRPr="0005105A" w:rsidRDefault="0005105A" w:rsidP="0005105A">
      <w:pPr>
        <w:numPr>
          <w:ilvl w:val="0"/>
          <w:numId w:val="23"/>
        </w:numPr>
        <w:spacing w:before="100" w:beforeAutospacing="1" w:after="72" w:line="252" w:lineRule="atLeast"/>
        <w:ind w:left="0"/>
        <w:rPr>
          <w:rFonts w:ascii="Arial" w:eastAsia="Times New Roman" w:hAnsi="Arial" w:cs="Arial"/>
          <w:color w:val="444444"/>
          <w:sz w:val="16"/>
          <w:szCs w:val="16"/>
        </w:rPr>
      </w:pPr>
      <w:r w:rsidRPr="0005105A">
        <w:rPr>
          <w:rFonts w:ascii="Arial" w:eastAsia="Times New Roman" w:hAnsi="Arial" w:cs="Arial"/>
          <w:b/>
          <w:bCs/>
          <w:color w:val="444444"/>
          <w:sz w:val="16"/>
          <w:szCs w:val="16"/>
        </w:rPr>
        <w:t>Retain only final documents.</w:t>
      </w:r>
      <w:r w:rsidRPr="0005105A">
        <w:rPr>
          <w:rFonts w:ascii="Arial" w:eastAsia="Times New Roman" w:hAnsi="Arial" w:cs="Arial"/>
          <w:color w:val="444444"/>
          <w:sz w:val="16"/>
        </w:rPr>
        <w:t> </w:t>
      </w:r>
      <w:r w:rsidRPr="0005105A">
        <w:rPr>
          <w:rFonts w:ascii="Arial" w:eastAsia="Times New Roman" w:hAnsi="Arial" w:cs="Arial"/>
          <w:color w:val="444444"/>
          <w:sz w:val="16"/>
          <w:szCs w:val="16"/>
        </w:rPr>
        <w:t>These documents are easy to identify: they're the last version of whatever was used to design the project and include the final, stamped set of plans, the final, fully executed version of contracts, the complete sets of change orders, RFIs and the responses thereto, correspondence, etc. Keeping only the final versions may create less confusion as to what was built, make it easier to identify the documents that need to be retained and cost less to store and retrieve, because you aren't keeping everything.</w:t>
      </w:r>
    </w:p>
    <w:p w:rsidR="0005105A" w:rsidRPr="0005105A" w:rsidRDefault="0005105A" w:rsidP="0005105A">
      <w:pPr>
        <w:numPr>
          <w:ilvl w:val="0"/>
          <w:numId w:val="23"/>
        </w:numPr>
        <w:spacing w:before="100" w:beforeAutospacing="1" w:after="72" w:line="252" w:lineRule="atLeast"/>
        <w:ind w:left="0"/>
        <w:rPr>
          <w:rFonts w:ascii="Arial" w:eastAsia="Times New Roman" w:hAnsi="Arial" w:cs="Arial"/>
          <w:color w:val="444444"/>
          <w:sz w:val="16"/>
          <w:szCs w:val="16"/>
        </w:rPr>
      </w:pPr>
      <w:r w:rsidRPr="0005105A">
        <w:rPr>
          <w:rFonts w:ascii="Arial" w:eastAsia="Times New Roman" w:hAnsi="Arial" w:cs="Arial"/>
          <w:color w:val="444444"/>
          <w:sz w:val="16"/>
          <w:szCs w:val="16"/>
        </w:rPr>
        <w:t>This approach, however, may cause problems if some key changes were made during the project and not recorded on the final version of plans or contracts. Some firms have experienced an owner's "short memory." When the final version of plans and drawings, for example, does not show what the owner originally asked for or indicate that he or she requested certain changes, the owner may assume you made a design error rather than remember that he or she played a part in the decision making.</w:t>
      </w:r>
    </w:p>
    <w:p w:rsidR="0005105A" w:rsidRPr="0005105A" w:rsidRDefault="0005105A" w:rsidP="0005105A">
      <w:pPr>
        <w:numPr>
          <w:ilvl w:val="0"/>
          <w:numId w:val="23"/>
        </w:numPr>
        <w:spacing w:before="100" w:beforeAutospacing="1" w:after="72" w:line="252" w:lineRule="atLeast"/>
        <w:ind w:left="0"/>
        <w:rPr>
          <w:rFonts w:ascii="Arial" w:eastAsia="Times New Roman" w:hAnsi="Arial" w:cs="Arial"/>
          <w:color w:val="444444"/>
          <w:sz w:val="16"/>
          <w:szCs w:val="16"/>
        </w:rPr>
      </w:pPr>
      <w:r w:rsidRPr="0005105A">
        <w:rPr>
          <w:rFonts w:ascii="Arial" w:eastAsia="Times New Roman" w:hAnsi="Arial" w:cs="Arial"/>
          <w:b/>
          <w:bCs/>
          <w:color w:val="444444"/>
          <w:sz w:val="16"/>
          <w:szCs w:val="16"/>
        </w:rPr>
        <w:t>Retain all documents.</w:t>
      </w:r>
      <w:r w:rsidRPr="0005105A">
        <w:rPr>
          <w:rFonts w:ascii="Arial" w:eastAsia="Times New Roman" w:hAnsi="Arial" w:cs="Arial"/>
          <w:color w:val="444444"/>
          <w:sz w:val="16"/>
        </w:rPr>
        <w:t> </w:t>
      </w:r>
      <w:r w:rsidRPr="0005105A">
        <w:rPr>
          <w:rFonts w:ascii="Arial" w:eastAsia="Times New Roman" w:hAnsi="Arial" w:cs="Arial"/>
          <w:color w:val="444444"/>
          <w:sz w:val="16"/>
          <w:szCs w:val="16"/>
        </w:rPr>
        <w:t>In this option, any document created for the project is kept. If you keep all the interim documents, it's possible that an earlier version of a document may show a design element that the owner later asked to be removed. If the paper trail is intact, you can easily show that the design element was there, that the owner asked that it be removed and that a different design element was put into place at the owner's request.</w:t>
      </w:r>
    </w:p>
    <w:p w:rsidR="0005105A" w:rsidRPr="0005105A" w:rsidRDefault="0005105A" w:rsidP="0005105A">
      <w:pPr>
        <w:numPr>
          <w:ilvl w:val="0"/>
          <w:numId w:val="23"/>
        </w:numPr>
        <w:spacing w:before="100" w:beforeAutospacing="1" w:after="72" w:line="252" w:lineRule="atLeast"/>
        <w:ind w:left="0"/>
        <w:rPr>
          <w:rFonts w:ascii="Arial" w:eastAsia="Times New Roman" w:hAnsi="Arial" w:cs="Arial"/>
          <w:color w:val="444444"/>
          <w:sz w:val="16"/>
          <w:szCs w:val="16"/>
        </w:rPr>
      </w:pPr>
      <w:r w:rsidRPr="0005105A">
        <w:rPr>
          <w:rFonts w:ascii="Arial" w:eastAsia="Times New Roman" w:hAnsi="Arial" w:cs="Arial"/>
          <w:color w:val="444444"/>
          <w:sz w:val="16"/>
          <w:szCs w:val="16"/>
        </w:rPr>
        <w:t>Retaining everything is expensive, though, and could cause confusion. There may be "too many" documents, making it difficult to determine which ones reflect the final version of the design. In addition, scribbled notes along the way may be misinterpreted and lead to claims of design errors or even adverse judgments.</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Between the "final" and "all" approaches, there is a middle ground, where only "key" documents and materials are retained, perhaps those that reflect critical design changes and decisions as well as any supportive background information compiled during the project's life. Here, you may decide to set up a policy where project files are reviewed at the close of the project and any irrelevant, misleading or inappropriate documents are tossed.</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In short, you and your attorney need to weigh all the issues and develop a record management policy that reflects the requirements of your business, your projects, your jurisdiction and your risks. (See</w:t>
      </w:r>
      <w:r w:rsidRPr="0005105A">
        <w:rPr>
          <w:rFonts w:ascii="Arial" w:eastAsia="Times New Roman" w:hAnsi="Arial" w:cs="Arial"/>
          <w:color w:val="444444"/>
          <w:sz w:val="16"/>
        </w:rPr>
        <w:t> </w:t>
      </w:r>
      <w:hyperlink r:id="rId493" w:tooltip="Exhibit 7" w:history="1">
        <w:r w:rsidRPr="0005105A">
          <w:rPr>
            <w:rFonts w:ascii="Arial" w:eastAsia="Times New Roman" w:hAnsi="Arial" w:cs="Arial"/>
            <w:color w:val="00AEEF"/>
            <w:sz w:val="16"/>
            <w:u w:val="single"/>
          </w:rPr>
          <w:t>Exhibit 7</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for one example to adapt appropriately.)</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But having a detailed, well-conceived record management policy isn't enough;</w:t>
      </w:r>
      <w:r w:rsidRPr="0005105A">
        <w:rPr>
          <w:rFonts w:ascii="Arial" w:eastAsia="Times New Roman" w:hAnsi="Arial" w:cs="Arial"/>
          <w:color w:val="444444"/>
          <w:sz w:val="16"/>
        </w:rPr>
        <w:t> </w:t>
      </w:r>
      <w:r w:rsidRPr="0005105A">
        <w:rPr>
          <w:rFonts w:ascii="Arial" w:eastAsia="Times New Roman" w:hAnsi="Arial" w:cs="Arial"/>
          <w:i/>
          <w:iCs/>
          <w:color w:val="444444"/>
          <w:sz w:val="16"/>
          <w:szCs w:val="16"/>
        </w:rPr>
        <w:t>the policy must be understood and followed by everyone at your firm</w:t>
      </w:r>
      <w:r w:rsidRPr="0005105A">
        <w:rPr>
          <w:rFonts w:ascii="Arial" w:eastAsia="Times New Roman" w:hAnsi="Arial" w:cs="Arial"/>
          <w:color w:val="444444"/>
          <w:sz w:val="16"/>
          <w:szCs w:val="16"/>
        </w:rPr>
        <w:t>. It may be just as dangerous to have a policy and not enforce it as to not have a policy at all. Furthermore, management will need to monitor compliance, by, for example, spot checking records, and then documenting such efforts. This scrutiny not only preserves the documents that establish that your work met the standard of care but also demonstrates that your firm did indeed make reasonable endeavors to safeguard important records, hopefully preventing a court decision similar to that of the</w:t>
      </w:r>
      <w:r w:rsidRPr="0005105A">
        <w:rPr>
          <w:rFonts w:ascii="Arial" w:eastAsia="Times New Roman" w:hAnsi="Arial" w:cs="Arial"/>
          <w:color w:val="444444"/>
          <w:sz w:val="16"/>
        </w:rPr>
        <w:t> </w:t>
      </w:r>
      <w:proofErr w:type="spellStart"/>
      <w:r w:rsidRPr="0005105A">
        <w:rPr>
          <w:rFonts w:ascii="Arial" w:eastAsia="Times New Roman" w:hAnsi="Arial" w:cs="Arial"/>
          <w:i/>
          <w:iCs/>
          <w:color w:val="444444"/>
          <w:sz w:val="16"/>
          <w:szCs w:val="16"/>
        </w:rPr>
        <w:t>Zubulake</w:t>
      </w:r>
      <w:proofErr w:type="spellEnd"/>
      <w:r w:rsidRPr="0005105A">
        <w:rPr>
          <w:rFonts w:ascii="Arial" w:eastAsia="Times New Roman" w:hAnsi="Arial" w:cs="Arial"/>
          <w:color w:val="444444"/>
          <w:sz w:val="16"/>
        </w:rPr>
        <w:t> </w:t>
      </w:r>
      <w:r w:rsidRPr="0005105A">
        <w:rPr>
          <w:rFonts w:ascii="Arial" w:eastAsia="Times New Roman" w:hAnsi="Arial" w:cs="Arial"/>
          <w:color w:val="444444"/>
          <w:sz w:val="16"/>
          <w:szCs w:val="16"/>
        </w:rPr>
        <w:t>case noted above.</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lastRenderedPageBreak/>
        <w:t>Any destruction of records must be routine and done in good faith. Courts have shown that they are willing to accept a company's explanation that records were destroyed in accordance with company policy but</w:t>
      </w:r>
      <w:r w:rsidRPr="0005105A">
        <w:rPr>
          <w:rFonts w:ascii="Arial" w:eastAsia="Times New Roman" w:hAnsi="Arial" w:cs="Arial"/>
          <w:color w:val="444444"/>
          <w:sz w:val="16"/>
        </w:rPr>
        <w:t> </w:t>
      </w:r>
      <w:r w:rsidRPr="0005105A">
        <w:rPr>
          <w:rFonts w:ascii="Arial" w:eastAsia="Times New Roman" w:hAnsi="Arial" w:cs="Arial"/>
          <w:i/>
          <w:iCs/>
          <w:color w:val="444444"/>
          <w:sz w:val="16"/>
          <w:szCs w:val="16"/>
        </w:rPr>
        <w:t>only</w:t>
      </w:r>
      <w:r w:rsidRPr="0005105A">
        <w:rPr>
          <w:rFonts w:ascii="Arial" w:eastAsia="Times New Roman" w:hAnsi="Arial" w:cs="Arial"/>
          <w:color w:val="444444"/>
          <w:sz w:val="16"/>
        </w:rPr>
        <w:t> </w:t>
      </w:r>
      <w:r w:rsidRPr="0005105A">
        <w:rPr>
          <w:rFonts w:ascii="Arial" w:eastAsia="Times New Roman" w:hAnsi="Arial" w:cs="Arial"/>
          <w:color w:val="444444"/>
          <w:sz w:val="16"/>
          <w:szCs w:val="16"/>
        </w:rPr>
        <w:t>if the firm can show that its policy was consistently implemented.</w:t>
      </w:r>
      <w:hyperlink r:id="rId494" w:anchor="_ftn3" w:tooltip="" w:history="1">
        <w:r w:rsidRPr="0005105A">
          <w:rPr>
            <w:rFonts w:ascii="Arial" w:eastAsia="Times New Roman" w:hAnsi="Arial" w:cs="Arial"/>
            <w:color w:val="00AEEF"/>
            <w:sz w:val="16"/>
            <w:u w:val="single"/>
          </w:rPr>
          <w:t>[3]</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If you choose to keep all of your documents, then follow that policy. If you choose to destroy all but the final documents, or take the middle ground, then follow</w:t>
      </w:r>
      <w:r w:rsidRPr="0005105A">
        <w:rPr>
          <w:rFonts w:ascii="Arial" w:eastAsia="Times New Roman" w:hAnsi="Arial" w:cs="Arial"/>
          <w:color w:val="444444"/>
          <w:sz w:val="16"/>
        </w:rPr>
        <w:t> </w:t>
      </w:r>
      <w:proofErr w:type="spellStart"/>
      <w:r w:rsidRPr="0005105A">
        <w:rPr>
          <w:rFonts w:ascii="Arial" w:eastAsia="Times New Roman" w:hAnsi="Arial" w:cs="Arial"/>
          <w:i/>
          <w:iCs/>
          <w:color w:val="444444"/>
          <w:sz w:val="16"/>
          <w:szCs w:val="16"/>
        </w:rPr>
        <w:t>that</w:t>
      </w:r>
      <w:r w:rsidRPr="0005105A">
        <w:rPr>
          <w:rFonts w:ascii="Arial" w:eastAsia="Times New Roman" w:hAnsi="Arial" w:cs="Arial"/>
          <w:color w:val="444444"/>
          <w:sz w:val="16"/>
          <w:szCs w:val="16"/>
        </w:rPr>
        <w:t>policy</w:t>
      </w:r>
      <w:proofErr w:type="spellEnd"/>
      <w:r w:rsidRPr="0005105A">
        <w:rPr>
          <w:rFonts w:ascii="Arial" w:eastAsia="Times New Roman" w:hAnsi="Arial" w:cs="Arial"/>
          <w:color w:val="444444"/>
          <w:sz w:val="16"/>
          <w:szCs w:val="16"/>
        </w:rPr>
        <w:t>. A firm that appears to be engaged in document obliteration on a few troublesome projects is asking for trouble.</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Next, if a client-written contract requires you to maintain and adhere to any retention procedures relating to the project documents, first try to delete the provision. You don't want to be exposed to an uninsurable breach of contract lawsuit. This is particularly important if your client's document retention requirements are longer than required by law or regulation. Find out what the client really wants. Explain that you are already required to retain records under applicable law, and offer to show the client your already existing record retention policy. This may be all it takes to placate the client and allow you to delete the provision, or to at least modify it to conform to your firm's existing record retention policy.</w:t>
      </w:r>
    </w:p>
    <w:p w:rsidR="0005105A" w:rsidRPr="0005105A" w:rsidRDefault="0005105A" w:rsidP="0005105A">
      <w:pPr>
        <w:spacing w:before="100" w:beforeAutospacing="1" w:after="108"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If your client insists that your contract specify a particular procedure, you</w:t>
      </w:r>
      <w:r w:rsidRPr="0005105A">
        <w:rPr>
          <w:rFonts w:ascii="Arial" w:eastAsia="Times New Roman" w:hAnsi="Arial" w:cs="Arial"/>
          <w:color w:val="444444"/>
          <w:sz w:val="16"/>
        </w:rPr>
        <w:t> </w:t>
      </w:r>
      <w:r w:rsidRPr="0005105A">
        <w:rPr>
          <w:rFonts w:ascii="Arial" w:eastAsia="Times New Roman" w:hAnsi="Arial" w:cs="Arial"/>
          <w:i/>
          <w:iCs/>
          <w:color w:val="444444"/>
          <w:sz w:val="16"/>
          <w:szCs w:val="16"/>
        </w:rPr>
        <w:t>might</w:t>
      </w:r>
      <w:r w:rsidRPr="0005105A">
        <w:rPr>
          <w:rFonts w:ascii="Arial" w:eastAsia="Times New Roman" w:hAnsi="Arial" w:cs="Arial"/>
          <w:color w:val="444444"/>
          <w:sz w:val="16"/>
        </w:rPr>
        <w:t> </w:t>
      </w:r>
      <w:r w:rsidRPr="0005105A">
        <w:rPr>
          <w:rFonts w:ascii="Arial" w:eastAsia="Times New Roman" w:hAnsi="Arial" w:cs="Arial"/>
          <w:color w:val="444444"/>
          <w:sz w:val="16"/>
          <w:szCs w:val="16"/>
        </w:rPr>
        <w:t>agree—so long as you avoid assuming unreasonable or expensive burdens beyond your existing procedures. Further, we suggest that any document retention clause be mutual:</w:t>
      </w:r>
    </w:p>
    <w:p w:rsidR="0005105A" w:rsidRPr="0005105A" w:rsidRDefault="0005105A" w:rsidP="0005105A">
      <w:pPr>
        <w:spacing w:after="100" w:afterAutospacing="1" w:line="252" w:lineRule="atLeast"/>
        <w:jc w:val="center"/>
        <w:rPr>
          <w:rFonts w:ascii="Arial" w:eastAsia="Times New Roman" w:hAnsi="Arial" w:cs="Arial"/>
          <w:b/>
          <w:bCs/>
          <w:caps/>
          <w:color w:val="444444"/>
          <w:sz w:val="16"/>
          <w:szCs w:val="16"/>
        </w:rPr>
      </w:pPr>
      <w:r w:rsidRPr="0005105A">
        <w:rPr>
          <w:rFonts w:ascii="Arial" w:eastAsia="Times New Roman" w:hAnsi="Arial" w:cs="Arial"/>
          <w:b/>
          <w:bCs/>
          <w:caps/>
          <w:color w:val="444444"/>
          <w:sz w:val="16"/>
          <w:szCs w:val="16"/>
        </w:rPr>
        <w:t>RETENTION OF DOCUMENTS</w:t>
      </w:r>
    </w:p>
    <w:p w:rsidR="0005105A" w:rsidRPr="0005105A" w:rsidRDefault="0005105A" w:rsidP="0005105A">
      <w:pPr>
        <w:spacing w:before="100" w:beforeAutospacing="1" w:after="100" w:afterAutospacing="1" w:line="252" w:lineRule="atLeast"/>
        <w:jc w:val="both"/>
        <w:rPr>
          <w:rFonts w:ascii="Arial" w:eastAsia="Times New Roman" w:hAnsi="Arial" w:cs="Arial"/>
          <w:b/>
          <w:bCs/>
          <w:color w:val="444444"/>
          <w:sz w:val="16"/>
          <w:szCs w:val="16"/>
        </w:rPr>
      </w:pPr>
      <w:r w:rsidRPr="0005105A">
        <w:rPr>
          <w:rFonts w:ascii="Arial" w:eastAsia="Times New Roman" w:hAnsi="Arial" w:cs="Arial"/>
          <w:b/>
          <w:bCs/>
          <w:color w:val="444444"/>
          <w:sz w:val="16"/>
          <w:szCs w:val="16"/>
        </w:rPr>
        <w:t>The Client and the Consultant mutually agree to maintain [</w:t>
      </w:r>
      <w:r w:rsidRPr="0005105A">
        <w:rPr>
          <w:rFonts w:ascii="Arial" w:eastAsia="Times New Roman" w:hAnsi="Arial" w:cs="Arial"/>
          <w:b/>
          <w:bCs/>
          <w:i/>
          <w:iCs/>
          <w:color w:val="444444"/>
          <w:sz w:val="16"/>
          <w:szCs w:val="16"/>
        </w:rPr>
        <w:t>all, final</w:t>
      </w:r>
      <w:r w:rsidRPr="0005105A">
        <w:rPr>
          <w:rFonts w:ascii="Arial" w:eastAsia="Times New Roman" w:hAnsi="Arial" w:cs="Arial"/>
          <w:b/>
          <w:bCs/>
          <w:color w:val="444444"/>
          <w:sz w:val="16"/>
          <w:szCs w:val="16"/>
        </w:rPr>
        <w:t>] documents, including electronic documents, related to the Project for a period of not less than</w:t>
      </w:r>
      <w:r w:rsidRPr="0005105A">
        <w:rPr>
          <w:rFonts w:ascii="Arial" w:eastAsia="Times New Roman" w:hAnsi="Arial" w:cs="Arial"/>
          <w:b/>
          <w:bCs/>
          <w:color w:val="444444"/>
          <w:sz w:val="16"/>
        </w:rPr>
        <w:t> (</w:t>
      </w:r>
      <w:r>
        <w:rPr>
          <w:rFonts w:ascii="Arial" w:eastAsia="Times New Roman" w:hAnsi="Arial" w:cs="Arial"/>
          <w:b/>
          <w:bCs/>
          <w:noProof/>
          <w:color w:val="444444"/>
          <w:sz w:val="16"/>
          <w:szCs w:val="16"/>
        </w:rPr>
        <w:drawing>
          <wp:inline distT="0" distB="0" distL="0" distR="0">
            <wp:extent cx="7620" cy="7620"/>
            <wp:effectExtent l="0" t="0" r="0" b="0"/>
            <wp:docPr id="63" name="Picture 63"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sidRPr="0005105A">
        <w:rPr>
          <w:rFonts w:ascii="Arial" w:eastAsia="Times New Roman" w:hAnsi="Arial" w:cs="Arial"/>
          <w:b/>
          <w:bCs/>
          <w:color w:val="444444"/>
          <w:sz w:val="16"/>
        </w:rPr>
        <w:t>) </w:t>
      </w:r>
      <w:r w:rsidRPr="0005105A">
        <w:rPr>
          <w:rFonts w:ascii="Arial" w:eastAsia="Times New Roman" w:hAnsi="Arial" w:cs="Arial"/>
          <w:b/>
          <w:bCs/>
          <w:color w:val="444444"/>
          <w:sz w:val="16"/>
          <w:szCs w:val="16"/>
        </w:rPr>
        <w:t>years, in a reasonably accessible manner consistent with each party's internal document retention policy.</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If your client wants you to maintain something over and above what you normally would (multiple copies in a variety of formats, for example) or insists on a storage system that differs from your own, determine if there's a cost associated with it and provide for reimbursement in your contract.</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 xml:space="preserve">In addition, it's a good idea to contractually identify what a "document" is. Probably the best solution is to define the term in the Definitions section of your agreement. </w:t>
      </w:r>
      <w:proofErr w:type="gramStart"/>
      <w:r w:rsidRPr="0005105A">
        <w:rPr>
          <w:rFonts w:ascii="Arial" w:eastAsia="Times New Roman" w:hAnsi="Arial" w:cs="Arial"/>
          <w:color w:val="444444"/>
          <w:sz w:val="16"/>
          <w:szCs w:val="16"/>
        </w:rPr>
        <w:t>(See</w:t>
      </w:r>
      <w:r w:rsidRPr="0005105A">
        <w:rPr>
          <w:rFonts w:ascii="Arial" w:eastAsia="Times New Roman" w:hAnsi="Arial" w:cs="Arial"/>
          <w:color w:val="444444"/>
          <w:sz w:val="16"/>
        </w:rPr>
        <w:t> </w:t>
      </w:r>
      <w:hyperlink r:id="rId495" w:tooltip="Definitions" w:history="1">
        <w:r w:rsidRPr="0005105A">
          <w:rPr>
            <w:rFonts w:ascii="Arial" w:eastAsia="Times New Roman" w:hAnsi="Arial" w:cs="Arial"/>
            <w:color w:val="00AEEF"/>
            <w:sz w:val="16"/>
            <w:u w:val="single"/>
          </w:rPr>
          <w:t>Definitions</w:t>
        </w:r>
      </w:hyperlink>
      <w:r w:rsidRPr="0005105A">
        <w:rPr>
          <w:rFonts w:ascii="Arial" w:eastAsia="Times New Roman" w:hAnsi="Arial" w:cs="Arial"/>
          <w:color w:val="444444"/>
          <w:sz w:val="16"/>
          <w:szCs w:val="16"/>
        </w:rPr>
        <w:t>.)</w:t>
      </w:r>
      <w:proofErr w:type="gramEnd"/>
      <w:r w:rsidRPr="0005105A">
        <w:rPr>
          <w:rFonts w:ascii="Arial" w:eastAsia="Times New Roman" w:hAnsi="Arial" w:cs="Arial"/>
          <w:color w:val="444444"/>
          <w:sz w:val="16"/>
          <w:szCs w:val="16"/>
        </w:rPr>
        <w:t xml:space="preserve"> Alternatively, or if you don't have a Definitions section or an appended Glossary, you could add as a preface to the above language, something similar to the following:</w:t>
      </w:r>
    </w:p>
    <w:p w:rsidR="0005105A" w:rsidRPr="0005105A" w:rsidRDefault="0005105A" w:rsidP="0005105A">
      <w:pPr>
        <w:spacing w:after="100" w:afterAutospacing="1" w:line="252" w:lineRule="atLeast"/>
        <w:jc w:val="center"/>
        <w:rPr>
          <w:rFonts w:ascii="Arial" w:eastAsia="Times New Roman" w:hAnsi="Arial" w:cs="Arial"/>
          <w:b/>
          <w:bCs/>
          <w:caps/>
          <w:color w:val="444444"/>
          <w:sz w:val="16"/>
          <w:szCs w:val="16"/>
        </w:rPr>
      </w:pPr>
      <w:r w:rsidRPr="0005105A">
        <w:rPr>
          <w:rFonts w:ascii="Arial" w:eastAsia="Times New Roman" w:hAnsi="Arial" w:cs="Arial"/>
          <w:b/>
          <w:bCs/>
          <w:caps/>
          <w:color w:val="444444"/>
          <w:sz w:val="16"/>
          <w:szCs w:val="16"/>
        </w:rPr>
        <w:t>DEFINITIONS</w:t>
      </w:r>
    </w:p>
    <w:p w:rsidR="0005105A" w:rsidRPr="0005105A" w:rsidRDefault="0005105A" w:rsidP="0005105A">
      <w:pPr>
        <w:spacing w:before="100" w:beforeAutospacing="1" w:after="216" w:line="252" w:lineRule="atLeast"/>
        <w:jc w:val="both"/>
        <w:rPr>
          <w:rFonts w:ascii="Arial" w:eastAsia="Times New Roman" w:hAnsi="Arial" w:cs="Arial"/>
          <w:b/>
          <w:bCs/>
          <w:color w:val="444444"/>
          <w:sz w:val="16"/>
          <w:szCs w:val="16"/>
        </w:rPr>
      </w:pPr>
      <w:r w:rsidRPr="0005105A">
        <w:rPr>
          <w:rFonts w:ascii="Arial" w:eastAsia="Times New Roman" w:hAnsi="Arial" w:cs="Arial"/>
          <w:b/>
          <w:bCs/>
          <w:color w:val="444444"/>
          <w:sz w:val="16"/>
          <w:szCs w:val="16"/>
          <w:bdr w:val="none" w:sz="0" w:space="0" w:color="auto" w:frame="1"/>
        </w:rPr>
        <w:t>DOCUMENTS</w:t>
      </w:r>
      <w:r w:rsidRPr="0005105A">
        <w:rPr>
          <w:rFonts w:ascii="Arial" w:eastAsia="Times New Roman" w:hAnsi="Arial" w:cs="Arial"/>
          <w:b/>
          <w:bCs/>
          <w:color w:val="444444"/>
          <w:sz w:val="16"/>
          <w:szCs w:val="16"/>
        </w:rPr>
        <w:t>: All [</w:t>
      </w:r>
      <w:r w:rsidRPr="0005105A">
        <w:rPr>
          <w:rFonts w:ascii="Arial" w:eastAsia="Times New Roman" w:hAnsi="Arial" w:cs="Arial"/>
          <w:b/>
          <w:bCs/>
          <w:i/>
          <w:iCs/>
          <w:color w:val="444444"/>
          <w:sz w:val="16"/>
          <w:szCs w:val="16"/>
        </w:rPr>
        <w:t>final</w:t>
      </w:r>
      <w:r w:rsidRPr="0005105A">
        <w:rPr>
          <w:rFonts w:ascii="Arial" w:eastAsia="Times New Roman" w:hAnsi="Arial" w:cs="Arial"/>
          <w:b/>
          <w:bCs/>
          <w:color w:val="444444"/>
          <w:sz w:val="16"/>
          <w:szCs w:val="16"/>
        </w:rPr>
        <w:t>] documentation related to the Project, including but not limited to project contracts, correspondence, memos, plans, requests for information, change orders, diaries, journals, invoices, construction-change directives, manufacturers' warranties, manufacturers' materials, meeting notes, photographs, field observations, submittals, schedules, permits and calculations. It also includes information stored in any electronic medium, including emails, digitally retained voicemails, text messages, electronically saved documents, computer-aided designs, building information modeling information, and spreadsheets.</w:t>
      </w:r>
    </w:p>
    <w:p w:rsidR="0005105A" w:rsidRPr="0005105A" w:rsidRDefault="0005105A" w:rsidP="0005105A">
      <w:pPr>
        <w:spacing w:before="100" w:beforeAutospacing="1" w:after="216" w:line="252" w:lineRule="atLeast"/>
        <w:jc w:val="both"/>
        <w:rPr>
          <w:rFonts w:ascii="Arial" w:eastAsia="Times New Roman" w:hAnsi="Arial" w:cs="Arial"/>
          <w:b/>
          <w:bCs/>
          <w:color w:val="444444"/>
          <w:sz w:val="16"/>
          <w:szCs w:val="16"/>
        </w:rPr>
      </w:pPr>
      <w:r w:rsidRPr="0005105A">
        <w:rPr>
          <w:rFonts w:ascii="Arial" w:eastAsia="Times New Roman" w:hAnsi="Arial" w:cs="Arial"/>
          <w:b/>
          <w:bCs/>
          <w:color w:val="444444"/>
          <w:sz w:val="16"/>
          <w:szCs w:val="16"/>
          <w:bdr w:val="none" w:sz="0" w:space="0" w:color="auto" w:frame="1"/>
        </w:rPr>
        <w:t>REASONABLY ACCESSIBLE</w:t>
      </w:r>
      <w:r w:rsidRPr="0005105A">
        <w:rPr>
          <w:rFonts w:ascii="Arial" w:eastAsia="Times New Roman" w:hAnsi="Arial" w:cs="Arial"/>
          <w:b/>
          <w:bCs/>
          <w:color w:val="444444"/>
          <w:sz w:val="16"/>
          <w:szCs w:val="16"/>
        </w:rPr>
        <w:t>: In order to be considered reasonably accessible, such DOCUMENTS must not be deleted or totally destroyed such that they cannot be reproduced or only be restored at a significant cost.</w:t>
      </w:r>
    </w:p>
    <w:p w:rsidR="0005105A" w:rsidRPr="0005105A" w:rsidRDefault="0005105A" w:rsidP="0005105A">
      <w:pPr>
        <w:spacing w:before="100" w:beforeAutospacing="1" w:after="100" w:afterAutospacing="1" w:line="252" w:lineRule="atLeast"/>
        <w:jc w:val="both"/>
        <w:rPr>
          <w:rFonts w:ascii="Arial" w:eastAsia="Times New Roman" w:hAnsi="Arial" w:cs="Arial"/>
          <w:b/>
          <w:bCs/>
          <w:color w:val="444444"/>
          <w:sz w:val="16"/>
          <w:szCs w:val="16"/>
        </w:rPr>
      </w:pPr>
      <w:r w:rsidRPr="0005105A">
        <w:rPr>
          <w:rFonts w:ascii="Arial" w:eastAsia="Times New Roman" w:hAnsi="Arial" w:cs="Arial"/>
          <w:b/>
          <w:bCs/>
          <w:color w:val="444444"/>
          <w:sz w:val="16"/>
          <w:szCs w:val="16"/>
          <w:bdr w:val="none" w:sz="0" w:space="0" w:color="auto" w:frame="1"/>
        </w:rPr>
        <w:t>DOCUMENT RETENTION POLICY</w:t>
      </w:r>
      <w:r w:rsidRPr="0005105A">
        <w:rPr>
          <w:rFonts w:ascii="Arial" w:eastAsia="Times New Roman" w:hAnsi="Arial" w:cs="Arial"/>
          <w:b/>
          <w:bCs/>
          <w:color w:val="444444"/>
          <w:sz w:val="16"/>
          <w:szCs w:val="16"/>
        </w:rPr>
        <w:t xml:space="preserve">: A written policy by which each employee, subcontractor, and </w:t>
      </w:r>
      <w:proofErr w:type="spellStart"/>
      <w:r w:rsidRPr="0005105A">
        <w:rPr>
          <w:rFonts w:ascii="Arial" w:eastAsia="Times New Roman" w:hAnsi="Arial" w:cs="Arial"/>
          <w:b/>
          <w:bCs/>
          <w:color w:val="444444"/>
          <w:sz w:val="16"/>
          <w:szCs w:val="16"/>
        </w:rPr>
        <w:t>subconsultant</w:t>
      </w:r>
      <w:proofErr w:type="spellEnd"/>
      <w:r w:rsidRPr="0005105A">
        <w:rPr>
          <w:rFonts w:ascii="Arial" w:eastAsia="Times New Roman" w:hAnsi="Arial" w:cs="Arial"/>
          <w:b/>
          <w:bCs/>
          <w:color w:val="444444"/>
          <w:sz w:val="16"/>
          <w:szCs w:val="16"/>
        </w:rPr>
        <w:t xml:space="preserve"> and their subcontractors or </w:t>
      </w:r>
      <w:proofErr w:type="spellStart"/>
      <w:r w:rsidRPr="0005105A">
        <w:rPr>
          <w:rFonts w:ascii="Arial" w:eastAsia="Times New Roman" w:hAnsi="Arial" w:cs="Arial"/>
          <w:b/>
          <w:bCs/>
          <w:color w:val="444444"/>
          <w:sz w:val="16"/>
          <w:szCs w:val="16"/>
        </w:rPr>
        <w:t>subconsultants</w:t>
      </w:r>
      <w:proofErr w:type="spellEnd"/>
      <w:r w:rsidRPr="0005105A">
        <w:rPr>
          <w:rFonts w:ascii="Arial" w:eastAsia="Times New Roman" w:hAnsi="Arial" w:cs="Arial"/>
          <w:b/>
          <w:bCs/>
          <w:color w:val="444444"/>
          <w:sz w:val="16"/>
          <w:szCs w:val="16"/>
        </w:rPr>
        <w:t xml:space="preserve"> of any tier, follows the same protocol to retain [</w:t>
      </w:r>
      <w:r w:rsidRPr="0005105A">
        <w:rPr>
          <w:rFonts w:ascii="Arial" w:eastAsia="Times New Roman" w:hAnsi="Arial" w:cs="Arial"/>
          <w:b/>
          <w:bCs/>
          <w:i/>
          <w:iCs/>
          <w:color w:val="444444"/>
          <w:sz w:val="16"/>
          <w:szCs w:val="16"/>
        </w:rPr>
        <w:t>all</w:t>
      </w:r>
      <w:r w:rsidRPr="0005105A">
        <w:rPr>
          <w:rFonts w:ascii="Arial" w:eastAsia="Times New Roman" w:hAnsi="Arial" w:cs="Arial"/>
          <w:b/>
          <w:bCs/>
          <w:color w:val="444444"/>
          <w:sz w:val="16"/>
          <w:szCs w:val="16"/>
        </w:rPr>
        <w:t>] required DOCUMENTS related to a project in a consistent, organized manner sufficient to allow efficient retrieval of same.</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Note that you and your attorney should decide whether you want to keep all</w:t>
      </w:r>
      <w:r w:rsidRPr="0005105A">
        <w:rPr>
          <w:rFonts w:ascii="Arial" w:eastAsia="Times New Roman" w:hAnsi="Arial" w:cs="Arial"/>
          <w:color w:val="444444"/>
          <w:sz w:val="16"/>
        </w:rPr>
        <w:t> </w:t>
      </w:r>
      <w:r w:rsidRPr="0005105A">
        <w:rPr>
          <w:rFonts w:ascii="Arial" w:eastAsia="Times New Roman" w:hAnsi="Arial" w:cs="Arial"/>
          <w:i/>
          <w:iCs/>
          <w:color w:val="444444"/>
          <w:sz w:val="16"/>
          <w:szCs w:val="16"/>
        </w:rPr>
        <w:t>final</w:t>
      </w:r>
      <w:r w:rsidRPr="0005105A">
        <w:rPr>
          <w:rFonts w:ascii="Arial" w:eastAsia="Times New Roman" w:hAnsi="Arial" w:cs="Arial"/>
          <w:color w:val="444444"/>
          <w:sz w:val="16"/>
        </w:rPr>
        <w:t> </w:t>
      </w:r>
      <w:r w:rsidRPr="0005105A">
        <w:rPr>
          <w:rFonts w:ascii="Arial" w:eastAsia="Times New Roman" w:hAnsi="Arial" w:cs="Arial"/>
          <w:color w:val="444444"/>
          <w:sz w:val="16"/>
          <w:szCs w:val="16"/>
        </w:rPr>
        <w:t>documents,</w:t>
      </w:r>
      <w:r w:rsidRPr="0005105A">
        <w:rPr>
          <w:rFonts w:ascii="Arial" w:eastAsia="Times New Roman" w:hAnsi="Arial" w:cs="Arial"/>
          <w:color w:val="444444"/>
          <w:sz w:val="16"/>
        </w:rPr>
        <w:t> </w:t>
      </w:r>
      <w:r w:rsidRPr="0005105A">
        <w:rPr>
          <w:rFonts w:ascii="Arial" w:eastAsia="Times New Roman" w:hAnsi="Arial" w:cs="Arial"/>
          <w:i/>
          <w:iCs/>
          <w:color w:val="444444"/>
          <w:sz w:val="16"/>
          <w:szCs w:val="16"/>
        </w:rPr>
        <w:t>all</w:t>
      </w:r>
      <w:r w:rsidRPr="0005105A">
        <w:rPr>
          <w:rFonts w:ascii="Arial" w:eastAsia="Times New Roman" w:hAnsi="Arial" w:cs="Arial"/>
          <w:color w:val="444444"/>
          <w:sz w:val="16"/>
        </w:rPr>
        <w:t> </w:t>
      </w:r>
      <w:r w:rsidRPr="0005105A">
        <w:rPr>
          <w:rFonts w:ascii="Arial" w:eastAsia="Times New Roman" w:hAnsi="Arial" w:cs="Arial"/>
          <w:color w:val="444444"/>
          <w:sz w:val="16"/>
          <w:szCs w:val="16"/>
        </w:rPr>
        <w:t>documents regardless of whether they are in final form or a middle-ground option, and make sure the above provision as well as your record retention policy reflects that decision.</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lastRenderedPageBreak/>
        <w:t xml:space="preserve">Address the issue in your </w:t>
      </w:r>
      <w:proofErr w:type="spellStart"/>
      <w:r w:rsidRPr="0005105A">
        <w:rPr>
          <w:rFonts w:ascii="Arial" w:eastAsia="Times New Roman" w:hAnsi="Arial" w:cs="Arial"/>
          <w:color w:val="444444"/>
          <w:sz w:val="16"/>
          <w:szCs w:val="16"/>
        </w:rPr>
        <w:t>subconsulting</w:t>
      </w:r>
      <w:proofErr w:type="spellEnd"/>
      <w:r w:rsidRPr="0005105A">
        <w:rPr>
          <w:rFonts w:ascii="Arial" w:eastAsia="Times New Roman" w:hAnsi="Arial" w:cs="Arial"/>
          <w:color w:val="444444"/>
          <w:sz w:val="16"/>
          <w:szCs w:val="16"/>
        </w:rPr>
        <w:t xml:space="preserve"> agreements (refer to</w:t>
      </w:r>
      <w:r w:rsidRPr="0005105A">
        <w:rPr>
          <w:rFonts w:ascii="Arial" w:eastAsia="Times New Roman" w:hAnsi="Arial" w:cs="Arial"/>
          <w:color w:val="444444"/>
          <w:sz w:val="16"/>
        </w:rPr>
        <w:t> </w:t>
      </w:r>
      <w:proofErr w:type="spellStart"/>
      <w:r w:rsidRPr="0005105A">
        <w:rPr>
          <w:rFonts w:ascii="Arial" w:eastAsia="Times New Roman" w:hAnsi="Arial" w:cs="Arial"/>
          <w:color w:val="444444"/>
          <w:sz w:val="16"/>
          <w:szCs w:val="16"/>
        </w:rPr>
        <w:fldChar w:fldCharType="begin"/>
      </w:r>
      <w:r w:rsidRPr="0005105A">
        <w:rPr>
          <w:rFonts w:ascii="Arial" w:eastAsia="Times New Roman" w:hAnsi="Arial" w:cs="Arial"/>
          <w:color w:val="444444"/>
          <w:sz w:val="16"/>
          <w:szCs w:val="16"/>
        </w:rPr>
        <w:instrText xml:space="preserve"> HYPERLINK "https://xldp.nextlms.com/lms/content/07cbd7aa8b77e6cd430df3be6cbe5944/File/chapterFiles/contractClauses/subconsultants.html" \o "Subconsultants" </w:instrText>
      </w:r>
      <w:r w:rsidRPr="0005105A">
        <w:rPr>
          <w:rFonts w:ascii="Arial" w:eastAsia="Times New Roman" w:hAnsi="Arial" w:cs="Arial"/>
          <w:color w:val="444444"/>
          <w:sz w:val="16"/>
          <w:szCs w:val="16"/>
        </w:rPr>
        <w:fldChar w:fldCharType="separate"/>
      </w:r>
      <w:r w:rsidRPr="0005105A">
        <w:rPr>
          <w:rFonts w:ascii="Arial" w:eastAsia="Times New Roman" w:hAnsi="Arial" w:cs="Arial"/>
          <w:color w:val="00AEEF"/>
          <w:sz w:val="16"/>
          <w:u w:val="single"/>
        </w:rPr>
        <w:t>Subconsultants</w:t>
      </w:r>
      <w:proofErr w:type="spellEnd"/>
      <w:r w:rsidRPr="0005105A">
        <w:rPr>
          <w:rFonts w:ascii="Arial" w:eastAsia="Times New Roman" w:hAnsi="Arial" w:cs="Arial"/>
          <w:color w:val="444444"/>
          <w:sz w:val="16"/>
          <w:szCs w:val="16"/>
        </w:rPr>
        <w:fldChar w:fldCharType="end"/>
      </w:r>
      <w:r w:rsidRPr="0005105A">
        <w:rPr>
          <w:rFonts w:ascii="Arial" w:eastAsia="Times New Roman" w:hAnsi="Arial" w:cs="Arial"/>
          <w:color w:val="444444"/>
          <w:sz w:val="16"/>
        </w:rPr>
        <w:t> </w:t>
      </w:r>
      <w:r w:rsidRPr="0005105A">
        <w:rPr>
          <w:rFonts w:ascii="Arial" w:eastAsia="Times New Roman" w:hAnsi="Arial" w:cs="Arial"/>
          <w:color w:val="444444"/>
          <w:sz w:val="16"/>
          <w:szCs w:val="16"/>
        </w:rPr>
        <w:t>for related information), and see to it that your client does the same in all client contracts with building contractors:</w:t>
      </w:r>
    </w:p>
    <w:p w:rsidR="0005105A" w:rsidRPr="0005105A" w:rsidRDefault="0005105A" w:rsidP="0005105A">
      <w:pPr>
        <w:spacing w:after="100" w:afterAutospacing="1" w:line="252" w:lineRule="atLeast"/>
        <w:jc w:val="center"/>
        <w:rPr>
          <w:rFonts w:ascii="Arial" w:eastAsia="Times New Roman" w:hAnsi="Arial" w:cs="Arial"/>
          <w:b/>
          <w:bCs/>
          <w:caps/>
          <w:color w:val="444444"/>
          <w:sz w:val="16"/>
          <w:szCs w:val="16"/>
        </w:rPr>
      </w:pPr>
      <w:r w:rsidRPr="0005105A">
        <w:rPr>
          <w:rFonts w:ascii="Arial" w:eastAsia="Times New Roman" w:hAnsi="Arial" w:cs="Arial"/>
          <w:b/>
          <w:bCs/>
          <w:caps/>
          <w:color w:val="444444"/>
          <w:sz w:val="16"/>
          <w:szCs w:val="16"/>
        </w:rPr>
        <w:t>RETENTION OF DOCUMENTS</w:t>
      </w:r>
    </w:p>
    <w:p w:rsidR="0005105A" w:rsidRPr="0005105A" w:rsidRDefault="0005105A" w:rsidP="0005105A">
      <w:pPr>
        <w:spacing w:before="100" w:beforeAutospacing="1" w:after="100" w:afterAutospacing="1" w:line="252" w:lineRule="atLeast"/>
        <w:jc w:val="both"/>
        <w:rPr>
          <w:rFonts w:ascii="Arial" w:eastAsia="Times New Roman" w:hAnsi="Arial" w:cs="Arial"/>
          <w:b/>
          <w:bCs/>
          <w:color w:val="444444"/>
          <w:sz w:val="16"/>
          <w:szCs w:val="16"/>
        </w:rPr>
      </w:pPr>
      <w:r w:rsidRPr="0005105A">
        <w:rPr>
          <w:rFonts w:ascii="Arial" w:eastAsia="Times New Roman" w:hAnsi="Arial" w:cs="Arial"/>
          <w:b/>
          <w:bCs/>
          <w:color w:val="444444"/>
          <w:sz w:val="16"/>
          <w:szCs w:val="16"/>
        </w:rPr>
        <w:t xml:space="preserve">The Consultant and the </w:t>
      </w:r>
      <w:proofErr w:type="spellStart"/>
      <w:r w:rsidRPr="0005105A">
        <w:rPr>
          <w:rFonts w:ascii="Arial" w:eastAsia="Times New Roman" w:hAnsi="Arial" w:cs="Arial"/>
          <w:b/>
          <w:bCs/>
          <w:color w:val="444444"/>
          <w:sz w:val="16"/>
          <w:szCs w:val="16"/>
        </w:rPr>
        <w:t>Subconsultant</w:t>
      </w:r>
      <w:proofErr w:type="spellEnd"/>
      <w:r w:rsidRPr="0005105A">
        <w:rPr>
          <w:rFonts w:ascii="Arial" w:eastAsia="Times New Roman" w:hAnsi="Arial" w:cs="Arial"/>
          <w:b/>
          <w:bCs/>
          <w:color w:val="444444"/>
          <w:sz w:val="16"/>
          <w:szCs w:val="16"/>
        </w:rPr>
        <w:t xml:space="preserve"> mutually agree to maintain [</w:t>
      </w:r>
      <w:r w:rsidRPr="0005105A">
        <w:rPr>
          <w:rFonts w:ascii="Arial" w:eastAsia="Times New Roman" w:hAnsi="Arial" w:cs="Arial"/>
          <w:b/>
          <w:bCs/>
          <w:i/>
          <w:iCs/>
          <w:color w:val="444444"/>
          <w:sz w:val="16"/>
          <w:szCs w:val="16"/>
        </w:rPr>
        <w:t>all, final</w:t>
      </w:r>
      <w:r w:rsidRPr="0005105A">
        <w:rPr>
          <w:rFonts w:ascii="Arial" w:eastAsia="Times New Roman" w:hAnsi="Arial" w:cs="Arial"/>
          <w:b/>
          <w:bCs/>
          <w:color w:val="444444"/>
          <w:sz w:val="16"/>
          <w:szCs w:val="16"/>
        </w:rPr>
        <w:t>] documents, including electronic documents, related to the Project for a period not less than</w:t>
      </w:r>
      <w:r w:rsidRPr="0005105A">
        <w:rPr>
          <w:rFonts w:ascii="Arial" w:eastAsia="Times New Roman" w:hAnsi="Arial" w:cs="Arial"/>
          <w:b/>
          <w:bCs/>
          <w:color w:val="444444"/>
          <w:sz w:val="16"/>
        </w:rPr>
        <w:t> (</w:t>
      </w:r>
      <w:r>
        <w:rPr>
          <w:rFonts w:ascii="Arial" w:eastAsia="Times New Roman" w:hAnsi="Arial" w:cs="Arial"/>
          <w:b/>
          <w:bCs/>
          <w:noProof/>
          <w:color w:val="444444"/>
          <w:sz w:val="16"/>
          <w:szCs w:val="16"/>
        </w:rPr>
        <w:drawing>
          <wp:inline distT="0" distB="0" distL="0" distR="0">
            <wp:extent cx="7620" cy="7620"/>
            <wp:effectExtent l="0" t="0" r="0" b="0"/>
            <wp:docPr id="64" name="Picture 64"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sidRPr="0005105A">
        <w:rPr>
          <w:rFonts w:ascii="Arial" w:eastAsia="Times New Roman" w:hAnsi="Arial" w:cs="Arial"/>
          <w:b/>
          <w:bCs/>
          <w:color w:val="444444"/>
          <w:sz w:val="16"/>
        </w:rPr>
        <w:t>) </w:t>
      </w:r>
      <w:r w:rsidRPr="0005105A">
        <w:rPr>
          <w:rFonts w:ascii="Arial" w:eastAsia="Times New Roman" w:hAnsi="Arial" w:cs="Arial"/>
          <w:b/>
          <w:bCs/>
          <w:color w:val="444444"/>
          <w:sz w:val="16"/>
          <w:szCs w:val="16"/>
        </w:rPr>
        <w:t>years in a reasonably accessible manner consistent with each party's internal document retention policy.</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Make sure your Document Retention clause is coordinated with any Electronic Files provisions in your contract and those that address any Ownership of Instruments of Service. (Refer to</w:t>
      </w:r>
      <w:r w:rsidRPr="0005105A">
        <w:rPr>
          <w:rFonts w:ascii="Arial" w:eastAsia="Times New Roman" w:hAnsi="Arial" w:cs="Arial"/>
          <w:color w:val="444444"/>
          <w:sz w:val="16"/>
        </w:rPr>
        <w:t> </w:t>
      </w:r>
      <w:hyperlink r:id="rId496" w:tooltip="Electronic Files" w:history="1">
        <w:r w:rsidRPr="0005105A">
          <w:rPr>
            <w:rFonts w:ascii="Arial" w:eastAsia="Times New Roman" w:hAnsi="Arial" w:cs="Arial"/>
            <w:color w:val="00AEEF"/>
            <w:sz w:val="16"/>
            <w:u w:val="single"/>
          </w:rPr>
          <w:t>Electronic Files</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in the</w:t>
      </w:r>
      <w:r w:rsidRPr="0005105A">
        <w:rPr>
          <w:rFonts w:ascii="Arial" w:eastAsia="Times New Roman" w:hAnsi="Arial" w:cs="Arial"/>
          <w:color w:val="444444"/>
          <w:sz w:val="16"/>
        </w:rPr>
        <w:t> </w:t>
      </w:r>
      <w:hyperlink r:id="rId497" w:tooltip="Electronic Information" w:history="1">
        <w:r w:rsidRPr="0005105A">
          <w:rPr>
            <w:rFonts w:ascii="Arial" w:eastAsia="Times New Roman" w:hAnsi="Arial" w:cs="Arial"/>
            <w:color w:val="00AEEF"/>
            <w:sz w:val="16"/>
            <w:u w:val="single"/>
          </w:rPr>
          <w:t>Electronic Information</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chapter and</w:t>
      </w:r>
      <w:r w:rsidRPr="0005105A">
        <w:rPr>
          <w:rFonts w:ascii="Arial" w:eastAsia="Times New Roman" w:hAnsi="Arial" w:cs="Arial"/>
          <w:color w:val="444444"/>
          <w:sz w:val="16"/>
        </w:rPr>
        <w:t> </w:t>
      </w:r>
      <w:hyperlink r:id="rId498" w:tooltip="Ownership of Instruments of Service" w:history="1">
        <w:r w:rsidRPr="0005105A">
          <w:rPr>
            <w:rFonts w:ascii="Arial" w:eastAsia="Times New Roman" w:hAnsi="Arial" w:cs="Arial"/>
            <w:color w:val="00AEEF"/>
            <w:sz w:val="16"/>
            <w:u w:val="single"/>
          </w:rPr>
          <w:t>Ownership of Instruments of Service</w:t>
        </w:r>
      </w:hyperlink>
      <w:r w:rsidRPr="0005105A">
        <w:rPr>
          <w:rFonts w:ascii="Arial" w:eastAsia="Times New Roman" w:hAnsi="Arial" w:cs="Arial"/>
          <w:color w:val="444444"/>
          <w:sz w:val="16"/>
          <w:szCs w:val="16"/>
        </w:rPr>
        <w:t>.)</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Additionally, address the issue of record retention on any joint ventures, projects using an integrated project delivery method or building information management or other collaboration tools. Contracts should specify who in each party is responsible for record retention and management. (See</w:t>
      </w:r>
      <w:r w:rsidRPr="0005105A">
        <w:rPr>
          <w:rFonts w:ascii="Arial" w:eastAsia="Times New Roman" w:hAnsi="Arial" w:cs="Arial"/>
          <w:color w:val="444444"/>
          <w:sz w:val="16"/>
        </w:rPr>
        <w:t> </w:t>
      </w:r>
      <w:hyperlink r:id="rId499" w:tooltip="Integrated Project Delivery" w:history="1">
        <w:r w:rsidRPr="0005105A">
          <w:rPr>
            <w:rFonts w:ascii="Arial" w:eastAsia="Times New Roman" w:hAnsi="Arial" w:cs="Arial"/>
            <w:color w:val="00AEEF"/>
            <w:sz w:val="16"/>
            <w:u w:val="single"/>
          </w:rPr>
          <w:t>Integrated Project Delivery</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and</w:t>
      </w:r>
      <w:r w:rsidRPr="0005105A">
        <w:rPr>
          <w:rFonts w:ascii="Arial" w:eastAsia="Times New Roman" w:hAnsi="Arial" w:cs="Arial"/>
          <w:color w:val="444444"/>
          <w:sz w:val="16"/>
        </w:rPr>
        <w:t> </w:t>
      </w:r>
      <w:hyperlink r:id="rId500" w:tooltip="Building Information Modeling" w:history="1">
        <w:r w:rsidRPr="0005105A">
          <w:rPr>
            <w:rFonts w:ascii="Arial" w:eastAsia="Times New Roman" w:hAnsi="Arial" w:cs="Arial"/>
            <w:color w:val="00AEEF"/>
            <w:sz w:val="16"/>
            <w:u w:val="single"/>
          </w:rPr>
          <w:t>Building Information Modeling</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in the</w:t>
      </w:r>
      <w:r w:rsidRPr="0005105A">
        <w:rPr>
          <w:rFonts w:ascii="Arial" w:eastAsia="Times New Roman" w:hAnsi="Arial" w:cs="Arial"/>
          <w:color w:val="444444"/>
          <w:sz w:val="16"/>
        </w:rPr>
        <w:t> </w:t>
      </w:r>
      <w:hyperlink r:id="rId501" w:tooltip="Electronic Information" w:history="1">
        <w:r w:rsidRPr="0005105A">
          <w:rPr>
            <w:rFonts w:ascii="Arial" w:eastAsia="Times New Roman" w:hAnsi="Arial" w:cs="Arial"/>
            <w:color w:val="00AEEF"/>
            <w:sz w:val="16"/>
            <w:u w:val="single"/>
          </w:rPr>
          <w:t>Electronic Information</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chapter for related information.)</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 xml:space="preserve">Finally, in the event of a dispute, immediately move to help ensure that all files and records—including electronically stored information—related to the case are secured and preserved, and remind your </w:t>
      </w:r>
      <w:proofErr w:type="spellStart"/>
      <w:r w:rsidRPr="0005105A">
        <w:rPr>
          <w:rFonts w:ascii="Arial" w:eastAsia="Times New Roman" w:hAnsi="Arial" w:cs="Arial"/>
          <w:color w:val="444444"/>
          <w:sz w:val="16"/>
          <w:szCs w:val="16"/>
        </w:rPr>
        <w:t>subconsultants</w:t>
      </w:r>
      <w:proofErr w:type="spellEnd"/>
      <w:r w:rsidRPr="0005105A">
        <w:rPr>
          <w:rFonts w:ascii="Arial" w:eastAsia="Times New Roman" w:hAnsi="Arial" w:cs="Arial"/>
          <w:color w:val="444444"/>
          <w:sz w:val="16"/>
          <w:szCs w:val="16"/>
        </w:rPr>
        <w:t xml:space="preserve"> that they are obligated to do the same. Don't allow any of your files to be lost, destroyed or erased. Discontinue or put a hold on any routine or scheduled document destruction as it affects documents related to the potential claim. As we've mentioned, if you</w:t>
      </w:r>
      <w:r w:rsidRPr="0005105A">
        <w:rPr>
          <w:rFonts w:ascii="Arial" w:eastAsia="Times New Roman" w:hAnsi="Arial" w:cs="Arial"/>
          <w:color w:val="444444"/>
          <w:sz w:val="16"/>
        </w:rPr>
        <w:t> </w:t>
      </w:r>
      <w:r w:rsidRPr="0005105A">
        <w:rPr>
          <w:rFonts w:ascii="Arial" w:eastAsia="Times New Roman" w:hAnsi="Arial" w:cs="Arial"/>
          <w:i/>
          <w:iCs/>
          <w:color w:val="444444"/>
          <w:sz w:val="16"/>
          <w:szCs w:val="16"/>
        </w:rPr>
        <w:t>routinely</w:t>
      </w:r>
      <w:r w:rsidRPr="0005105A">
        <w:rPr>
          <w:rFonts w:ascii="Arial" w:eastAsia="Times New Roman" w:hAnsi="Arial" w:cs="Arial"/>
          <w:color w:val="444444"/>
          <w:sz w:val="16"/>
        </w:rPr>
        <w:t> </w:t>
      </w:r>
      <w:r w:rsidRPr="0005105A">
        <w:rPr>
          <w:rFonts w:ascii="Arial" w:eastAsia="Times New Roman" w:hAnsi="Arial" w:cs="Arial"/>
          <w:color w:val="444444"/>
          <w:sz w:val="16"/>
          <w:szCs w:val="16"/>
        </w:rPr>
        <w:t>follow a policy that calls for destruction of documents, you won't get into trouble for destroying documents before notice of a dispute. But once you have notice of a problem that could develop into a claim, most attorneys will tell you to preserve all of your documents related to the project.</w:t>
      </w:r>
    </w:p>
    <w:p w:rsidR="0005105A" w:rsidRPr="0005105A" w:rsidRDefault="0005105A" w:rsidP="000510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20040" cy="152400"/>
            <wp:effectExtent l="19050" t="0" r="3810" b="0"/>
            <wp:docPr id="65" name="Picture 65" descr="https://xldp.nextlms.com/lms/content/07cbd7aa8b77e6cd430df3be6cbe5944/File/images/34x16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xldp.nextlms.com/lms/content/07cbd7aa8b77e6cd430df3be6cbe5944/File/images/34x16line.jpg"/>
                    <pic:cNvPicPr>
                      <a:picLocks noChangeAspect="1" noChangeArrowheads="1"/>
                    </pic:cNvPicPr>
                  </pic:nvPicPr>
                  <pic:blipFill>
                    <a:blip r:embed="rId27"/>
                    <a:srcRect/>
                    <a:stretch>
                      <a:fillRect/>
                    </a:stretch>
                  </pic:blipFill>
                  <pic:spPr bwMode="auto">
                    <a:xfrm>
                      <a:off x="0" y="0"/>
                      <a:ext cx="320040" cy="152400"/>
                    </a:xfrm>
                    <a:prstGeom prst="rect">
                      <a:avLst/>
                    </a:prstGeom>
                    <a:noFill/>
                    <a:ln w="9525">
                      <a:noFill/>
                      <a:miter lim="800000"/>
                      <a:headEnd/>
                      <a:tailEnd/>
                    </a:ln>
                  </pic:spPr>
                </pic:pic>
              </a:graphicData>
            </a:graphic>
          </wp:inline>
        </w:drawing>
      </w:r>
    </w:p>
    <w:p w:rsidR="0005105A" w:rsidRPr="0005105A" w:rsidRDefault="0005105A" w:rsidP="0005105A">
      <w:pPr>
        <w:spacing w:after="108" w:line="156" w:lineRule="atLeast"/>
        <w:ind w:left="216" w:hanging="216"/>
        <w:rPr>
          <w:rFonts w:ascii="Arial" w:eastAsia="Times New Roman" w:hAnsi="Arial" w:cs="Arial"/>
          <w:color w:val="444444"/>
          <w:sz w:val="13"/>
          <w:szCs w:val="13"/>
        </w:rPr>
      </w:pPr>
      <w:hyperlink r:id="rId502" w:anchor="_ftnref1" w:tooltip="[1]" w:history="1">
        <w:r w:rsidRPr="0005105A">
          <w:rPr>
            <w:rFonts w:ascii="Arial" w:eastAsia="Times New Roman" w:hAnsi="Arial" w:cs="Arial"/>
            <w:color w:val="00AEEF"/>
            <w:sz w:val="13"/>
            <w:u w:val="single"/>
          </w:rPr>
          <w:t>[1]</w:t>
        </w:r>
      </w:hyperlink>
      <w:r w:rsidRPr="0005105A">
        <w:rPr>
          <w:rFonts w:ascii="Arial" w:eastAsia="Times New Roman" w:hAnsi="Arial" w:cs="Arial"/>
          <w:color w:val="444444"/>
          <w:sz w:val="13"/>
        </w:rPr>
        <w:t> </w:t>
      </w:r>
      <w:r w:rsidRPr="0005105A">
        <w:rPr>
          <w:rFonts w:ascii="Arial" w:eastAsia="Times New Roman" w:hAnsi="Arial" w:cs="Arial"/>
          <w:color w:val="444444"/>
          <w:sz w:val="13"/>
          <w:szCs w:val="13"/>
        </w:rPr>
        <w:t>Federal Rules of Civil Procedure, Rule 34, which refers to the process of discovery, including electronic information.</w:t>
      </w:r>
    </w:p>
    <w:p w:rsidR="0005105A" w:rsidRPr="0005105A" w:rsidRDefault="0005105A" w:rsidP="0005105A">
      <w:pPr>
        <w:spacing w:after="108" w:line="156" w:lineRule="atLeast"/>
        <w:ind w:left="216" w:hanging="216"/>
        <w:rPr>
          <w:rFonts w:ascii="Arial" w:eastAsia="Times New Roman" w:hAnsi="Arial" w:cs="Arial"/>
          <w:color w:val="444444"/>
          <w:sz w:val="13"/>
          <w:szCs w:val="13"/>
        </w:rPr>
      </w:pPr>
      <w:hyperlink r:id="rId503" w:anchor="_ftnref2" w:tooltip="[2]" w:history="1">
        <w:r w:rsidRPr="0005105A">
          <w:rPr>
            <w:rFonts w:ascii="Arial" w:eastAsia="Times New Roman" w:hAnsi="Arial" w:cs="Arial"/>
            <w:color w:val="00AEEF"/>
            <w:sz w:val="13"/>
            <w:u w:val="single"/>
          </w:rPr>
          <w:t>[2]</w:t>
        </w:r>
      </w:hyperlink>
      <w:r w:rsidRPr="0005105A">
        <w:rPr>
          <w:rFonts w:ascii="Arial" w:eastAsia="Times New Roman" w:hAnsi="Arial" w:cs="Arial"/>
          <w:color w:val="444444"/>
          <w:sz w:val="13"/>
        </w:rPr>
        <w:t> </w:t>
      </w:r>
      <w:proofErr w:type="spellStart"/>
      <w:r w:rsidRPr="0005105A">
        <w:rPr>
          <w:rFonts w:ascii="Arial" w:eastAsia="Times New Roman" w:hAnsi="Arial" w:cs="Arial"/>
          <w:i/>
          <w:iCs/>
          <w:color w:val="444444"/>
          <w:sz w:val="13"/>
          <w:szCs w:val="13"/>
          <w:u w:val="single"/>
        </w:rPr>
        <w:t>Zubulake</w:t>
      </w:r>
      <w:proofErr w:type="spellEnd"/>
      <w:r w:rsidRPr="0005105A">
        <w:rPr>
          <w:rFonts w:ascii="Arial" w:eastAsia="Times New Roman" w:hAnsi="Arial" w:cs="Arial"/>
          <w:i/>
          <w:iCs/>
          <w:color w:val="444444"/>
          <w:sz w:val="13"/>
          <w:szCs w:val="13"/>
          <w:u w:val="single"/>
        </w:rPr>
        <w:t xml:space="preserve"> v. UBS Warburg LLC</w:t>
      </w:r>
      <w:r w:rsidRPr="0005105A">
        <w:rPr>
          <w:rFonts w:ascii="Arial" w:eastAsia="Times New Roman" w:hAnsi="Arial" w:cs="Arial"/>
          <w:i/>
          <w:iCs/>
          <w:color w:val="444444"/>
          <w:sz w:val="13"/>
          <w:szCs w:val="13"/>
        </w:rPr>
        <w:t>, 217 F.R.D. 309, 312 (S.D.N.Y. 2003).</w:t>
      </w:r>
    </w:p>
    <w:p w:rsidR="0005105A" w:rsidRPr="0005105A" w:rsidRDefault="0005105A" w:rsidP="0005105A">
      <w:pPr>
        <w:spacing w:after="108" w:line="156" w:lineRule="atLeast"/>
        <w:ind w:left="216" w:hanging="216"/>
        <w:rPr>
          <w:rFonts w:ascii="Arial" w:eastAsia="Times New Roman" w:hAnsi="Arial" w:cs="Arial"/>
          <w:color w:val="444444"/>
          <w:sz w:val="13"/>
          <w:szCs w:val="13"/>
        </w:rPr>
      </w:pPr>
      <w:hyperlink r:id="rId504" w:anchor="_ftnref3" w:tooltip="[3]" w:history="1">
        <w:r w:rsidRPr="0005105A">
          <w:rPr>
            <w:rFonts w:ascii="Arial" w:eastAsia="Times New Roman" w:hAnsi="Arial" w:cs="Arial"/>
            <w:color w:val="00AEEF"/>
            <w:sz w:val="13"/>
            <w:u w:val="single"/>
          </w:rPr>
          <w:t>[3]</w:t>
        </w:r>
      </w:hyperlink>
      <w:r w:rsidRPr="0005105A">
        <w:rPr>
          <w:rFonts w:ascii="Arial" w:eastAsia="Times New Roman" w:hAnsi="Arial" w:cs="Arial"/>
          <w:color w:val="444444"/>
          <w:sz w:val="13"/>
        </w:rPr>
        <w:t> </w:t>
      </w:r>
      <w:r w:rsidRPr="0005105A">
        <w:rPr>
          <w:rFonts w:ascii="Arial" w:eastAsia="Times New Roman" w:hAnsi="Arial" w:cs="Arial"/>
          <w:color w:val="444444"/>
          <w:sz w:val="13"/>
          <w:szCs w:val="13"/>
        </w:rPr>
        <w:t>The landmark decision,</w:t>
      </w:r>
      <w:r w:rsidRPr="0005105A">
        <w:rPr>
          <w:rFonts w:ascii="Arial" w:eastAsia="Times New Roman" w:hAnsi="Arial" w:cs="Arial"/>
          <w:color w:val="444444"/>
          <w:sz w:val="13"/>
        </w:rPr>
        <w:t> </w:t>
      </w:r>
      <w:r w:rsidRPr="0005105A">
        <w:rPr>
          <w:rFonts w:ascii="Arial" w:eastAsia="Times New Roman" w:hAnsi="Arial" w:cs="Arial"/>
          <w:i/>
          <w:iCs/>
          <w:color w:val="444444"/>
          <w:sz w:val="13"/>
          <w:szCs w:val="13"/>
          <w:u w:val="single"/>
        </w:rPr>
        <w:t>Carlucci v. Piper Aircraft Corp</w:t>
      </w:r>
      <w:r w:rsidRPr="0005105A">
        <w:rPr>
          <w:rFonts w:ascii="Arial" w:eastAsia="Times New Roman" w:hAnsi="Arial" w:cs="Arial"/>
          <w:color w:val="444444"/>
          <w:sz w:val="13"/>
          <w:szCs w:val="13"/>
        </w:rPr>
        <w:t>,</w:t>
      </w:r>
      <w:r w:rsidRPr="0005105A">
        <w:rPr>
          <w:rFonts w:ascii="Arial" w:eastAsia="Times New Roman" w:hAnsi="Arial" w:cs="Arial"/>
          <w:color w:val="444444"/>
          <w:sz w:val="13"/>
        </w:rPr>
        <w:t> </w:t>
      </w:r>
      <w:r w:rsidRPr="0005105A">
        <w:rPr>
          <w:rFonts w:ascii="Arial" w:eastAsia="Times New Roman" w:hAnsi="Arial" w:cs="Arial"/>
          <w:i/>
          <w:iCs/>
          <w:color w:val="444444"/>
          <w:sz w:val="13"/>
          <w:szCs w:val="13"/>
        </w:rPr>
        <w:t>102 F.R.D. 472 (S.D. Fla.1984)</w:t>
      </w:r>
      <w:r w:rsidRPr="0005105A">
        <w:rPr>
          <w:rFonts w:ascii="Arial" w:eastAsia="Times New Roman" w:hAnsi="Arial" w:cs="Arial"/>
          <w:color w:val="444444"/>
          <w:sz w:val="13"/>
          <w:szCs w:val="13"/>
        </w:rPr>
        <w:t>, in which Piper Aircraft had a records management program but was unable to demonstrate that the program was consistently followed on a routine basis.</w:t>
      </w:r>
    </w:p>
    <w:p w:rsidR="0005105A" w:rsidRDefault="0005105A">
      <w:pPr>
        <w:rPr>
          <w:rFonts w:ascii="Arial" w:eastAsia="Times New Roman" w:hAnsi="Arial" w:cs="Arial"/>
          <w:color w:val="444444"/>
          <w:sz w:val="16"/>
          <w:szCs w:val="16"/>
        </w:rPr>
      </w:pPr>
      <w:r>
        <w:rPr>
          <w:rFonts w:ascii="Arial" w:hAnsi="Arial" w:cs="Arial"/>
          <w:color w:val="444444"/>
          <w:sz w:val="16"/>
          <w:szCs w:val="16"/>
        </w:rPr>
        <w:br w:type="page"/>
      </w:r>
    </w:p>
    <w:p w:rsidR="0005105A" w:rsidRDefault="0005105A" w:rsidP="0005105A">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Electronic Information</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Computers have changed our lives in ways that were unimaginable just a few short years ago. For the architect and engineer, they have reduced the risk of conflicts, errors and omissions. They have improved communications between members of the project or design team and enhanced design and analysis capabilities as well as data presentation. What design professionals may not recognize, however, is that along with these advantages come a whole array of electronic liability issues they must consider.</w:t>
      </w:r>
    </w:p>
    <w:p w:rsidR="0005105A" w:rsidRDefault="0005105A" w:rsidP="0005105A">
      <w:pPr>
        <w:pStyle w:val="heada"/>
        <w:spacing w:before="108" w:beforeAutospacing="0" w:line="180" w:lineRule="atLeast"/>
        <w:rPr>
          <w:rFonts w:ascii="Arial" w:hAnsi="Arial" w:cs="Arial"/>
          <w:b/>
          <w:bCs/>
          <w:color w:val="333333"/>
          <w:sz w:val="17"/>
          <w:szCs w:val="17"/>
        </w:rPr>
      </w:pPr>
      <w:hyperlink r:id="rId505" w:tooltip="Electronic Files" w:history="1">
        <w:r>
          <w:rPr>
            <w:rStyle w:val="Hyperlink"/>
            <w:rFonts w:ascii="Arial" w:hAnsi="Arial" w:cs="Arial"/>
            <w:b/>
            <w:bCs/>
            <w:color w:val="00AEEF"/>
            <w:sz w:val="17"/>
            <w:szCs w:val="17"/>
          </w:rPr>
          <w:t>Electronic Files</w:t>
        </w:r>
      </w:hyperlink>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No doubt about it, it's becoming a paperless world. Clients, contractors and public agencies want designs, specifications, reports and other data delivered in an electronic format. While these materials can be exchanged with ease, there are accompanying risks to design consultants who are liable for the information they generate and send to others.</w:t>
      </w:r>
    </w:p>
    <w:p w:rsidR="0005105A" w:rsidRDefault="0005105A" w:rsidP="0005105A">
      <w:pPr>
        <w:pStyle w:val="heada"/>
        <w:spacing w:before="108" w:beforeAutospacing="0" w:line="180" w:lineRule="atLeast"/>
        <w:rPr>
          <w:rFonts w:ascii="Arial" w:hAnsi="Arial" w:cs="Arial"/>
          <w:b/>
          <w:bCs/>
          <w:color w:val="333333"/>
          <w:sz w:val="17"/>
          <w:szCs w:val="17"/>
        </w:rPr>
      </w:pPr>
      <w:hyperlink r:id="rId506" w:tooltip="Building Information Modeling (BIM)" w:history="1">
        <w:r>
          <w:rPr>
            <w:rStyle w:val="Hyperlink"/>
            <w:rFonts w:ascii="Arial" w:hAnsi="Arial" w:cs="Arial"/>
            <w:b/>
            <w:bCs/>
            <w:color w:val="00AEEF"/>
            <w:sz w:val="17"/>
            <w:szCs w:val="17"/>
          </w:rPr>
          <w:t>Building Information Modeling (BIM)</w:t>
        </w:r>
      </w:hyperlink>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BIM might be described as an object-based, digital 3D model in which a building's physical and functional elements are linked. While 3D modeling is nothing new, in BIM, schedules, databases, budgeting and other data are embedded and interact, so that such information as quantities, estimates and schedules can easily be extracted or linked. When one element is changed, all others automatically react and, if necessary, adjust. BIM presents significant challenges that can be separated into two broad categories: technology concerns and practice/liability issues.</w:t>
      </w:r>
    </w:p>
    <w:p w:rsidR="0005105A" w:rsidRDefault="0005105A" w:rsidP="0005105A">
      <w:pPr>
        <w:pStyle w:val="heada"/>
        <w:spacing w:before="108" w:beforeAutospacing="0" w:line="180" w:lineRule="atLeast"/>
        <w:rPr>
          <w:rFonts w:ascii="Arial" w:hAnsi="Arial" w:cs="Arial"/>
          <w:b/>
          <w:bCs/>
          <w:color w:val="333333"/>
          <w:sz w:val="17"/>
          <w:szCs w:val="17"/>
        </w:rPr>
      </w:pPr>
      <w:hyperlink r:id="rId507" w:tooltip="Project Websites" w:history="1">
        <w:r>
          <w:rPr>
            <w:rStyle w:val="Hyperlink"/>
            <w:rFonts w:ascii="Arial" w:hAnsi="Arial" w:cs="Arial"/>
            <w:b/>
            <w:bCs/>
            <w:color w:val="00AEEF"/>
            <w:sz w:val="17"/>
            <w:szCs w:val="17"/>
          </w:rPr>
          <w:t>Project Websites</w:t>
        </w:r>
      </w:hyperlink>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Today, many architects and engineers manage their project communication and collaboration efforts with project websites, an Internet-based technology that allows project team members to share documents and conduct transactions at a centralized web location. While project websites provide many opportunities to enhance client services and make project management more effective and efficient, they can also promote new or expanded risks as well.</w:t>
      </w:r>
    </w:p>
    <w:p w:rsidR="0005105A" w:rsidRDefault="0005105A">
      <w:pPr>
        <w:rPr>
          <w:rFonts w:ascii="Arial" w:eastAsia="Times New Roman" w:hAnsi="Arial" w:cs="Arial"/>
          <w:color w:val="444444"/>
          <w:sz w:val="16"/>
          <w:szCs w:val="16"/>
        </w:rPr>
      </w:pPr>
      <w:r>
        <w:rPr>
          <w:rFonts w:ascii="Arial" w:hAnsi="Arial" w:cs="Arial"/>
          <w:color w:val="444444"/>
          <w:sz w:val="16"/>
          <w:szCs w:val="16"/>
        </w:rPr>
        <w:br w:type="page"/>
      </w:r>
    </w:p>
    <w:p w:rsidR="0005105A" w:rsidRDefault="0005105A" w:rsidP="0005105A">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Electronic Information: Electronic Files</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Computers have changed our lives in ways that were unimaginable just a few years ago. For the architect and engineer, they have reduced the risk of conflicts, errors and omissions, improved communications between members of the project team, and enhanced design and analysis capabilities as well as data presentation.</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Clients and contractors now want designs, specifications, reports and other data delivered digitally. There is also a growing demand for electronic collaboration with customers, partners and suppliers (see</w:t>
      </w:r>
      <w:r>
        <w:rPr>
          <w:rStyle w:val="apple-converted-space"/>
          <w:rFonts w:ascii="Arial" w:hAnsi="Arial" w:cs="Arial"/>
          <w:color w:val="444444"/>
          <w:sz w:val="16"/>
          <w:szCs w:val="16"/>
        </w:rPr>
        <w:t> </w:t>
      </w:r>
      <w:hyperlink r:id="rId508" w:tooltip="Building Information Modeling" w:history="1">
        <w:r>
          <w:rPr>
            <w:rStyle w:val="Hyperlink"/>
            <w:rFonts w:ascii="Arial" w:hAnsi="Arial" w:cs="Arial"/>
            <w:color w:val="00AEEF"/>
            <w:sz w:val="16"/>
            <w:szCs w:val="16"/>
          </w:rPr>
          <w:t>Building Information Modeling</w:t>
        </w:r>
      </w:hyperlink>
      <w:r>
        <w:rPr>
          <w:rFonts w:ascii="Arial" w:hAnsi="Arial" w:cs="Arial"/>
          <w:color w:val="444444"/>
          <w:sz w:val="16"/>
          <w:szCs w:val="16"/>
        </w:rPr>
        <w:t>,</w:t>
      </w:r>
      <w:r>
        <w:rPr>
          <w:rStyle w:val="apple-converted-space"/>
          <w:rFonts w:ascii="Arial" w:hAnsi="Arial" w:cs="Arial"/>
          <w:color w:val="444444"/>
          <w:sz w:val="16"/>
          <w:szCs w:val="16"/>
        </w:rPr>
        <w:t> </w:t>
      </w:r>
      <w:hyperlink r:id="rId509" w:tooltip="Integrated Project Delivery" w:history="1">
        <w:r>
          <w:rPr>
            <w:rStyle w:val="Hyperlink"/>
            <w:rFonts w:ascii="Arial" w:hAnsi="Arial" w:cs="Arial"/>
            <w:color w:val="00AEEF"/>
            <w:sz w:val="16"/>
            <w:szCs w:val="16"/>
          </w:rPr>
          <w:t>Integrated Project Delivery</w:t>
        </w:r>
      </w:hyperlink>
      <w:r>
        <w:rPr>
          <w:rStyle w:val="apple-converted-space"/>
          <w:rFonts w:ascii="Arial" w:hAnsi="Arial" w:cs="Arial"/>
          <w:color w:val="444444"/>
          <w:sz w:val="16"/>
          <w:szCs w:val="16"/>
        </w:rPr>
        <w:t> </w:t>
      </w:r>
      <w:r>
        <w:rPr>
          <w:rFonts w:ascii="Arial" w:hAnsi="Arial" w:cs="Arial"/>
          <w:color w:val="444444"/>
          <w:sz w:val="16"/>
          <w:szCs w:val="16"/>
        </w:rPr>
        <w:t>and</w:t>
      </w:r>
      <w:r>
        <w:rPr>
          <w:rStyle w:val="apple-converted-space"/>
          <w:rFonts w:ascii="Arial" w:hAnsi="Arial" w:cs="Arial"/>
          <w:color w:val="444444"/>
          <w:sz w:val="16"/>
          <w:szCs w:val="16"/>
        </w:rPr>
        <w:t> </w:t>
      </w:r>
      <w:hyperlink r:id="rId510" w:tooltip="Project Websites" w:history="1">
        <w:r>
          <w:rPr>
            <w:rStyle w:val="Hyperlink"/>
            <w:rFonts w:ascii="Arial" w:hAnsi="Arial" w:cs="Arial"/>
            <w:color w:val="00AEEF"/>
            <w:sz w:val="16"/>
            <w:szCs w:val="16"/>
          </w:rPr>
          <w:t>Project Websites</w:t>
        </w:r>
      </w:hyperlink>
      <w:r>
        <w:rPr>
          <w:rFonts w:ascii="Arial" w:hAnsi="Arial" w:cs="Arial"/>
          <w:color w:val="444444"/>
          <w:sz w:val="16"/>
          <w:szCs w:val="16"/>
        </w:rPr>
        <w:t>), and some state and federal agencies now require electronic submission of plans.</w:t>
      </w:r>
    </w:p>
    <w:p w:rsidR="0005105A" w:rsidRDefault="0005105A" w:rsidP="0005105A">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Problem</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Perhaps the biggest concern regarding the use and transfer of electronic files (including electronic seals and signatures) is the possibility that digital data can be used for something other than its originally intended purpose. Unless you have protected your designs or other deliverables by contract and copyright, the files could be copied, reused or even modified without your knowledge or consent. (See</w:t>
      </w:r>
      <w:r>
        <w:rPr>
          <w:rStyle w:val="apple-converted-space"/>
          <w:rFonts w:ascii="Arial" w:hAnsi="Arial" w:cs="Arial"/>
          <w:color w:val="444444"/>
          <w:sz w:val="16"/>
          <w:szCs w:val="16"/>
        </w:rPr>
        <w:t> </w:t>
      </w:r>
      <w:hyperlink r:id="rId511" w:tooltip="Copyrights" w:history="1">
        <w:r>
          <w:rPr>
            <w:rStyle w:val="Hyperlink"/>
            <w:rFonts w:ascii="Arial" w:hAnsi="Arial" w:cs="Arial"/>
            <w:color w:val="00AEEF"/>
            <w:sz w:val="16"/>
            <w:szCs w:val="16"/>
          </w:rPr>
          <w:t>Copyrights</w:t>
        </w:r>
      </w:hyperlink>
      <w:r>
        <w:rPr>
          <w:rFonts w:ascii="Arial" w:hAnsi="Arial" w:cs="Arial"/>
          <w:color w:val="444444"/>
          <w:sz w:val="16"/>
          <w:szCs w:val="16"/>
        </w:rPr>
        <w:t>,</w:t>
      </w:r>
      <w:r>
        <w:rPr>
          <w:rStyle w:val="apple-converted-space"/>
          <w:rFonts w:ascii="Arial" w:hAnsi="Arial" w:cs="Arial"/>
          <w:color w:val="444444"/>
          <w:sz w:val="16"/>
          <w:szCs w:val="16"/>
        </w:rPr>
        <w:t> </w:t>
      </w:r>
      <w:hyperlink r:id="rId512" w:tooltip="Ownership of Instruments of Service" w:history="1">
        <w:r>
          <w:rPr>
            <w:rStyle w:val="Hyperlink"/>
            <w:rFonts w:ascii="Arial" w:hAnsi="Arial" w:cs="Arial"/>
            <w:color w:val="00AEEF"/>
            <w:sz w:val="16"/>
            <w:szCs w:val="16"/>
          </w:rPr>
          <w:t>Ownership of Instruments of Service</w:t>
        </w:r>
      </w:hyperlink>
      <w:r>
        <w:rPr>
          <w:rStyle w:val="apple-converted-space"/>
          <w:rFonts w:ascii="Arial" w:hAnsi="Arial" w:cs="Arial"/>
          <w:color w:val="444444"/>
          <w:sz w:val="16"/>
          <w:szCs w:val="16"/>
        </w:rPr>
        <w:t> </w:t>
      </w:r>
      <w:r>
        <w:rPr>
          <w:rFonts w:ascii="Arial" w:hAnsi="Arial" w:cs="Arial"/>
          <w:color w:val="444444"/>
          <w:sz w:val="16"/>
          <w:szCs w:val="16"/>
        </w:rPr>
        <w:t>and</w:t>
      </w:r>
      <w:r>
        <w:rPr>
          <w:rStyle w:val="apple-converted-space"/>
          <w:rFonts w:ascii="Arial" w:hAnsi="Arial" w:cs="Arial"/>
          <w:color w:val="444444"/>
          <w:sz w:val="16"/>
          <w:szCs w:val="16"/>
        </w:rPr>
        <w:t> </w:t>
      </w:r>
      <w:hyperlink r:id="rId513" w:tooltip="Unauthorized Changes to Plans" w:history="1">
        <w:r>
          <w:rPr>
            <w:rStyle w:val="Hyperlink"/>
            <w:rFonts w:ascii="Arial" w:hAnsi="Arial" w:cs="Arial"/>
            <w:color w:val="00AEEF"/>
            <w:sz w:val="16"/>
            <w:szCs w:val="16"/>
          </w:rPr>
          <w:t>Unauthorized Changes to Plans</w:t>
        </w:r>
      </w:hyperlink>
      <w:r>
        <w:rPr>
          <w:rFonts w:ascii="Arial" w:hAnsi="Arial" w:cs="Arial"/>
          <w:color w:val="444444"/>
          <w:sz w:val="16"/>
          <w:szCs w:val="16"/>
        </w:rPr>
        <w:t>.)</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But there are other issues. If you and your client have not agreed in advance on reasonable electronic specifications—exactly what hardware and software are to be used as the computer design elements and just which of your documents are to be delivered as electronic files—you may find yourself having to purchase new hardware, hurriedly training personnel or duplicating work already completed in order to comply with a client's belatedly articulated expectations and requirements.</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Some clients expect to be able to use the electronic files for archival purposes or space planning, or they think having documents as electronic files will benefit facility maintenance of their project—even though your documents were never intended to be used for these purposes. A few may want to use your drawings and specifications for future remodeling or expansion work. Still others may regard your plans on electronic files as record documents, or "as-</w:t>
      </w:r>
      <w:proofErr w:type="spellStart"/>
      <w:r>
        <w:rPr>
          <w:rFonts w:ascii="Arial" w:hAnsi="Arial" w:cs="Arial"/>
          <w:color w:val="444444"/>
          <w:sz w:val="16"/>
          <w:szCs w:val="16"/>
        </w:rPr>
        <w:t>builts</w:t>
      </w:r>
      <w:proofErr w:type="spellEnd"/>
      <w:r>
        <w:rPr>
          <w:rFonts w:ascii="Arial" w:hAnsi="Arial" w:cs="Arial"/>
          <w:color w:val="444444"/>
          <w:sz w:val="16"/>
          <w:szCs w:val="16"/>
        </w:rPr>
        <w:t>," and hope to rely on them, without realizing they have the same limitations as their hard-copy counterparts. (See</w:t>
      </w:r>
      <w:r>
        <w:rPr>
          <w:rStyle w:val="apple-converted-space"/>
          <w:rFonts w:ascii="Arial" w:hAnsi="Arial" w:cs="Arial"/>
          <w:color w:val="444444"/>
          <w:sz w:val="16"/>
          <w:szCs w:val="16"/>
        </w:rPr>
        <w:t> </w:t>
      </w:r>
      <w:hyperlink r:id="rId514" w:tooltip="Record Documents" w:history="1">
        <w:r>
          <w:rPr>
            <w:rStyle w:val="Hyperlink"/>
            <w:rFonts w:ascii="Arial" w:hAnsi="Arial" w:cs="Arial"/>
            <w:color w:val="00AEEF"/>
            <w:sz w:val="16"/>
            <w:szCs w:val="16"/>
          </w:rPr>
          <w:t>Record Documents</w:t>
        </w:r>
      </w:hyperlink>
      <w:r>
        <w:rPr>
          <w:rStyle w:val="apple-converted-space"/>
          <w:rFonts w:ascii="Arial" w:hAnsi="Arial" w:cs="Arial"/>
          <w:color w:val="444444"/>
          <w:sz w:val="16"/>
          <w:szCs w:val="16"/>
        </w:rPr>
        <w:t> </w:t>
      </w:r>
      <w:r>
        <w:rPr>
          <w:rFonts w:ascii="Arial" w:hAnsi="Arial" w:cs="Arial"/>
          <w:color w:val="444444"/>
          <w:sz w:val="16"/>
          <w:szCs w:val="16"/>
        </w:rPr>
        <w:t>for a related discussion.)</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Often, contractors want to use a designer's electronic files to prepare shop drawings. While this practice may save the contractor a great deal of time and money, it also heightens your risk.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515" w:tooltip="Shop Drawing Review" w:history="1">
        <w:r>
          <w:rPr>
            <w:rStyle w:val="Hyperlink"/>
            <w:rFonts w:ascii="Arial" w:hAnsi="Arial" w:cs="Arial"/>
            <w:color w:val="00AEEF"/>
            <w:sz w:val="16"/>
            <w:szCs w:val="16"/>
          </w:rPr>
          <w:t>Shop Drawing Review</w:t>
        </w:r>
      </w:hyperlink>
      <w:r>
        <w:rPr>
          <w:rFonts w:ascii="Arial" w:hAnsi="Arial" w:cs="Arial"/>
          <w:color w:val="444444"/>
          <w:sz w:val="16"/>
          <w:szCs w:val="16"/>
        </w:rPr>
        <w:t>.)</w:t>
      </w:r>
      <w:proofErr w:type="gramEnd"/>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Architects and engineers, too, have grown to rely on electronic documents from others. But critical errors can occur during the transmission of data. If a problem arises and you are unable to prove you relied on erroneous information you received from someone else, you may bear the financial consequences. Further, you may find the data unreadable or its format </w:t>
      </w:r>
      <w:proofErr w:type="gramStart"/>
      <w:r>
        <w:rPr>
          <w:rFonts w:ascii="Arial" w:hAnsi="Arial" w:cs="Arial"/>
          <w:color w:val="444444"/>
          <w:sz w:val="16"/>
          <w:szCs w:val="16"/>
        </w:rPr>
        <w:t>unusable,</w:t>
      </w:r>
      <w:proofErr w:type="gramEnd"/>
      <w:r>
        <w:rPr>
          <w:rFonts w:ascii="Arial" w:hAnsi="Arial" w:cs="Arial"/>
          <w:color w:val="444444"/>
          <w:sz w:val="16"/>
          <w:szCs w:val="16"/>
        </w:rPr>
        <w:t xml:space="preserve"> or you may have little or no technical support from the person who prepared the information. Conversely, problems can arise when you transmit design and other data to your client or the contractor. Again, if you cannot show the errors were not yours, you may be held responsible for any resultant problems, such as a delay in construction.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516" w:tooltip="Delays" w:history="1">
        <w:r>
          <w:rPr>
            <w:rStyle w:val="Hyperlink"/>
            <w:rFonts w:ascii="Arial" w:hAnsi="Arial" w:cs="Arial"/>
            <w:color w:val="00AEEF"/>
            <w:sz w:val="16"/>
            <w:szCs w:val="16"/>
          </w:rPr>
          <w:t>Delays</w:t>
        </w:r>
      </w:hyperlink>
      <w:r>
        <w:rPr>
          <w:rFonts w:ascii="Arial" w:hAnsi="Arial" w:cs="Arial"/>
          <w:color w:val="444444"/>
          <w:sz w:val="16"/>
          <w:szCs w:val="16"/>
        </w:rPr>
        <w:t>.)</w:t>
      </w:r>
      <w:proofErr w:type="gramEnd"/>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Another source of concern is the software itself. The proliferation of available technical application software is astonishing. It sometimes seems everyone with a laptop is generating programs. Unfortunately, defects in software packages may not be detected until your design is complete or problems are discovered when the project is under construction. What's more, unfamiliarity with these very sophisticated programs can cause very serious problems. Inadequate training of your staff can result in errors—for which you can be held responsible.</w:t>
      </w:r>
    </w:p>
    <w:p w:rsidR="0005105A" w:rsidRDefault="0005105A" w:rsidP="0005105A">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Solution</w:t>
      </w:r>
    </w:p>
    <w:p w:rsidR="0005105A" w:rsidRDefault="0005105A" w:rsidP="0005105A">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The good news is that for each of these problems there is at least a partial solution. And for each solution, you'll need to consider several different approaches:</w:t>
      </w:r>
    </w:p>
    <w:p w:rsidR="0005105A" w:rsidRDefault="0005105A" w:rsidP="0005105A">
      <w:pPr>
        <w:pStyle w:val="headb"/>
        <w:spacing w:before="216" w:beforeAutospacing="0" w:after="0" w:afterAutospacing="0" w:line="168" w:lineRule="atLeast"/>
        <w:rPr>
          <w:rFonts w:ascii="Arial" w:hAnsi="Arial" w:cs="Arial"/>
          <w:b/>
          <w:bCs/>
          <w:color w:val="333333"/>
          <w:sz w:val="14"/>
          <w:szCs w:val="14"/>
        </w:rPr>
      </w:pPr>
      <w:r>
        <w:rPr>
          <w:rFonts w:ascii="Arial" w:hAnsi="Arial" w:cs="Arial"/>
          <w:b/>
          <w:bCs/>
          <w:color w:val="333333"/>
          <w:sz w:val="14"/>
          <w:szCs w:val="14"/>
        </w:rPr>
        <w:t>Client Communication and Education</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lastRenderedPageBreak/>
        <w:t>First, find out why your client has requested your digital data files. There may be more suitable alternatives. For example, if he or she wants the information for facility maintenance or future repair work, you could offer to generate an electronic package dedicated to building maintenance, perhaps as an additional service. If your client wants project data for archival purposes, you should describe the limitations of relying on computer files. A major drawback, for example, is that information stored on electronic media requires certain operating systems and software that may be unavailable or obsolete in the not-so-distant future.</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Your client may have perfectly appropriate reasons for wanting copies of your electronic files, however. Even so, you still need to take certain precautions, contractually and in your practice.</w:t>
      </w:r>
    </w:p>
    <w:p w:rsidR="0005105A" w:rsidRDefault="0005105A" w:rsidP="0005105A">
      <w:pPr>
        <w:pStyle w:val="headb"/>
        <w:spacing w:before="216" w:beforeAutospacing="0" w:after="0" w:afterAutospacing="0" w:line="168" w:lineRule="atLeast"/>
        <w:rPr>
          <w:rFonts w:ascii="Arial" w:hAnsi="Arial" w:cs="Arial"/>
          <w:b/>
          <w:bCs/>
          <w:color w:val="333333"/>
          <w:sz w:val="14"/>
          <w:szCs w:val="14"/>
        </w:rPr>
      </w:pPr>
      <w:r>
        <w:rPr>
          <w:rFonts w:ascii="Arial" w:hAnsi="Arial" w:cs="Arial"/>
          <w:b/>
          <w:bCs/>
          <w:color w:val="333333"/>
          <w:sz w:val="14"/>
          <w:szCs w:val="14"/>
        </w:rPr>
        <w:t>Software and Transmission Protocols</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Next, you and your client will need to agree on the software needed for the project and address potential system compatibility issues. Ideally, you will identify the programs you and the rest of the design team will use and shift the responsibility to the client to make certain its own system and the contractor's, if applicable, are compatible with the suggested protocols.</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In addition, you and the client should agree on procedures and protocols for the transmission of electronic data. In 2007, The American Institute of Architects (AIA) resolved to make the transfer of electronic project information easier. The AIA E201™-2007 is a Digital Data Protocol Exhibit that lets parties establish protocols for the transmission of electronic information for the entire project. The parties can identify essential categories of information and select format, transmission method, permitted uses and users. Intended to be appended to the owner/architect agreement, the Exhibit is therefore silent on acceptance periods and disclaimers of errors or omissions in the content, relying instead on language that specifically limits the receiving party's use, modification and further transmission of the data. The Exhibit also allows the users to designate certain digital data as "confidential," which is intended to further restrict disclosure of the information to others. </w:t>
      </w:r>
      <w:proofErr w:type="gramStart"/>
      <w:r>
        <w:rPr>
          <w:rFonts w:ascii="Arial" w:hAnsi="Arial" w:cs="Arial"/>
          <w:color w:val="444444"/>
          <w:sz w:val="16"/>
          <w:szCs w:val="16"/>
        </w:rPr>
        <w:t>(</w:t>
      </w:r>
      <w:proofErr w:type="spellStart"/>
      <w:r>
        <w:rPr>
          <w:rFonts w:ascii="Arial" w:hAnsi="Arial" w:cs="Arial"/>
          <w:color w:val="444444"/>
          <w:sz w:val="16"/>
          <w:szCs w:val="16"/>
        </w:rPr>
        <w:t>See</w:t>
      </w:r>
      <w:hyperlink r:id="rId517" w:tooltip="Confidentiality" w:history="1">
        <w:r>
          <w:rPr>
            <w:rStyle w:val="Hyperlink"/>
            <w:rFonts w:ascii="Arial" w:hAnsi="Arial" w:cs="Arial"/>
            <w:color w:val="00AEEF"/>
            <w:sz w:val="16"/>
            <w:szCs w:val="16"/>
          </w:rPr>
          <w:t>Confidentiality</w:t>
        </w:r>
        <w:proofErr w:type="spellEnd"/>
      </w:hyperlink>
      <w:r>
        <w:rPr>
          <w:rFonts w:ascii="Arial" w:hAnsi="Arial" w:cs="Arial"/>
          <w:color w:val="444444"/>
          <w:sz w:val="16"/>
          <w:szCs w:val="16"/>
        </w:rPr>
        <w:t>.)</w:t>
      </w:r>
      <w:proofErr w:type="gramEnd"/>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Regardless of whether or not you use the AIA Exhibit, make sure that you memorialize all of these discussions in setting up protocols with your client.</w:t>
      </w:r>
    </w:p>
    <w:p w:rsidR="0005105A" w:rsidRDefault="0005105A" w:rsidP="0005105A">
      <w:pPr>
        <w:pStyle w:val="headb"/>
        <w:spacing w:before="216" w:beforeAutospacing="0" w:after="0" w:afterAutospacing="0" w:line="168" w:lineRule="atLeast"/>
        <w:rPr>
          <w:rFonts w:ascii="Arial" w:hAnsi="Arial" w:cs="Arial"/>
          <w:b/>
          <w:bCs/>
          <w:color w:val="333333"/>
          <w:sz w:val="14"/>
          <w:szCs w:val="14"/>
        </w:rPr>
      </w:pPr>
      <w:proofErr w:type="gramStart"/>
      <w:r>
        <w:rPr>
          <w:rFonts w:ascii="Arial" w:hAnsi="Arial" w:cs="Arial"/>
          <w:b/>
          <w:bCs/>
          <w:color w:val="333333"/>
          <w:sz w:val="14"/>
          <w:szCs w:val="14"/>
        </w:rPr>
        <w:t>Your</w:t>
      </w:r>
      <w:proofErr w:type="gramEnd"/>
      <w:r>
        <w:rPr>
          <w:rFonts w:ascii="Arial" w:hAnsi="Arial" w:cs="Arial"/>
          <w:b/>
          <w:bCs/>
          <w:color w:val="333333"/>
          <w:sz w:val="14"/>
          <w:szCs w:val="14"/>
        </w:rPr>
        <w:t> Deliverable</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Decide on the format of your deliverable. Should it be hard copy or digital? Many worry that digital data can be modified or easily copied. To address these concerns, some standard professional agreements provide that the printed, signed and sealed hard copy is the actual contract "deliverable" and that any electronic copies are for the client's convenience only. This more conservative approach is the position of the Engineers Joint Contract Documents Committee (EJCDC) and has been the advice of most professional liability insurers.</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But times are changing. Many designers who produce their documents digitally find that stopping to reproduce and wet sign and seal each and every sheet of plans is too time-consuming and expensive. And information protection technology has evolved. Software programs now allow users to define who can open, modify, print, forward and/or take other actions with electronic information. After evaluating your resources, capabilities and infrastructure (and that of the client, the contractor and other team members), you may decide that the convenience of electronic deliverables overrides any perceived risk.</w:t>
      </w:r>
    </w:p>
    <w:p w:rsidR="0005105A" w:rsidRDefault="0005105A" w:rsidP="0005105A">
      <w:pPr>
        <w:pStyle w:val="headb"/>
        <w:spacing w:before="216" w:beforeAutospacing="0" w:after="0" w:afterAutospacing="0" w:line="168" w:lineRule="atLeast"/>
        <w:rPr>
          <w:rFonts w:ascii="Arial" w:hAnsi="Arial" w:cs="Arial"/>
          <w:b/>
          <w:bCs/>
          <w:color w:val="333333"/>
          <w:sz w:val="14"/>
          <w:szCs w:val="14"/>
        </w:rPr>
      </w:pPr>
      <w:proofErr w:type="gramStart"/>
      <w:r>
        <w:rPr>
          <w:rFonts w:ascii="Arial" w:hAnsi="Arial" w:cs="Arial"/>
          <w:b/>
          <w:bCs/>
          <w:color w:val="333333"/>
          <w:sz w:val="14"/>
          <w:szCs w:val="14"/>
        </w:rPr>
        <w:t>Your</w:t>
      </w:r>
      <w:proofErr w:type="gramEnd"/>
      <w:r>
        <w:rPr>
          <w:rFonts w:ascii="Arial" w:hAnsi="Arial" w:cs="Arial"/>
          <w:b/>
          <w:bCs/>
          <w:color w:val="333333"/>
          <w:sz w:val="14"/>
          <w:szCs w:val="14"/>
        </w:rPr>
        <w:t> Contract</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Whatever format you choose, you and your client should specify up-front, by contract, what will constitute your deliverable in terms of content, data and type of media (either the hard-copy drawings and specifications or an electronic version).</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In addition, you should put in writing detailed procedures for delivery of any electronic files by either party. This could be a mix-and-match approach. You could agree, for example, that the plans and specifications will be provided in hard copy as well as on CD, but RFIs and meeting minutes will be posted to a project website, while the contractor's submittals will be sent via email. Perhaps reports will be delivered as a PDF file. You should also specify intended recipients and permitted uses (such as "view only," "modify as required" or "confidential"). The point is to think through circumstances in which the transfer of information is likely to occur, and </w:t>
      </w:r>
      <w:r>
        <w:rPr>
          <w:rFonts w:ascii="Arial" w:hAnsi="Arial" w:cs="Arial"/>
          <w:color w:val="444444"/>
          <w:sz w:val="16"/>
          <w:szCs w:val="16"/>
        </w:rPr>
        <w:lastRenderedPageBreak/>
        <w:t xml:space="preserve">indicate an appropriate medium and the necessary controls. These protocols should be part of any </w:t>
      </w:r>
      <w:proofErr w:type="spellStart"/>
      <w:r>
        <w:rPr>
          <w:rFonts w:ascii="Arial" w:hAnsi="Arial" w:cs="Arial"/>
          <w:color w:val="444444"/>
          <w:sz w:val="16"/>
          <w:szCs w:val="16"/>
        </w:rPr>
        <w:t>subconsultant</w:t>
      </w:r>
      <w:proofErr w:type="spellEnd"/>
      <w:r>
        <w:rPr>
          <w:rFonts w:ascii="Arial" w:hAnsi="Arial" w:cs="Arial"/>
          <w:color w:val="444444"/>
          <w:sz w:val="16"/>
          <w:szCs w:val="16"/>
        </w:rPr>
        <w:t xml:space="preserve"> agreement, too, as well as the owner-contractor General Conditions.</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If you are not using the AIA digital data documents mentioned earlier, there are several places you can address these protocols in your agreement: in a</w:t>
      </w:r>
      <w:r>
        <w:rPr>
          <w:rStyle w:val="apple-converted-space"/>
          <w:rFonts w:ascii="Arial" w:hAnsi="Arial" w:cs="Arial"/>
          <w:color w:val="444444"/>
          <w:sz w:val="16"/>
          <w:szCs w:val="16"/>
        </w:rPr>
        <w:t> </w:t>
      </w:r>
      <w:hyperlink r:id="rId518" w:tooltip="Scope of Services" w:history="1">
        <w:r>
          <w:rPr>
            <w:rStyle w:val="Hyperlink"/>
            <w:rFonts w:ascii="Arial" w:hAnsi="Arial" w:cs="Arial"/>
            <w:color w:val="00AEEF"/>
            <w:sz w:val="16"/>
            <w:szCs w:val="16"/>
          </w:rPr>
          <w:t>Scope of Services</w:t>
        </w:r>
      </w:hyperlink>
      <w:r>
        <w:rPr>
          <w:rStyle w:val="apple-converted-space"/>
          <w:rFonts w:ascii="Arial" w:hAnsi="Arial" w:cs="Arial"/>
          <w:color w:val="444444"/>
          <w:sz w:val="16"/>
          <w:szCs w:val="16"/>
        </w:rPr>
        <w:t> </w:t>
      </w:r>
      <w:r>
        <w:rPr>
          <w:rFonts w:ascii="Arial" w:hAnsi="Arial" w:cs="Arial"/>
          <w:color w:val="444444"/>
          <w:sz w:val="16"/>
          <w:szCs w:val="16"/>
        </w:rPr>
        <w:t xml:space="preserve">paragraph regarding deliverables, for example, or in </w:t>
      </w:r>
      <w:proofErr w:type="spellStart"/>
      <w:r>
        <w:rPr>
          <w:rFonts w:ascii="Arial" w:hAnsi="Arial" w:cs="Arial"/>
          <w:color w:val="444444"/>
          <w:sz w:val="16"/>
          <w:szCs w:val="16"/>
        </w:rPr>
        <w:t>an</w:t>
      </w:r>
      <w:hyperlink r:id="rId519" w:tooltip="Ownership of Instruments of Service" w:history="1">
        <w:r>
          <w:rPr>
            <w:rStyle w:val="Hyperlink"/>
            <w:rFonts w:ascii="Arial" w:hAnsi="Arial" w:cs="Arial"/>
            <w:color w:val="00AEEF"/>
            <w:sz w:val="16"/>
            <w:szCs w:val="16"/>
          </w:rPr>
          <w:t>Ownership</w:t>
        </w:r>
        <w:proofErr w:type="spellEnd"/>
        <w:r>
          <w:rPr>
            <w:rStyle w:val="Hyperlink"/>
            <w:rFonts w:ascii="Arial" w:hAnsi="Arial" w:cs="Arial"/>
            <w:color w:val="00AEEF"/>
            <w:sz w:val="16"/>
            <w:szCs w:val="16"/>
          </w:rPr>
          <w:t xml:space="preserve"> of Instruments of Service</w:t>
        </w:r>
      </w:hyperlink>
      <w:r>
        <w:rPr>
          <w:rStyle w:val="apple-converted-space"/>
          <w:rFonts w:ascii="Arial" w:hAnsi="Arial" w:cs="Arial"/>
          <w:color w:val="444444"/>
          <w:sz w:val="16"/>
          <w:szCs w:val="16"/>
        </w:rPr>
        <w:t> </w:t>
      </w:r>
      <w:r>
        <w:rPr>
          <w:rFonts w:ascii="Arial" w:hAnsi="Arial" w:cs="Arial"/>
          <w:color w:val="444444"/>
          <w:sz w:val="16"/>
          <w:szCs w:val="16"/>
        </w:rPr>
        <w:t>provision. (Refer to these chapters for more information.)</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Even better, consider adding a detailed Electronic Files provision in your contract, making sure you and your attorney coordinate the language with other clauses in your agreement. The provision should describe your construction documents—including computer files—as instruments of your service, state that you will retain all ownership rights, and include appropriate disclaimers regarding unauthorized reuse. It should also establish the software specifications and list in detail the requirements for compatibility of hardware, software (including any updates) and design elements. Finally, such a clause should include a waiver and indemnity for claims resulting from unauthorized reuse of the electronic files or unauthorized changes made by the client or others. </w:t>
      </w:r>
      <w:proofErr w:type="gramStart"/>
      <w:r>
        <w:rPr>
          <w:rFonts w:ascii="Arial" w:hAnsi="Arial" w:cs="Arial"/>
          <w:color w:val="444444"/>
          <w:sz w:val="16"/>
          <w:szCs w:val="16"/>
        </w:rPr>
        <w:t>(</w:t>
      </w:r>
      <w:proofErr w:type="spellStart"/>
      <w:r>
        <w:rPr>
          <w:rFonts w:ascii="Arial" w:hAnsi="Arial" w:cs="Arial"/>
          <w:color w:val="444444"/>
          <w:sz w:val="16"/>
          <w:szCs w:val="16"/>
        </w:rPr>
        <w:t>See</w:t>
      </w:r>
      <w:hyperlink r:id="rId520" w:tooltip="Indemnities" w:history="1">
        <w:r>
          <w:rPr>
            <w:rStyle w:val="Hyperlink"/>
            <w:rFonts w:ascii="Arial" w:hAnsi="Arial" w:cs="Arial"/>
            <w:color w:val="00AEEF"/>
            <w:sz w:val="16"/>
            <w:szCs w:val="16"/>
          </w:rPr>
          <w:t>Indemnities</w:t>
        </w:r>
        <w:proofErr w:type="spellEnd"/>
      </w:hyperlink>
      <w:r>
        <w:rPr>
          <w:rStyle w:val="apple-converted-space"/>
          <w:rFonts w:ascii="Arial" w:hAnsi="Arial" w:cs="Arial"/>
          <w:color w:val="444444"/>
          <w:sz w:val="16"/>
          <w:szCs w:val="16"/>
        </w:rPr>
        <w:t> </w:t>
      </w:r>
      <w:r>
        <w:rPr>
          <w:rFonts w:ascii="Arial" w:hAnsi="Arial" w:cs="Arial"/>
          <w:color w:val="444444"/>
          <w:sz w:val="16"/>
          <w:szCs w:val="16"/>
        </w:rPr>
        <w:t>and</w:t>
      </w:r>
      <w:r>
        <w:rPr>
          <w:rStyle w:val="apple-converted-space"/>
          <w:rFonts w:ascii="Arial" w:hAnsi="Arial" w:cs="Arial"/>
          <w:color w:val="444444"/>
          <w:sz w:val="16"/>
          <w:szCs w:val="16"/>
        </w:rPr>
        <w:t> </w:t>
      </w:r>
      <w:hyperlink r:id="rId521" w:tooltip="Unauthorized Changes to Plans" w:history="1">
        <w:r>
          <w:rPr>
            <w:rStyle w:val="Hyperlink"/>
            <w:rFonts w:ascii="Arial" w:hAnsi="Arial" w:cs="Arial"/>
            <w:color w:val="00AEEF"/>
            <w:sz w:val="16"/>
            <w:szCs w:val="16"/>
          </w:rPr>
          <w:t>Unauthorized Changes to Plans</w:t>
        </w:r>
      </w:hyperlink>
      <w:r>
        <w:rPr>
          <w:rFonts w:ascii="Arial" w:hAnsi="Arial" w:cs="Arial"/>
          <w:color w:val="444444"/>
          <w:sz w:val="16"/>
          <w:szCs w:val="16"/>
        </w:rPr>
        <w:t>.)</w:t>
      </w:r>
      <w:proofErr w:type="gramEnd"/>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The following examples may be modified for your particular project. We present two sample provisions for the delivery of electronic files: one for those instances when you will retain ownership of your documents and, failing this, a second that contemplates that your client will gain ownership. Following each provision, we offer two optional paragraphs that you and your attorney may choose to add to your provision.</w:t>
      </w:r>
    </w:p>
    <w:p w:rsidR="0005105A" w:rsidRDefault="0005105A" w:rsidP="0005105A">
      <w:pPr>
        <w:pStyle w:val="headc"/>
        <w:spacing w:before="144" w:beforeAutospacing="0" w:after="0" w:afterAutospacing="0" w:line="168" w:lineRule="atLeast"/>
        <w:rPr>
          <w:rFonts w:ascii="Arial" w:hAnsi="Arial" w:cs="Arial"/>
          <w:b/>
          <w:bCs/>
          <w:color w:val="444444"/>
          <w:sz w:val="14"/>
          <w:szCs w:val="14"/>
        </w:rPr>
      </w:pPr>
      <w:r>
        <w:rPr>
          <w:rFonts w:ascii="Arial" w:hAnsi="Arial" w:cs="Arial"/>
          <w:b/>
          <w:bCs/>
          <w:color w:val="444444"/>
          <w:sz w:val="14"/>
          <w:szCs w:val="14"/>
        </w:rPr>
        <w:t>1.  If you will retain ownership of your documents</w:t>
      </w:r>
    </w:p>
    <w:p w:rsidR="0005105A" w:rsidRDefault="0005105A" w:rsidP="0005105A">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This provision contemplates that the electronic files will be your deliverable and that you will retain ownership:</w:t>
      </w:r>
    </w:p>
    <w:p w:rsidR="0005105A" w:rsidRDefault="0005105A" w:rsidP="0005105A">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ELECTRONIC FILES</w:t>
      </w:r>
    </w:p>
    <w:p w:rsidR="0005105A" w:rsidRDefault="0005105A" w:rsidP="0005105A">
      <w:pPr>
        <w:pStyle w:val="NormalWeb"/>
        <w:spacing w:after="216" w:afterAutospacing="0" w:line="252" w:lineRule="atLeast"/>
        <w:jc w:val="both"/>
        <w:rPr>
          <w:rFonts w:ascii="Arial" w:hAnsi="Arial" w:cs="Arial"/>
          <w:b/>
          <w:bCs/>
          <w:color w:val="444444"/>
          <w:sz w:val="16"/>
          <w:szCs w:val="16"/>
        </w:rPr>
      </w:pPr>
      <w:r>
        <w:rPr>
          <w:rFonts w:ascii="Arial" w:hAnsi="Arial" w:cs="Arial"/>
          <w:b/>
          <w:bCs/>
          <w:color w:val="444444"/>
          <w:sz w:val="16"/>
          <w:szCs w:val="16"/>
        </w:rPr>
        <w:t>In accepting and utilizing any drawings, reports and data on any form of electronic media generated and furnished by the Consultant, the Client agrees that all such electronic files are instruments of service of the Consultant, who shall be deemed the author, and shall retain all common law, statutory law and other rights, without limitation, including copyrights.</w:t>
      </w:r>
    </w:p>
    <w:p w:rsidR="0005105A" w:rsidRDefault="0005105A" w:rsidP="0005105A">
      <w:pPr>
        <w:pStyle w:val="NormalWeb"/>
        <w:spacing w:after="216" w:afterAutospacing="0" w:line="252" w:lineRule="atLeast"/>
        <w:jc w:val="both"/>
        <w:rPr>
          <w:rFonts w:ascii="Arial" w:hAnsi="Arial" w:cs="Arial"/>
          <w:b/>
          <w:bCs/>
          <w:color w:val="444444"/>
          <w:sz w:val="16"/>
          <w:szCs w:val="16"/>
        </w:rPr>
      </w:pPr>
      <w:r>
        <w:rPr>
          <w:rFonts w:ascii="Arial" w:hAnsi="Arial" w:cs="Arial"/>
          <w:b/>
          <w:bCs/>
          <w:color w:val="444444"/>
          <w:sz w:val="16"/>
          <w:szCs w:val="16"/>
        </w:rPr>
        <w:t>The Client agrees not to reuse these electronic files, in whole or in part, for any purpose other than for the Project. The Client agrees not to transfer these electronic files to others without the prior written consent of the Consultant. The Client further agrees that Consultant shall have no responsibility or liability to Client or others for any changes made by anyone other than the Consultant or for any reuse of the electronic files without the prior written consent of the Consultant.</w:t>
      </w:r>
    </w:p>
    <w:p w:rsidR="0005105A" w:rsidRDefault="0005105A" w:rsidP="0005105A">
      <w:pPr>
        <w:pStyle w:val="NormalWeb"/>
        <w:spacing w:after="216" w:afterAutospacing="0" w:line="252" w:lineRule="atLeast"/>
        <w:jc w:val="both"/>
        <w:rPr>
          <w:rFonts w:ascii="Arial" w:hAnsi="Arial" w:cs="Arial"/>
          <w:b/>
          <w:bCs/>
          <w:color w:val="444444"/>
          <w:sz w:val="16"/>
          <w:szCs w:val="16"/>
        </w:rPr>
      </w:pPr>
      <w:r>
        <w:rPr>
          <w:rFonts w:ascii="Arial" w:hAnsi="Arial" w:cs="Arial"/>
          <w:b/>
          <w:bCs/>
          <w:color w:val="444444"/>
          <w:sz w:val="16"/>
          <w:szCs w:val="16"/>
        </w:rPr>
        <w:t xml:space="preserve">The Client and the Consultant agree that any electronic files furnished by either party shall conform to the specifications listed in </w:t>
      </w:r>
      <w:proofErr w:type="gramStart"/>
      <w:r>
        <w:rPr>
          <w:rFonts w:ascii="Arial" w:hAnsi="Arial" w:cs="Arial"/>
          <w:b/>
          <w:bCs/>
          <w:color w:val="444444"/>
          <w:sz w:val="16"/>
          <w:szCs w:val="16"/>
        </w:rPr>
        <w:t>Exhibit</w:t>
      </w:r>
      <w:r>
        <w:rPr>
          <w:rStyle w:val="apple-converted-space"/>
          <w:rFonts w:ascii="Arial" w:hAnsi="Arial" w:cs="Arial"/>
          <w:b/>
          <w:bCs/>
          <w:color w:val="444444"/>
          <w:sz w:val="16"/>
          <w:szCs w:val="16"/>
        </w:rPr>
        <w:t> </w:t>
      </w:r>
      <w:proofErr w:type="gramEnd"/>
      <w:r>
        <w:rPr>
          <w:rFonts w:ascii="Arial" w:hAnsi="Arial" w:cs="Arial"/>
          <w:b/>
          <w:bCs/>
          <w:noProof/>
          <w:color w:val="444444"/>
          <w:sz w:val="16"/>
          <w:szCs w:val="16"/>
        </w:rPr>
        <w:drawing>
          <wp:inline distT="0" distB="0" distL="0" distR="0">
            <wp:extent cx="7620" cy="7620"/>
            <wp:effectExtent l="0" t="0" r="0" b="0"/>
            <wp:docPr id="69" name="Picture 69"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Pr>
          <w:rStyle w:val="nobreak"/>
          <w:rFonts w:ascii="Arial" w:hAnsi="Arial" w:cs="Arial"/>
          <w:b/>
          <w:bCs/>
          <w:color w:val="444444"/>
          <w:sz w:val="16"/>
          <w:szCs w:val="16"/>
        </w:rPr>
        <w:t>.</w:t>
      </w:r>
      <w:r>
        <w:rPr>
          <w:rStyle w:val="apple-converted-space"/>
          <w:rFonts w:ascii="Arial" w:hAnsi="Arial" w:cs="Arial"/>
          <w:b/>
          <w:bCs/>
          <w:color w:val="444444"/>
          <w:sz w:val="16"/>
          <w:szCs w:val="16"/>
        </w:rPr>
        <w:t> </w:t>
      </w:r>
      <w:r>
        <w:rPr>
          <w:rFonts w:ascii="Arial" w:hAnsi="Arial" w:cs="Arial"/>
          <w:b/>
          <w:bCs/>
          <w:color w:val="444444"/>
          <w:sz w:val="16"/>
          <w:szCs w:val="16"/>
        </w:rPr>
        <w:t>Any changes to the electronic specifications by either the Client or the Consultant are subject to review and acceptance by the other party. If the Consultant is required to expend additional effort to incorporate changes to the electronic file specifications made by the Client, these efforts shall be compensated for as Additional Services.</w:t>
      </w:r>
    </w:p>
    <w:p w:rsidR="0005105A" w:rsidRDefault="0005105A" w:rsidP="0005105A">
      <w:pPr>
        <w:pStyle w:val="NormalWeb"/>
        <w:spacing w:after="216" w:afterAutospacing="0" w:line="252" w:lineRule="atLeast"/>
        <w:jc w:val="both"/>
        <w:rPr>
          <w:rFonts w:ascii="Arial" w:hAnsi="Arial" w:cs="Arial"/>
          <w:b/>
          <w:bCs/>
          <w:color w:val="444444"/>
          <w:sz w:val="16"/>
          <w:szCs w:val="16"/>
        </w:rPr>
      </w:pPr>
      <w:r>
        <w:rPr>
          <w:rFonts w:ascii="Arial" w:hAnsi="Arial" w:cs="Arial"/>
          <w:b/>
          <w:bCs/>
          <w:color w:val="444444"/>
          <w:sz w:val="16"/>
          <w:szCs w:val="16"/>
        </w:rPr>
        <w:t xml:space="preserve">In addition, the Client agrees, to the fullest extent permitted by law, to indemnify and hold harmless the Consultant, its officers, directors, employees and </w:t>
      </w:r>
      <w:proofErr w:type="spellStart"/>
      <w:r>
        <w:rPr>
          <w:rFonts w:ascii="Arial" w:hAnsi="Arial" w:cs="Arial"/>
          <w:b/>
          <w:bCs/>
          <w:color w:val="444444"/>
          <w:sz w:val="16"/>
          <w:szCs w:val="16"/>
        </w:rPr>
        <w:t>subconsultants</w:t>
      </w:r>
      <w:proofErr w:type="spellEnd"/>
      <w:r>
        <w:rPr>
          <w:rFonts w:ascii="Arial" w:hAnsi="Arial" w:cs="Arial"/>
          <w:b/>
          <w:bCs/>
          <w:color w:val="444444"/>
          <w:sz w:val="16"/>
          <w:szCs w:val="16"/>
        </w:rPr>
        <w:t xml:space="preserve"> (collectively, Consultant) against all damages, liabilities or costs, including reasonable attorneys' fees and defense costs, arising from any changes made by anyone other than the Consultant or from any use or reuse of the electronic files without the prior written consent of the Consultant.</w:t>
      </w:r>
    </w:p>
    <w:p w:rsidR="0005105A" w:rsidRDefault="0005105A" w:rsidP="0005105A">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Under no circumstances shall delivery of electronic files for use by the Client be deemed a sale by the Consultant, and the Consultant makes no warranties, either express or implied, of merchantability and fitness for any particular purpose. In no event shall the Consultant be liable for indirect or consequential damages as a result of the Client's unauthorized use or reuse of the electronic files.</w:t>
      </w:r>
    </w:p>
    <w:p w:rsidR="0005105A" w:rsidRDefault="0005105A" w:rsidP="0005105A">
      <w:pPr>
        <w:pStyle w:val="headc"/>
        <w:spacing w:before="144" w:beforeAutospacing="0" w:after="0" w:afterAutospacing="0" w:line="168" w:lineRule="atLeast"/>
        <w:rPr>
          <w:rFonts w:ascii="Arial" w:hAnsi="Arial" w:cs="Arial"/>
          <w:b/>
          <w:bCs/>
          <w:color w:val="444444"/>
          <w:sz w:val="14"/>
          <w:szCs w:val="14"/>
        </w:rPr>
      </w:pPr>
      <w:r>
        <w:rPr>
          <w:rFonts w:ascii="Arial" w:hAnsi="Arial" w:cs="Arial"/>
          <w:b/>
          <w:bCs/>
          <w:i/>
          <w:iCs/>
          <w:color w:val="444444"/>
          <w:sz w:val="14"/>
          <w:szCs w:val="14"/>
        </w:rPr>
        <w:lastRenderedPageBreak/>
        <w:t>Option: If the hard-copy plans and specifications will take precedence</w:t>
      </w:r>
    </w:p>
    <w:p w:rsidR="0005105A" w:rsidRDefault="0005105A" w:rsidP="0005105A">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If you decide that your hard-copy drawings and specifications will take precedence over electronic files, your contract should say so by adding the following language to the above provisions, perhaps after the third paragraph:</w:t>
      </w:r>
    </w:p>
    <w:p w:rsidR="0005105A" w:rsidRDefault="0005105A" w:rsidP="0005105A">
      <w:pPr>
        <w:pStyle w:val="NormalWeb"/>
        <w:spacing w:before="0" w:beforeAutospacing="0" w:line="252" w:lineRule="atLeast"/>
        <w:jc w:val="both"/>
        <w:rPr>
          <w:rFonts w:ascii="Arial" w:hAnsi="Arial" w:cs="Arial"/>
          <w:b/>
          <w:bCs/>
          <w:color w:val="444444"/>
          <w:sz w:val="16"/>
          <w:szCs w:val="16"/>
        </w:rPr>
      </w:pPr>
      <w:r>
        <w:rPr>
          <w:rFonts w:ascii="Arial" w:hAnsi="Arial" w:cs="Arial"/>
          <w:b/>
          <w:bCs/>
          <w:color w:val="444444"/>
          <w:sz w:val="16"/>
          <w:szCs w:val="16"/>
        </w:rPr>
        <w:t>The Client is aware that differences may exist between the electronic files delivered and the printed hard-copy construction documents. In the event of a conflict between the signed construction documents prepared by the Consultant and electronic files, the signed or sealed hard-copy construction documents shall govern.</w:t>
      </w:r>
    </w:p>
    <w:p w:rsidR="0005105A" w:rsidRDefault="0005105A" w:rsidP="0005105A">
      <w:pPr>
        <w:pStyle w:val="headc"/>
        <w:spacing w:before="144" w:beforeAutospacing="0" w:after="0" w:afterAutospacing="0" w:line="168" w:lineRule="atLeast"/>
        <w:rPr>
          <w:rFonts w:ascii="Arial" w:hAnsi="Arial" w:cs="Arial"/>
          <w:b/>
          <w:bCs/>
          <w:color w:val="444444"/>
          <w:sz w:val="14"/>
          <w:szCs w:val="14"/>
        </w:rPr>
      </w:pPr>
      <w:r>
        <w:rPr>
          <w:rFonts w:ascii="Arial" w:hAnsi="Arial" w:cs="Arial"/>
          <w:b/>
          <w:bCs/>
          <w:i/>
          <w:iCs/>
          <w:color w:val="444444"/>
          <w:sz w:val="14"/>
          <w:szCs w:val="14"/>
        </w:rPr>
        <w:t>Option: Acceptance period</w:t>
      </w:r>
    </w:p>
    <w:p w:rsidR="0005105A" w:rsidRDefault="0005105A" w:rsidP="0005105A">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You could also specify an acceptance period of 30 to 60 days, after which you will not be responsible for deterioration or defects in the data. The following language could also be added to your agreement:</w:t>
      </w:r>
    </w:p>
    <w:p w:rsidR="0005105A" w:rsidRDefault="0005105A" w:rsidP="0005105A">
      <w:pPr>
        <w:pStyle w:val="NormalWeb"/>
        <w:spacing w:before="0" w:beforeAutospacing="0" w:line="252" w:lineRule="atLeast"/>
        <w:jc w:val="both"/>
        <w:rPr>
          <w:rFonts w:ascii="Arial" w:hAnsi="Arial" w:cs="Arial"/>
          <w:b/>
          <w:bCs/>
          <w:color w:val="444444"/>
          <w:sz w:val="16"/>
          <w:szCs w:val="16"/>
        </w:rPr>
      </w:pPr>
      <w:r>
        <w:rPr>
          <w:rFonts w:ascii="Arial" w:hAnsi="Arial" w:cs="Arial"/>
          <w:b/>
          <w:bCs/>
          <w:color w:val="444444"/>
          <w:sz w:val="16"/>
          <w:szCs w:val="16"/>
        </w:rPr>
        <w:t>Electronic files furnished by either party shall be subject to an acceptance period of</w:t>
      </w:r>
      <w:r>
        <w:rPr>
          <w:rStyle w:val="apple-converted-space"/>
          <w:rFonts w:ascii="Arial" w:hAnsi="Arial" w:cs="Arial"/>
          <w:b/>
          <w:bCs/>
          <w:color w:val="444444"/>
          <w:sz w:val="16"/>
          <w:szCs w:val="16"/>
        </w:rPr>
        <w:t> </w:t>
      </w:r>
      <w:r>
        <w:rPr>
          <w:rFonts w:ascii="Arial" w:hAnsi="Arial" w:cs="Arial"/>
          <w:b/>
          <w:bCs/>
          <w:noProof/>
          <w:color w:val="444444"/>
          <w:sz w:val="16"/>
          <w:szCs w:val="16"/>
        </w:rPr>
        <w:drawing>
          <wp:inline distT="0" distB="0" distL="0" distR="0">
            <wp:extent cx="7620" cy="7620"/>
            <wp:effectExtent l="0" t="0" r="0" b="0"/>
            <wp:docPr id="70" name="Picture 70"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Pr>
          <w:rStyle w:val="apple-converted-space"/>
          <w:rFonts w:ascii="Arial" w:hAnsi="Arial" w:cs="Arial"/>
          <w:b/>
          <w:bCs/>
          <w:color w:val="444444"/>
          <w:sz w:val="16"/>
          <w:szCs w:val="16"/>
        </w:rPr>
        <w:t> </w:t>
      </w:r>
      <w:r>
        <w:rPr>
          <w:rStyle w:val="nobreak"/>
          <w:rFonts w:ascii="Arial" w:hAnsi="Arial" w:cs="Arial"/>
          <w:b/>
          <w:bCs/>
          <w:color w:val="444444"/>
          <w:sz w:val="16"/>
          <w:szCs w:val="16"/>
        </w:rPr>
        <w:t>(</w:t>
      </w:r>
      <w:r>
        <w:rPr>
          <w:rFonts w:ascii="Arial" w:hAnsi="Arial" w:cs="Arial"/>
          <w:b/>
          <w:bCs/>
          <w:noProof/>
          <w:color w:val="444444"/>
          <w:sz w:val="16"/>
          <w:szCs w:val="16"/>
        </w:rPr>
        <w:drawing>
          <wp:inline distT="0" distB="0" distL="0" distR="0">
            <wp:extent cx="7620" cy="7620"/>
            <wp:effectExtent l="0" t="0" r="0" b="0"/>
            <wp:docPr id="71" name="Picture 71"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Pr>
          <w:rStyle w:val="nobreak"/>
          <w:rFonts w:ascii="Arial" w:hAnsi="Arial" w:cs="Arial"/>
          <w:b/>
          <w:bCs/>
          <w:color w:val="444444"/>
          <w:sz w:val="16"/>
          <w:szCs w:val="16"/>
        </w:rPr>
        <w:t>)</w:t>
      </w:r>
      <w:r>
        <w:rPr>
          <w:rStyle w:val="apple-converted-space"/>
          <w:rFonts w:ascii="Arial" w:hAnsi="Arial" w:cs="Arial"/>
          <w:b/>
          <w:bCs/>
          <w:color w:val="444444"/>
          <w:sz w:val="16"/>
          <w:szCs w:val="16"/>
        </w:rPr>
        <w:t> </w:t>
      </w:r>
      <w:r>
        <w:rPr>
          <w:rFonts w:ascii="Arial" w:hAnsi="Arial" w:cs="Arial"/>
          <w:b/>
          <w:bCs/>
          <w:color w:val="444444"/>
          <w:sz w:val="16"/>
          <w:szCs w:val="16"/>
        </w:rPr>
        <w:t>days during which the receiving party agrees to perform appropriate acceptance tests. The party furnishing the electronic files shall correct any discrepancies or errors detected and reported within the acceptance period. After the acceptance period, the electronic files shall be deemed to be accepted, and neither party shall have any obligation to correct errors or maintain electronic files.</w:t>
      </w:r>
    </w:p>
    <w:p w:rsidR="0005105A" w:rsidRDefault="0005105A" w:rsidP="0005105A">
      <w:pPr>
        <w:pStyle w:val="headc"/>
        <w:spacing w:before="144" w:beforeAutospacing="0" w:after="0" w:afterAutospacing="0" w:line="168" w:lineRule="atLeast"/>
        <w:rPr>
          <w:rFonts w:ascii="Arial" w:hAnsi="Arial" w:cs="Arial"/>
          <w:b/>
          <w:bCs/>
          <w:color w:val="444444"/>
          <w:sz w:val="14"/>
          <w:szCs w:val="14"/>
        </w:rPr>
      </w:pPr>
      <w:r>
        <w:rPr>
          <w:rFonts w:ascii="Arial" w:hAnsi="Arial" w:cs="Arial"/>
          <w:b/>
          <w:bCs/>
          <w:color w:val="444444"/>
          <w:sz w:val="14"/>
          <w:szCs w:val="14"/>
        </w:rPr>
        <w:t>2.  If your client wants ownership of your documents</w:t>
      </w:r>
    </w:p>
    <w:p w:rsidR="0005105A" w:rsidRDefault="0005105A" w:rsidP="0005105A">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If, in spite of your best negotiating efforts, your client insists on ownership of your electronic documents, tie the transfer of ownership to receipt of final payment of your fees—just as you should do for hard copy. In this case, it is even more critical that your contract contain all of the protective measures discussed above. In particular, you should refer to all deliverable materials as "instruments of your service" and disavow any warranty of merchantability and fitness for any particular purpose as well as any unauthorized reuse of the documents. Again, insist on a strong waiver and indemnity for unauthorized changes and reuse of the data. Consider this provision:</w:t>
      </w:r>
    </w:p>
    <w:p w:rsidR="0005105A" w:rsidRDefault="0005105A" w:rsidP="0005105A">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ELECTRONIC FILES</w:t>
      </w:r>
    </w:p>
    <w:p w:rsidR="0005105A" w:rsidRDefault="0005105A" w:rsidP="0005105A">
      <w:pPr>
        <w:pStyle w:val="NormalWeb"/>
        <w:spacing w:after="216" w:afterAutospacing="0" w:line="252" w:lineRule="atLeast"/>
        <w:jc w:val="both"/>
        <w:rPr>
          <w:rFonts w:ascii="Arial" w:hAnsi="Arial" w:cs="Arial"/>
          <w:b/>
          <w:bCs/>
          <w:color w:val="444444"/>
          <w:sz w:val="16"/>
          <w:szCs w:val="16"/>
        </w:rPr>
      </w:pPr>
      <w:r>
        <w:rPr>
          <w:rFonts w:ascii="Arial" w:hAnsi="Arial" w:cs="Arial"/>
          <w:b/>
          <w:bCs/>
          <w:color w:val="444444"/>
          <w:sz w:val="16"/>
          <w:szCs w:val="16"/>
        </w:rPr>
        <w:t>The Client acknowledges the Consultant's drawings and specifications, including all documents on electronic media, as instruments of the Consultant's professional service. Nevertheless, upon completion of the Consultant's professional services and payment in full of all monies due the Consultant, ownership of the drawings and specifications prepared under this Agreement shall transfer to the Client. The Client acknowledges that it shall have no vested rights in the drawings and specifications prepared under this Agreement until Client has made full payment of all monies due to Consultant.</w:t>
      </w:r>
    </w:p>
    <w:p w:rsidR="0005105A" w:rsidRDefault="0005105A" w:rsidP="0005105A">
      <w:pPr>
        <w:pStyle w:val="NormalWeb"/>
        <w:spacing w:after="216" w:afterAutospacing="0" w:line="252" w:lineRule="atLeast"/>
        <w:jc w:val="both"/>
        <w:rPr>
          <w:rFonts w:ascii="Arial" w:hAnsi="Arial" w:cs="Arial"/>
          <w:b/>
          <w:bCs/>
          <w:color w:val="444444"/>
          <w:sz w:val="16"/>
          <w:szCs w:val="16"/>
        </w:rPr>
      </w:pPr>
      <w:r>
        <w:rPr>
          <w:rFonts w:ascii="Arial" w:hAnsi="Arial" w:cs="Arial"/>
          <w:b/>
          <w:bCs/>
          <w:color w:val="444444"/>
          <w:sz w:val="16"/>
          <w:szCs w:val="16"/>
        </w:rPr>
        <w:t>The Client agrees not to reuse these electronic files, in whole or in part, for any purpose other than for the Project. The Client agrees not to transfer these electronic files to others without the prior written consent of the Consultant. The Client further agrees that Consultant shall have no responsibility or liability to Client or others for any changes made by anyone other than the Consultant or for any reuse of the electronic files without the prior written consent of the Consultant.</w:t>
      </w:r>
    </w:p>
    <w:p w:rsidR="0005105A" w:rsidRDefault="0005105A" w:rsidP="0005105A">
      <w:pPr>
        <w:pStyle w:val="NormalWeb"/>
        <w:spacing w:after="216" w:afterAutospacing="0" w:line="252" w:lineRule="atLeast"/>
        <w:jc w:val="both"/>
        <w:rPr>
          <w:rFonts w:ascii="Arial" w:hAnsi="Arial" w:cs="Arial"/>
          <w:b/>
          <w:bCs/>
          <w:color w:val="444444"/>
          <w:sz w:val="16"/>
          <w:szCs w:val="16"/>
        </w:rPr>
      </w:pPr>
      <w:r>
        <w:rPr>
          <w:rFonts w:ascii="Arial" w:hAnsi="Arial" w:cs="Arial"/>
          <w:b/>
          <w:bCs/>
          <w:color w:val="444444"/>
          <w:sz w:val="16"/>
          <w:szCs w:val="16"/>
        </w:rPr>
        <w:t xml:space="preserve">The Client and the Consultant agree that any electronic files furnished by either party shall conform to the specifications listed in </w:t>
      </w:r>
      <w:proofErr w:type="gramStart"/>
      <w:r>
        <w:rPr>
          <w:rFonts w:ascii="Arial" w:hAnsi="Arial" w:cs="Arial"/>
          <w:b/>
          <w:bCs/>
          <w:color w:val="444444"/>
          <w:sz w:val="16"/>
          <w:szCs w:val="16"/>
        </w:rPr>
        <w:t>Exhibit</w:t>
      </w:r>
      <w:r>
        <w:rPr>
          <w:rStyle w:val="apple-converted-space"/>
          <w:rFonts w:ascii="Arial" w:hAnsi="Arial" w:cs="Arial"/>
          <w:b/>
          <w:bCs/>
          <w:color w:val="444444"/>
          <w:sz w:val="16"/>
          <w:szCs w:val="16"/>
        </w:rPr>
        <w:t> </w:t>
      </w:r>
      <w:proofErr w:type="gramEnd"/>
      <w:r>
        <w:rPr>
          <w:rFonts w:ascii="Arial" w:hAnsi="Arial" w:cs="Arial"/>
          <w:b/>
          <w:bCs/>
          <w:noProof/>
          <w:color w:val="444444"/>
          <w:sz w:val="16"/>
          <w:szCs w:val="16"/>
        </w:rPr>
        <w:drawing>
          <wp:inline distT="0" distB="0" distL="0" distR="0">
            <wp:extent cx="7620" cy="7620"/>
            <wp:effectExtent l="0" t="0" r="0" b="0"/>
            <wp:docPr id="72" name="Picture 72"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Pr>
          <w:rStyle w:val="nobreak"/>
          <w:rFonts w:ascii="Arial" w:hAnsi="Arial" w:cs="Arial"/>
          <w:b/>
          <w:bCs/>
          <w:color w:val="444444"/>
          <w:sz w:val="16"/>
          <w:szCs w:val="16"/>
        </w:rPr>
        <w:t>.</w:t>
      </w:r>
      <w:r>
        <w:rPr>
          <w:rStyle w:val="apple-converted-space"/>
          <w:rFonts w:ascii="Arial" w:hAnsi="Arial" w:cs="Arial"/>
          <w:b/>
          <w:bCs/>
          <w:color w:val="444444"/>
          <w:sz w:val="16"/>
          <w:szCs w:val="16"/>
        </w:rPr>
        <w:t> </w:t>
      </w:r>
      <w:r>
        <w:rPr>
          <w:rFonts w:ascii="Arial" w:hAnsi="Arial" w:cs="Arial"/>
          <w:b/>
          <w:bCs/>
          <w:color w:val="444444"/>
          <w:sz w:val="16"/>
          <w:szCs w:val="16"/>
        </w:rPr>
        <w:t>Any changes to these specifications by either the Client or the Consultant are subject to review and acceptance by the other party. Additional efforts by the Consultant made necessary by a change to the electronic file specifications shall be compensated for as Additional Services.</w:t>
      </w:r>
    </w:p>
    <w:p w:rsidR="0005105A" w:rsidRDefault="0005105A" w:rsidP="0005105A">
      <w:pPr>
        <w:pStyle w:val="NormalWeb"/>
        <w:spacing w:after="216" w:afterAutospacing="0" w:line="252" w:lineRule="atLeast"/>
        <w:jc w:val="both"/>
        <w:rPr>
          <w:rFonts w:ascii="Arial" w:hAnsi="Arial" w:cs="Arial"/>
          <w:b/>
          <w:bCs/>
          <w:color w:val="444444"/>
          <w:sz w:val="16"/>
          <w:szCs w:val="16"/>
        </w:rPr>
      </w:pPr>
      <w:r>
        <w:rPr>
          <w:rFonts w:ascii="Arial" w:hAnsi="Arial" w:cs="Arial"/>
          <w:b/>
          <w:bCs/>
          <w:color w:val="444444"/>
          <w:sz w:val="16"/>
          <w:szCs w:val="16"/>
        </w:rPr>
        <w:t xml:space="preserve">In addition, the Client agrees, to the fullest extent permitted by law, to indemnify and hold harmless the Consultant, its officers, directors, employees and </w:t>
      </w:r>
      <w:proofErr w:type="spellStart"/>
      <w:r>
        <w:rPr>
          <w:rFonts w:ascii="Arial" w:hAnsi="Arial" w:cs="Arial"/>
          <w:b/>
          <w:bCs/>
          <w:color w:val="444444"/>
          <w:sz w:val="16"/>
          <w:szCs w:val="16"/>
        </w:rPr>
        <w:t>subconsultants</w:t>
      </w:r>
      <w:proofErr w:type="spellEnd"/>
      <w:r>
        <w:rPr>
          <w:rFonts w:ascii="Arial" w:hAnsi="Arial" w:cs="Arial"/>
          <w:b/>
          <w:bCs/>
          <w:color w:val="444444"/>
          <w:sz w:val="16"/>
          <w:szCs w:val="16"/>
        </w:rPr>
        <w:t xml:space="preserve"> (collectively, Consultant) against all damages, liabilities or costs, including reasonable attorneys' fees and defense costs, arising from any changes made by anyone other than the Consultant or from any transfer or reuse of the electronic files without the prior written consent of the Consultant.</w:t>
      </w:r>
    </w:p>
    <w:p w:rsidR="0005105A" w:rsidRDefault="0005105A" w:rsidP="0005105A">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lastRenderedPageBreak/>
        <w:t>Under no circumstances shall delivery of the electronic files for use by the Client be deemed a sale by the Consultant, and the Consultant makes no warranties, either express or implied, of merchantability and fitness for any particular purpose. In no event shall the Consultant be liable for any loss of profit or any consequential damages as a result of the Client's unauthorized use or reuse of the electronic files.</w:t>
      </w:r>
    </w:p>
    <w:p w:rsidR="0005105A" w:rsidRDefault="0005105A" w:rsidP="0005105A">
      <w:pPr>
        <w:pStyle w:val="headc"/>
        <w:spacing w:before="144" w:beforeAutospacing="0" w:after="0" w:afterAutospacing="0" w:line="168" w:lineRule="atLeast"/>
        <w:rPr>
          <w:rFonts w:ascii="Arial" w:hAnsi="Arial" w:cs="Arial"/>
          <w:b/>
          <w:bCs/>
          <w:color w:val="444444"/>
          <w:sz w:val="14"/>
          <w:szCs w:val="14"/>
        </w:rPr>
      </w:pPr>
      <w:r>
        <w:rPr>
          <w:rFonts w:ascii="Arial" w:hAnsi="Arial" w:cs="Arial"/>
          <w:b/>
          <w:bCs/>
          <w:i/>
          <w:iCs/>
          <w:color w:val="444444"/>
          <w:sz w:val="14"/>
          <w:szCs w:val="14"/>
        </w:rPr>
        <w:t>Option: If the hard-copy plans and specifications will take precedence</w:t>
      </w:r>
    </w:p>
    <w:p w:rsidR="0005105A" w:rsidRDefault="0005105A" w:rsidP="0005105A">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If you decide that your hard-copy drawings and specifications will take precedence over electronic files, your contract should say so, by adding the following language to the above provisions, perhaps after the third paragraph:</w:t>
      </w:r>
    </w:p>
    <w:p w:rsidR="0005105A" w:rsidRDefault="0005105A" w:rsidP="0005105A">
      <w:pPr>
        <w:pStyle w:val="NormalWeb"/>
        <w:spacing w:before="0" w:beforeAutospacing="0" w:line="252" w:lineRule="atLeast"/>
        <w:jc w:val="both"/>
        <w:rPr>
          <w:rFonts w:ascii="Arial" w:hAnsi="Arial" w:cs="Arial"/>
          <w:b/>
          <w:bCs/>
          <w:color w:val="444444"/>
          <w:sz w:val="16"/>
          <w:szCs w:val="16"/>
        </w:rPr>
      </w:pPr>
      <w:r>
        <w:rPr>
          <w:rFonts w:ascii="Arial" w:hAnsi="Arial" w:cs="Arial"/>
          <w:b/>
          <w:bCs/>
          <w:color w:val="444444"/>
          <w:sz w:val="16"/>
          <w:szCs w:val="16"/>
        </w:rPr>
        <w:t>The Client is aware that differences may exist between the electronic files delivered and the printed hard-copy construction documents. In the event of a conflict between the signed or sealed hard-copy construction documents prepared by the Consultant and electronic files, the signed or sealed hard-copy construction documents shall govern.</w:t>
      </w:r>
    </w:p>
    <w:p w:rsidR="0005105A" w:rsidRDefault="0005105A" w:rsidP="0005105A">
      <w:pPr>
        <w:pStyle w:val="headc"/>
        <w:spacing w:before="144" w:beforeAutospacing="0" w:after="0" w:afterAutospacing="0" w:line="168" w:lineRule="atLeast"/>
        <w:rPr>
          <w:rFonts w:ascii="Arial" w:hAnsi="Arial" w:cs="Arial"/>
          <w:b/>
          <w:bCs/>
          <w:color w:val="444444"/>
          <w:sz w:val="14"/>
          <w:szCs w:val="14"/>
        </w:rPr>
      </w:pPr>
      <w:r>
        <w:rPr>
          <w:rFonts w:ascii="Arial" w:hAnsi="Arial" w:cs="Arial"/>
          <w:b/>
          <w:bCs/>
          <w:i/>
          <w:iCs/>
          <w:color w:val="444444"/>
          <w:sz w:val="14"/>
          <w:szCs w:val="14"/>
        </w:rPr>
        <w:t>Option: Acceptance period</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Again, you and your attorney may decide to add provisions to the above language that establish an acceptance period and/or stipulate that in the event of a discrepancy, the hard copy will govern.</w:t>
      </w:r>
    </w:p>
    <w:p w:rsidR="0005105A" w:rsidRDefault="0005105A" w:rsidP="0005105A">
      <w:pPr>
        <w:pStyle w:val="NormalWeb"/>
        <w:spacing w:before="0" w:beforeAutospacing="0" w:line="252" w:lineRule="atLeast"/>
        <w:jc w:val="both"/>
        <w:rPr>
          <w:rFonts w:ascii="Arial" w:hAnsi="Arial" w:cs="Arial"/>
          <w:b/>
          <w:bCs/>
          <w:color w:val="444444"/>
          <w:sz w:val="16"/>
          <w:szCs w:val="16"/>
        </w:rPr>
      </w:pPr>
      <w:r>
        <w:rPr>
          <w:rFonts w:ascii="Arial" w:hAnsi="Arial" w:cs="Arial"/>
          <w:b/>
          <w:bCs/>
          <w:color w:val="444444"/>
          <w:sz w:val="16"/>
          <w:szCs w:val="16"/>
        </w:rPr>
        <w:t>Electronic files furnished by either party shall be subject to an acceptance period of</w:t>
      </w:r>
      <w:r>
        <w:rPr>
          <w:rStyle w:val="apple-converted-space"/>
          <w:rFonts w:ascii="Arial" w:hAnsi="Arial" w:cs="Arial"/>
          <w:b/>
          <w:bCs/>
          <w:color w:val="444444"/>
          <w:sz w:val="16"/>
          <w:szCs w:val="16"/>
        </w:rPr>
        <w:t> </w:t>
      </w:r>
      <w:r>
        <w:rPr>
          <w:rFonts w:ascii="Arial" w:hAnsi="Arial" w:cs="Arial"/>
          <w:b/>
          <w:bCs/>
          <w:noProof/>
          <w:color w:val="444444"/>
          <w:sz w:val="16"/>
          <w:szCs w:val="16"/>
        </w:rPr>
        <w:drawing>
          <wp:inline distT="0" distB="0" distL="0" distR="0">
            <wp:extent cx="7620" cy="7620"/>
            <wp:effectExtent l="0" t="0" r="0" b="0"/>
            <wp:docPr id="73" name="Picture 73"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Pr>
          <w:rStyle w:val="apple-converted-space"/>
          <w:rFonts w:ascii="Arial" w:hAnsi="Arial" w:cs="Arial"/>
          <w:b/>
          <w:bCs/>
          <w:color w:val="444444"/>
          <w:sz w:val="16"/>
          <w:szCs w:val="16"/>
        </w:rPr>
        <w:t> </w:t>
      </w:r>
      <w:r>
        <w:rPr>
          <w:rStyle w:val="nobreak"/>
          <w:rFonts w:ascii="Arial" w:hAnsi="Arial" w:cs="Arial"/>
          <w:b/>
          <w:bCs/>
          <w:color w:val="444444"/>
          <w:sz w:val="16"/>
          <w:szCs w:val="16"/>
        </w:rPr>
        <w:t>(</w:t>
      </w:r>
      <w:r>
        <w:rPr>
          <w:rFonts w:ascii="Arial" w:hAnsi="Arial" w:cs="Arial"/>
          <w:b/>
          <w:bCs/>
          <w:noProof/>
          <w:color w:val="444444"/>
          <w:sz w:val="16"/>
          <w:szCs w:val="16"/>
        </w:rPr>
        <w:drawing>
          <wp:inline distT="0" distB="0" distL="0" distR="0">
            <wp:extent cx="7620" cy="7620"/>
            <wp:effectExtent l="0" t="0" r="0" b="0"/>
            <wp:docPr id="74" name="Picture 74"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Pr>
          <w:rStyle w:val="nobreak"/>
          <w:rFonts w:ascii="Arial" w:hAnsi="Arial" w:cs="Arial"/>
          <w:b/>
          <w:bCs/>
          <w:color w:val="444444"/>
          <w:sz w:val="16"/>
          <w:szCs w:val="16"/>
        </w:rPr>
        <w:t>)</w:t>
      </w:r>
      <w:r>
        <w:rPr>
          <w:rStyle w:val="apple-converted-space"/>
          <w:rFonts w:ascii="Arial" w:hAnsi="Arial" w:cs="Arial"/>
          <w:b/>
          <w:bCs/>
          <w:color w:val="444444"/>
          <w:sz w:val="16"/>
          <w:szCs w:val="16"/>
        </w:rPr>
        <w:t> </w:t>
      </w:r>
      <w:r>
        <w:rPr>
          <w:rFonts w:ascii="Arial" w:hAnsi="Arial" w:cs="Arial"/>
          <w:b/>
          <w:bCs/>
          <w:color w:val="444444"/>
          <w:sz w:val="16"/>
          <w:szCs w:val="16"/>
        </w:rPr>
        <w:t>days during which the receiving party agrees to perform appropriate acceptance tests. The party furnishing the electronic file shall correct any discrepancies or errors detected and reported within the acceptance period. After the acceptance period the electronic files shall be deemed to be accepted, and neither party shall have any obligation to correct errors or maintain electronic files.</w:t>
      </w:r>
    </w:p>
    <w:p w:rsidR="0005105A" w:rsidRDefault="0005105A" w:rsidP="0005105A">
      <w:pPr>
        <w:pStyle w:val="headb"/>
        <w:spacing w:before="216" w:beforeAutospacing="0" w:after="0" w:afterAutospacing="0" w:line="168" w:lineRule="atLeast"/>
        <w:rPr>
          <w:rFonts w:ascii="Arial" w:hAnsi="Arial" w:cs="Arial"/>
          <w:b/>
          <w:bCs/>
          <w:color w:val="333333"/>
          <w:sz w:val="14"/>
          <w:szCs w:val="14"/>
        </w:rPr>
      </w:pPr>
      <w:r>
        <w:rPr>
          <w:rFonts w:ascii="Arial" w:hAnsi="Arial" w:cs="Arial"/>
          <w:b/>
          <w:bCs/>
          <w:color w:val="333333"/>
          <w:sz w:val="14"/>
          <w:szCs w:val="14"/>
        </w:rPr>
        <w:t>Digital Seals and Signatures</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Professional societies are recognizing the growing use of digital seals and signatures on electronic documents. For example, the AIA 2007 agreements can be signed using electronic signatures. The American Society of Civil Engineers (ASCE) supports the use of electronic signatures of licensed professional engineers for sealing drawings, "provided adequate security measures are used."</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If you elect to use digital seals and signatures, take reasonable precautions. Find out the requirements for their use in your jurisdiction. Your state board of examiners or state professional association will be able to help you. Ask your attorney about applicable laws and regulations for your jurisdiction and the project. Make sure the digital signature and seal is secure, too. Remember that digital signatures are not just electronically reproduced signatures but specific technical processes that provide added security, authentication and/or encryption. Use a reliable software vendor, and think carefully before putting your signature out in "the cloud." </w:t>
      </w:r>
    </w:p>
    <w:p w:rsidR="0005105A" w:rsidRDefault="0005105A" w:rsidP="0005105A">
      <w:pPr>
        <w:pStyle w:val="headb"/>
        <w:spacing w:before="216" w:beforeAutospacing="0" w:after="0" w:afterAutospacing="0" w:line="168" w:lineRule="atLeast"/>
        <w:rPr>
          <w:rFonts w:ascii="Arial" w:hAnsi="Arial" w:cs="Arial"/>
          <w:b/>
          <w:bCs/>
          <w:color w:val="333333"/>
          <w:sz w:val="14"/>
          <w:szCs w:val="14"/>
        </w:rPr>
      </w:pPr>
      <w:r>
        <w:rPr>
          <w:rFonts w:ascii="Arial" w:hAnsi="Arial" w:cs="Arial"/>
          <w:b/>
          <w:bCs/>
          <w:color w:val="333333"/>
          <w:sz w:val="14"/>
          <w:szCs w:val="14"/>
        </w:rPr>
        <w:t>Document Procedures</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Set up standard office procedures for transmitting, tracking and archiving electronic documents, including logging all files sent and received and maintaining backup copies. Retain "snapshot" copies of the data that was transferred containing unchangeable time/date data. You should also address security. And if you choose to provide your deliverables in electronic format, make certain that you stamp the exact date/time of the electronic documents and keep hard copies on hand for reference.</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Consider adding an additional stamp to your electronic submissions. The language should be tailored to your project:</w:t>
      </w:r>
      <w:r>
        <w:rPr>
          <w:rStyle w:val="apple-converted-space"/>
          <w:rFonts w:ascii="Arial" w:hAnsi="Arial" w:cs="Arial"/>
          <w:color w:val="444444"/>
          <w:sz w:val="16"/>
          <w:szCs w:val="16"/>
        </w:rPr>
        <w:t> </w:t>
      </w:r>
      <w:r>
        <w:rPr>
          <w:rFonts w:ascii="Arial" w:hAnsi="Arial" w:cs="Arial"/>
          <w:i/>
          <w:iCs/>
          <w:color w:val="444444"/>
          <w:sz w:val="16"/>
          <w:szCs w:val="16"/>
        </w:rPr>
        <w:t>"Data contained on these electronic files are part of the Consultant's instruments of service, and the Consultant shall retain ownership thereof. Such data shall not be used for any purpose other than for the constructing of the referenced project. Any other use, reuse or modification of the files without the Consultant's prior written consent will be at the recipient's sole risk and without liability or legal exposure to the Consultant."</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lastRenderedPageBreak/>
        <w:t>These procedures should be part of an overall document retention policy that addresses document storage, backup and recovery systems that meet not only your business needs but also legal and regulatory requirements. The policy should also provide for regular identification and destruction or disposal of information that no longer serves a useful business purpose. (See</w:t>
      </w:r>
      <w:r>
        <w:rPr>
          <w:rStyle w:val="apple-converted-space"/>
          <w:rFonts w:ascii="Arial" w:hAnsi="Arial" w:cs="Arial"/>
          <w:color w:val="444444"/>
          <w:sz w:val="16"/>
          <w:szCs w:val="16"/>
        </w:rPr>
        <w:t> </w:t>
      </w:r>
      <w:hyperlink r:id="rId522" w:tooltip="Document Retention" w:history="1">
        <w:r>
          <w:rPr>
            <w:rStyle w:val="Hyperlink"/>
            <w:rFonts w:ascii="Arial" w:hAnsi="Arial" w:cs="Arial"/>
            <w:color w:val="00AEEF"/>
            <w:sz w:val="16"/>
            <w:szCs w:val="16"/>
          </w:rPr>
          <w:t>Document Retention</w:t>
        </w:r>
      </w:hyperlink>
      <w:r>
        <w:rPr>
          <w:rStyle w:val="apple-converted-space"/>
          <w:rFonts w:ascii="Arial" w:hAnsi="Arial" w:cs="Arial"/>
          <w:color w:val="444444"/>
          <w:sz w:val="16"/>
          <w:szCs w:val="16"/>
        </w:rPr>
        <w:t> </w:t>
      </w:r>
      <w:r>
        <w:rPr>
          <w:rFonts w:ascii="Arial" w:hAnsi="Arial" w:cs="Arial"/>
          <w:color w:val="444444"/>
          <w:sz w:val="16"/>
          <w:szCs w:val="16"/>
        </w:rPr>
        <w:t>for more information.)</w:t>
      </w:r>
    </w:p>
    <w:p w:rsidR="0005105A" w:rsidRDefault="0005105A" w:rsidP="0005105A">
      <w:pPr>
        <w:pStyle w:val="headb"/>
        <w:spacing w:before="216" w:beforeAutospacing="0" w:after="0" w:afterAutospacing="0" w:line="168" w:lineRule="atLeast"/>
        <w:rPr>
          <w:rFonts w:ascii="Arial" w:hAnsi="Arial" w:cs="Arial"/>
          <w:b/>
          <w:bCs/>
          <w:color w:val="333333"/>
          <w:sz w:val="14"/>
          <w:szCs w:val="14"/>
        </w:rPr>
      </w:pPr>
      <w:r>
        <w:rPr>
          <w:rFonts w:ascii="Arial" w:hAnsi="Arial" w:cs="Arial"/>
          <w:b/>
          <w:bCs/>
          <w:color w:val="333333"/>
          <w:sz w:val="14"/>
          <w:szCs w:val="14"/>
        </w:rPr>
        <w:t>Transfer of Digital Data from Your Client to You</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If your client is to provide information to you electronically and you are not using the AIA E201™-2007 approach, you will need to be very clear about hardware and software specifications, the scope of the information in electronic format, </w:t>
      </w:r>
      <w:proofErr w:type="gramStart"/>
      <w:r>
        <w:rPr>
          <w:rFonts w:ascii="Arial" w:hAnsi="Arial" w:cs="Arial"/>
          <w:color w:val="444444"/>
          <w:sz w:val="16"/>
          <w:szCs w:val="16"/>
        </w:rPr>
        <w:t>who</w:t>
      </w:r>
      <w:proofErr w:type="gramEnd"/>
      <w:r>
        <w:rPr>
          <w:rFonts w:ascii="Arial" w:hAnsi="Arial" w:cs="Arial"/>
          <w:color w:val="444444"/>
          <w:sz w:val="16"/>
          <w:szCs w:val="16"/>
        </w:rPr>
        <w:t xml:space="preserve"> will be responsible for the content and condition of the electronic information, and the source of the data.</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These are matters to be discussed and negotiated with your client. If the client is to be responsible, you can modify your</w:t>
      </w:r>
      <w:r>
        <w:rPr>
          <w:rStyle w:val="apple-converted-space"/>
          <w:rFonts w:ascii="Arial" w:hAnsi="Arial" w:cs="Arial"/>
          <w:color w:val="444444"/>
          <w:sz w:val="16"/>
          <w:szCs w:val="16"/>
        </w:rPr>
        <w:t> </w:t>
      </w:r>
      <w:hyperlink r:id="rId523" w:tooltip="Information Provided by Others" w:history="1">
        <w:r>
          <w:rPr>
            <w:rStyle w:val="Hyperlink"/>
            <w:rFonts w:ascii="Arial" w:hAnsi="Arial" w:cs="Arial"/>
            <w:color w:val="00AEEF"/>
            <w:sz w:val="16"/>
            <w:szCs w:val="16"/>
          </w:rPr>
          <w:t>Information Provided by Others</w:t>
        </w:r>
      </w:hyperlink>
      <w:r>
        <w:rPr>
          <w:rStyle w:val="apple-converted-space"/>
          <w:rFonts w:ascii="Arial" w:hAnsi="Arial" w:cs="Arial"/>
          <w:color w:val="444444"/>
          <w:sz w:val="16"/>
          <w:szCs w:val="16"/>
        </w:rPr>
        <w:t> </w:t>
      </w:r>
      <w:r>
        <w:rPr>
          <w:rFonts w:ascii="Arial" w:hAnsi="Arial" w:cs="Arial"/>
          <w:color w:val="444444"/>
          <w:sz w:val="16"/>
          <w:szCs w:val="16"/>
        </w:rPr>
        <w:t>clause to include electronic files. (See that chapter for more information.) If you have the responsibility, you need to factor into your fee the time and costs required to verify the information received—as well as the risks involved in managing the information.</w:t>
      </w:r>
    </w:p>
    <w:p w:rsidR="0005105A" w:rsidRDefault="0005105A" w:rsidP="0005105A">
      <w:pPr>
        <w:pStyle w:val="headb"/>
        <w:spacing w:before="216" w:beforeAutospacing="0" w:after="0" w:afterAutospacing="0" w:line="168" w:lineRule="atLeast"/>
        <w:rPr>
          <w:rFonts w:ascii="Arial" w:hAnsi="Arial" w:cs="Arial"/>
          <w:b/>
          <w:bCs/>
          <w:color w:val="333333"/>
          <w:sz w:val="14"/>
          <w:szCs w:val="14"/>
        </w:rPr>
      </w:pPr>
      <w:r>
        <w:rPr>
          <w:rFonts w:ascii="Arial" w:hAnsi="Arial" w:cs="Arial"/>
          <w:b/>
          <w:bCs/>
          <w:color w:val="333333"/>
          <w:sz w:val="14"/>
          <w:szCs w:val="14"/>
        </w:rPr>
        <w:t>Transfer of Digital Data to Third Parties</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Consultants who are working for owners normally avoid any contractual relationship with the contractor. However, you may be expected to provide your electronic files directly to contractors. If you cannot avoid such an arrangement, protect yourself with a strongly worded contract or letter agreement.</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AIA C106™-2007 provides a licensing agreement for parties who otherwise are not bound by any agreements for the use and transmission of digital data. If you and your attorney decide on a more conservative </w:t>
      </w:r>
      <w:proofErr w:type="spellStart"/>
      <w:r>
        <w:rPr>
          <w:rFonts w:ascii="Arial" w:hAnsi="Arial" w:cs="Arial"/>
          <w:color w:val="444444"/>
          <w:sz w:val="16"/>
          <w:szCs w:val="16"/>
        </w:rPr>
        <w:t>approach</w:t>
      </w:r>
      <w:proofErr w:type="gramStart"/>
      <w:r>
        <w:rPr>
          <w:rFonts w:ascii="Arial" w:hAnsi="Arial" w:cs="Arial"/>
          <w:color w:val="444444"/>
          <w:sz w:val="16"/>
          <w:szCs w:val="16"/>
        </w:rPr>
        <w:t>,</w:t>
      </w:r>
      <w:proofErr w:type="gramEnd"/>
      <w:r>
        <w:rPr>
          <w:rFonts w:ascii="Arial" w:hAnsi="Arial" w:cs="Arial"/>
          <w:color w:val="444444"/>
          <w:sz w:val="16"/>
          <w:szCs w:val="16"/>
        </w:rPr>
        <w:fldChar w:fldCharType="begin"/>
      </w:r>
      <w:r>
        <w:rPr>
          <w:rFonts w:ascii="Arial" w:hAnsi="Arial" w:cs="Arial"/>
          <w:color w:val="444444"/>
          <w:sz w:val="16"/>
          <w:szCs w:val="16"/>
        </w:rPr>
        <w:instrText xml:space="preserve"> HYPERLINK "https://xldp.nextlms.com/lms/content/07cbd7aa8b77e6cd430df3be6cbe5944/File/chapterFiles/exhibits/exhibit08CaddElectronicFileTransferToContractor.html" \o "Exhibit 8" </w:instrText>
      </w:r>
      <w:r>
        <w:rPr>
          <w:rFonts w:ascii="Arial" w:hAnsi="Arial" w:cs="Arial"/>
          <w:color w:val="444444"/>
          <w:sz w:val="16"/>
          <w:szCs w:val="16"/>
        </w:rPr>
        <w:fldChar w:fldCharType="separate"/>
      </w:r>
      <w:r>
        <w:rPr>
          <w:rStyle w:val="Hyperlink"/>
          <w:rFonts w:ascii="Arial" w:hAnsi="Arial" w:cs="Arial"/>
          <w:color w:val="00AEEF"/>
          <w:sz w:val="16"/>
          <w:szCs w:val="16"/>
        </w:rPr>
        <w:t>Exhibit</w:t>
      </w:r>
      <w:proofErr w:type="spellEnd"/>
      <w:r>
        <w:rPr>
          <w:rStyle w:val="Hyperlink"/>
          <w:rFonts w:ascii="Arial" w:hAnsi="Arial" w:cs="Arial"/>
          <w:color w:val="00AEEF"/>
          <w:sz w:val="16"/>
          <w:szCs w:val="16"/>
        </w:rPr>
        <w:t xml:space="preserve"> 8</w:t>
      </w:r>
      <w:r>
        <w:rPr>
          <w:rFonts w:ascii="Arial" w:hAnsi="Arial" w:cs="Arial"/>
          <w:color w:val="444444"/>
          <w:sz w:val="16"/>
          <w:szCs w:val="16"/>
        </w:rPr>
        <w:fldChar w:fldCharType="end"/>
      </w:r>
      <w:r>
        <w:rPr>
          <w:rStyle w:val="apple-converted-space"/>
          <w:rFonts w:ascii="Arial" w:hAnsi="Arial" w:cs="Arial"/>
          <w:color w:val="444444"/>
          <w:sz w:val="16"/>
          <w:szCs w:val="16"/>
        </w:rPr>
        <w:t> </w:t>
      </w:r>
      <w:r>
        <w:rPr>
          <w:rFonts w:ascii="Arial" w:hAnsi="Arial" w:cs="Arial"/>
          <w:color w:val="444444"/>
          <w:sz w:val="16"/>
          <w:szCs w:val="16"/>
        </w:rPr>
        <w:t>provides some sample language to adapt for your use in an agreement with the contractor. If you and your attorney decide to charge the contractor a fee, you'll want to address this in the agreement, too.</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If the contractor objects to signing the agreement, you should refuse to provide your files in electronic format. In addition—because of the additional risks and costs—some design firms charge the contractor a service or licensing fee. (There are pros and cons to doing this: discuss with your attorney.)</w:t>
      </w:r>
    </w:p>
    <w:p w:rsidR="0005105A" w:rsidRDefault="0005105A" w:rsidP="0005105A">
      <w:pPr>
        <w:pStyle w:val="headb"/>
        <w:spacing w:before="216" w:beforeAutospacing="0" w:after="0" w:afterAutospacing="0" w:line="168" w:lineRule="atLeast"/>
        <w:rPr>
          <w:rFonts w:ascii="Arial" w:hAnsi="Arial" w:cs="Arial"/>
          <w:b/>
          <w:bCs/>
          <w:color w:val="333333"/>
          <w:sz w:val="14"/>
          <w:szCs w:val="14"/>
        </w:rPr>
      </w:pPr>
      <w:r>
        <w:rPr>
          <w:rFonts w:ascii="Arial" w:hAnsi="Arial" w:cs="Arial"/>
          <w:b/>
          <w:bCs/>
          <w:color w:val="333333"/>
          <w:sz w:val="14"/>
          <w:szCs w:val="14"/>
        </w:rPr>
        <w:t>Software Issues</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If the commercial software you are using is found to have "bugs," you might still be held responsible for the accuracy of your completed designs or deliverables. To minimize your liability for software-related problems, you must be able to show that you exercised reasonable care in researching, selecting, testing and using your software and databases and training your staff. If you have documented such steps, a court may find that you performed within the standard of care, even though there was a failure because of defects in the software. </w:t>
      </w:r>
      <w:proofErr w:type="gramStart"/>
      <w:r>
        <w:rPr>
          <w:rFonts w:ascii="Arial" w:hAnsi="Arial" w:cs="Arial"/>
          <w:color w:val="444444"/>
          <w:sz w:val="16"/>
          <w:szCs w:val="16"/>
        </w:rPr>
        <w:t>(</w:t>
      </w:r>
      <w:proofErr w:type="spellStart"/>
      <w:r>
        <w:rPr>
          <w:rFonts w:ascii="Arial" w:hAnsi="Arial" w:cs="Arial"/>
          <w:color w:val="444444"/>
          <w:sz w:val="16"/>
          <w:szCs w:val="16"/>
        </w:rPr>
        <w:t>See</w:t>
      </w:r>
      <w:hyperlink r:id="rId524" w:tooltip="Standard of Care" w:history="1">
        <w:r>
          <w:rPr>
            <w:rStyle w:val="Hyperlink"/>
            <w:rFonts w:ascii="Arial" w:hAnsi="Arial" w:cs="Arial"/>
            <w:color w:val="00AEEF"/>
            <w:sz w:val="16"/>
            <w:szCs w:val="16"/>
          </w:rPr>
          <w:t>Standard</w:t>
        </w:r>
        <w:proofErr w:type="spellEnd"/>
        <w:r>
          <w:rPr>
            <w:rStyle w:val="Hyperlink"/>
            <w:rFonts w:ascii="Arial" w:hAnsi="Arial" w:cs="Arial"/>
            <w:color w:val="00AEEF"/>
            <w:sz w:val="16"/>
            <w:szCs w:val="16"/>
          </w:rPr>
          <w:t xml:space="preserve"> of Care</w:t>
        </w:r>
      </w:hyperlink>
      <w:r>
        <w:rPr>
          <w:rFonts w:ascii="Arial" w:hAnsi="Arial" w:cs="Arial"/>
          <w:color w:val="444444"/>
          <w:sz w:val="16"/>
          <w:szCs w:val="16"/>
        </w:rPr>
        <w:t>.)</w:t>
      </w:r>
      <w:proofErr w:type="gramEnd"/>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Keep informed of improvements in computer technology. Thoroughly investigate any new software package before you buy it, make sure it is applicable to the kinds of projects your firm undertakes, and negotiate with your software vendors for appropriate contractual assurance and training support. In general, rely on time-tested software you have thoroughly checked in-house against a design with known results. Insist that your staff be thoroughly trained. Make sure an experienced staff member checks any work produced on a computer before it is incorporated into any design or reports. And, as in all aspects of a sound professional practice, document and keep good records.</w:t>
      </w:r>
    </w:p>
    <w:p w:rsidR="0005105A" w:rsidRDefault="0005105A">
      <w:pPr>
        <w:rPr>
          <w:rFonts w:ascii="Arial" w:eastAsia="Times New Roman" w:hAnsi="Arial" w:cs="Arial"/>
          <w:color w:val="444444"/>
          <w:sz w:val="16"/>
          <w:szCs w:val="16"/>
        </w:rPr>
      </w:pPr>
      <w:r>
        <w:rPr>
          <w:rFonts w:ascii="Arial" w:hAnsi="Arial" w:cs="Arial"/>
          <w:color w:val="444444"/>
          <w:sz w:val="16"/>
          <w:szCs w:val="16"/>
        </w:rPr>
        <w:br w:type="page"/>
      </w:r>
    </w:p>
    <w:p w:rsidR="0005105A" w:rsidRPr="0005105A" w:rsidRDefault="0005105A" w:rsidP="0005105A">
      <w:pPr>
        <w:spacing w:after="24" w:line="240" w:lineRule="auto"/>
        <w:rPr>
          <w:rFonts w:ascii="Arial" w:eastAsia="Times New Roman" w:hAnsi="Arial" w:cs="Arial"/>
          <w:b/>
          <w:bCs/>
          <w:color w:val="333333"/>
          <w:sz w:val="36"/>
          <w:szCs w:val="36"/>
        </w:rPr>
      </w:pPr>
      <w:r w:rsidRPr="0005105A">
        <w:rPr>
          <w:rFonts w:ascii="Arial" w:eastAsia="Times New Roman" w:hAnsi="Arial" w:cs="Arial"/>
          <w:b/>
          <w:bCs/>
          <w:color w:val="333333"/>
          <w:sz w:val="36"/>
          <w:szCs w:val="36"/>
        </w:rPr>
        <w:lastRenderedPageBreak/>
        <w:t>Electronic Information: Building Information Modeling</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It’s difficult to find consensus for a single definition for</w:t>
      </w:r>
      <w:r w:rsidRPr="0005105A">
        <w:rPr>
          <w:rFonts w:ascii="Arial" w:eastAsia="Times New Roman" w:hAnsi="Arial" w:cs="Arial"/>
          <w:color w:val="444444"/>
          <w:sz w:val="16"/>
        </w:rPr>
        <w:t> </w:t>
      </w:r>
      <w:r w:rsidRPr="0005105A">
        <w:rPr>
          <w:rFonts w:ascii="Arial" w:eastAsia="Times New Roman" w:hAnsi="Arial" w:cs="Arial"/>
          <w:i/>
          <w:iCs/>
          <w:color w:val="444444"/>
          <w:sz w:val="16"/>
          <w:szCs w:val="16"/>
        </w:rPr>
        <w:t>building information modeling</w:t>
      </w:r>
      <w:r w:rsidRPr="0005105A">
        <w:rPr>
          <w:rFonts w:ascii="Arial" w:eastAsia="Times New Roman" w:hAnsi="Arial" w:cs="Arial"/>
          <w:color w:val="444444"/>
          <w:sz w:val="16"/>
        </w:rPr>
        <w:t> </w:t>
      </w:r>
      <w:r w:rsidRPr="0005105A">
        <w:rPr>
          <w:rFonts w:ascii="Arial" w:eastAsia="Times New Roman" w:hAnsi="Arial" w:cs="Arial"/>
          <w:color w:val="444444"/>
          <w:sz w:val="16"/>
          <w:szCs w:val="16"/>
        </w:rPr>
        <w:t>(BIM).</w:t>
      </w:r>
      <w:hyperlink r:id="rId525" w:anchor="_ftn1" w:tooltip="" w:history="1">
        <w:r w:rsidRPr="0005105A">
          <w:rPr>
            <w:rFonts w:ascii="Arial" w:eastAsia="Times New Roman" w:hAnsi="Arial" w:cs="Arial"/>
            <w:color w:val="00AEEF"/>
            <w:sz w:val="16"/>
          </w:rPr>
          <w:t>[1]</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 xml:space="preserve">In general, BIM can be described as </w:t>
      </w:r>
      <w:proofErr w:type="gramStart"/>
      <w:r w:rsidRPr="0005105A">
        <w:rPr>
          <w:rFonts w:ascii="Arial" w:eastAsia="Times New Roman" w:hAnsi="Arial" w:cs="Arial"/>
          <w:color w:val="444444"/>
          <w:sz w:val="16"/>
          <w:szCs w:val="16"/>
        </w:rPr>
        <w:t>an object-based, digital 3D model</w:t>
      </w:r>
      <w:proofErr w:type="gramEnd"/>
      <w:r w:rsidRPr="0005105A">
        <w:rPr>
          <w:rFonts w:ascii="Arial" w:eastAsia="Times New Roman" w:hAnsi="Arial" w:cs="Arial"/>
          <w:color w:val="444444"/>
          <w:sz w:val="16"/>
          <w:szCs w:val="16"/>
        </w:rPr>
        <w:t xml:space="preserve"> in which a building’s physical and functional elements are linked so that when one element is changed, all others automatically react and, if necessary, adjust (much like a spreadsheet program). Ideally, the model exists throughout a building’s life cycle—from design through substantial completion—and houses the ongoing work and communication efforts of every project team member, including architects, engineers, builders and owners. The model helps users instantly visualize and understand the relationships between the structure and its systems in regard to aesthetics, performance and program issues.</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3D modeling is nothing new, but in BIM, schedules, databases, budgeting and other data are embedded and interact within the models so that information, such as quantities, cost estimates and timetables, can easily be extracted or linked. For example, BIM tools might generate material and assembly quantity take-offs from a model and feed them into a cost database that, in turn, allows the owner to understand the visual, scheduling or financial impact of various options being considered.</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Project owners are helping to drive the adoption of BIM on the theory that its use will accelerate the construction and design process and improve post-construction maintenance. The U.S. Coast Guard, the Department of Veterans Affairs, the General Services Administration and other federal agencies now require a certain level of BIM deliverable, as do some state and municipal agencies, particularly with regard to the permitting and approval process. And, increasingly, mega corporations are including BIM deliverables in their project specifications.</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To architects and engineers who have incorporated it into their practices, BIM is a tool that has fundamentally changed how they do things. BIM is said to enhance design quality by enabling users to spend more time designing and less time drafting. It also lets designers study a wider variety of design concepts and options more quickly. It improves collaboration between all project team members, allowing, for example, participants to synchronously create and assemble an interrelated set of building components. And, according to its advocates, BIM can streamline the entire construction process, too, with faster bidding and material procurement, as well as fewer change orders.</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Users say BIM enhances communication (and expectations) by providing immediate visualization of the design to all members of the team, including owners. Using BIM also improves project workflow by identifying coordination and sequencing problems during the design process rather than during construction. Early resolution of design conflicts can result in huge cost savings during construction and, most likely, will reduce disputes. Finally, BIM can improve construction documents even if it is only used to generate traditional 2D drawings. Designers who still "save down" to traditional 2D drafting programs for contractors (and consultants) report that builders have noted a marked improvement in the quality of construction documents.</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 xml:space="preserve">BIM technology is increasingly being employed to develop record documents: various parties—perhaps the contractor, the prime design professional and his or her consultants, or even an independent consultant retained by the owner—can continue to add to the BIM model during construction to produce "as-built" digital models. </w:t>
      </w:r>
      <w:proofErr w:type="gramStart"/>
      <w:r w:rsidRPr="0005105A">
        <w:rPr>
          <w:rFonts w:ascii="Arial" w:eastAsia="Times New Roman" w:hAnsi="Arial" w:cs="Arial"/>
          <w:color w:val="444444"/>
          <w:sz w:val="16"/>
          <w:szCs w:val="16"/>
        </w:rPr>
        <w:t>(See</w:t>
      </w:r>
      <w:r w:rsidRPr="0005105A">
        <w:rPr>
          <w:rFonts w:ascii="Arial" w:eastAsia="Times New Roman" w:hAnsi="Arial" w:cs="Arial"/>
          <w:color w:val="444444"/>
          <w:sz w:val="16"/>
        </w:rPr>
        <w:t> </w:t>
      </w:r>
      <w:hyperlink r:id="rId526" w:tooltip="Record Documents" w:history="1">
        <w:r w:rsidRPr="0005105A">
          <w:rPr>
            <w:rFonts w:ascii="Arial" w:eastAsia="Times New Roman" w:hAnsi="Arial" w:cs="Arial"/>
            <w:color w:val="00AEEF"/>
            <w:sz w:val="16"/>
          </w:rPr>
          <w:t>Record Documents</w:t>
        </w:r>
      </w:hyperlink>
      <w:r w:rsidRPr="0005105A">
        <w:rPr>
          <w:rFonts w:ascii="Arial" w:eastAsia="Times New Roman" w:hAnsi="Arial" w:cs="Arial"/>
          <w:color w:val="444444"/>
          <w:sz w:val="16"/>
          <w:szCs w:val="16"/>
        </w:rPr>
        <w:t>.)</w:t>
      </w:r>
      <w:proofErr w:type="gramEnd"/>
    </w:p>
    <w:p w:rsidR="0005105A" w:rsidRPr="0005105A" w:rsidRDefault="0005105A" w:rsidP="0005105A">
      <w:pPr>
        <w:spacing w:before="108" w:after="100" w:afterAutospacing="1" w:line="180" w:lineRule="atLeast"/>
        <w:rPr>
          <w:rFonts w:ascii="Arial" w:eastAsia="Times New Roman" w:hAnsi="Arial" w:cs="Arial"/>
          <w:b/>
          <w:bCs/>
          <w:color w:val="333333"/>
          <w:sz w:val="17"/>
          <w:szCs w:val="17"/>
        </w:rPr>
      </w:pPr>
      <w:r w:rsidRPr="0005105A">
        <w:rPr>
          <w:rFonts w:ascii="Arial" w:eastAsia="Times New Roman" w:hAnsi="Arial" w:cs="Arial"/>
          <w:b/>
          <w:bCs/>
          <w:color w:val="333333"/>
          <w:sz w:val="17"/>
          <w:szCs w:val="17"/>
        </w:rPr>
        <w:t>The Problem</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The advantages aside, BIM presents significant challenges that users and the construction industry as a whole (including their insurers) must address. These can be separated into two broad categories: technology concerns and practice/liability issues.</w:t>
      </w:r>
    </w:p>
    <w:p w:rsidR="0005105A" w:rsidRPr="0005105A" w:rsidRDefault="0005105A" w:rsidP="0005105A">
      <w:pPr>
        <w:spacing w:before="216" w:after="0" w:line="168" w:lineRule="atLeast"/>
        <w:rPr>
          <w:rFonts w:ascii="Arial" w:eastAsia="Times New Roman" w:hAnsi="Arial" w:cs="Arial"/>
          <w:b/>
          <w:bCs/>
          <w:color w:val="333333"/>
          <w:sz w:val="14"/>
          <w:szCs w:val="14"/>
        </w:rPr>
      </w:pPr>
      <w:r w:rsidRPr="0005105A">
        <w:rPr>
          <w:rFonts w:ascii="Arial" w:eastAsia="Times New Roman" w:hAnsi="Arial" w:cs="Arial"/>
          <w:b/>
          <w:bCs/>
          <w:color w:val="333333"/>
          <w:sz w:val="14"/>
          <w:szCs w:val="14"/>
        </w:rPr>
        <w:t>Technology Concerns</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 xml:space="preserve">First, adopting BIM into a firm often means a long, steep and expensive implementation and learning curve. Additionally, BIM software programs are still developing, and not all platforms include full mechanical, electrical, plumbing, </w:t>
      </w:r>
      <w:proofErr w:type="gramStart"/>
      <w:r w:rsidRPr="0005105A">
        <w:rPr>
          <w:rFonts w:ascii="Arial" w:eastAsia="Times New Roman" w:hAnsi="Arial" w:cs="Arial"/>
          <w:color w:val="444444"/>
          <w:sz w:val="16"/>
          <w:szCs w:val="16"/>
        </w:rPr>
        <w:t>structural</w:t>
      </w:r>
      <w:proofErr w:type="gramEnd"/>
      <w:r w:rsidRPr="0005105A">
        <w:rPr>
          <w:rFonts w:ascii="Arial" w:eastAsia="Times New Roman" w:hAnsi="Arial" w:cs="Arial"/>
          <w:color w:val="444444"/>
          <w:sz w:val="16"/>
          <w:szCs w:val="16"/>
        </w:rPr>
        <w:t xml:space="preserve"> and civil engineering components. Some design professionals report that getting the drawings in a format they want isn’t always straightforward.</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lastRenderedPageBreak/>
        <w:t>Interoperability, or a single standard for data exchange, has not yet been fully realized. Often, models can’t be viewed and manipulated throughout the design and construction process. Furthermore, data exchange frequently breaks down in a labyrinth of formats used by different programs, resulting in a significant waste of time and money.</w:t>
      </w:r>
      <w:hyperlink r:id="rId527" w:anchor="_ftn2" w:tooltip="" w:history="1">
        <w:r w:rsidRPr="0005105A">
          <w:rPr>
            <w:rFonts w:ascii="Arial" w:eastAsia="Times New Roman" w:hAnsi="Arial" w:cs="Arial"/>
            <w:color w:val="00AEEF"/>
            <w:sz w:val="16"/>
          </w:rPr>
          <w:t>[2]</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 xml:space="preserve">While the </w:t>
      </w:r>
      <w:proofErr w:type="spellStart"/>
      <w:r w:rsidRPr="0005105A">
        <w:rPr>
          <w:rFonts w:ascii="Arial" w:eastAsia="Times New Roman" w:hAnsi="Arial" w:cs="Arial"/>
          <w:color w:val="444444"/>
          <w:sz w:val="16"/>
          <w:szCs w:val="16"/>
        </w:rPr>
        <w:t>buildingSMART</w:t>
      </w:r>
      <w:proofErr w:type="spellEnd"/>
      <w:r w:rsidRPr="0005105A">
        <w:rPr>
          <w:rFonts w:ascii="Arial" w:eastAsia="Times New Roman" w:hAnsi="Arial" w:cs="Arial"/>
          <w:color w:val="444444"/>
          <w:sz w:val="16"/>
          <w:szCs w:val="16"/>
        </w:rPr>
        <w:t xml:space="preserve"> alliance, a council of the National Institute of Building Sciences, has the daunting responsibility of developing the United States National BIM Standard (NBIMS-US), it is still a work in progress.</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Finally, BIM users report that it can be difficult to find trained technical staff.</w:t>
      </w:r>
    </w:p>
    <w:p w:rsidR="0005105A" w:rsidRPr="0005105A" w:rsidRDefault="0005105A" w:rsidP="0005105A">
      <w:pPr>
        <w:spacing w:before="216" w:after="0" w:line="168" w:lineRule="atLeast"/>
        <w:rPr>
          <w:rFonts w:ascii="Arial" w:eastAsia="Times New Roman" w:hAnsi="Arial" w:cs="Arial"/>
          <w:b/>
          <w:bCs/>
          <w:color w:val="333333"/>
          <w:sz w:val="14"/>
          <w:szCs w:val="14"/>
        </w:rPr>
      </w:pPr>
      <w:r w:rsidRPr="0005105A">
        <w:rPr>
          <w:rFonts w:ascii="Arial" w:eastAsia="Times New Roman" w:hAnsi="Arial" w:cs="Arial"/>
          <w:b/>
          <w:bCs/>
          <w:color w:val="333333"/>
          <w:sz w:val="14"/>
          <w:szCs w:val="14"/>
        </w:rPr>
        <w:t>Practice/Liability Issues</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Integrating BIM means more than simply upgrading software. Integrating BIM means more than simply upgrading software. Depending on the extent to which a firm incorporates BIM, it may need to adopt a whole new integrated practice methodology. Changes in workflow and the creative process will be necessary to make the transformation from interdisciplinary coordination to simultaneous team collaboration.</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Further, in an integrated design environment, the lines of responsibility for each project participant become blurred and will need new definition. One legal expert looks at BIM this way: "It’s a collaborative tool in a non-collaborative world."</w:t>
      </w:r>
      <w:hyperlink r:id="rId528" w:anchor="_ftn3" w:tooltip="" w:history="1">
        <w:r w:rsidRPr="0005105A">
          <w:rPr>
            <w:rFonts w:ascii="Arial" w:eastAsia="Times New Roman" w:hAnsi="Arial" w:cs="Arial"/>
            <w:color w:val="00AEEF"/>
            <w:sz w:val="16"/>
          </w:rPr>
          <w:t>[3]</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Indeed, long term, the professions will need to examine some key issues: Who is responsible for design? How can a professional supervise design contributions by parties not under his or her control?</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Especially problematic for designers, BIM may create a new definition of</w:t>
      </w:r>
      <w:r w:rsidRPr="0005105A">
        <w:rPr>
          <w:rFonts w:ascii="Arial" w:eastAsia="Times New Roman" w:hAnsi="Arial" w:cs="Arial"/>
          <w:color w:val="444444"/>
          <w:sz w:val="16"/>
        </w:rPr>
        <w:t> </w:t>
      </w:r>
      <w:r w:rsidRPr="0005105A">
        <w:rPr>
          <w:rFonts w:ascii="Arial" w:eastAsia="Times New Roman" w:hAnsi="Arial" w:cs="Arial"/>
          <w:i/>
          <w:iCs/>
          <w:color w:val="444444"/>
          <w:sz w:val="16"/>
          <w:szCs w:val="16"/>
        </w:rPr>
        <w:t>deliverable</w:t>
      </w:r>
      <w:r w:rsidRPr="0005105A">
        <w:rPr>
          <w:rFonts w:ascii="Arial" w:eastAsia="Times New Roman" w:hAnsi="Arial" w:cs="Arial"/>
          <w:color w:val="444444"/>
          <w:sz w:val="16"/>
          <w:szCs w:val="16"/>
        </w:rPr>
        <w:t>. In a process in which it is more difficult to define the lines between schematic design, design development and construction documents, at what point in the evolutionary process will the model constitute the deliverable?</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Many other BIM-related liability issues are unclear. Who assumes responsibility for design failure in a project in which information is provided by and shared with all parties, many design details come from subcontractors and vendors and decisions are made jointly? Who, indeed, is the designer? What constitutes the design? Who owns the model? Who will bear the risk if the software itself is flawed? In the end, if damages arise from a design error, the design professionals are the ones with the licenses and thus stand to carry a higher risk.</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Because BIM is relatively new, its liability issues have yet to be tested in the courts. And while the use of BIM will not necessarily change a design professional’s standard of care, some legal experts worry that what</w:t>
      </w:r>
      <w:r w:rsidRPr="0005105A">
        <w:rPr>
          <w:rFonts w:ascii="Arial" w:eastAsia="Times New Roman" w:hAnsi="Arial" w:cs="Arial"/>
          <w:color w:val="444444"/>
          <w:sz w:val="16"/>
        </w:rPr>
        <w:t> </w:t>
      </w:r>
      <w:proofErr w:type="spellStart"/>
      <w:r w:rsidRPr="0005105A">
        <w:rPr>
          <w:rFonts w:ascii="Arial" w:eastAsia="Times New Roman" w:hAnsi="Arial" w:cs="Arial"/>
          <w:i/>
          <w:iCs/>
          <w:color w:val="444444"/>
          <w:sz w:val="16"/>
          <w:szCs w:val="16"/>
        </w:rPr>
        <w:t>will</w:t>
      </w:r>
      <w:r w:rsidRPr="0005105A">
        <w:rPr>
          <w:rFonts w:ascii="Arial" w:eastAsia="Times New Roman" w:hAnsi="Arial" w:cs="Arial"/>
          <w:color w:val="444444"/>
          <w:sz w:val="16"/>
          <w:szCs w:val="16"/>
        </w:rPr>
        <w:t>change</w:t>
      </w:r>
      <w:proofErr w:type="spellEnd"/>
      <w:r w:rsidRPr="0005105A">
        <w:rPr>
          <w:rFonts w:ascii="Arial" w:eastAsia="Times New Roman" w:hAnsi="Arial" w:cs="Arial"/>
          <w:color w:val="444444"/>
          <w:sz w:val="16"/>
          <w:szCs w:val="16"/>
        </w:rPr>
        <w:t xml:space="preserve"> is the way "experts" view the services of an architect or engineer. For some projects, they say, experts will opine that the lack of the use of BIM falls below the standard of care. </w:t>
      </w:r>
      <w:proofErr w:type="gramStart"/>
      <w:r w:rsidRPr="0005105A">
        <w:rPr>
          <w:rFonts w:ascii="Arial" w:eastAsia="Times New Roman" w:hAnsi="Arial" w:cs="Arial"/>
          <w:color w:val="444444"/>
          <w:sz w:val="16"/>
          <w:szCs w:val="16"/>
        </w:rPr>
        <w:t>(See</w:t>
      </w:r>
      <w:r w:rsidRPr="0005105A">
        <w:rPr>
          <w:rFonts w:ascii="Arial" w:eastAsia="Times New Roman" w:hAnsi="Arial" w:cs="Arial"/>
          <w:color w:val="444444"/>
          <w:sz w:val="16"/>
        </w:rPr>
        <w:t> </w:t>
      </w:r>
      <w:hyperlink r:id="rId529" w:tooltip="Standard of Care" w:history="1">
        <w:r w:rsidRPr="0005105A">
          <w:rPr>
            <w:rFonts w:ascii="Arial" w:eastAsia="Times New Roman" w:hAnsi="Arial" w:cs="Arial"/>
            <w:color w:val="00AEEF"/>
            <w:sz w:val="16"/>
          </w:rPr>
          <w:t>Standard of Care</w:t>
        </w:r>
      </w:hyperlink>
      <w:r w:rsidRPr="0005105A">
        <w:rPr>
          <w:rFonts w:ascii="Arial" w:eastAsia="Times New Roman" w:hAnsi="Arial" w:cs="Arial"/>
          <w:color w:val="444444"/>
          <w:sz w:val="16"/>
          <w:szCs w:val="16"/>
        </w:rPr>
        <w:t>.)</w:t>
      </w:r>
      <w:proofErr w:type="gramEnd"/>
    </w:p>
    <w:p w:rsidR="0005105A" w:rsidRPr="0005105A" w:rsidRDefault="0005105A" w:rsidP="0005105A">
      <w:pPr>
        <w:spacing w:before="108" w:after="100" w:afterAutospacing="1" w:line="180" w:lineRule="atLeast"/>
        <w:rPr>
          <w:rFonts w:ascii="Arial" w:eastAsia="Times New Roman" w:hAnsi="Arial" w:cs="Arial"/>
          <w:b/>
          <w:bCs/>
          <w:color w:val="333333"/>
          <w:sz w:val="17"/>
          <w:szCs w:val="17"/>
        </w:rPr>
      </w:pPr>
      <w:r w:rsidRPr="0005105A">
        <w:rPr>
          <w:rFonts w:ascii="Arial" w:eastAsia="Times New Roman" w:hAnsi="Arial" w:cs="Arial"/>
          <w:b/>
          <w:bCs/>
          <w:color w:val="333333"/>
          <w:sz w:val="17"/>
          <w:szCs w:val="17"/>
        </w:rPr>
        <w:t>The Solution</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 xml:space="preserve">BIM might be viewed not </w:t>
      </w:r>
      <w:proofErr w:type="gramStart"/>
      <w:r w:rsidRPr="0005105A">
        <w:rPr>
          <w:rFonts w:ascii="Arial" w:eastAsia="Times New Roman" w:hAnsi="Arial" w:cs="Arial"/>
          <w:color w:val="444444"/>
          <w:sz w:val="16"/>
          <w:szCs w:val="16"/>
        </w:rPr>
        <w:t>so</w:t>
      </w:r>
      <w:proofErr w:type="gramEnd"/>
      <w:r w:rsidRPr="0005105A">
        <w:rPr>
          <w:rFonts w:ascii="Arial" w:eastAsia="Times New Roman" w:hAnsi="Arial" w:cs="Arial"/>
          <w:color w:val="444444"/>
          <w:sz w:val="16"/>
          <w:szCs w:val="16"/>
        </w:rPr>
        <w:t xml:space="preserve"> much as a new technology than as a vehicle for a new project delivery method, requiring a fresh look at the legal relationship between the model and the standard contract deliverable. As such, caution and study will be needed until the legal and claim environments are understood, litigated and codified—perhaps years down the road.</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In the meantime, what should your firm do? Start by familiarizing yourself with BIM and where it stands today, learning as much as you can about its benefits and challenges. Many sources of BIM information are available, including professional association websites. Commercial vendors have produced a great deal of information as well. (Refer to</w:t>
      </w:r>
      <w:r w:rsidRPr="0005105A">
        <w:rPr>
          <w:rFonts w:ascii="Arial" w:eastAsia="Times New Roman" w:hAnsi="Arial" w:cs="Arial"/>
          <w:color w:val="444444"/>
          <w:sz w:val="16"/>
        </w:rPr>
        <w:t> </w:t>
      </w:r>
      <w:hyperlink r:id="rId530" w:tooltip="Further Reading" w:history="1">
        <w:r w:rsidRPr="0005105A">
          <w:rPr>
            <w:rFonts w:ascii="Arial" w:eastAsia="Times New Roman" w:hAnsi="Arial" w:cs="Arial"/>
            <w:color w:val="00AEEF"/>
            <w:sz w:val="16"/>
          </w:rPr>
          <w:t>Further Reading</w:t>
        </w:r>
      </w:hyperlink>
      <w:r w:rsidRPr="0005105A">
        <w:rPr>
          <w:rFonts w:ascii="Arial" w:eastAsia="Times New Roman" w:hAnsi="Arial" w:cs="Arial"/>
          <w:color w:val="444444"/>
          <w:sz w:val="16"/>
          <w:szCs w:val="16"/>
        </w:rPr>
        <w:t>.)</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 xml:space="preserve">Don’t just jump into the deep end of the BIM pool. Technology acquisition must be properly managed and should follow a carefully thought-out process of research, planning, acquisition and implementation. Seasoned BIM users warn that this process might take as long as two or more years. Some firms are hiring BIM managers to coordinate and lead BIM migration. Proper training is essential and should be ongoing rather than a one-time event. In addition to technical training, your staff will need to become proficient in the construction processes, including bidding, material procurement and cost/quantity estimating. Project management </w:t>
      </w:r>
      <w:r w:rsidRPr="0005105A">
        <w:rPr>
          <w:rFonts w:ascii="Arial" w:eastAsia="Times New Roman" w:hAnsi="Arial" w:cs="Arial"/>
          <w:color w:val="444444"/>
          <w:sz w:val="16"/>
          <w:szCs w:val="16"/>
        </w:rPr>
        <w:lastRenderedPageBreak/>
        <w:t>skills will become even more important, especially in the areas of team building, project coordination, conflict resolution and communications.</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Before beginning any project, you’ll need to think through an array of potential BIM-related issues. First, consider how you will use BIM on your project. Will it be for internal use only? Will the collaboration be used only through the design phase or continue through construction and beyond? How many parties other than your staff and the client will be collaborating on the development of the model? Who are they? What are their roles and responsibilities? How involved will they be in the project’s design?</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A single project delivery entity, such as design-build, might be a way to minimize some of the risks of collaborative design. Additionally, here and abroad, organizations are turning to new collaborative, integrated project delivery (IPD) methods which generally share risks and rewards among all the parties. (The AIA has published two standard form agreements for IPD, as well as the</w:t>
      </w:r>
      <w:r w:rsidRPr="0005105A">
        <w:rPr>
          <w:rFonts w:ascii="Arial" w:eastAsia="Times New Roman" w:hAnsi="Arial" w:cs="Arial"/>
          <w:color w:val="444444"/>
          <w:sz w:val="16"/>
        </w:rPr>
        <w:t> </w:t>
      </w:r>
      <w:r w:rsidRPr="0005105A">
        <w:rPr>
          <w:rFonts w:ascii="Arial" w:eastAsia="Times New Roman" w:hAnsi="Arial" w:cs="Arial"/>
          <w:i/>
          <w:iCs/>
          <w:color w:val="444444"/>
          <w:sz w:val="16"/>
          <w:szCs w:val="16"/>
        </w:rPr>
        <w:t xml:space="preserve">Integrated Project Delivery: </w:t>
      </w:r>
      <w:proofErr w:type="gramStart"/>
      <w:r w:rsidRPr="0005105A">
        <w:rPr>
          <w:rFonts w:ascii="Arial" w:eastAsia="Times New Roman" w:hAnsi="Arial" w:cs="Arial"/>
          <w:i/>
          <w:iCs/>
          <w:color w:val="444444"/>
          <w:sz w:val="16"/>
          <w:szCs w:val="16"/>
        </w:rPr>
        <w:t>A</w:t>
      </w:r>
      <w:proofErr w:type="gramEnd"/>
      <w:r w:rsidRPr="0005105A">
        <w:rPr>
          <w:rFonts w:ascii="Arial" w:eastAsia="Times New Roman" w:hAnsi="Arial" w:cs="Arial"/>
          <w:i/>
          <w:iCs/>
          <w:color w:val="444444"/>
          <w:sz w:val="16"/>
          <w:szCs w:val="16"/>
        </w:rPr>
        <w:t xml:space="preserve"> Guide</w:t>
      </w:r>
      <w:r w:rsidRPr="0005105A">
        <w:rPr>
          <w:rFonts w:ascii="Arial" w:eastAsia="Times New Roman" w:hAnsi="Arial" w:cs="Arial"/>
          <w:color w:val="444444"/>
          <w:sz w:val="16"/>
          <w:szCs w:val="16"/>
        </w:rPr>
        <w:t>. Also see the</w:t>
      </w:r>
      <w:r w:rsidRPr="0005105A">
        <w:rPr>
          <w:rFonts w:ascii="Arial" w:eastAsia="Times New Roman" w:hAnsi="Arial" w:cs="Arial"/>
          <w:color w:val="444444"/>
          <w:sz w:val="16"/>
        </w:rPr>
        <w:t> </w:t>
      </w:r>
      <w:hyperlink r:id="rId531" w:tooltip="Integrated Project Delivery" w:history="1">
        <w:r w:rsidRPr="0005105A">
          <w:rPr>
            <w:rFonts w:ascii="Arial" w:eastAsia="Times New Roman" w:hAnsi="Arial" w:cs="Arial"/>
            <w:color w:val="00AEEF"/>
            <w:sz w:val="16"/>
          </w:rPr>
          <w:t>Integrated Project Delivery</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chapter for more information.)</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IPD and other relational contracting mechanisms may suggest effective business arrangements for BIM projects. For example, consider a project-wide agreement for all parties who will be contributing to and benefiting from the BIM model. This contract should meticulously define each party’s duties and responsibilities and allocate the risks reasonably, based on the benefits a party will be receiving and the ability of each party to control—or absorb—the risks. You should agree on what constitutes the design and clearly spell it out in your contract. Consider a mutual waiver of consequential damages attributable to errors in the model. Make clear, too, who retains ownership of the models, drawings and other instruments of service, maintaining that ownership if possible. Specify who will host, or manage, the model. Determine the permissible downstream uses of the digital data, and address these in the agreement. Reuse of the data developed in BIM design also needs to be carefully articulated. You’ll want to address security, access, archiving and document tracking. Finally, agree on and specify the software platform, data format and version to be used by all parties. (See</w:t>
      </w:r>
      <w:r w:rsidRPr="0005105A">
        <w:rPr>
          <w:rFonts w:ascii="Arial" w:eastAsia="Times New Roman" w:hAnsi="Arial" w:cs="Arial"/>
          <w:color w:val="444444"/>
          <w:sz w:val="16"/>
        </w:rPr>
        <w:t> </w:t>
      </w:r>
      <w:hyperlink r:id="rId532" w:tooltip="Consequential Damages" w:history="1">
        <w:r w:rsidRPr="0005105A">
          <w:rPr>
            <w:rFonts w:ascii="Arial" w:eastAsia="Times New Roman" w:hAnsi="Arial" w:cs="Arial"/>
            <w:color w:val="00AEEF"/>
            <w:sz w:val="16"/>
          </w:rPr>
          <w:t xml:space="preserve">Consequential </w:t>
        </w:r>
        <w:proofErr w:type="spellStart"/>
        <w:r w:rsidRPr="0005105A">
          <w:rPr>
            <w:rFonts w:ascii="Arial" w:eastAsia="Times New Roman" w:hAnsi="Arial" w:cs="Arial"/>
            <w:color w:val="00AEEF"/>
            <w:sz w:val="16"/>
          </w:rPr>
          <w:t>Damages</w:t>
        </w:r>
      </w:hyperlink>
      <w:r w:rsidRPr="0005105A">
        <w:rPr>
          <w:rFonts w:ascii="Arial" w:eastAsia="Times New Roman" w:hAnsi="Arial" w:cs="Arial"/>
          <w:color w:val="444444"/>
          <w:sz w:val="16"/>
          <w:szCs w:val="16"/>
        </w:rPr>
        <w:t>,</w:t>
      </w:r>
      <w:hyperlink r:id="rId533" w:tooltip=" Copyrights" w:history="1">
        <w:r w:rsidRPr="0005105A">
          <w:rPr>
            <w:rFonts w:ascii="Arial" w:eastAsia="Times New Roman" w:hAnsi="Arial" w:cs="Arial"/>
            <w:color w:val="00AEEF"/>
            <w:sz w:val="16"/>
          </w:rPr>
          <w:t>Copyrights</w:t>
        </w:r>
        <w:proofErr w:type="spellEnd"/>
      </w:hyperlink>
      <w:r w:rsidRPr="0005105A">
        <w:rPr>
          <w:rFonts w:ascii="Arial" w:eastAsia="Times New Roman" w:hAnsi="Arial" w:cs="Arial"/>
          <w:color w:val="444444"/>
          <w:sz w:val="16"/>
          <w:szCs w:val="16"/>
        </w:rPr>
        <w:t>,</w:t>
      </w:r>
      <w:r w:rsidRPr="0005105A">
        <w:rPr>
          <w:rFonts w:ascii="Arial" w:eastAsia="Times New Roman" w:hAnsi="Arial" w:cs="Arial"/>
          <w:color w:val="444444"/>
          <w:sz w:val="16"/>
        </w:rPr>
        <w:t> </w:t>
      </w:r>
      <w:hyperlink r:id="rId534" w:tooltip=" Excluded Services" w:history="1">
        <w:r w:rsidRPr="0005105A">
          <w:rPr>
            <w:rFonts w:ascii="Arial" w:eastAsia="Times New Roman" w:hAnsi="Arial" w:cs="Arial"/>
            <w:color w:val="00AEEF"/>
            <w:sz w:val="16"/>
          </w:rPr>
          <w:t>Excluded Services</w:t>
        </w:r>
      </w:hyperlink>
      <w:r w:rsidRPr="0005105A">
        <w:rPr>
          <w:rFonts w:ascii="Arial" w:eastAsia="Times New Roman" w:hAnsi="Arial" w:cs="Arial"/>
          <w:color w:val="444444"/>
          <w:sz w:val="16"/>
          <w:szCs w:val="16"/>
        </w:rPr>
        <w:t>,</w:t>
      </w:r>
      <w:r w:rsidRPr="0005105A">
        <w:rPr>
          <w:rFonts w:ascii="Arial" w:eastAsia="Times New Roman" w:hAnsi="Arial" w:cs="Arial"/>
          <w:color w:val="444444"/>
          <w:sz w:val="16"/>
        </w:rPr>
        <w:t> </w:t>
      </w:r>
      <w:hyperlink r:id="rId535" w:tooltip=" Ownership of Instruments of Service" w:history="1">
        <w:r w:rsidRPr="0005105A">
          <w:rPr>
            <w:rFonts w:ascii="Arial" w:eastAsia="Times New Roman" w:hAnsi="Arial" w:cs="Arial"/>
            <w:color w:val="00AEEF"/>
            <w:sz w:val="16"/>
          </w:rPr>
          <w:t>Ownership of Instruments of Service</w:t>
        </w:r>
      </w:hyperlink>
      <w:r w:rsidRPr="0005105A">
        <w:rPr>
          <w:rFonts w:ascii="Arial" w:eastAsia="Times New Roman" w:hAnsi="Arial" w:cs="Arial"/>
          <w:color w:val="444444"/>
          <w:sz w:val="16"/>
          <w:szCs w:val="16"/>
        </w:rPr>
        <w:t>,</w:t>
      </w:r>
      <w:r w:rsidRPr="0005105A">
        <w:rPr>
          <w:rFonts w:ascii="Arial" w:eastAsia="Times New Roman" w:hAnsi="Arial" w:cs="Arial"/>
          <w:color w:val="444444"/>
          <w:sz w:val="16"/>
        </w:rPr>
        <w:t> </w:t>
      </w:r>
      <w:hyperlink r:id="rId536" w:tooltip=" Record Documents" w:history="1">
        <w:r w:rsidRPr="0005105A">
          <w:rPr>
            <w:rFonts w:ascii="Arial" w:eastAsia="Times New Roman" w:hAnsi="Arial" w:cs="Arial"/>
            <w:color w:val="00AEEF"/>
            <w:sz w:val="16"/>
          </w:rPr>
          <w:t>Record Documents</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and</w:t>
      </w:r>
      <w:r w:rsidRPr="0005105A">
        <w:rPr>
          <w:rFonts w:ascii="Arial" w:eastAsia="Times New Roman" w:hAnsi="Arial" w:cs="Arial"/>
          <w:color w:val="444444"/>
          <w:sz w:val="16"/>
        </w:rPr>
        <w:t> </w:t>
      </w:r>
      <w:hyperlink r:id="rId537" w:tooltip=" Scope of Services" w:history="1">
        <w:r w:rsidRPr="0005105A">
          <w:rPr>
            <w:rFonts w:ascii="Arial" w:eastAsia="Times New Roman" w:hAnsi="Arial" w:cs="Arial"/>
            <w:color w:val="00AEEF"/>
            <w:sz w:val="16"/>
          </w:rPr>
          <w:t>Scope of Services</w:t>
        </w:r>
      </w:hyperlink>
      <w:r w:rsidRPr="0005105A">
        <w:rPr>
          <w:rFonts w:ascii="Arial" w:eastAsia="Times New Roman" w:hAnsi="Arial" w:cs="Arial"/>
          <w:color w:val="444444"/>
          <w:sz w:val="16"/>
          <w:szCs w:val="16"/>
        </w:rPr>
        <w:t>.)</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If an all-party agreement is not possible, you will need to have an agreement with your client that contemplates all of the above issues. In addition, your contract should strive to control third-party risks. If you will be providing BIM-generated documents to contractors or others, the format and version of such documents should be determined in advance as well as the purpose of their use. Add a "no third-party beneficiary" clause to your contract. Protect yourself against unauthorized changes or reuse of documents with a strongly worded contract provision and by securing a letter of agreement from the contractors and other users. You’ll also want the right to rely on information provided by others without excessive checking. (See</w:t>
      </w:r>
      <w:r w:rsidRPr="0005105A">
        <w:rPr>
          <w:rFonts w:ascii="Arial" w:eastAsia="Times New Roman" w:hAnsi="Arial" w:cs="Arial"/>
          <w:color w:val="444444"/>
          <w:sz w:val="16"/>
        </w:rPr>
        <w:t> </w:t>
      </w:r>
      <w:hyperlink r:id="rId538" w:tooltip="Electronic Information" w:history="1">
        <w:r w:rsidRPr="0005105A">
          <w:rPr>
            <w:rFonts w:ascii="Arial" w:eastAsia="Times New Roman" w:hAnsi="Arial" w:cs="Arial"/>
            <w:color w:val="00AEEF"/>
            <w:sz w:val="16"/>
          </w:rPr>
          <w:t>Electronic Information</w:t>
        </w:r>
      </w:hyperlink>
      <w:r w:rsidRPr="0005105A">
        <w:rPr>
          <w:rFonts w:ascii="Arial" w:eastAsia="Times New Roman" w:hAnsi="Arial" w:cs="Arial"/>
          <w:color w:val="444444"/>
          <w:sz w:val="16"/>
          <w:szCs w:val="16"/>
        </w:rPr>
        <w:t>,</w:t>
      </w:r>
      <w:r w:rsidRPr="0005105A">
        <w:rPr>
          <w:rFonts w:ascii="Arial" w:eastAsia="Times New Roman" w:hAnsi="Arial" w:cs="Arial"/>
          <w:color w:val="444444"/>
          <w:sz w:val="16"/>
        </w:rPr>
        <w:t> </w:t>
      </w:r>
      <w:proofErr w:type="spellStart"/>
      <w:r w:rsidRPr="0005105A">
        <w:rPr>
          <w:rFonts w:ascii="Arial" w:eastAsia="Times New Roman" w:hAnsi="Arial" w:cs="Arial"/>
          <w:color w:val="444444"/>
          <w:sz w:val="16"/>
          <w:szCs w:val="16"/>
        </w:rPr>
        <w:fldChar w:fldCharType="begin"/>
      </w:r>
      <w:r w:rsidRPr="0005105A">
        <w:rPr>
          <w:rFonts w:ascii="Arial" w:eastAsia="Times New Roman" w:hAnsi="Arial" w:cs="Arial"/>
          <w:color w:val="444444"/>
          <w:sz w:val="16"/>
          <w:szCs w:val="16"/>
        </w:rPr>
        <w:instrText xml:space="preserve"> HYPERLINK "https://xldp.nextlms.com/lms/content/07cbd7aa8b77e6cd430df3be6cbe5944/File/chapterFiles/contractClauses/indemnities.html" \o "Indemnities" </w:instrText>
      </w:r>
      <w:r w:rsidRPr="0005105A">
        <w:rPr>
          <w:rFonts w:ascii="Arial" w:eastAsia="Times New Roman" w:hAnsi="Arial" w:cs="Arial"/>
          <w:color w:val="444444"/>
          <w:sz w:val="16"/>
          <w:szCs w:val="16"/>
        </w:rPr>
        <w:fldChar w:fldCharType="separate"/>
      </w:r>
      <w:r w:rsidRPr="0005105A">
        <w:rPr>
          <w:rFonts w:ascii="Arial" w:eastAsia="Times New Roman" w:hAnsi="Arial" w:cs="Arial"/>
          <w:color w:val="00AEEF"/>
          <w:sz w:val="16"/>
        </w:rPr>
        <w:t>Indemnities</w:t>
      </w:r>
      <w:r w:rsidRPr="0005105A">
        <w:rPr>
          <w:rFonts w:ascii="Arial" w:eastAsia="Times New Roman" w:hAnsi="Arial" w:cs="Arial"/>
          <w:color w:val="444444"/>
          <w:sz w:val="16"/>
          <w:szCs w:val="16"/>
        </w:rPr>
        <w:fldChar w:fldCharType="end"/>
      </w:r>
      <w:r w:rsidRPr="0005105A">
        <w:rPr>
          <w:rFonts w:ascii="Arial" w:eastAsia="Times New Roman" w:hAnsi="Arial" w:cs="Arial"/>
          <w:color w:val="444444"/>
          <w:sz w:val="16"/>
          <w:szCs w:val="16"/>
        </w:rPr>
        <w:t>,</w:t>
      </w:r>
      <w:hyperlink r:id="rId539" w:tooltip="Information Provided by Others" w:history="1">
        <w:r w:rsidRPr="0005105A">
          <w:rPr>
            <w:rFonts w:ascii="Arial" w:eastAsia="Times New Roman" w:hAnsi="Arial" w:cs="Arial"/>
            <w:color w:val="00AEEF"/>
            <w:sz w:val="16"/>
          </w:rPr>
          <w:t>Information</w:t>
        </w:r>
        <w:proofErr w:type="spellEnd"/>
        <w:r w:rsidRPr="0005105A">
          <w:rPr>
            <w:rFonts w:ascii="Arial" w:eastAsia="Times New Roman" w:hAnsi="Arial" w:cs="Arial"/>
            <w:color w:val="00AEEF"/>
            <w:sz w:val="16"/>
          </w:rPr>
          <w:t xml:space="preserve"> Provided by Others</w:t>
        </w:r>
      </w:hyperlink>
      <w:r w:rsidRPr="0005105A">
        <w:rPr>
          <w:rFonts w:ascii="Arial" w:eastAsia="Times New Roman" w:hAnsi="Arial" w:cs="Arial"/>
          <w:color w:val="444444"/>
          <w:sz w:val="16"/>
          <w:szCs w:val="16"/>
        </w:rPr>
        <w:t>,</w:t>
      </w:r>
      <w:r w:rsidRPr="0005105A">
        <w:rPr>
          <w:rFonts w:ascii="Arial" w:eastAsia="Times New Roman" w:hAnsi="Arial" w:cs="Arial"/>
          <w:color w:val="444444"/>
          <w:sz w:val="16"/>
        </w:rPr>
        <w:t> </w:t>
      </w:r>
      <w:hyperlink r:id="rId540" w:tooltip="Third-Party Beneficiaries" w:history="1">
        <w:r w:rsidRPr="0005105A">
          <w:rPr>
            <w:rFonts w:ascii="Arial" w:eastAsia="Times New Roman" w:hAnsi="Arial" w:cs="Arial"/>
            <w:color w:val="00AEEF"/>
            <w:sz w:val="16"/>
          </w:rPr>
          <w:t>Third-Party Beneficiaries</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and</w:t>
      </w:r>
      <w:r w:rsidRPr="0005105A">
        <w:rPr>
          <w:rFonts w:ascii="Arial" w:eastAsia="Times New Roman" w:hAnsi="Arial" w:cs="Arial"/>
          <w:color w:val="444444"/>
          <w:sz w:val="16"/>
        </w:rPr>
        <w:t> </w:t>
      </w:r>
      <w:hyperlink r:id="rId541" w:tooltip="Unauthorized Changes to Plans" w:history="1">
        <w:r w:rsidRPr="0005105A">
          <w:rPr>
            <w:rFonts w:ascii="Arial" w:eastAsia="Times New Roman" w:hAnsi="Arial" w:cs="Arial"/>
            <w:color w:val="00AEEF"/>
            <w:sz w:val="16"/>
          </w:rPr>
          <w:t>Unauthorized Changes to Plans</w:t>
        </w:r>
      </w:hyperlink>
      <w:r w:rsidRPr="0005105A">
        <w:rPr>
          <w:rFonts w:ascii="Arial" w:eastAsia="Times New Roman" w:hAnsi="Arial" w:cs="Arial"/>
          <w:color w:val="444444"/>
          <w:sz w:val="16"/>
          <w:szCs w:val="16"/>
        </w:rPr>
        <w:t>.)</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Talk to your lawyer about getting a release from those who will be accessing the model, one that limits your liability for software, translation and data errors, as well as for unauthorized changes or reuse.</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 xml:space="preserve">In 2008, both the AIA and </w:t>
      </w:r>
      <w:proofErr w:type="spellStart"/>
      <w:r w:rsidRPr="0005105A">
        <w:rPr>
          <w:rFonts w:ascii="Arial" w:eastAsia="Times New Roman" w:hAnsi="Arial" w:cs="Arial"/>
          <w:color w:val="444444"/>
          <w:sz w:val="16"/>
          <w:szCs w:val="16"/>
        </w:rPr>
        <w:t>ConsensusDOCS</w:t>
      </w:r>
      <w:proofErr w:type="spellEnd"/>
      <w:r w:rsidRPr="0005105A">
        <w:rPr>
          <w:rFonts w:ascii="Arial" w:eastAsia="Times New Roman" w:hAnsi="Arial" w:cs="Arial"/>
          <w:color w:val="444444"/>
          <w:sz w:val="16"/>
          <w:szCs w:val="16"/>
        </w:rPr>
        <w:t xml:space="preserve"> published documents that address some of these issues. The AIA’s E202™-2008 BIM Protocol Exhibit,</w:t>
      </w:r>
      <w:hyperlink r:id="rId542" w:anchor="_ftn4" w:tooltip="" w:history="1">
        <w:r w:rsidRPr="0005105A">
          <w:rPr>
            <w:rFonts w:ascii="Arial" w:eastAsia="Times New Roman" w:hAnsi="Arial" w:cs="Arial"/>
            <w:color w:val="00AEEF"/>
            <w:sz w:val="16"/>
          </w:rPr>
          <w:t>[4]</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intended to be attached to the owner-architect document, allows parties to define responsibilities for the development of each BIM element at each project phase, defines the extent to which downstream users can rely and use the model, and addresses management and ownership of the model. While aimed at IPD projects, there are versions available for use on traditional design-bid-build projects.</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 xml:space="preserve">The </w:t>
      </w:r>
      <w:proofErr w:type="spellStart"/>
      <w:r w:rsidRPr="0005105A">
        <w:rPr>
          <w:rFonts w:ascii="Arial" w:eastAsia="Times New Roman" w:hAnsi="Arial" w:cs="Arial"/>
          <w:color w:val="444444"/>
          <w:sz w:val="16"/>
          <w:szCs w:val="16"/>
        </w:rPr>
        <w:t>ConsensusDOCS</w:t>
      </w:r>
      <w:proofErr w:type="spellEnd"/>
      <w:r w:rsidRPr="0005105A">
        <w:rPr>
          <w:rFonts w:ascii="Arial" w:eastAsia="Times New Roman" w:hAnsi="Arial" w:cs="Arial"/>
          <w:color w:val="444444"/>
          <w:sz w:val="16"/>
          <w:szCs w:val="16"/>
        </w:rPr>
        <w:t xml:space="preserve"> 301 BIM Addendum establishes an Information Manager position to handle various information technology functions for the project. It also obligates project participants to agree on a BIM Execution Plan, which includes procedures and protocols that project participants must follow in developing and using the BIM model information.</w:t>
      </w:r>
      <w:hyperlink r:id="rId543" w:anchor="_ftn5" w:tooltip="" w:history="1">
        <w:r w:rsidRPr="0005105A">
          <w:rPr>
            <w:rFonts w:ascii="Arial" w:eastAsia="Times New Roman" w:hAnsi="Arial" w:cs="Arial"/>
            <w:color w:val="00AEEF"/>
            <w:sz w:val="16"/>
          </w:rPr>
          <w:t>[5]</w:t>
        </w:r>
      </w:hyperlink>
    </w:p>
    <w:p w:rsidR="0005105A" w:rsidRPr="0005105A" w:rsidRDefault="0005105A" w:rsidP="0005105A">
      <w:pPr>
        <w:spacing w:before="100" w:beforeAutospacing="1" w:after="108"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Regardless of the contract form you use, you should:</w:t>
      </w:r>
    </w:p>
    <w:p w:rsidR="0005105A" w:rsidRPr="0005105A" w:rsidRDefault="0005105A" w:rsidP="0005105A">
      <w:pPr>
        <w:numPr>
          <w:ilvl w:val="0"/>
          <w:numId w:val="24"/>
        </w:numPr>
        <w:spacing w:before="100" w:beforeAutospacing="1" w:after="72" w:line="252" w:lineRule="atLeast"/>
        <w:ind w:left="0"/>
        <w:rPr>
          <w:rFonts w:ascii="Arial" w:eastAsia="Times New Roman" w:hAnsi="Arial" w:cs="Arial"/>
          <w:color w:val="444444"/>
          <w:sz w:val="16"/>
          <w:szCs w:val="16"/>
        </w:rPr>
      </w:pPr>
      <w:r w:rsidRPr="0005105A">
        <w:rPr>
          <w:rFonts w:ascii="Arial" w:eastAsia="Times New Roman" w:hAnsi="Arial" w:cs="Arial"/>
          <w:b/>
          <w:bCs/>
          <w:color w:val="444444"/>
          <w:sz w:val="16"/>
          <w:szCs w:val="16"/>
        </w:rPr>
        <w:t>Talk about risk and expectations with clients</w:t>
      </w:r>
      <w:r w:rsidRPr="0005105A">
        <w:rPr>
          <w:rFonts w:ascii="Arial" w:eastAsia="Times New Roman" w:hAnsi="Arial" w:cs="Arial"/>
          <w:color w:val="444444"/>
          <w:sz w:val="16"/>
          <w:szCs w:val="16"/>
        </w:rPr>
        <w:t>. The owner’s requirements and expectations should be fully articulated and documented during the programming phase.</w:t>
      </w:r>
    </w:p>
    <w:p w:rsidR="0005105A" w:rsidRPr="0005105A" w:rsidRDefault="0005105A" w:rsidP="0005105A">
      <w:pPr>
        <w:numPr>
          <w:ilvl w:val="0"/>
          <w:numId w:val="24"/>
        </w:numPr>
        <w:spacing w:before="100" w:beforeAutospacing="1" w:after="72" w:line="252" w:lineRule="atLeast"/>
        <w:ind w:left="0"/>
        <w:rPr>
          <w:rFonts w:ascii="Arial" w:eastAsia="Times New Roman" w:hAnsi="Arial" w:cs="Arial"/>
          <w:color w:val="444444"/>
          <w:sz w:val="16"/>
          <w:szCs w:val="16"/>
        </w:rPr>
      </w:pPr>
      <w:r w:rsidRPr="0005105A">
        <w:rPr>
          <w:rFonts w:ascii="Arial" w:eastAsia="Times New Roman" w:hAnsi="Arial" w:cs="Arial"/>
          <w:b/>
          <w:bCs/>
          <w:color w:val="444444"/>
          <w:sz w:val="16"/>
          <w:szCs w:val="16"/>
        </w:rPr>
        <w:lastRenderedPageBreak/>
        <w:t>Institute and follow BIM procedures and protocols for your firm and the project team.</w:t>
      </w:r>
      <w:r w:rsidRPr="0005105A">
        <w:rPr>
          <w:rFonts w:ascii="Arial" w:eastAsia="Times New Roman" w:hAnsi="Arial" w:cs="Arial"/>
          <w:color w:val="444444"/>
          <w:sz w:val="16"/>
        </w:rPr>
        <w:t> </w:t>
      </w:r>
      <w:r w:rsidRPr="0005105A">
        <w:rPr>
          <w:rFonts w:ascii="Arial" w:eastAsia="Times New Roman" w:hAnsi="Arial" w:cs="Arial"/>
          <w:color w:val="444444"/>
          <w:sz w:val="16"/>
          <w:szCs w:val="16"/>
        </w:rPr>
        <w:t>(AIA E202, mentioned above, provides a good framework.)</w:t>
      </w:r>
    </w:p>
    <w:p w:rsidR="0005105A" w:rsidRPr="0005105A" w:rsidRDefault="0005105A" w:rsidP="0005105A">
      <w:pPr>
        <w:numPr>
          <w:ilvl w:val="0"/>
          <w:numId w:val="24"/>
        </w:numPr>
        <w:spacing w:before="100" w:beforeAutospacing="1" w:after="72" w:line="252" w:lineRule="atLeast"/>
        <w:ind w:left="0"/>
        <w:rPr>
          <w:rFonts w:ascii="Arial" w:eastAsia="Times New Roman" w:hAnsi="Arial" w:cs="Arial"/>
          <w:color w:val="444444"/>
          <w:sz w:val="16"/>
          <w:szCs w:val="16"/>
        </w:rPr>
      </w:pPr>
      <w:r w:rsidRPr="0005105A">
        <w:rPr>
          <w:rFonts w:ascii="Arial" w:eastAsia="Times New Roman" w:hAnsi="Arial" w:cs="Arial"/>
          <w:b/>
          <w:bCs/>
          <w:color w:val="444444"/>
          <w:sz w:val="16"/>
          <w:szCs w:val="16"/>
        </w:rPr>
        <w:t>Set up standard procedures for transmitting electronic documents</w:t>
      </w:r>
      <w:r w:rsidRPr="0005105A">
        <w:rPr>
          <w:rFonts w:ascii="Arial" w:eastAsia="Times New Roman" w:hAnsi="Arial" w:cs="Arial"/>
          <w:color w:val="444444"/>
          <w:sz w:val="16"/>
          <w:szCs w:val="16"/>
        </w:rPr>
        <w:t>, including logging all files sent and received and maintaining backup copies. Retain "snapshot" copies of the data that was transferred. (</w:t>
      </w:r>
      <w:proofErr w:type="spellStart"/>
      <w:r w:rsidRPr="0005105A">
        <w:rPr>
          <w:rFonts w:ascii="Arial" w:eastAsia="Times New Roman" w:hAnsi="Arial" w:cs="Arial"/>
          <w:color w:val="444444"/>
          <w:sz w:val="16"/>
          <w:szCs w:val="16"/>
        </w:rPr>
        <w:t>See</w:t>
      </w:r>
      <w:hyperlink r:id="rId544" w:tooltip="Document Retention" w:history="1">
        <w:r w:rsidRPr="0005105A">
          <w:rPr>
            <w:rFonts w:ascii="Arial" w:eastAsia="Times New Roman" w:hAnsi="Arial" w:cs="Arial"/>
            <w:color w:val="00AEEF"/>
            <w:sz w:val="16"/>
          </w:rPr>
          <w:t>Document</w:t>
        </w:r>
        <w:proofErr w:type="spellEnd"/>
        <w:r w:rsidRPr="0005105A">
          <w:rPr>
            <w:rFonts w:ascii="Arial" w:eastAsia="Times New Roman" w:hAnsi="Arial" w:cs="Arial"/>
            <w:color w:val="00AEEF"/>
            <w:sz w:val="16"/>
          </w:rPr>
          <w:t xml:space="preserve"> Retention</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and</w:t>
      </w:r>
      <w:r w:rsidRPr="0005105A">
        <w:rPr>
          <w:rFonts w:ascii="Arial" w:eastAsia="Times New Roman" w:hAnsi="Arial" w:cs="Arial"/>
          <w:color w:val="444444"/>
          <w:sz w:val="16"/>
        </w:rPr>
        <w:t> </w:t>
      </w:r>
      <w:hyperlink r:id="rId545" w:tooltip="Electronic Files" w:history="1">
        <w:r w:rsidRPr="0005105A">
          <w:rPr>
            <w:rFonts w:ascii="Arial" w:eastAsia="Times New Roman" w:hAnsi="Arial" w:cs="Arial"/>
            <w:color w:val="00AEEF"/>
            <w:sz w:val="16"/>
          </w:rPr>
          <w:t>Electronic Files</w:t>
        </w:r>
      </w:hyperlink>
      <w:r w:rsidRPr="0005105A">
        <w:rPr>
          <w:rFonts w:ascii="Arial" w:eastAsia="Times New Roman" w:hAnsi="Arial" w:cs="Arial"/>
          <w:color w:val="444444"/>
          <w:sz w:val="16"/>
          <w:szCs w:val="16"/>
        </w:rPr>
        <w:t>.)</w:t>
      </w:r>
    </w:p>
    <w:p w:rsidR="0005105A" w:rsidRPr="0005105A" w:rsidRDefault="0005105A" w:rsidP="0005105A">
      <w:pPr>
        <w:numPr>
          <w:ilvl w:val="0"/>
          <w:numId w:val="24"/>
        </w:numPr>
        <w:spacing w:before="100" w:beforeAutospacing="1" w:after="72" w:line="252" w:lineRule="atLeast"/>
        <w:ind w:left="0"/>
        <w:rPr>
          <w:rFonts w:ascii="Arial" w:eastAsia="Times New Roman" w:hAnsi="Arial" w:cs="Arial"/>
          <w:color w:val="444444"/>
          <w:sz w:val="16"/>
          <w:szCs w:val="16"/>
        </w:rPr>
      </w:pPr>
      <w:r w:rsidRPr="0005105A">
        <w:rPr>
          <w:rFonts w:ascii="Arial" w:eastAsia="Times New Roman" w:hAnsi="Arial" w:cs="Arial"/>
          <w:b/>
          <w:bCs/>
          <w:color w:val="444444"/>
          <w:sz w:val="16"/>
          <w:szCs w:val="16"/>
        </w:rPr>
        <w:t>Document your design decisions.</w:t>
      </w:r>
      <w:r w:rsidRPr="0005105A">
        <w:rPr>
          <w:rFonts w:ascii="Arial" w:eastAsia="Times New Roman" w:hAnsi="Arial" w:cs="Arial"/>
          <w:color w:val="444444"/>
          <w:sz w:val="16"/>
        </w:rPr>
        <w:t> </w:t>
      </w:r>
      <w:r w:rsidRPr="0005105A">
        <w:rPr>
          <w:rFonts w:ascii="Arial" w:eastAsia="Times New Roman" w:hAnsi="Arial" w:cs="Arial"/>
          <w:color w:val="444444"/>
          <w:sz w:val="16"/>
          <w:szCs w:val="16"/>
        </w:rPr>
        <w:t>In the event of a dispute, you must be able to demonstrate that you exercised due diligence.</w:t>
      </w:r>
    </w:p>
    <w:p w:rsidR="0005105A" w:rsidRPr="0005105A" w:rsidRDefault="0005105A" w:rsidP="0005105A">
      <w:pPr>
        <w:numPr>
          <w:ilvl w:val="0"/>
          <w:numId w:val="24"/>
        </w:numPr>
        <w:spacing w:before="100" w:beforeAutospacing="1" w:after="72" w:line="252" w:lineRule="atLeast"/>
        <w:ind w:left="0"/>
        <w:rPr>
          <w:rFonts w:ascii="Arial" w:eastAsia="Times New Roman" w:hAnsi="Arial" w:cs="Arial"/>
          <w:color w:val="444444"/>
          <w:sz w:val="16"/>
          <w:szCs w:val="16"/>
        </w:rPr>
      </w:pPr>
      <w:r w:rsidRPr="0005105A">
        <w:rPr>
          <w:rFonts w:ascii="Arial" w:eastAsia="Times New Roman" w:hAnsi="Arial" w:cs="Arial"/>
          <w:b/>
          <w:bCs/>
          <w:color w:val="444444"/>
          <w:sz w:val="16"/>
          <w:szCs w:val="16"/>
        </w:rPr>
        <w:t>Check, and check again.</w:t>
      </w:r>
      <w:r w:rsidRPr="0005105A">
        <w:rPr>
          <w:rFonts w:ascii="Arial" w:eastAsia="Times New Roman" w:hAnsi="Arial" w:cs="Arial"/>
          <w:color w:val="444444"/>
          <w:sz w:val="16"/>
        </w:rPr>
        <w:t> </w:t>
      </w:r>
      <w:r w:rsidRPr="0005105A">
        <w:rPr>
          <w:rFonts w:ascii="Arial" w:eastAsia="Times New Roman" w:hAnsi="Arial" w:cs="Arial"/>
          <w:color w:val="444444"/>
          <w:sz w:val="16"/>
          <w:szCs w:val="16"/>
        </w:rPr>
        <w:t>Use of BIM does not negate the need for design reviews and quality controls.</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 xml:space="preserve">Finally, get help. As always, your liability exposure and business needs will vary depending on the project. You’ll need expert guidance from your attorney. In addition, talk with your liability insurance specialist to make sure there are no gaps in your coverage. Your professional liability insurance policy protects you from claims arising from your negligent acts, errors or omissions in the performance of your professional services. For larger projects, consider a project-specific policy, if available. Other kinds of claims may be covered by your general liability policy. </w:t>
      </w:r>
      <w:proofErr w:type="gramStart"/>
      <w:r w:rsidRPr="0005105A">
        <w:rPr>
          <w:rFonts w:ascii="Arial" w:eastAsia="Times New Roman" w:hAnsi="Arial" w:cs="Arial"/>
          <w:color w:val="444444"/>
          <w:sz w:val="16"/>
          <w:szCs w:val="16"/>
        </w:rPr>
        <w:t>(See</w:t>
      </w:r>
      <w:r w:rsidRPr="0005105A">
        <w:rPr>
          <w:rFonts w:ascii="Arial" w:eastAsia="Times New Roman" w:hAnsi="Arial" w:cs="Arial"/>
          <w:color w:val="444444"/>
          <w:sz w:val="16"/>
        </w:rPr>
        <w:t> </w:t>
      </w:r>
      <w:hyperlink r:id="rId546" w:tooltip="Insurance" w:history="1">
        <w:r w:rsidRPr="0005105A">
          <w:rPr>
            <w:rFonts w:ascii="Arial" w:eastAsia="Times New Roman" w:hAnsi="Arial" w:cs="Arial"/>
            <w:color w:val="00AEEF"/>
            <w:sz w:val="16"/>
          </w:rPr>
          <w:t>Insurance</w:t>
        </w:r>
      </w:hyperlink>
      <w:r w:rsidRPr="0005105A">
        <w:rPr>
          <w:rFonts w:ascii="Arial" w:eastAsia="Times New Roman" w:hAnsi="Arial" w:cs="Arial"/>
          <w:color w:val="444444"/>
          <w:sz w:val="16"/>
          <w:szCs w:val="16"/>
        </w:rPr>
        <w:t>.)</w:t>
      </w:r>
      <w:proofErr w:type="gramEnd"/>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As the construction industry embraces building information modeling, the architecture and engineering communities need to contemplate what BIM means for their businesses. How information is shared and who will be responsible for it are two key factors in this thought process. Ultimately, the design communities must consider creating more collaborative, integrated project delivery approaches.</w:t>
      </w:r>
    </w:p>
    <w:p w:rsidR="0005105A" w:rsidRPr="0005105A" w:rsidRDefault="0005105A" w:rsidP="000510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20040" cy="152400"/>
            <wp:effectExtent l="19050" t="0" r="3810" b="0"/>
            <wp:docPr id="81" name="Picture 81" descr="https://xldp.nextlms.com/lms/content/07cbd7aa8b77e6cd430df3be6cbe5944/File/images/34x16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xldp.nextlms.com/lms/content/07cbd7aa8b77e6cd430df3be6cbe5944/File/images/34x16line.jpg"/>
                    <pic:cNvPicPr>
                      <a:picLocks noChangeAspect="1" noChangeArrowheads="1"/>
                    </pic:cNvPicPr>
                  </pic:nvPicPr>
                  <pic:blipFill>
                    <a:blip r:embed="rId27"/>
                    <a:srcRect/>
                    <a:stretch>
                      <a:fillRect/>
                    </a:stretch>
                  </pic:blipFill>
                  <pic:spPr bwMode="auto">
                    <a:xfrm>
                      <a:off x="0" y="0"/>
                      <a:ext cx="320040" cy="152400"/>
                    </a:xfrm>
                    <a:prstGeom prst="rect">
                      <a:avLst/>
                    </a:prstGeom>
                    <a:noFill/>
                    <a:ln w="9525">
                      <a:noFill/>
                      <a:miter lim="800000"/>
                      <a:headEnd/>
                      <a:tailEnd/>
                    </a:ln>
                  </pic:spPr>
                </pic:pic>
              </a:graphicData>
            </a:graphic>
          </wp:inline>
        </w:drawing>
      </w:r>
    </w:p>
    <w:p w:rsidR="0005105A" w:rsidRPr="0005105A" w:rsidRDefault="0005105A" w:rsidP="0005105A">
      <w:pPr>
        <w:spacing w:after="108" w:line="156" w:lineRule="atLeast"/>
        <w:ind w:left="216" w:hanging="216"/>
        <w:rPr>
          <w:rFonts w:ascii="Arial" w:eastAsia="Times New Roman" w:hAnsi="Arial" w:cs="Arial"/>
          <w:color w:val="444444"/>
          <w:sz w:val="13"/>
          <w:szCs w:val="13"/>
        </w:rPr>
      </w:pPr>
      <w:hyperlink r:id="rId547" w:anchor="_ftnref1" w:tooltip="[1]" w:history="1">
        <w:r w:rsidRPr="0005105A">
          <w:rPr>
            <w:rFonts w:ascii="Arial" w:eastAsia="Times New Roman" w:hAnsi="Arial" w:cs="Arial"/>
            <w:color w:val="00AEEF"/>
            <w:sz w:val="13"/>
          </w:rPr>
          <w:t>[1]</w:t>
        </w:r>
      </w:hyperlink>
      <w:r w:rsidRPr="0005105A">
        <w:rPr>
          <w:rFonts w:ascii="Arial" w:eastAsia="Times New Roman" w:hAnsi="Arial" w:cs="Arial"/>
          <w:color w:val="444444"/>
          <w:sz w:val="13"/>
        </w:rPr>
        <w:t> </w:t>
      </w:r>
      <w:r w:rsidRPr="0005105A">
        <w:rPr>
          <w:rFonts w:ascii="Arial" w:eastAsia="Times New Roman" w:hAnsi="Arial" w:cs="Arial"/>
          <w:color w:val="444444"/>
          <w:sz w:val="13"/>
          <w:szCs w:val="13"/>
        </w:rPr>
        <w:t>The National Building Information Model Standard Project Committee defines BIM as: ". . . a digital representation of physical and functional characteristics of a facility. A BIM is a shared knowledge resource for information about a facility forming a reliable basis for decisions during its life cycle; defined as existing from earliest conception to demolition. A basic premise of BIM is collaboration by different stakeholders at different phases of the life cycle of a facility to insert, extract, update or modify information in the BIM to support and reflect the roles of that stakeholder."</w:t>
      </w:r>
      <w:r w:rsidRPr="0005105A">
        <w:rPr>
          <w:rFonts w:ascii="Arial" w:eastAsia="Times New Roman" w:hAnsi="Arial" w:cs="Arial"/>
          <w:color w:val="444444"/>
          <w:sz w:val="13"/>
        </w:rPr>
        <w:t> </w:t>
      </w:r>
      <w:hyperlink r:id="rId548" w:tgtFrame="_blank" w:tooltip="http://www.buildingsmartalliance.org/index.php/nbims/faq/" w:history="1">
        <w:r w:rsidRPr="0005105A">
          <w:rPr>
            <w:rFonts w:ascii="Arial" w:eastAsia="Times New Roman" w:hAnsi="Arial" w:cs="Arial"/>
            <w:color w:val="00AEEF"/>
            <w:sz w:val="13"/>
          </w:rPr>
          <w:t>http://www.buildingsmartalliance.org/index.php/nbims/faq/</w:t>
        </w:r>
      </w:hyperlink>
      <w:r w:rsidRPr="0005105A">
        <w:rPr>
          <w:rFonts w:ascii="Arial" w:eastAsia="Times New Roman" w:hAnsi="Arial" w:cs="Arial"/>
          <w:color w:val="444444"/>
          <w:sz w:val="13"/>
        </w:rPr>
        <w:t> </w:t>
      </w:r>
      <w:r w:rsidRPr="0005105A">
        <w:rPr>
          <w:rFonts w:ascii="Arial" w:eastAsia="Times New Roman" w:hAnsi="Arial" w:cs="Arial"/>
          <w:color w:val="444444"/>
          <w:sz w:val="13"/>
          <w:szCs w:val="13"/>
        </w:rPr>
        <w:t>(accessed February 2013).</w:t>
      </w:r>
    </w:p>
    <w:p w:rsidR="0005105A" w:rsidRPr="0005105A" w:rsidRDefault="0005105A" w:rsidP="0005105A">
      <w:pPr>
        <w:spacing w:after="108" w:line="156" w:lineRule="atLeast"/>
        <w:ind w:left="216" w:hanging="216"/>
        <w:rPr>
          <w:rFonts w:ascii="Arial" w:eastAsia="Times New Roman" w:hAnsi="Arial" w:cs="Arial"/>
          <w:color w:val="444444"/>
          <w:sz w:val="13"/>
          <w:szCs w:val="13"/>
        </w:rPr>
      </w:pPr>
      <w:hyperlink r:id="rId549" w:anchor="_ftnref2" w:tooltip="[2]" w:history="1">
        <w:r w:rsidRPr="0005105A">
          <w:rPr>
            <w:rFonts w:ascii="Arial" w:eastAsia="Times New Roman" w:hAnsi="Arial" w:cs="Arial"/>
            <w:color w:val="00AEEF"/>
            <w:sz w:val="13"/>
          </w:rPr>
          <w:t>[2]</w:t>
        </w:r>
      </w:hyperlink>
      <w:r w:rsidRPr="0005105A">
        <w:rPr>
          <w:rFonts w:ascii="Arial" w:eastAsia="Times New Roman" w:hAnsi="Arial" w:cs="Arial"/>
          <w:color w:val="444444"/>
          <w:sz w:val="13"/>
        </w:rPr>
        <w:t> </w:t>
      </w:r>
      <w:r w:rsidRPr="0005105A">
        <w:rPr>
          <w:rFonts w:ascii="Arial" w:eastAsia="Times New Roman" w:hAnsi="Arial" w:cs="Arial"/>
          <w:color w:val="444444"/>
          <w:sz w:val="13"/>
          <w:szCs w:val="13"/>
        </w:rPr>
        <w:t>A 2004 National Institute of Standards and Technology study found incompatible information costs the capital facilities industry at least $15.8 billion a year. In response, the National Institute of Building Sciences (NIBS) has formed a committee to create a national BIM standard, stating, "Use of a common information model is expected to significantly reduce building costs, insurance liability, construction schedules, and operating expense while increasing building performance, safety, building life and occupant efficiency." For more information about the study, go to</w:t>
      </w:r>
      <w:r w:rsidRPr="0005105A">
        <w:rPr>
          <w:rFonts w:ascii="Arial" w:eastAsia="Times New Roman" w:hAnsi="Arial" w:cs="Arial"/>
          <w:color w:val="444444"/>
          <w:sz w:val="13"/>
        </w:rPr>
        <w:t> </w:t>
      </w:r>
      <w:hyperlink r:id="rId550" w:tgtFrame="_blank" w:tooltip="http://www.buildingsmartalliance.org/index.php/nbims/" w:history="1">
        <w:r w:rsidRPr="0005105A">
          <w:rPr>
            <w:rFonts w:ascii="Arial" w:eastAsia="Times New Roman" w:hAnsi="Arial" w:cs="Arial"/>
            <w:color w:val="00AEEF"/>
            <w:sz w:val="13"/>
          </w:rPr>
          <w:t>http://www.buildingsmartalliance.org/index.php/nbims/</w:t>
        </w:r>
      </w:hyperlink>
      <w:r w:rsidRPr="0005105A">
        <w:rPr>
          <w:rFonts w:ascii="Arial" w:eastAsia="Times New Roman" w:hAnsi="Arial" w:cs="Arial"/>
          <w:color w:val="444444"/>
          <w:sz w:val="13"/>
        </w:rPr>
        <w:t> </w:t>
      </w:r>
      <w:r w:rsidRPr="0005105A">
        <w:rPr>
          <w:rFonts w:ascii="Arial" w:eastAsia="Times New Roman" w:hAnsi="Arial" w:cs="Arial"/>
          <w:color w:val="444444"/>
          <w:sz w:val="13"/>
          <w:szCs w:val="13"/>
        </w:rPr>
        <w:t>(accessed February 2013).</w:t>
      </w:r>
    </w:p>
    <w:p w:rsidR="0005105A" w:rsidRPr="0005105A" w:rsidRDefault="0005105A" w:rsidP="0005105A">
      <w:pPr>
        <w:spacing w:after="108" w:line="156" w:lineRule="atLeast"/>
        <w:ind w:left="216"/>
        <w:rPr>
          <w:rFonts w:ascii="Arial" w:eastAsia="Times New Roman" w:hAnsi="Arial" w:cs="Arial"/>
          <w:color w:val="444444"/>
          <w:sz w:val="13"/>
          <w:szCs w:val="13"/>
        </w:rPr>
      </w:pPr>
      <w:r w:rsidRPr="0005105A">
        <w:rPr>
          <w:rFonts w:ascii="Arial" w:eastAsia="Times New Roman" w:hAnsi="Arial" w:cs="Arial"/>
          <w:color w:val="444444"/>
          <w:sz w:val="13"/>
          <w:szCs w:val="13"/>
        </w:rPr>
        <w:t xml:space="preserve">In addition, the 2007 McGraw Hill </w:t>
      </w:r>
      <w:proofErr w:type="spellStart"/>
      <w:r w:rsidRPr="0005105A">
        <w:rPr>
          <w:rFonts w:ascii="Arial" w:eastAsia="Times New Roman" w:hAnsi="Arial" w:cs="Arial"/>
          <w:color w:val="444444"/>
          <w:sz w:val="13"/>
          <w:szCs w:val="13"/>
        </w:rPr>
        <w:t>SmartMarket</w:t>
      </w:r>
      <w:proofErr w:type="spellEnd"/>
      <w:r w:rsidRPr="0005105A">
        <w:rPr>
          <w:rFonts w:ascii="Arial" w:eastAsia="Times New Roman" w:hAnsi="Arial" w:cs="Arial"/>
          <w:color w:val="444444"/>
          <w:sz w:val="13"/>
          <w:szCs w:val="13"/>
        </w:rPr>
        <w:t xml:space="preserve"> Report on Interoperability states that on average, 3.1% of the cost of every project is wasted due to lack of interoperability.</w:t>
      </w:r>
      <w:r w:rsidRPr="0005105A">
        <w:rPr>
          <w:rFonts w:ascii="Arial" w:eastAsia="Times New Roman" w:hAnsi="Arial" w:cs="Arial"/>
          <w:color w:val="444444"/>
          <w:sz w:val="13"/>
        </w:rPr>
        <w:t> </w:t>
      </w:r>
      <w:hyperlink r:id="rId551" w:tgtFrame="_blank" w:tooltip="http://www.mcgraw-hill.com/releases/construction/20071024.shtml" w:history="1">
        <w:r w:rsidRPr="0005105A">
          <w:rPr>
            <w:rFonts w:ascii="Arial" w:eastAsia="Times New Roman" w:hAnsi="Arial" w:cs="Arial"/>
            <w:color w:val="00AEEF"/>
            <w:sz w:val="13"/>
          </w:rPr>
          <w:t>http://www.mcgraw-hill.com/releases/construction/20071024.shtml</w:t>
        </w:r>
      </w:hyperlink>
      <w:r w:rsidRPr="0005105A">
        <w:rPr>
          <w:rFonts w:ascii="Arial" w:eastAsia="Times New Roman" w:hAnsi="Arial" w:cs="Arial"/>
          <w:color w:val="444444"/>
          <w:sz w:val="13"/>
        </w:rPr>
        <w:t> </w:t>
      </w:r>
      <w:r w:rsidRPr="0005105A">
        <w:rPr>
          <w:rFonts w:ascii="Arial" w:eastAsia="Times New Roman" w:hAnsi="Arial" w:cs="Arial"/>
          <w:color w:val="444444"/>
          <w:sz w:val="13"/>
          <w:szCs w:val="13"/>
        </w:rPr>
        <w:t>(accessed February 2013).</w:t>
      </w:r>
    </w:p>
    <w:p w:rsidR="0005105A" w:rsidRPr="0005105A" w:rsidRDefault="0005105A" w:rsidP="0005105A">
      <w:pPr>
        <w:spacing w:after="108" w:line="156" w:lineRule="atLeast"/>
        <w:ind w:left="216" w:hanging="216"/>
        <w:rPr>
          <w:rFonts w:ascii="Arial" w:eastAsia="Times New Roman" w:hAnsi="Arial" w:cs="Arial"/>
          <w:color w:val="444444"/>
          <w:sz w:val="13"/>
          <w:szCs w:val="13"/>
        </w:rPr>
      </w:pPr>
      <w:hyperlink r:id="rId552" w:anchor="_ftnref3" w:tooltip="[3]" w:history="1">
        <w:r w:rsidRPr="0005105A">
          <w:rPr>
            <w:rFonts w:ascii="Arial" w:eastAsia="Times New Roman" w:hAnsi="Arial" w:cs="Arial"/>
            <w:color w:val="00AEEF"/>
            <w:sz w:val="13"/>
          </w:rPr>
          <w:t>[3]</w:t>
        </w:r>
      </w:hyperlink>
      <w:r w:rsidRPr="0005105A">
        <w:rPr>
          <w:rFonts w:ascii="Arial" w:eastAsia="Times New Roman" w:hAnsi="Arial" w:cs="Arial"/>
          <w:color w:val="444444"/>
          <w:sz w:val="13"/>
        </w:rPr>
        <w:t> </w:t>
      </w:r>
      <w:r w:rsidRPr="0005105A">
        <w:rPr>
          <w:rFonts w:ascii="Arial" w:eastAsia="Times New Roman" w:hAnsi="Arial" w:cs="Arial"/>
          <w:color w:val="444444"/>
          <w:sz w:val="13"/>
          <w:szCs w:val="13"/>
        </w:rPr>
        <w:t xml:space="preserve">Howard Ashcraft, "Building Information Modeling; How the Promise of New Technology Challenges the Existing </w:t>
      </w:r>
      <w:proofErr w:type="spellStart"/>
      <w:r w:rsidRPr="0005105A">
        <w:rPr>
          <w:rFonts w:ascii="Arial" w:eastAsia="Times New Roman" w:hAnsi="Arial" w:cs="Arial"/>
          <w:color w:val="444444"/>
          <w:sz w:val="13"/>
          <w:szCs w:val="13"/>
        </w:rPr>
        <w:t>Order,"</w:t>
      </w:r>
      <w:r w:rsidRPr="0005105A">
        <w:rPr>
          <w:rFonts w:ascii="Arial" w:eastAsia="Times New Roman" w:hAnsi="Arial" w:cs="Arial"/>
          <w:i/>
          <w:iCs/>
          <w:color w:val="444444"/>
          <w:sz w:val="13"/>
          <w:szCs w:val="13"/>
        </w:rPr>
        <w:t>PE</w:t>
      </w:r>
      <w:proofErr w:type="spellEnd"/>
      <w:r w:rsidRPr="0005105A">
        <w:rPr>
          <w:rFonts w:ascii="Arial" w:eastAsia="Times New Roman" w:hAnsi="Arial" w:cs="Arial"/>
          <w:i/>
          <w:iCs/>
          <w:color w:val="444444"/>
          <w:sz w:val="13"/>
          <w:szCs w:val="13"/>
        </w:rPr>
        <w:t xml:space="preserve"> Magazine</w:t>
      </w:r>
      <w:r w:rsidRPr="0005105A">
        <w:rPr>
          <w:rFonts w:ascii="Arial" w:eastAsia="Times New Roman" w:hAnsi="Arial" w:cs="Arial"/>
          <w:color w:val="444444"/>
          <w:sz w:val="13"/>
        </w:rPr>
        <w:t> </w:t>
      </w:r>
      <w:r w:rsidRPr="0005105A">
        <w:rPr>
          <w:rFonts w:ascii="Arial" w:eastAsia="Times New Roman" w:hAnsi="Arial" w:cs="Arial"/>
          <w:color w:val="444444"/>
          <w:sz w:val="13"/>
          <w:szCs w:val="13"/>
        </w:rPr>
        <w:t>(November 2006).</w:t>
      </w:r>
    </w:p>
    <w:p w:rsidR="0005105A" w:rsidRPr="0005105A" w:rsidRDefault="0005105A" w:rsidP="0005105A">
      <w:pPr>
        <w:spacing w:after="108" w:line="156" w:lineRule="atLeast"/>
        <w:ind w:left="216" w:hanging="216"/>
        <w:rPr>
          <w:rFonts w:ascii="Arial" w:eastAsia="Times New Roman" w:hAnsi="Arial" w:cs="Arial"/>
          <w:color w:val="444444"/>
          <w:sz w:val="13"/>
          <w:szCs w:val="13"/>
        </w:rPr>
      </w:pPr>
      <w:hyperlink r:id="rId553" w:anchor="_ftnref4" w:tooltip="[4]" w:history="1">
        <w:r w:rsidRPr="0005105A">
          <w:rPr>
            <w:rFonts w:ascii="Arial" w:eastAsia="Times New Roman" w:hAnsi="Arial" w:cs="Arial"/>
            <w:color w:val="00AEEF"/>
            <w:sz w:val="13"/>
          </w:rPr>
          <w:t>[4]</w:t>
        </w:r>
      </w:hyperlink>
      <w:r w:rsidRPr="0005105A">
        <w:rPr>
          <w:rFonts w:ascii="Arial" w:eastAsia="Times New Roman" w:hAnsi="Arial" w:cs="Arial"/>
          <w:color w:val="444444"/>
          <w:sz w:val="13"/>
        </w:rPr>
        <w:t> </w:t>
      </w:r>
      <w:r w:rsidRPr="0005105A">
        <w:rPr>
          <w:rFonts w:ascii="Arial" w:eastAsia="Times New Roman" w:hAnsi="Arial" w:cs="Arial"/>
          <w:color w:val="444444"/>
          <w:sz w:val="13"/>
          <w:szCs w:val="13"/>
        </w:rPr>
        <w:t>Available at</w:t>
      </w:r>
      <w:r w:rsidRPr="0005105A">
        <w:rPr>
          <w:rFonts w:ascii="Arial" w:eastAsia="Times New Roman" w:hAnsi="Arial" w:cs="Arial"/>
          <w:color w:val="444444"/>
          <w:sz w:val="13"/>
        </w:rPr>
        <w:t> </w:t>
      </w:r>
      <w:hyperlink r:id="rId554" w:tgtFrame="_blank" w:tooltip="http://www.aia.org/contractdocs/training/bim/AIAS078742" w:history="1">
        <w:r w:rsidRPr="0005105A">
          <w:rPr>
            <w:rFonts w:ascii="Arial" w:eastAsia="Times New Roman" w:hAnsi="Arial" w:cs="Arial"/>
            <w:color w:val="00AEEF"/>
            <w:sz w:val="13"/>
          </w:rPr>
          <w:t>http://www.aia.org/contractdocs/training/bim/AIAS078742</w:t>
        </w:r>
      </w:hyperlink>
      <w:r w:rsidRPr="0005105A">
        <w:rPr>
          <w:rFonts w:ascii="Arial" w:eastAsia="Times New Roman" w:hAnsi="Arial" w:cs="Arial"/>
          <w:color w:val="444444"/>
          <w:sz w:val="13"/>
          <w:szCs w:val="13"/>
        </w:rPr>
        <w:t>. (</w:t>
      </w:r>
      <w:proofErr w:type="gramStart"/>
      <w:r w:rsidRPr="0005105A">
        <w:rPr>
          <w:rFonts w:ascii="Arial" w:eastAsia="Times New Roman" w:hAnsi="Arial" w:cs="Arial"/>
          <w:color w:val="444444"/>
          <w:sz w:val="13"/>
          <w:szCs w:val="13"/>
        </w:rPr>
        <w:t>accessed</w:t>
      </w:r>
      <w:proofErr w:type="gramEnd"/>
      <w:r w:rsidRPr="0005105A">
        <w:rPr>
          <w:rFonts w:ascii="Arial" w:eastAsia="Times New Roman" w:hAnsi="Arial" w:cs="Arial"/>
          <w:color w:val="444444"/>
          <w:sz w:val="13"/>
          <w:szCs w:val="13"/>
        </w:rPr>
        <w:t xml:space="preserve"> February 2013)</w:t>
      </w:r>
    </w:p>
    <w:p w:rsidR="0005105A" w:rsidRPr="0005105A" w:rsidRDefault="0005105A" w:rsidP="0005105A">
      <w:pPr>
        <w:spacing w:after="108" w:line="156" w:lineRule="atLeast"/>
        <w:ind w:left="216" w:hanging="216"/>
        <w:rPr>
          <w:rFonts w:ascii="Arial" w:eastAsia="Times New Roman" w:hAnsi="Arial" w:cs="Arial"/>
          <w:color w:val="444444"/>
          <w:sz w:val="13"/>
          <w:szCs w:val="13"/>
        </w:rPr>
      </w:pPr>
      <w:hyperlink r:id="rId555" w:anchor="_ftnref5" w:tooltip="[5]" w:history="1">
        <w:r w:rsidRPr="0005105A">
          <w:rPr>
            <w:rFonts w:ascii="Arial" w:eastAsia="Times New Roman" w:hAnsi="Arial" w:cs="Arial"/>
            <w:color w:val="00AEEF"/>
            <w:sz w:val="13"/>
          </w:rPr>
          <w:t>[5]</w:t>
        </w:r>
      </w:hyperlink>
      <w:r w:rsidRPr="0005105A">
        <w:rPr>
          <w:rFonts w:ascii="Arial" w:eastAsia="Times New Roman" w:hAnsi="Arial" w:cs="Arial"/>
          <w:color w:val="444444"/>
          <w:sz w:val="13"/>
        </w:rPr>
        <w:t> </w:t>
      </w:r>
      <w:r w:rsidRPr="0005105A">
        <w:rPr>
          <w:rFonts w:ascii="Arial" w:eastAsia="Times New Roman" w:hAnsi="Arial" w:cs="Arial"/>
          <w:color w:val="444444"/>
          <w:sz w:val="13"/>
          <w:szCs w:val="13"/>
        </w:rPr>
        <w:t>Available at</w:t>
      </w:r>
      <w:r w:rsidRPr="0005105A">
        <w:rPr>
          <w:rFonts w:ascii="Arial" w:eastAsia="Times New Roman" w:hAnsi="Arial" w:cs="Arial"/>
          <w:color w:val="444444"/>
          <w:sz w:val="13"/>
        </w:rPr>
        <w:t> </w:t>
      </w:r>
      <w:hyperlink r:id="rId556" w:tgtFrame="_blank" w:tooltip="https://consensusdocs.org/FooterSection_Resources/Guidebook" w:history="1">
        <w:r w:rsidRPr="0005105A">
          <w:rPr>
            <w:rFonts w:ascii="Arial" w:eastAsia="Times New Roman" w:hAnsi="Arial" w:cs="Arial"/>
            <w:color w:val="00AEEF"/>
            <w:sz w:val="13"/>
          </w:rPr>
          <w:t>https://consensusdocs.org/FooterSection_Resources/Guidebook</w:t>
        </w:r>
      </w:hyperlink>
      <w:r w:rsidRPr="0005105A">
        <w:rPr>
          <w:rFonts w:ascii="Arial" w:eastAsia="Times New Roman" w:hAnsi="Arial" w:cs="Arial"/>
          <w:color w:val="444444"/>
          <w:sz w:val="13"/>
          <w:szCs w:val="13"/>
        </w:rPr>
        <w:t xml:space="preserve">. For more information about </w:t>
      </w:r>
      <w:proofErr w:type="spellStart"/>
      <w:r w:rsidRPr="0005105A">
        <w:rPr>
          <w:rFonts w:ascii="Arial" w:eastAsia="Times New Roman" w:hAnsi="Arial" w:cs="Arial"/>
          <w:color w:val="444444"/>
          <w:sz w:val="13"/>
          <w:szCs w:val="13"/>
        </w:rPr>
        <w:t>ConsensusDoc</w:t>
      </w:r>
      <w:proofErr w:type="spellEnd"/>
      <w:r w:rsidRPr="0005105A">
        <w:rPr>
          <w:rFonts w:ascii="Arial" w:eastAsia="Times New Roman" w:hAnsi="Arial" w:cs="Arial"/>
          <w:color w:val="444444"/>
          <w:sz w:val="13"/>
          <w:szCs w:val="13"/>
        </w:rPr>
        <w:t xml:space="preserve"> organization, see its Guidebook at</w:t>
      </w:r>
      <w:r w:rsidRPr="0005105A">
        <w:rPr>
          <w:rFonts w:ascii="Arial" w:eastAsia="Times New Roman" w:hAnsi="Arial" w:cs="Arial"/>
          <w:color w:val="444444"/>
          <w:sz w:val="13"/>
        </w:rPr>
        <w:t> </w:t>
      </w:r>
      <w:hyperlink r:id="rId557" w:tgtFrame="_blank" w:tooltip="https://www.consensusdocs.org/Downloads/Index?id=3982a714-3f3c-471f-a9d2-a12500e7e650&amp;name=All%20Associations%20Guidebook%2012_12_12.pdf" w:history="1">
        <w:r w:rsidRPr="0005105A">
          <w:rPr>
            <w:rFonts w:ascii="Arial" w:eastAsia="Times New Roman" w:hAnsi="Arial" w:cs="Arial"/>
            <w:color w:val="00AEEF"/>
            <w:sz w:val="13"/>
          </w:rPr>
          <w:t>https://www.consensusdocs.org/Downloads/Index?id=3982a714-3f3c-471f-a9d2-a12500e7e650&amp;name=All%20Associations%20Guidebook%2012_12_12.pdf</w:t>
        </w:r>
      </w:hyperlink>
      <w:r w:rsidRPr="0005105A">
        <w:rPr>
          <w:rFonts w:ascii="Arial" w:eastAsia="Times New Roman" w:hAnsi="Arial" w:cs="Arial"/>
          <w:color w:val="444444"/>
          <w:sz w:val="13"/>
          <w:szCs w:val="13"/>
        </w:rPr>
        <w:t>. (</w:t>
      </w:r>
      <w:proofErr w:type="gramStart"/>
      <w:r w:rsidRPr="0005105A">
        <w:rPr>
          <w:rFonts w:ascii="Arial" w:eastAsia="Times New Roman" w:hAnsi="Arial" w:cs="Arial"/>
          <w:color w:val="444444"/>
          <w:sz w:val="13"/>
          <w:szCs w:val="13"/>
        </w:rPr>
        <w:t>accessed</w:t>
      </w:r>
      <w:proofErr w:type="gramEnd"/>
      <w:r w:rsidRPr="0005105A">
        <w:rPr>
          <w:rFonts w:ascii="Arial" w:eastAsia="Times New Roman" w:hAnsi="Arial" w:cs="Arial"/>
          <w:color w:val="444444"/>
          <w:sz w:val="13"/>
          <w:szCs w:val="13"/>
        </w:rPr>
        <w:t xml:space="preserve"> February 2013)</w:t>
      </w:r>
    </w:p>
    <w:p w:rsidR="0005105A" w:rsidRDefault="0005105A">
      <w:pPr>
        <w:rPr>
          <w:rFonts w:ascii="Arial" w:eastAsia="Times New Roman" w:hAnsi="Arial" w:cs="Arial"/>
          <w:color w:val="444444"/>
          <w:sz w:val="16"/>
          <w:szCs w:val="16"/>
        </w:rPr>
      </w:pPr>
      <w:r>
        <w:rPr>
          <w:rFonts w:ascii="Arial" w:hAnsi="Arial" w:cs="Arial"/>
          <w:color w:val="444444"/>
          <w:sz w:val="16"/>
          <w:szCs w:val="16"/>
        </w:rPr>
        <w:br w:type="page"/>
      </w:r>
    </w:p>
    <w:p w:rsidR="0005105A" w:rsidRPr="0005105A" w:rsidRDefault="0005105A" w:rsidP="0005105A">
      <w:pPr>
        <w:spacing w:after="24" w:line="240" w:lineRule="auto"/>
        <w:rPr>
          <w:rFonts w:ascii="Arial" w:eastAsia="Times New Roman" w:hAnsi="Arial" w:cs="Arial"/>
          <w:b/>
          <w:bCs/>
          <w:color w:val="333333"/>
          <w:sz w:val="36"/>
          <w:szCs w:val="36"/>
        </w:rPr>
      </w:pPr>
      <w:r w:rsidRPr="0005105A">
        <w:rPr>
          <w:rFonts w:ascii="Arial" w:eastAsia="Times New Roman" w:hAnsi="Arial" w:cs="Arial"/>
          <w:b/>
          <w:bCs/>
          <w:color w:val="333333"/>
          <w:sz w:val="36"/>
          <w:szCs w:val="36"/>
        </w:rPr>
        <w:lastRenderedPageBreak/>
        <w:t>Electronic Information: Project Websites</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 xml:space="preserve">There’s no question that project websites provide an effective means to enhance communications and data sharing among members of the project team. Today, many architects and engineers use File Transfer Protocol (FTP) as a web-based project management tool, enabling various members of their design </w:t>
      </w:r>
      <w:proofErr w:type="gramStart"/>
      <w:r w:rsidRPr="0005105A">
        <w:rPr>
          <w:rFonts w:ascii="Arial" w:eastAsia="Times New Roman" w:hAnsi="Arial" w:cs="Arial"/>
          <w:color w:val="444444"/>
          <w:sz w:val="16"/>
          <w:szCs w:val="16"/>
        </w:rPr>
        <w:t>teams</w:t>
      </w:r>
      <w:proofErr w:type="gramEnd"/>
      <w:r w:rsidRPr="0005105A">
        <w:rPr>
          <w:rFonts w:ascii="Arial" w:eastAsia="Times New Roman" w:hAnsi="Arial" w:cs="Arial"/>
          <w:color w:val="444444"/>
          <w:sz w:val="16"/>
          <w:szCs w:val="16"/>
        </w:rPr>
        <w:t xml:space="preserve"> access to the project’s design specifics. Depending on project requirements, guidelines can be put into place to allow all design team members to see the status of the design simultaneously, or access might be restricted. Perhaps each member of the design team can only enter the site for a specific purpose, such as to upload his or her particular component of the design, thereby enabling a certain level of control over design sequencing.</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In addition to FTPs, there are other web-based, “central location” types of programs that help facilitate information sharing on projects. Integrated Project Delivery (IPD) has led to the growing use of a central design model and storage collection of all project information in one all-team-accessible location. Building Information Modeling (BIM) allows all consultants on a project to share a central project model at the same time in three, four and even five dimensions. There are websites that let all team members participate in meetings. And then there are centralized locations that provide for the storage of important project documentation, such as requests for information, project schedules and project correspondence. (See</w:t>
      </w:r>
      <w:r w:rsidRPr="0005105A">
        <w:rPr>
          <w:rFonts w:ascii="Arial" w:eastAsia="Times New Roman" w:hAnsi="Arial" w:cs="Arial"/>
          <w:color w:val="444444"/>
          <w:sz w:val="16"/>
        </w:rPr>
        <w:t> </w:t>
      </w:r>
      <w:hyperlink r:id="rId558" w:tooltip="Building Information Modeling" w:history="1">
        <w:r w:rsidRPr="0005105A">
          <w:rPr>
            <w:rFonts w:ascii="Arial" w:eastAsia="Times New Roman" w:hAnsi="Arial" w:cs="Arial"/>
            <w:color w:val="00AEEF"/>
            <w:sz w:val="16"/>
          </w:rPr>
          <w:t>Building Information Modeling</w:t>
        </w:r>
      </w:hyperlink>
      <w:r w:rsidRPr="0005105A">
        <w:rPr>
          <w:rFonts w:ascii="Arial" w:eastAsia="Times New Roman" w:hAnsi="Arial" w:cs="Arial"/>
          <w:color w:val="444444"/>
          <w:sz w:val="16"/>
          <w:szCs w:val="16"/>
        </w:rPr>
        <w:t>,</w:t>
      </w:r>
      <w:r w:rsidRPr="0005105A">
        <w:rPr>
          <w:rFonts w:ascii="Arial" w:eastAsia="Times New Roman" w:hAnsi="Arial" w:cs="Arial"/>
          <w:color w:val="444444"/>
          <w:sz w:val="16"/>
        </w:rPr>
        <w:t> </w:t>
      </w:r>
      <w:hyperlink r:id="rId559" w:tooltip="Integrated Project Delivery" w:history="1">
        <w:r w:rsidRPr="0005105A">
          <w:rPr>
            <w:rFonts w:ascii="Arial" w:eastAsia="Times New Roman" w:hAnsi="Arial" w:cs="Arial"/>
            <w:color w:val="00AEEF"/>
            <w:sz w:val="16"/>
          </w:rPr>
          <w:t>Integrated Project Delivery</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and</w:t>
      </w:r>
      <w:r w:rsidRPr="0005105A">
        <w:rPr>
          <w:rFonts w:ascii="Arial" w:eastAsia="Times New Roman" w:hAnsi="Arial" w:cs="Arial"/>
          <w:color w:val="444444"/>
          <w:sz w:val="16"/>
        </w:rPr>
        <w:t> </w:t>
      </w:r>
      <w:hyperlink r:id="rId560" w:tooltip="Requests for Information" w:history="1">
        <w:r w:rsidRPr="0005105A">
          <w:rPr>
            <w:rFonts w:ascii="Arial" w:eastAsia="Times New Roman" w:hAnsi="Arial" w:cs="Arial"/>
            <w:color w:val="00AEEF"/>
            <w:sz w:val="16"/>
          </w:rPr>
          <w:t>Requests for Information</w:t>
        </w:r>
      </w:hyperlink>
      <w:r w:rsidRPr="0005105A">
        <w:rPr>
          <w:rFonts w:ascii="Arial" w:eastAsia="Times New Roman" w:hAnsi="Arial" w:cs="Arial"/>
          <w:color w:val="444444"/>
          <w:sz w:val="16"/>
          <w:szCs w:val="16"/>
        </w:rPr>
        <w:t>.)</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Contractors, too, are using their own project websites to provide a single accessible location for their subcontractors to submit and review project information, such as shop drawings, change orders, bids and cost information. On some jobs, access may be expanded to include design professionals, project owners and other participants in the construction project. Here, too, the type of access can be tailored to the party.</w:t>
      </w:r>
    </w:p>
    <w:p w:rsidR="0005105A" w:rsidRPr="0005105A" w:rsidRDefault="0005105A" w:rsidP="0005105A">
      <w:pPr>
        <w:spacing w:before="108" w:after="100" w:afterAutospacing="1" w:line="180" w:lineRule="atLeast"/>
        <w:rPr>
          <w:rFonts w:ascii="Arial" w:eastAsia="Times New Roman" w:hAnsi="Arial" w:cs="Arial"/>
          <w:b/>
          <w:bCs/>
          <w:color w:val="333333"/>
          <w:sz w:val="17"/>
          <w:szCs w:val="17"/>
        </w:rPr>
      </w:pPr>
      <w:r w:rsidRPr="0005105A">
        <w:rPr>
          <w:rFonts w:ascii="Arial" w:eastAsia="Times New Roman" w:hAnsi="Arial" w:cs="Arial"/>
          <w:b/>
          <w:bCs/>
          <w:color w:val="333333"/>
          <w:sz w:val="17"/>
          <w:szCs w:val="17"/>
        </w:rPr>
        <w:t>The Problem</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There’s no question that FTPs and other project-specific websites provide an effective means to enhance communications and data sharing among members of the project team. But they can create new or expanded risks as well. The degree of potential risk depends on your scope of services, your contract terms and the expectations of the end-users.</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If you have set up an FTP or some other web-based program to manage your project’s design information, for example, there’s the risk that your design won’t be appropriately integrated into the existing designs on the site. There are also coordination issues. How do you ensure that changes you make are adequately synchronized with the designs created by others? If you allow site access to non-design team members, the roles and responsibilities of each participant can get murky, opening you up to greater risks.</w:t>
      </w:r>
    </w:p>
    <w:p w:rsidR="0005105A" w:rsidRPr="0005105A" w:rsidRDefault="0005105A" w:rsidP="0005105A">
      <w:pPr>
        <w:spacing w:before="100" w:beforeAutospacing="1" w:after="108"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If you’re participating in a project-specific web-based program that is contractor led, consider the following issues:</w:t>
      </w:r>
    </w:p>
    <w:p w:rsidR="0005105A" w:rsidRPr="0005105A" w:rsidRDefault="0005105A" w:rsidP="0005105A">
      <w:pPr>
        <w:numPr>
          <w:ilvl w:val="0"/>
          <w:numId w:val="25"/>
        </w:numPr>
        <w:spacing w:before="100" w:beforeAutospacing="1" w:after="72" w:line="252" w:lineRule="atLeast"/>
        <w:ind w:left="0"/>
        <w:rPr>
          <w:rFonts w:ascii="Arial" w:eastAsia="Times New Roman" w:hAnsi="Arial" w:cs="Arial"/>
          <w:color w:val="444444"/>
          <w:sz w:val="16"/>
          <w:szCs w:val="16"/>
        </w:rPr>
      </w:pPr>
      <w:r w:rsidRPr="0005105A">
        <w:rPr>
          <w:rFonts w:ascii="Arial" w:eastAsia="Times New Roman" w:hAnsi="Arial" w:cs="Arial"/>
          <w:color w:val="444444"/>
          <w:sz w:val="16"/>
          <w:szCs w:val="16"/>
        </w:rPr>
        <w:t>While a project website can augment and improve communication, it may just as easily become the reason communication breaks down—perhaps due to a network failure or miscommunication that can frequently occur when the only method of communication is a computer text. In this event, many problems could develop, such as delays, increased costs, coordination problems or design errors. (See</w:t>
      </w:r>
      <w:r w:rsidRPr="0005105A">
        <w:rPr>
          <w:rFonts w:ascii="Arial" w:eastAsia="Times New Roman" w:hAnsi="Arial" w:cs="Arial"/>
          <w:color w:val="444444"/>
          <w:sz w:val="16"/>
        </w:rPr>
        <w:t> </w:t>
      </w:r>
      <w:hyperlink r:id="rId561" w:tooltip="Delays" w:history="1">
        <w:r w:rsidRPr="0005105A">
          <w:rPr>
            <w:rFonts w:ascii="Arial" w:eastAsia="Times New Roman" w:hAnsi="Arial" w:cs="Arial"/>
            <w:color w:val="00AEEF"/>
            <w:sz w:val="16"/>
          </w:rPr>
          <w:t>Delays</w:t>
        </w:r>
      </w:hyperlink>
      <w:r w:rsidRPr="0005105A">
        <w:rPr>
          <w:rFonts w:ascii="Arial" w:eastAsia="Times New Roman" w:hAnsi="Arial" w:cs="Arial"/>
          <w:color w:val="444444"/>
          <w:sz w:val="16"/>
          <w:szCs w:val="16"/>
        </w:rPr>
        <w:t>.)</w:t>
      </w:r>
    </w:p>
    <w:p w:rsidR="0005105A" w:rsidRPr="0005105A" w:rsidRDefault="0005105A" w:rsidP="0005105A">
      <w:pPr>
        <w:numPr>
          <w:ilvl w:val="0"/>
          <w:numId w:val="25"/>
        </w:numPr>
        <w:spacing w:before="100" w:beforeAutospacing="1" w:after="72" w:line="252" w:lineRule="atLeast"/>
        <w:ind w:left="0"/>
        <w:rPr>
          <w:rFonts w:ascii="Arial" w:eastAsia="Times New Roman" w:hAnsi="Arial" w:cs="Arial"/>
          <w:color w:val="444444"/>
          <w:sz w:val="16"/>
          <w:szCs w:val="16"/>
        </w:rPr>
      </w:pPr>
      <w:r w:rsidRPr="0005105A">
        <w:rPr>
          <w:rFonts w:ascii="Arial" w:eastAsia="Times New Roman" w:hAnsi="Arial" w:cs="Arial"/>
          <w:color w:val="444444"/>
          <w:sz w:val="16"/>
          <w:szCs w:val="16"/>
        </w:rPr>
        <w:t>The likelihood of being drawn into jobsite safety exposures may increase if design team members are tempted to suggest construction means and methods or sequencing on a contractor’s website, or if a design team member visits the contractor’s website too frequently, or not frequently enough. Arguments could be made that errors were or should have been visible to the architect and engineer and that they could have been avoided had the architect or engineer noted them. (See</w:t>
      </w:r>
      <w:r w:rsidRPr="0005105A">
        <w:rPr>
          <w:rFonts w:ascii="Arial" w:eastAsia="Times New Roman" w:hAnsi="Arial" w:cs="Arial"/>
          <w:color w:val="444444"/>
          <w:sz w:val="16"/>
        </w:rPr>
        <w:t> </w:t>
      </w:r>
      <w:hyperlink r:id="rId562" w:tooltip="Jobsite Safety" w:history="1">
        <w:r w:rsidRPr="0005105A">
          <w:rPr>
            <w:rFonts w:ascii="Arial" w:eastAsia="Times New Roman" w:hAnsi="Arial" w:cs="Arial"/>
            <w:color w:val="00AEEF"/>
            <w:sz w:val="16"/>
          </w:rPr>
          <w:t>Jobsite Safety</w:t>
        </w:r>
      </w:hyperlink>
      <w:r w:rsidRPr="0005105A">
        <w:rPr>
          <w:rFonts w:ascii="Arial" w:eastAsia="Times New Roman" w:hAnsi="Arial" w:cs="Arial"/>
          <w:color w:val="444444"/>
          <w:sz w:val="16"/>
          <w:szCs w:val="16"/>
        </w:rPr>
        <w:t>.)</w:t>
      </w:r>
    </w:p>
    <w:p w:rsidR="0005105A" w:rsidRPr="0005105A" w:rsidRDefault="0005105A" w:rsidP="0005105A">
      <w:pPr>
        <w:numPr>
          <w:ilvl w:val="0"/>
          <w:numId w:val="25"/>
        </w:numPr>
        <w:spacing w:before="100" w:beforeAutospacing="1" w:after="72" w:line="252" w:lineRule="atLeast"/>
        <w:ind w:left="0"/>
        <w:rPr>
          <w:rFonts w:ascii="Arial" w:eastAsia="Times New Roman" w:hAnsi="Arial" w:cs="Arial"/>
          <w:color w:val="444444"/>
          <w:sz w:val="16"/>
          <w:szCs w:val="16"/>
        </w:rPr>
      </w:pPr>
      <w:r w:rsidRPr="0005105A">
        <w:rPr>
          <w:rFonts w:ascii="Arial" w:eastAsia="Times New Roman" w:hAnsi="Arial" w:cs="Arial"/>
          <w:color w:val="444444"/>
          <w:sz w:val="16"/>
          <w:szCs w:val="16"/>
        </w:rPr>
        <w:t>Will suppliers, detailers and fabricators be able to readily access and use your documents? Will their errors in dimensions and details make you then liable to your client? Perhaps even the project’s contractors? (</w:t>
      </w:r>
      <w:proofErr w:type="spellStart"/>
      <w:r w:rsidRPr="0005105A">
        <w:rPr>
          <w:rFonts w:ascii="Arial" w:eastAsia="Times New Roman" w:hAnsi="Arial" w:cs="Arial"/>
          <w:color w:val="444444"/>
          <w:sz w:val="16"/>
          <w:szCs w:val="16"/>
        </w:rPr>
        <w:t>See</w:t>
      </w:r>
      <w:hyperlink r:id="rId563" w:tooltip="Information Provided by Others" w:history="1">
        <w:r w:rsidRPr="0005105A">
          <w:rPr>
            <w:rFonts w:ascii="Arial" w:eastAsia="Times New Roman" w:hAnsi="Arial" w:cs="Arial"/>
            <w:color w:val="00AEEF"/>
            <w:sz w:val="16"/>
          </w:rPr>
          <w:t>Information</w:t>
        </w:r>
        <w:proofErr w:type="spellEnd"/>
        <w:r w:rsidRPr="0005105A">
          <w:rPr>
            <w:rFonts w:ascii="Arial" w:eastAsia="Times New Roman" w:hAnsi="Arial" w:cs="Arial"/>
            <w:color w:val="00AEEF"/>
            <w:sz w:val="16"/>
          </w:rPr>
          <w:t xml:space="preserve"> Provided by Others</w:t>
        </w:r>
      </w:hyperlink>
      <w:r w:rsidRPr="0005105A">
        <w:rPr>
          <w:rFonts w:ascii="Arial" w:eastAsia="Times New Roman" w:hAnsi="Arial" w:cs="Arial"/>
          <w:color w:val="444444"/>
          <w:sz w:val="16"/>
          <w:szCs w:val="16"/>
        </w:rPr>
        <w:t>.)</w:t>
      </w:r>
    </w:p>
    <w:p w:rsidR="0005105A" w:rsidRPr="0005105A" w:rsidRDefault="0005105A" w:rsidP="0005105A">
      <w:pPr>
        <w:numPr>
          <w:ilvl w:val="0"/>
          <w:numId w:val="25"/>
        </w:numPr>
        <w:spacing w:before="100" w:beforeAutospacing="1" w:after="72" w:line="252" w:lineRule="atLeast"/>
        <w:ind w:left="0"/>
        <w:rPr>
          <w:rFonts w:ascii="Arial" w:eastAsia="Times New Roman" w:hAnsi="Arial" w:cs="Arial"/>
          <w:color w:val="444444"/>
          <w:sz w:val="16"/>
          <w:szCs w:val="16"/>
        </w:rPr>
      </w:pPr>
      <w:r w:rsidRPr="0005105A">
        <w:rPr>
          <w:rFonts w:ascii="Arial" w:eastAsia="Times New Roman" w:hAnsi="Arial" w:cs="Arial"/>
          <w:color w:val="444444"/>
          <w:sz w:val="16"/>
          <w:szCs w:val="16"/>
        </w:rPr>
        <w:t>Confidential or proprietary information is vulnerable to interception when transmitted via the Internet. Unauthorized access to your data or that of your clients can compromise either or both of your businesses as well as your project. This risk is not just from those firms that are allowed to enter the project website. Hackers, the vandals of the Internet, can do an enormous amount of damage by changing data, stealing valuable information or wreaking havoc with a network they’ve broken into.</w:t>
      </w:r>
    </w:p>
    <w:p w:rsidR="0005105A" w:rsidRPr="0005105A" w:rsidRDefault="0005105A" w:rsidP="0005105A">
      <w:pPr>
        <w:numPr>
          <w:ilvl w:val="0"/>
          <w:numId w:val="25"/>
        </w:numPr>
        <w:spacing w:before="100" w:beforeAutospacing="1" w:after="72" w:line="252" w:lineRule="atLeast"/>
        <w:ind w:left="0"/>
        <w:rPr>
          <w:rFonts w:ascii="Arial" w:eastAsia="Times New Roman" w:hAnsi="Arial" w:cs="Arial"/>
          <w:color w:val="444444"/>
          <w:sz w:val="16"/>
          <w:szCs w:val="16"/>
        </w:rPr>
      </w:pPr>
      <w:r w:rsidRPr="0005105A">
        <w:rPr>
          <w:rFonts w:ascii="Arial" w:eastAsia="Times New Roman" w:hAnsi="Arial" w:cs="Arial"/>
          <w:color w:val="444444"/>
          <w:sz w:val="16"/>
          <w:szCs w:val="16"/>
        </w:rPr>
        <w:lastRenderedPageBreak/>
        <w:t>Data integrity is another worry. Every time an electronic file is transmitted or converted from one format to another, there is a chance that it may become corrupted, lost or damaged.</w:t>
      </w:r>
    </w:p>
    <w:p w:rsidR="0005105A" w:rsidRPr="0005105A" w:rsidRDefault="0005105A" w:rsidP="0005105A">
      <w:pPr>
        <w:numPr>
          <w:ilvl w:val="0"/>
          <w:numId w:val="25"/>
        </w:numPr>
        <w:spacing w:before="100" w:beforeAutospacing="1" w:after="72" w:line="252" w:lineRule="atLeast"/>
        <w:ind w:left="0"/>
        <w:rPr>
          <w:rFonts w:ascii="Arial" w:eastAsia="Times New Roman" w:hAnsi="Arial" w:cs="Arial"/>
          <w:color w:val="444444"/>
          <w:sz w:val="16"/>
          <w:szCs w:val="16"/>
        </w:rPr>
      </w:pPr>
      <w:r w:rsidRPr="0005105A">
        <w:rPr>
          <w:rFonts w:ascii="Arial" w:eastAsia="Times New Roman" w:hAnsi="Arial" w:cs="Arial"/>
          <w:color w:val="444444"/>
          <w:sz w:val="16"/>
          <w:szCs w:val="16"/>
        </w:rPr>
        <w:t>Computer viruses can invade a website and delete or corrupt files before spreading to you, your client, the contractor and others, causing serious harm or, once again, delays.</w:t>
      </w:r>
    </w:p>
    <w:p w:rsidR="0005105A" w:rsidRPr="0005105A" w:rsidRDefault="0005105A" w:rsidP="0005105A">
      <w:pPr>
        <w:numPr>
          <w:ilvl w:val="0"/>
          <w:numId w:val="25"/>
        </w:numPr>
        <w:spacing w:before="100" w:beforeAutospacing="1" w:after="72" w:line="252" w:lineRule="atLeast"/>
        <w:ind w:left="0"/>
        <w:rPr>
          <w:rFonts w:ascii="Arial" w:eastAsia="Times New Roman" w:hAnsi="Arial" w:cs="Arial"/>
          <w:color w:val="444444"/>
          <w:sz w:val="16"/>
          <w:szCs w:val="16"/>
        </w:rPr>
      </w:pPr>
      <w:r w:rsidRPr="0005105A">
        <w:rPr>
          <w:rFonts w:ascii="Arial" w:eastAsia="Times New Roman" w:hAnsi="Arial" w:cs="Arial"/>
          <w:color w:val="444444"/>
          <w:sz w:val="16"/>
          <w:szCs w:val="16"/>
        </w:rPr>
        <w:t xml:space="preserve">You may face personal/employment practices liabilities. These can include charges of slander, libel, discrimination or harassment. Whatever you and your co-workers transmit via emails, discussion forums, instant messages and bulletin boards may be copied, taken out of context and disseminated. Furthermore, the data can be recovered much later and used as evidence </w:t>
      </w:r>
      <w:proofErr w:type="gramStart"/>
      <w:r w:rsidRPr="0005105A">
        <w:rPr>
          <w:rFonts w:ascii="Arial" w:eastAsia="Times New Roman" w:hAnsi="Arial" w:cs="Arial"/>
          <w:color w:val="444444"/>
          <w:sz w:val="16"/>
          <w:szCs w:val="16"/>
        </w:rPr>
        <w:t>In</w:t>
      </w:r>
      <w:proofErr w:type="gramEnd"/>
      <w:r w:rsidRPr="0005105A">
        <w:rPr>
          <w:rFonts w:ascii="Arial" w:eastAsia="Times New Roman" w:hAnsi="Arial" w:cs="Arial"/>
          <w:color w:val="444444"/>
          <w:sz w:val="16"/>
          <w:szCs w:val="16"/>
        </w:rPr>
        <w:t xml:space="preserve"> a court of law.</w:t>
      </w:r>
    </w:p>
    <w:p w:rsidR="0005105A" w:rsidRPr="0005105A" w:rsidRDefault="0005105A" w:rsidP="0005105A">
      <w:pPr>
        <w:numPr>
          <w:ilvl w:val="0"/>
          <w:numId w:val="25"/>
        </w:numPr>
        <w:spacing w:before="100" w:beforeAutospacing="1" w:after="72" w:line="252" w:lineRule="atLeast"/>
        <w:ind w:left="0"/>
        <w:rPr>
          <w:rFonts w:ascii="Arial" w:eastAsia="Times New Roman" w:hAnsi="Arial" w:cs="Arial"/>
          <w:color w:val="444444"/>
          <w:sz w:val="16"/>
          <w:szCs w:val="16"/>
        </w:rPr>
      </w:pPr>
      <w:r w:rsidRPr="0005105A">
        <w:rPr>
          <w:rFonts w:ascii="Arial" w:eastAsia="Times New Roman" w:hAnsi="Arial" w:cs="Arial"/>
          <w:color w:val="444444"/>
          <w:sz w:val="16"/>
          <w:szCs w:val="16"/>
        </w:rPr>
        <w:t>Unless your contract provides for it, you may not be adequately compensated for the additional time required to participate in the project’s website.</w:t>
      </w:r>
    </w:p>
    <w:p w:rsidR="0005105A" w:rsidRPr="0005105A" w:rsidRDefault="0005105A" w:rsidP="0005105A">
      <w:pPr>
        <w:spacing w:before="108" w:after="100" w:afterAutospacing="1" w:line="180" w:lineRule="atLeast"/>
        <w:rPr>
          <w:rFonts w:ascii="Arial" w:eastAsia="Times New Roman" w:hAnsi="Arial" w:cs="Arial"/>
          <w:b/>
          <w:bCs/>
          <w:color w:val="333333"/>
          <w:sz w:val="17"/>
          <w:szCs w:val="17"/>
        </w:rPr>
      </w:pPr>
      <w:r w:rsidRPr="0005105A">
        <w:rPr>
          <w:rFonts w:ascii="Arial" w:eastAsia="Times New Roman" w:hAnsi="Arial" w:cs="Arial"/>
          <w:b/>
          <w:bCs/>
          <w:color w:val="333333"/>
          <w:sz w:val="17"/>
          <w:szCs w:val="17"/>
        </w:rPr>
        <w:t>The Solution</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You can’t fully protect yourself from many of these issues. The nature of the Internet, electronic data, digital systems and other technologies precludes this. You can, however, make sure that your firm maintains effective quality control measures that include detailed procedural and communication protocols relating to Internet and data management.</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Discuss the issues and increased risks of web-based project websites with your client and, if appropriate, those project team members who will be accessing the site. Because information moves quickly and freely between participants, the lines of responsibility can become fuzzy; you must decide who will be responsible for what functions. For example, who will coordinate all the documents stored on the site? Who will monitor and approve user access? Who will archive the project’s electronic history and at what intervals? How long will it be maintained? There are also compensation considerations, ranging from staff time to licensing costs, which have to be addressed with your client. When participating in contractor-led project websites, ask similar questions.</w:t>
      </w:r>
    </w:p>
    <w:p w:rsidR="0005105A" w:rsidRPr="0005105A" w:rsidRDefault="0005105A" w:rsidP="0005105A">
      <w:pPr>
        <w:spacing w:before="100" w:beforeAutospacing="1" w:after="108"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Whether you are using FTPs, contractor project websites or other web-based programs that provide centralized sources for project management, here are a few suggestions:</w:t>
      </w:r>
    </w:p>
    <w:p w:rsidR="0005105A" w:rsidRPr="0005105A" w:rsidRDefault="0005105A" w:rsidP="0005105A">
      <w:pPr>
        <w:numPr>
          <w:ilvl w:val="0"/>
          <w:numId w:val="26"/>
        </w:numPr>
        <w:spacing w:before="100" w:beforeAutospacing="1" w:after="72" w:line="252" w:lineRule="atLeast"/>
        <w:ind w:left="0"/>
        <w:rPr>
          <w:rFonts w:ascii="Arial" w:eastAsia="Times New Roman" w:hAnsi="Arial" w:cs="Arial"/>
          <w:color w:val="444444"/>
          <w:sz w:val="16"/>
          <w:szCs w:val="16"/>
        </w:rPr>
      </w:pPr>
      <w:r w:rsidRPr="0005105A">
        <w:rPr>
          <w:rFonts w:ascii="Arial" w:eastAsia="Times New Roman" w:hAnsi="Arial" w:cs="Arial"/>
          <w:b/>
          <w:bCs/>
          <w:color w:val="444444"/>
          <w:sz w:val="16"/>
          <w:szCs w:val="16"/>
        </w:rPr>
        <w:t>Set up written procedures for transmitting electronic documents.</w:t>
      </w:r>
      <w:r w:rsidRPr="0005105A">
        <w:rPr>
          <w:rFonts w:ascii="Arial" w:eastAsia="Times New Roman" w:hAnsi="Arial" w:cs="Arial"/>
          <w:b/>
          <w:bCs/>
          <w:color w:val="444444"/>
          <w:sz w:val="16"/>
        </w:rPr>
        <w:t> </w:t>
      </w:r>
      <w:r w:rsidRPr="0005105A">
        <w:rPr>
          <w:rFonts w:ascii="Arial" w:eastAsia="Times New Roman" w:hAnsi="Arial" w:cs="Arial"/>
          <w:color w:val="444444"/>
          <w:sz w:val="16"/>
          <w:szCs w:val="16"/>
        </w:rPr>
        <w:t>Your firm should make sure that all files, sent and received, are logged and dated and that backup copies are maintained for a specified period of time. File transfers need to be tested so you can be sure they aren't corrupted when exchanged. (</w:t>
      </w:r>
      <w:proofErr w:type="spellStart"/>
      <w:r w:rsidRPr="0005105A">
        <w:rPr>
          <w:rFonts w:ascii="Arial" w:eastAsia="Times New Roman" w:hAnsi="Arial" w:cs="Arial"/>
          <w:color w:val="444444"/>
          <w:sz w:val="16"/>
          <w:szCs w:val="16"/>
        </w:rPr>
        <w:t>See</w:t>
      </w:r>
      <w:hyperlink r:id="rId564" w:tooltip="Document Retention" w:history="1">
        <w:r w:rsidRPr="0005105A">
          <w:rPr>
            <w:rFonts w:ascii="Arial" w:eastAsia="Times New Roman" w:hAnsi="Arial" w:cs="Arial"/>
            <w:color w:val="00AEEF"/>
            <w:sz w:val="16"/>
          </w:rPr>
          <w:t>Document</w:t>
        </w:r>
        <w:proofErr w:type="spellEnd"/>
        <w:r w:rsidRPr="0005105A">
          <w:rPr>
            <w:rFonts w:ascii="Arial" w:eastAsia="Times New Roman" w:hAnsi="Arial" w:cs="Arial"/>
            <w:color w:val="00AEEF"/>
            <w:sz w:val="16"/>
          </w:rPr>
          <w:t xml:space="preserve"> Retention</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and</w:t>
      </w:r>
      <w:r w:rsidRPr="0005105A">
        <w:rPr>
          <w:rFonts w:ascii="Arial" w:eastAsia="Times New Roman" w:hAnsi="Arial" w:cs="Arial"/>
          <w:color w:val="444444"/>
          <w:sz w:val="16"/>
        </w:rPr>
        <w:t> </w:t>
      </w:r>
      <w:hyperlink r:id="rId565" w:tooltip="Electronic Files" w:history="1">
        <w:r w:rsidRPr="0005105A">
          <w:rPr>
            <w:rFonts w:ascii="Arial" w:eastAsia="Times New Roman" w:hAnsi="Arial" w:cs="Arial"/>
            <w:color w:val="00AEEF"/>
            <w:sz w:val="16"/>
          </w:rPr>
          <w:t>Electronic Files</w:t>
        </w:r>
      </w:hyperlink>
      <w:r w:rsidRPr="0005105A">
        <w:rPr>
          <w:rFonts w:ascii="Arial" w:eastAsia="Times New Roman" w:hAnsi="Arial" w:cs="Arial"/>
          <w:color w:val="444444"/>
          <w:sz w:val="16"/>
          <w:szCs w:val="16"/>
        </w:rPr>
        <w:t>.)</w:t>
      </w:r>
    </w:p>
    <w:p w:rsidR="0005105A" w:rsidRPr="0005105A" w:rsidRDefault="0005105A" w:rsidP="0005105A">
      <w:pPr>
        <w:numPr>
          <w:ilvl w:val="0"/>
          <w:numId w:val="26"/>
        </w:numPr>
        <w:spacing w:before="100" w:beforeAutospacing="1" w:after="72" w:line="252" w:lineRule="atLeast"/>
        <w:ind w:left="0"/>
        <w:rPr>
          <w:rFonts w:ascii="Arial" w:eastAsia="Times New Roman" w:hAnsi="Arial" w:cs="Arial"/>
          <w:color w:val="444444"/>
          <w:sz w:val="16"/>
          <w:szCs w:val="16"/>
        </w:rPr>
      </w:pPr>
      <w:r w:rsidRPr="0005105A">
        <w:rPr>
          <w:rFonts w:ascii="Arial" w:eastAsia="Times New Roman" w:hAnsi="Arial" w:cs="Arial"/>
          <w:b/>
          <w:bCs/>
          <w:color w:val="444444"/>
          <w:sz w:val="16"/>
          <w:szCs w:val="16"/>
        </w:rPr>
        <w:t>Formalize your firm’s electronic communications policy.</w:t>
      </w:r>
      <w:r w:rsidRPr="0005105A">
        <w:rPr>
          <w:rFonts w:ascii="Arial" w:eastAsia="Times New Roman" w:hAnsi="Arial" w:cs="Arial"/>
          <w:color w:val="444444"/>
          <w:sz w:val="16"/>
        </w:rPr>
        <w:t> </w:t>
      </w:r>
      <w:r w:rsidRPr="0005105A">
        <w:rPr>
          <w:rFonts w:ascii="Arial" w:eastAsia="Times New Roman" w:hAnsi="Arial" w:cs="Arial"/>
          <w:color w:val="444444"/>
          <w:sz w:val="16"/>
          <w:szCs w:val="16"/>
        </w:rPr>
        <w:t xml:space="preserve">It should address not only employee email practices but the appropriate use of all electronic conversations, including extra nets, chat rooms, news groups, instant messaging and bulletin boards. The policy should consider ownership issues, copyrights, software licensing rules, property rights, </w:t>
      </w:r>
      <w:proofErr w:type="gramStart"/>
      <w:r w:rsidRPr="0005105A">
        <w:rPr>
          <w:rFonts w:ascii="Arial" w:eastAsia="Times New Roman" w:hAnsi="Arial" w:cs="Arial"/>
          <w:color w:val="444444"/>
          <w:sz w:val="16"/>
          <w:szCs w:val="16"/>
        </w:rPr>
        <w:t>privacy</w:t>
      </w:r>
      <w:proofErr w:type="gramEnd"/>
      <w:r w:rsidRPr="0005105A">
        <w:rPr>
          <w:rFonts w:ascii="Arial" w:eastAsia="Times New Roman" w:hAnsi="Arial" w:cs="Arial"/>
          <w:color w:val="444444"/>
          <w:sz w:val="16"/>
          <w:szCs w:val="16"/>
        </w:rPr>
        <w:t xml:space="preserve"> and employment practices. Additionally, you’ll want to outline Internet security and virus protection procedures your employees are required to follow. Consider implementing the same policy with those accessing the site. (See</w:t>
      </w:r>
      <w:r w:rsidRPr="0005105A">
        <w:rPr>
          <w:rFonts w:ascii="Arial" w:eastAsia="Times New Roman" w:hAnsi="Arial" w:cs="Arial"/>
          <w:color w:val="444444"/>
          <w:sz w:val="16"/>
        </w:rPr>
        <w:t> </w:t>
      </w:r>
      <w:hyperlink r:id="rId566" w:tooltip="Copyrights" w:history="1">
        <w:r w:rsidRPr="0005105A">
          <w:rPr>
            <w:rFonts w:ascii="Arial" w:eastAsia="Times New Roman" w:hAnsi="Arial" w:cs="Arial"/>
            <w:color w:val="00AEEF"/>
            <w:sz w:val="16"/>
          </w:rPr>
          <w:t>Copyrights</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and</w:t>
      </w:r>
      <w:r w:rsidRPr="0005105A">
        <w:rPr>
          <w:rFonts w:ascii="Arial" w:eastAsia="Times New Roman" w:hAnsi="Arial" w:cs="Arial"/>
          <w:color w:val="444444"/>
          <w:sz w:val="16"/>
        </w:rPr>
        <w:t> </w:t>
      </w:r>
      <w:hyperlink r:id="rId567" w:tooltip="Ownership of Instruments of Service" w:history="1">
        <w:r w:rsidRPr="0005105A">
          <w:rPr>
            <w:rFonts w:ascii="Arial" w:eastAsia="Times New Roman" w:hAnsi="Arial" w:cs="Arial"/>
            <w:color w:val="00AEEF"/>
            <w:sz w:val="16"/>
          </w:rPr>
          <w:t>Ownership of Instruments of Service</w:t>
        </w:r>
      </w:hyperlink>
      <w:r w:rsidRPr="0005105A">
        <w:rPr>
          <w:rFonts w:ascii="Arial" w:eastAsia="Times New Roman" w:hAnsi="Arial" w:cs="Arial"/>
          <w:color w:val="444444"/>
          <w:sz w:val="16"/>
          <w:szCs w:val="16"/>
        </w:rPr>
        <w:t>.)</w:t>
      </w:r>
    </w:p>
    <w:p w:rsidR="0005105A" w:rsidRPr="0005105A" w:rsidRDefault="0005105A" w:rsidP="0005105A">
      <w:pPr>
        <w:numPr>
          <w:ilvl w:val="0"/>
          <w:numId w:val="26"/>
        </w:numPr>
        <w:spacing w:before="100" w:beforeAutospacing="1" w:after="72" w:line="252" w:lineRule="atLeast"/>
        <w:ind w:left="0"/>
        <w:rPr>
          <w:rFonts w:ascii="Arial" w:eastAsia="Times New Roman" w:hAnsi="Arial" w:cs="Arial"/>
          <w:color w:val="444444"/>
          <w:sz w:val="16"/>
          <w:szCs w:val="16"/>
        </w:rPr>
      </w:pPr>
      <w:r w:rsidRPr="0005105A">
        <w:rPr>
          <w:rFonts w:ascii="Arial" w:eastAsia="Times New Roman" w:hAnsi="Arial" w:cs="Arial"/>
          <w:b/>
          <w:bCs/>
          <w:color w:val="444444"/>
          <w:sz w:val="16"/>
          <w:szCs w:val="16"/>
        </w:rPr>
        <w:t>Talk to your insurance agent or broker.</w:t>
      </w:r>
      <w:r w:rsidRPr="0005105A">
        <w:rPr>
          <w:rFonts w:ascii="Arial" w:eastAsia="Times New Roman" w:hAnsi="Arial" w:cs="Arial"/>
          <w:b/>
          <w:bCs/>
          <w:color w:val="444444"/>
          <w:sz w:val="16"/>
        </w:rPr>
        <w:t> </w:t>
      </w:r>
      <w:r w:rsidRPr="0005105A">
        <w:rPr>
          <w:rFonts w:ascii="Arial" w:eastAsia="Times New Roman" w:hAnsi="Arial" w:cs="Arial"/>
          <w:color w:val="444444"/>
          <w:sz w:val="16"/>
          <w:szCs w:val="16"/>
        </w:rPr>
        <w:t>You may need to purchase additional insurance coverage</w:t>
      </w:r>
      <w:r w:rsidRPr="0005105A">
        <w:rPr>
          <w:rFonts w:ascii="Arial" w:eastAsia="Times New Roman" w:hAnsi="Arial" w:cs="Arial"/>
          <w:b/>
          <w:bCs/>
          <w:color w:val="444444"/>
          <w:sz w:val="16"/>
        </w:rPr>
        <w:t> </w:t>
      </w:r>
      <w:r w:rsidRPr="0005105A">
        <w:rPr>
          <w:rFonts w:ascii="Arial" w:eastAsia="Times New Roman" w:hAnsi="Arial" w:cs="Arial"/>
          <w:color w:val="444444"/>
          <w:sz w:val="16"/>
          <w:szCs w:val="16"/>
        </w:rPr>
        <w:t>for risks related to your firm’s use of web-based programs for construction projects. While your professional liability insurance policy protects you from claims arising from your negligent acts, errors or omissions in the performance of your professional services, it may not fully extend coverage to include the direct and indirect exposures of managing or participating in a website. Other kinds of claims that may arise from your website work may be covered by your commercial general liability policy, a specific technology-related policy or even your firm’s employment practice liability policy. To be sure there are no gaps in coverage for claims arising from nonprofessional, Internet-related activities, contact your liability insurance specialist. (See</w:t>
      </w:r>
      <w:r w:rsidRPr="0005105A">
        <w:rPr>
          <w:rFonts w:ascii="Arial" w:eastAsia="Times New Roman" w:hAnsi="Arial" w:cs="Arial"/>
          <w:color w:val="444444"/>
          <w:sz w:val="16"/>
        </w:rPr>
        <w:t> </w:t>
      </w:r>
      <w:hyperlink r:id="rId568" w:tooltip="Insurance" w:history="1">
        <w:r w:rsidRPr="0005105A">
          <w:rPr>
            <w:rFonts w:ascii="Arial" w:eastAsia="Times New Roman" w:hAnsi="Arial" w:cs="Arial"/>
            <w:color w:val="00AEEF"/>
            <w:sz w:val="16"/>
          </w:rPr>
          <w:t>Insurance</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for a discussion on professional liability and commercial general liability coverage.)</w:t>
      </w:r>
    </w:p>
    <w:p w:rsidR="0005105A" w:rsidRPr="0005105A" w:rsidRDefault="0005105A" w:rsidP="0005105A">
      <w:pPr>
        <w:numPr>
          <w:ilvl w:val="0"/>
          <w:numId w:val="26"/>
        </w:numPr>
        <w:spacing w:before="100" w:beforeAutospacing="1" w:after="72" w:line="252" w:lineRule="atLeast"/>
        <w:ind w:left="0"/>
        <w:rPr>
          <w:rFonts w:ascii="Arial" w:eastAsia="Times New Roman" w:hAnsi="Arial" w:cs="Arial"/>
          <w:color w:val="444444"/>
          <w:sz w:val="16"/>
          <w:szCs w:val="16"/>
        </w:rPr>
      </w:pPr>
      <w:r w:rsidRPr="0005105A">
        <w:rPr>
          <w:rFonts w:ascii="Arial" w:eastAsia="Times New Roman" w:hAnsi="Arial" w:cs="Arial"/>
          <w:b/>
          <w:bCs/>
          <w:color w:val="444444"/>
          <w:sz w:val="16"/>
          <w:szCs w:val="16"/>
        </w:rPr>
        <w:t>Protect yourself by contract.</w:t>
      </w:r>
      <w:r w:rsidRPr="0005105A">
        <w:rPr>
          <w:rFonts w:ascii="Arial" w:eastAsia="Times New Roman" w:hAnsi="Arial" w:cs="Arial"/>
          <w:color w:val="444444"/>
          <w:sz w:val="16"/>
        </w:rPr>
        <w:t> </w:t>
      </w:r>
      <w:r w:rsidRPr="0005105A">
        <w:rPr>
          <w:rFonts w:ascii="Arial" w:eastAsia="Times New Roman" w:hAnsi="Arial" w:cs="Arial"/>
          <w:color w:val="444444"/>
          <w:sz w:val="16"/>
          <w:szCs w:val="16"/>
        </w:rPr>
        <w:t>Include a detailed Electronic Files clause in your client agreement (or, better yet, consider having a separate contract for all project website users, as discussed in the next bullet point.) The clause should describe your construction documents—including computer files—as “instruments of your service” and state that you will retain all ownership rights. (A sample provision is available in the</w:t>
      </w:r>
      <w:r w:rsidRPr="0005105A">
        <w:rPr>
          <w:rFonts w:ascii="Arial" w:eastAsia="Times New Roman" w:hAnsi="Arial" w:cs="Arial"/>
          <w:color w:val="444444"/>
          <w:sz w:val="16"/>
        </w:rPr>
        <w:t> </w:t>
      </w:r>
      <w:hyperlink r:id="rId569" w:tooltip="Electronic Files" w:history="1">
        <w:r w:rsidRPr="0005105A">
          <w:rPr>
            <w:rFonts w:ascii="Arial" w:eastAsia="Times New Roman" w:hAnsi="Arial" w:cs="Arial"/>
            <w:color w:val="00AEEF"/>
            <w:sz w:val="16"/>
          </w:rPr>
          <w:t>Electronic Files</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section of this chapter.) In addition, identify the governing law and jurisdiction in the event of a dispute, and get a waiver and indemnity from damages arising from unauthorized reuse of your electronic files or unauthorized changes.</w:t>
      </w:r>
    </w:p>
    <w:p w:rsidR="0005105A" w:rsidRPr="0005105A" w:rsidRDefault="0005105A" w:rsidP="0005105A">
      <w:pPr>
        <w:numPr>
          <w:ilvl w:val="0"/>
          <w:numId w:val="26"/>
        </w:numPr>
        <w:spacing w:before="100" w:beforeAutospacing="1" w:after="72" w:line="252" w:lineRule="atLeast"/>
        <w:ind w:left="0"/>
        <w:rPr>
          <w:rFonts w:ascii="Arial" w:eastAsia="Times New Roman" w:hAnsi="Arial" w:cs="Arial"/>
          <w:color w:val="444444"/>
          <w:sz w:val="16"/>
          <w:szCs w:val="16"/>
        </w:rPr>
      </w:pPr>
      <w:r w:rsidRPr="0005105A">
        <w:rPr>
          <w:rFonts w:ascii="Arial" w:eastAsia="Times New Roman" w:hAnsi="Arial" w:cs="Arial"/>
          <w:color w:val="444444"/>
          <w:sz w:val="16"/>
          <w:szCs w:val="16"/>
        </w:rPr>
        <w:lastRenderedPageBreak/>
        <w:t>Develop a separate form to be appended to your contract that lists in detail the requirements for file formats, system and software compatibility, means of electronic transmission, website selection and coordination. Agree in advance on hardware and software specifications. One option is to modify the AIA E201TM-2007 Digital Data Protocol Exhibit, which lets parties establish protocols for the transmission of electronic information for the entire project.</w:t>
      </w:r>
      <w:hyperlink r:id="rId570" w:anchor="_ftn1" w:tooltip="" w:history="1">
        <w:r w:rsidRPr="0005105A">
          <w:rPr>
            <w:rFonts w:ascii="Arial" w:eastAsia="Times New Roman" w:hAnsi="Arial" w:cs="Arial"/>
            <w:color w:val="00AEEF"/>
            <w:sz w:val="16"/>
          </w:rPr>
          <w:t>[1]</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(Also, refer to</w:t>
      </w:r>
      <w:r w:rsidRPr="0005105A">
        <w:rPr>
          <w:rFonts w:ascii="Arial" w:eastAsia="Times New Roman" w:hAnsi="Arial" w:cs="Arial"/>
          <w:color w:val="444444"/>
          <w:sz w:val="16"/>
        </w:rPr>
        <w:t> </w:t>
      </w:r>
      <w:hyperlink r:id="rId571" w:tooltip="Electronic Files" w:history="1">
        <w:r w:rsidRPr="0005105A">
          <w:rPr>
            <w:rFonts w:ascii="Arial" w:eastAsia="Times New Roman" w:hAnsi="Arial" w:cs="Arial"/>
            <w:color w:val="00AEEF"/>
            <w:sz w:val="16"/>
          </w:rPr>
          <w:t>Electronic Files</w:t>
        </w:r>
      </w:hyperlink>
      <w:r w:rsidRPr="0005105A">
        <w:rPr>
          <w:rFonts w:ascii="Arial" w:eastAsia="Times New Roman" w:hAnsi="Arial" w:cs="Arial"/>
          <w:color w:val="444444"/>
          <w:sz w:val="16"/>
          <w:szCs w:val="16"/>
        </w:rPr>
        <w:t>.) Finally, include the contract recommendations discussed in the next bullet point if you will not have a separate agreement with your client for your website services. (See</w:t>
      </w:r>
      <w:r w:rsidRPr="0005105A">
        <w:rPr>
          <w:rFonts w:ascii="Arial" w:eastAsia="Times New Roman" w:hAnsi="Arial" w:cs="Arial"/>
          <w:color w:val="444444"/>
          <w:sz w:val="16"/>
        </w:rPr>
        <w:t> </w:t>
      </w:r>
      <w:hyperlink r:id="rId572" w:tooltip="Governing Law and Jurisdiction" w:history="1">
        <w:r w:rsidRPr="0005105A">
          <w:rPr>
            <w:rFonts w:ascii="Arial" w:eastAsia="Times New Roman" w:hAnsi="Arial" w:cs="Arial"/>
            <w:color w:val="00AEEF"/>
            <w:sz w:val="16"/>
          </w:rPr>
          <w:t>Governing Law and Jurisdiction</w:t>
        </w:r>
      </w:hyperlink>
      <w:r w:rsidRPr="0005105A">
        <w:rPr>
          <w:rFonts w:ascii="Arial" w:eastAsia="Times New Roman" w:hAnsi="Arial" w:cs="Arial"/>
          <w:color w:val="444444"/>
          <w:sz w:val="16"/>
          <w:szCs w:val="16"/>
        </w:rPr>
        <w:t>,</w:t>
      </w:r>
      <w:r w:rsidRPr="0005105A">
        <w:rPr>
          <w:rFonts w:ascii="Arial" w:eastAsia="Times New Roman" w:hAnsi="Arial" w:cs="Arial"/>
          <w:color w:val="444444"/>
          <w:sz w:val="16"/>
        </w:rPr>
        <w:t> </w:t>
      </w:r>
      <w:hyperlink r:id="rId573" w:tooltip="Indemnities" w:history="1">
        <w:r w:rsidRPr="0005105A">
          <w:rPr>
            <w:rFonts w:ascii="Arial" w:eastAsia="Times New Roman" w:hAnsi="Arial" w:cs="Arial"/>
            <w:color w:val="00AEEF"/>
            <w:sz w:val="16"/>
          </w:rPr>
          <w:t>Indemnities</w:t>
        </w:r>
      </w:hyperlink>
      <w:r w:rsidRPr="0005105A">
        <w:rPr>
          <w:rFonts w:ascii="Arial" w:eastAsia="Times New Roman" w:hAnsi="Arial" w:cs="Arial"/>
          <w:color w:val="444444"/>
          <w:sz w:val="16"/>
          <w:szCs w:val="16"/>
        </w:rPr>
        <w:t>,</w:t>
      </w:r>
      <w:r w:rsidRPr="0005105A">
        <w:rPr>
          <w:rFonts w:ascii="Arial" w:eastAsia="Times New Roman" w:hAnsi="Arial" w:cs="Arial"/>
          <w:color w:val="444444"/>
          <w:sz w:val="16"/>
        </w:rPr>
        <w:t> </w:t>
      </w:r>
      <w:hyperlink r:id="rId574" w:tooltip="Ownership of Instruments of Service" w:history="1">
        <w:r w:rsidRPr="0005105A">
          <w:rPr>
            <w:rFonts w:ascii="Arial" w:eastAsia="Times New Roman" w:hAnsi="Arial" w:cs="Arial"/>
            <w:color w:val="00AEEF"/>
            <w:sz w:val="16"/>
          </w:rPr>
          <w:t>Ownership of Instruments of Service</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and</w:t>
      </w:r>
      <w:r w:rsidRPr="0005105A">
        <w:rPr>
          <w:rFonts w:ascii="Arial" w:eastAsia="Times New Roman" w:hAnsi="Arial" w:cs="Arial"/>
          <w:color w:val="444444"/>
          <w:sz w:val="16"/>
        </w:rPr>
        <w:t> </w:t>
      </w:r>
      <w:hyperlink r:id="rId575" w:tooltip="Unauthorized Changes to Plans" w:history="1">
        <w:r w:rsidRPr="0005105A">
          <w:rPr>
            <w:rFonts w:ascii="Arial" w:eastAsia="Times New Roman" w:hAnsi="Arial" w:cs="Arial"/>
            <w:color w:val="00AEEF"/>
            <w:sz w:val="16"/>
          </w:rPr>
          <w:t>Unauthorized Changes to Plans</w:t>
        </w:r>
      </w:hyperlink>
      <w:r w:rsidRPr="0005105A">
        <w:rPr>
          <w:rFonts w:ascii="Arial" w:eastAsia="Times New Roman" w:hAnsi="Arial" w:cs="Arial"/>
          <w:color w:val="444444"/>
          <w:sz w:val="16"/>
          <w:szCs w:val="16"/>
        </w:rPr>
        <w:t>.)</w:t>
      </w:r>
    </w:p>
    <w:p w:rsidR="0005105A" w:rsidRPr="0005105A" w:rsidRDefault="0005105A" w:rsidP="0005105A">
      <w:pPr>
        <w:numPr>
          <w:ilvl w:val="0"/>
          <w:numId w:val="26"/>
        </w:numPr>
        <w:spacing w:before="100" w:beforeAutospacing="1" w:after="72" w:line="252" w:lineRule="atLeast"/>
        <w:ind w:left="0"/>
        <w:rPr>
          <w:rFonts w:ascii="Arial" w:eastAsia="Times New Roman" w:hAnsi="Arial" w:cs="Arial"/>
          <w:color w:val="444444"/>
          <w:sz w:val="16"/>
          <w:szCs w:val="16"/>
        </w:rPr>
      </w:pPr>
      <w:r w:rsidRPr="0005105A">
        <w:rPr>
          <w:rFonts w:ascii="Arial" w:eastAsia="Times New Roman" w:hAnsi="Arial" w:cs="Arial"/>
          <w:b/>
          <w:bCs/>
          <w:color w:val="444444"/>
          <w:sz w:val="16"/>
          <w:szCs w:val="16"/>
        </w:rPr>
        <w:t>Seriously consider entering into a separate, multiple-party agreement</w:t>
      </w:r>
      <w:r w:rsidRPr="0005105A">
        <w:rPr>
          <w:rFonts w:ascii="Arial" w:eastAsia="Times New Roman" w:hAnsi="Arial" w:cs="Arial"/>
          <w:color w:val="444444"/>
          <w:sz w:val="16"/>
        </w:rPr>
        <w:t> </w:t>
      </w:r>
      <w:r w:rsidRPr="0005105A">
        <w:rPr>
          <w:rFonts w:ascii="Arial" w:eastAsia="Times New Roman" w:hAnsi="Arial" w:cs="Arial"/>
          <w:color w:val="444444"/>
          <w:sz w:val="16"/>
          <w:szCs w:val="16"/>
        </w:rPr>
        <w:t>that addresses project website issues—not only with your client but with all parties who will be accessing the site, regardless of whether your firm is managing the web software or it is being done by the contractor or an outside provider. The agreement should define each party’s duties and responsibilities and allocate the risks reasonably. In addition, it should clearly spell out what constitutes the deliverable. Discuss who is responsible for quality control review, and consider including a mutual waiver of consequential damages arising from inaccuracies and incomplete information in the electronic files. If BIM or IPD is being used, make clear who retains ownership of models, drawings and other instruments of service, maintaining that ownership if possible. Specify who will host, or manage, the website. Determine the permissible downstream uses of the digital data, and address these in the agreement. Reuse of the data developed on the website also should be clearly articulated. You’ll need to address security, access, the use of digital seals and signatures, archiving and document tracking. Finally, agree on and specify the software platform, data format and version to be used by all parties. Remember to require parties who join the project team later in the process (for example, vendors, subcontractors or specialty consultants) to sign the agreement as well. (See</w:t>
      </w:r>
      <w:r w:rsidRPr="0005105A">
        <w:rPr>
          <w:rFonts w:ascii="Arial" w:eastAsia="Times New Roman" w:hAnsi="Arial" w:cs="Arial"/>
          <w:color w:val="444444"/>
          <w:sz w:val="16"/>
        </w:rPr>
        <w:t> </w:t>
      </w:r>
      <w:hyperlink r:id="rId576" w:tooltip="Building Information Modeling" w:history="1">
        <w:r w:rsidRPr="0005105A">
          <w:rPr>
            <w:rFonts w:ascii="Arial" w:eastAsia="Times New Roman" w:hAnsi="Arial" w:cs="Arial"/>
            <w:color w:val="00AEEF"/>
            <w:sz w:val="16"/>
          </w:rPr>
          <w:t>Building Information Modeling</w:t>
        </w:r>
      </w:hyperlink>
      <w:r w:rsidRPr="0005105A">
        <w:rPr>
          <w:rFonts w:ascii="Arial" w:eastAsia="Times New Roman" w:hAnsi="Arial" w:cs="Arial"/>
          <w:color w:val="444444"/>
          <w:sz w:val="16"/>
          <w:szCs w:val="16"/>
        </w:rPr>
        <w:t>,</w:t>
      </w:r>
      <w:r w:rsidRPr="0005105A">
        <w:rPr>
          <w:rFonts w:ascii="Arial" w:eastAsia="Times New Roman" w:hAnsi="Arial" w:cs="Arial"/>
          <w:color w:val="444444"/>
          <w:sz w:val="16"/>
        </w:rPr>
        <w:t> </w:t>
      </w:r>
      <w:hyperlink r:id="rId577" w:tooltip="Consequential Damages" w:history="1">
        <w:r w:rsidRPr="0005105A">
          <w:rPr>
            <w:rFonts w:ascii="Arial" w:eastAsia="Times New Roman" w:hAnsi="Arial" w:cs="Arial"/>
            <w:color w:val="00AEEF"/>
            <w:sz w:val="16"/>
          </w:rPr>
          <w:t xml:space="preserve">Consequential </w:t>
        </w:r>
        <w:proofErr w:type="spellStart"/>
        <w:r w:rsidRPr="0005105A">
          <w:rPr>
            <w:rFonts w:ascii="Arial" w:eastAsia="Times New Roman" w:hAnsi="Arial" w:cs="Arial"/>
            <w:color w:val="00AEEF"/>
            <w:sz w:val="16"/>
          </w:rPr>
          <w:t>Damages</w:t>
        </w:r>
      </w:hyperlink>
      <w:r w:rsidRPr="0005105A">
        <w:rPr>
          <w:rFonts w:ascii="Arial" w:eastAsia="Times New Roman" w:hAnsi="Arial" w:cs="Arial"/>
          <w:color w:val="444444"/>
          <w:sz w:val="16"/>
          <w:szCs w:val="16"/>
        </w:rPr>
        <w:t>,</w:t>
      </w:r>
      <w:hyperlink r:id="rId578" w:tooltip="Copyrights" w:history="1">
        <w:r w:rsidRPr="0005105A">
          <w:rPr>
            <w:rFonts w:ascii="Arial" w:eastAsia="Times New Roman" w:hAnsi="Arial" w:cs="Arial"/>
            <w:color w:val="00AEEF"/>
            <w:sz w:val="16"/>
          </w:rPr>
          <w:t>Copyrights</w:t>
        </w:r>
        <w:proofErr w:type="spellEnd"/>
      </w:hyperlink>
      <w:r w:rsidRPr="0005105A">
        <w:rPr>
          <w:rFonts w:ascii="Arial" w:eastAsia="Times New Roman" w:hAnsi="Arial" w:cs="Arial"/>
          <w:color w:val="444444"/>
          <w:sz w:val="16"/>
          <w:szCs w:val="16"/>
        </w:rPr>
        <w:t>,</w:t>
      </w:r>
      <w:r w:rsidRPr="0005105A">
        <w:rPr>
          <w:rFonts w:ascii="Arial" w:eastAsia="Times New Roman" w:hAnsi="Arial" w:cs="Arial"/>
          <w:color w:val="444444"/>
          <w:sz w:val="16"/>
        </w:rPr>
        <w:t> </w:t>
      </w:r>
      <w:hyperlink r:id="rId579" w:tooltip="Excluded Services" w:history="1">
        <w:r w:rsidRPr="0005105A">
          <w:rPr>
            <w:rFonts w:ascii="Arial" w:eastAsia="Times New Roman" w:hAnsi="Arial" w:cs="Arial"/>
            <w:color w:val="00AEEF"/>
            <w:sz w:val="16"/>
          </w:rPr>
          <w:t>Excluded Services</w:t>
        </w:r>
      </w:hyperlink>
      <w:r w:rsidRPr="0005105A">
        <w:rPr>
          <w:rFonts w:ascii="Arial" w:eastAsia="Times New Roman" w:hAnsi="Arial" w:cs="Arial"/>
          <w:color w:val="444444"/>
          <w:sz w:val="16"/>
          <w:szCs w:val="16"/>
        </w:rPr>
        <w:t>,</w:t>
      </w:r>
      <w:r w:rsidRPr="0005105A">
        <w:rPr>
          <w:rFonts w:ascii="Arial" w:eastAsia="Times New Roman" w:hAnsi="Arial" w:cs="Arial"/>
          <w:color w:val="444444"/>
          <w:sz w:val="16"/>
        </w:rPr>
        <w:t> </w:t>
      </w:r>
      <w:hyperlink r:id="rId580" w:tooltip="Ownership of Instruments of Service" w:history="1">
        <w:r w:rsidRPr="0005105A">
          <w:rPr>
            <w:rFonts w:ascii="Arial" w:eastAsia="Times New Roman" w:hAnsi="Arial" w:cs="Arial"/>
            <w:color w:val="00AEEF"/>
            <w:sz w:val="16"/>
          </w:rPr>
          <w:t>Ownership of Instruments of Service</w:t>
        </w:r>
      </w:hyperlink>
      <w:r w:rsidRPr="0005105A">
        <w:rPr>
          <w:rFonts w:ascii="Arial" w:eastAsia="Times New Roman" w:hAnsi="Arial" w:cs="Arial"/>
          <w:color w:val="444444"/>
          <w:sz w:val="16"/>
          <w:szCs w:val="16"/>
        </w:rPr>
        <w:t>,</w:t>
      </w:r>
      <w:r w:rsidRPr="0005105A">
        <w:rPr>
          <w:rFonts w:ascii="Arial" w:eastAsia="Times New Roman" w:hAnsi="Arial" w:cs="Arial"/>
          <w:color w:val="444444"/>
          <w:sz w:val="16"/>
        </w:rPr>
        <w:t> </w:t>
      </w:r>
      <w:hyperlink r:id="rId581" w:tooltip="Record Documents" w:history="1">
        <w:r w:rsidRPr="0005105A">
          <w:rPr>
            <w:rFonts w:ascii="Arial" w:eastAsia="Times New Roman" w:hAnsi="Arial" w:cs="Arial"/>
            <w:color w:val="00AEEF"/>
            <w:sz w:val="16"/>
          </w:rPr>
          <w:t>Record Documents</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and</w:t>
      </w:r>
      <w:r w:rsidRPr="0005105A">
        <w:rPr>
          <w:rFonts w:ascii="Arial" w:eastAsia="Times New Roman" w:hAnsi="Arial" w:cs="Arial"/>
          <w:color w:val="444444"/>
          <w:sz w:val="16"/>
        </w:rPr>
        <w:t> </w:t>
      </w:r>
      <w:hyperlink r:id="rId582" w:tooltip="Scope of Services" w:history="1">
        <w:r w:rsidRPr="0005105A">
          <w:rPr>
            <w:rFonts w:ascii="Arial" w:eastAsia="Times New Roman" w:hAnsi="Arial" w:cs="Arial"/>
            <w:color w:val="00AEEF"/>
            <w:sz w:val="16"/>
          </w:rPr>
          <w:t>Scope of Services</w:t>
        </w:r>
      </w:hyperlink>
      <w:r w:rsidRPr="0005105A">
        <w:rPr>
          <w:rFonts w:ascii="Arial" w:eastAsia="Times New Roman" w:hAnsi="Arial" w:cs="Arial"/>
          <w:color w:val="444444"/>
          <w:sz w:val="16"/>
          <w:szCs w:val="16"/>
        </w:rPr>
        <w:t>.)</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All in all, FTPs and other project websites provide many opportunities to enhance your client services and make project management more effective and efficient. It’s crucial, however, that they be used prudently and with an understanding of the risks involved.</w:t>
      </w:r>
    </w:p>
    <w:p w:rsidR="0005105A" w:rsidRPr="0005105A" w:rsidRDefault="0005105A" w:rsidP="000510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20040" cy="152400"/>
            <wp:effectExtent l="19050" t="0" r="3810" b="0"/>
            <wp:docPr id="83" name="Picture 83" descr="https://xldp.nextlms.com/lms/content/07cbd7aa8b77e6cd430df3be6cbe5944/File/images/34x16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xldp.nextlms.com/lms/content/07cbd7aa8b77e6cd430df3be6cbe5944/File/images/34x16line.jpg"/>
                    <pic:cNvPicPr>
                      <a:picLocks noChangeAspect="1" noChangeArrowheads="1"/>
                    </pic:cNvPicPr>
                  </pic:nvPicPr>
                  <pic:blipFill>
                    <a:blip r:embed="rId27"/>
                    <a:srcRect/>
                    <a:stretch>
                      <a:fillRect/>
                    </a:stretch>
                  </pic:blipFill>
                  <pic:spPr bwMode="auto">
                    <a:xfrm>
                      <a:off x="0" y="0"/>
                      <a:ext cx="320040" cy="152400"/>
                    </a:xfrm>
                    <a:prstGeom prst="rect">
                      <a:avLst/>
                    </a:prstGeom>
                    <a:noFill/>
                    <a:ln w="9525">
                      <a:noFill/>
                      <a:miter lim="800000"/>
                      <a:headEnd/>
                      <a:tailEnd/>
                    </a:ln>
                  </pic:spPr>
                </pic:pic>
              </a:graphicData>
            </a:graphic>
          </wp:inline>
        </w:drawing>
      </w:r>
    </w:p>
    <w:p w:rsidR="0005105A" w:rsidRPr="0005105A" w:rsidRDefault="0005105A" w:rsidP="0005105A">
      <w:pPr>
        <w:spacing w:after="108" w:line="156" w:lineRule="atLeast"/>
        <w:ind w:left="216" w:hanging="216"/>
        <w:rPr>
          <w:rFonts w:ascii="Arial" w:eastAsia="Times New Roman" w:hAnsi="Arial" w:cs="Arial"/>
          <w:color w:val="444444"/>
          <w:sz w:val="13"/>
          <w:szCs w:val="13"/>
        </w:rPr>
      </w:pPr>
      <w:hyperlink r:id="rId583" w:anchor="_ftnref1" w:tooltip="[1]" w:history="1">
        <w:r w:rsidRPr="0005105A">
          <w:rPr>
            <w:rFonts w:ascii="Arial" w:eastAsia="Times New Roman" w:hAnsi="Arial" w:cs="Arial"/>
            <w:color w:val="00AEEF"/>
            <w:sz w:val="13"/>
          </w:rPr>
          <w:t>[1]</w:t>
        </w:r>
      </w:hyperlink>
      <w:r w:rsidRPr="0005105A">
        <w:rPr>
          <w:rFonts w:ascii="Arial" w:eastAsia="Times New Roman" w:hAnsi="Arial" w:cs="Arial"/>
          <w:color w:val="444444"/>
          <w:sz w:val="13"/>
        </w:rPr>
        <w:t> </w:t>
      </w:r>
      <w:r w:rsidRPr="0005105A">
        <w:rPr>
          <w:rFonts w:ascii="Arial" w:eastAsia="Times New Roman" w:hAnsi="Arial" w:cs="Arial"/>
          <w:color w:val="444444"/>
          <w:sz w:val="13"/>
          <w:szCs w:val="13"/>
        </w:rPr>
        <w:t>For more information, see:</w:t>
      </w:r>
      <w:r w:rsidRPr="0005105A">
        <w:rPr>
          <w:rFonts w:ascii="Arial" w:eastAsia="Times New Roman" w:hAnsi="Arial" w:cs="Arial"/>
          <w:color w:val="444444"/>
          <w:sz w:val="13"/>
        </w:rPr>
        <w:t> </w:t>
      </w:r>
      <w:hyperlink r:id="rId584" w:tgtFrame="_blank" w:tooltip="www.aia.org/groups/aia/documents/pdf/aiab078765.pdf" w:history="1">
        <w:r w:rsidRPr="0005105A">
          <w:rPr>
            <w:rFonts w:ascii="Arial" w:eastAsia="Times New Roman" w:hAnsi="Arial" w:cs="Arial"/>
            <w:color w:val="00AEEF"/>
            <w:sz w:val="13"/>
          </w:rPr>
          <w:t>www.aia.org/groups/aia/documents/pdf/aiab078765.pdf</w:t>
        </w:r>
      </w:hyperlink>
    </w:p>
    <w:p w:rsidR="0005105A" w:rsidRDefault="0005105A">
      <w:pPr>
        <w:rPr>
          <w:rFonts w:ascii="Arial" w:eastAsia="Times New Roman" w:hAnsi="Arial" w:cs="Arial"/>
          <w:color w:val="444444"/>
          <w:sz w:val="16"/>
          <w:szCs w:val="16"/>
        </w:rPr>
      </w:pPr>
      <w:r>
        <w:rPr>
          <w:rFonts w:ascii="Arial" w:hAnsi="Arial" w:cs="Arial"/>
          <w:color w:val="444444"/>
          <w:sz w:val="16"/>
          <w:szCs w:val="16"/>
        </w:rPr>
        <w:br w:type="page"/>
      </w:r>
    </w:p>
    <w:p w:rsidR="0005105A" w:rsidRPr="0005105A" w:rsidRDefault="0005105A" w:rsidP="0005105A">
      <w:pPr>
        <w:spacing w:after="24" w:line="240" w:lineRule="auto"/>
        <w:rPr>
          <w:rFonts w:ascii="Arial" w:eastAsia="Times New Roman" w:hAnsi="Arial" w:cs="Arial"/>
          <w:b/>
          <w:bCs/>
          <w:color w:val="333333"/>
          <w:sz w:val="36"/>
          <w:szCs w:val="36"/>
        </w:rPr>
      </w:pPr>
      <w:r w:rsidRPr="0005105A">
        <w:rPr>
          <w:rFonts w:ascii="Arial" w:eastAsia="Times New Roman" w:hAnsi="Arial" w:cs="Arial"/>
          <w:b/>
          <w:bCs/>
          <w:color w:val="333333"/>
          <w:sz w:val="36"/>
          <w:szCs w:val="36"/>
        </w:rPr>
        <w:lastRenderedPageBreak/>
        <w:t>Emergency Services</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In the aftermath of disasters—earthquakes, hurricanes, floods, mudslides, fires, explosions and other calamities—people turn to architects and engineers to provide much-needed assistance. These professionals willingly come forward to help protect the public and to speed recovery efforts. They may inspect a damaged building to determine if it is safe to enter or inhabit, examine a bridge for structural integrity or monitor an embankment for stability following an earthquake—often under difficult and sometimes dangerous conditions, and frequently for little or no fee.</w:t>
      </w:r>
    </w:p>
    <w:p w:rsidR="0005105A" w:rsidRPr="0005105A" w:rsidRDefault="0005105A" w:rsidP="0005105A">
      <w:pPr>
        <w:spacing w:before="108" w:after="100" w:afterAutospacing="1" w:line="180" w:lineRule="atLeast"/>
        <w:rPr>
          <w:rFonts w:ascii="Arial" w:eastAsia="Times New Roman" w:hAnsi="Arial" w:cs="Arial"/>
          <w:b/>
          <w:bCs/>
          <w:color w:val="333333"/>
          <w:sz w:val="17"/>
          <w:szCs w:val="17"/>
        </w:rPr>
      </w:pPr>
      <w:r w:rsidRPr="0005105A">
        <w:rPr>
          <w:rFonts w:ascii="Arial" w:eastAsia="Times New Roman" w:hAnsi="Arial" w:cs="Arial"/>
          <w:b/>
          <w:bCs/>
          <w:color w:val="333333"/>
          <w:sz w:val="17"/>
          <w:szCs w:val="17"/>
        </w:rPr>
        <w:t>The Problem</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After you have done your best to help your neighbors, it seems so unfair to get your thanks in the form of a lawsuit! True, under the exigencies of the moment, you may not have had sufficient time to do your usual professional analysis and give careful consideration to all the available options. But when the aftershocks have ceased, the ashes have cooled or the winds have died down, victims sometimes forget the conditions under which you were forced to work. They only know that they are facing a huge loss, and they may cast about for any and every source of recovery—including the well-intentioned, public-spirited consultant.</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 xml:space="preserve">The law provides only limited help. A few </w:t>
      </w:r>
      <w:proofErr w:type="gramStart"/>
      <w:r w:rsidRPr="0005105A">
        <w:rPr>
          <w:rFonts w:ascii="Arial" w:eastAsia="Times New Roman" w:hAnsi="Arial" w:cs="Arial"/>
          <w:color w:val="444444"/>
          <w:sz w:val="16"/>
          <w:szCs w:val="16"/>
        </w:rPr>
        <w:t>states</w:t>
      </w:r>
      <w:proofErr w:type="gramEnd"/>
      <w:r w:rsidRPr="0005105A">
        <w:rPr>
          <w:rFonts w:ascii="Arial" w:eastAsia="Times New Roman" w:hAnsi="Arial" w:cs="Arial"/>
          <w:color w:val="444444"/>
          <w:sz w:val="16"/>
          <w:szCs w:val="16"/>
        </w:rPr>
        <w:fldChar w:fldCharType="begin"/>
      </w:r>
      <w:r w:rsidRPr="0005105A">
        <w:rPr>
          <w:rFonts w:ascii="Arial" w:eastAsia="Times New Roman" w:hAnsi="Arial" w:cs="Arial"/>
          <w:color w:val="444444"/>
          <w:sz w:val="16"/>
          <w:szCs w:val="16"/>
        </w:rPr>
        <w:instrText xml:space="preserve"> HYPERLINK "https://xldp.nextlms.com/lms/content/07cbd7aa8b77e6cd430df3be6cbe5944/File/chapterFiles/contractClauses/emergencyServices.html" \l "footnote-1" \o "" </w:instrText>
      </w:r>
      <w:r w:rsidRPr="0005105A">
        <w:rPr>
          <w:rFonts w:ascii="Arial" w:eastAsia="Times New Roman" w:hAnsi="Arial" w:cs="Arial"/>
          <w:color w:val="444444"/>
          <w:sz w:val="16"/>
          <w:szCs w:val="16"/>
        </w:rPr>
        <w:fldChar w:fldCharType="separate"/>
      </w:r>
      <w:r w:rsidRPr="0005105A">
        <w:rPr>
          <w:rFonts w:ascii="Arial" w:eastAsia="Times New Roman" w:hAnsi="Arial" w:cs="Arial"/>
          <w:color w:val="00AEEF"/>
          <w:sz w:val="16"/>
          <w:u w:val="single"/>
        </w:rPr>
        <w:t>[1]</w:t>
      </w:r>
      <w:r w:rsidRPr="0005105A">
        <w:rPr>
          <w:rFonts w:ascii="Arial" w:eastAsia="Times New Roman" w:hAnsi="Arial" w:cs="Arial"/>
          <w:color w:val="444444"/>
          <w:sz w:val="16"/>
          <w:szCs w:val="16"/>
        </w:rPr>
        <w:fldChar w:fldCharType="end"/>
      </w:r>
      <w:r w:rsidRPr="0005105A">
        <w:rPr>
          <w:rFonts w:ascii="Arial" w:eastAsia="Times New Roman" w:hAnsi="Arial" w:cs="Arial"/>
          <w:color w:val="444444"/>
          <w:sz w:val="16"/>
        </w:rPr>
        <w:t> </w:t>
      </w:r>
      <w:r w:rsidRPr="0005105A">
        <w:rPr>
          <w:rFonts w:ascii="Arial" w:eastAsia="Times New Roman" w:hAnsi="Arial" w:cs="Arial"/>
          <w:color w:val="444444"/>
          <w:sz w:val="16"/>
          <w:szCs w:val="16"/>
        </w:rPr>
        <w:t>have adopted "Good Samaritan" statutes that provide immunity from liability to those who provide voluntary services in connection with a declared emergency. These statutes, however, vary widely as to the kind of immunity they offer and to whom. Not all of them protect design professionals.</w:t>
      </w:r>
    </w:p>
    <w:p w:rsidR="0005105A" w:rsidRPr="0005105A" w:rsidRDefault="0005105A" w:rsidP="0005105A">
      <w:pPr>
        <w:spacing w:before="108" w:after="100" w:afterAutospacing="1" w:line="180" w:lineRule="atLeast"/>
        <w:rPr>
          <w:rFonts w:ascii="Arial" w:eastAsia="Times New Roman" w:hAnsi="Arial" w:cs="Arial"/>
          <w:b/>
          <w:bCs/>
          <w:color w:val="333333"/>
          <w:sz w:val="17"/>
          <w:szCs w:val="17"/>
        </w:rPr>
      </w:pPr>
      <w:r w:rsidRPr="0005105A">
        <w:rPr>
          <w:rFonts w:ascii="Arial" w:eastAsia="Times New Roman" w:hAnsi="Arial" w:cs="Arial"/>
          <w:b/>
          <w:bCs/>
          <w:color w:val="333333"/>
          <w:sz w:val="17"/>
          <w:szCs w:val="17"/>
        </w:rPr>
        <w:t>The Solution</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Obviously, in the midst of an earthquake or its immediate aftershocks, you won't be thinking about asking your neighbors to sign a broad-form indemnity. If it is truly an emergency that involves an immediate threat to life or property, caring individuals will do what they can at the moment and deal with the consequences later.</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In the aftermath of a disaster, however, you should get some kind of written agreement for your services, even if you are not accepting a fee. Rest assured</w:t>
      </w:r>
      <w:proofErr w:type="gramStart"/>
      <w:r w:rsidRPr="0005105A">
        <w:rPr>
          <w:rFonts w:ascii="Arial" w:eastAsia="Times New Roman" w:hAnsi="Arial" w:cs="Arial"/>
          <w:color w:val="444444"/>
          <w:sz w:val="16"/>
          <w:szCs w:val="16"/>
        </w:rPr>
        <w:t>,</w:t>
      </w:r>
      <w:proofErr w:type="gramEnd"/>
      <w:r w:rsidRPr="0005105A">
        <w:rPr>
          <w:rFonts w:ascii="Arial" w:eastAsia="Times New Roman" w:hAnsi="Arial" w:cs="Arial"/>
          <w:color w:val="444444"/>
          <w:sz w:val="16"/>
          <w:szCs w:val="16"/>
        </w:rPr>
        <w:t xml:space="preserve"> it doesn't have to be a full-blown contract. On the contrary, a very simple agreement will suffice. Establish a scope of services, and make it as complete as possible given the circumstances. If you can, also indicate what services you will not be providing.</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The EJCDC and AIA both have short-form agreements.</w:t>
      </w:r>
      <w:hyperlink r:id="rId585" w:anchor="footnote-2" w:tooltip="" w:history="1">
        <w:r w:rsidRPr="0005105A">
          <w:rPr>
            <w:rFonts w:ascii="Arial" w:eastAsia="Times New Roman" w:hAnsi="Arial" w:cs="Arial"/>
            <w:color w:val="00AEEF"/>
            <w:sz w:val="16"/>
            <w:u w:val="single"/>
          </w:rPr>
          <w:t>[2]</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Some firms have developed their own short-form Emergency Services Agreements. Many send their personnel into the field with a pad of these documents and have them executed on the spot by homeowners or other distressed parties. Other firms prefer to send a simple letter agreement to the client that contains waiver and indemnity provisions. (See</w:t>
      </w:r>
      <w:r w:rsidRPr="0005105A">
        <w:rPr>
          <w:rFonts w:ascii="Arial" w:eastAsia="Times New Roman" w:hAnsi="Arial" w:cs="Arial"/>
          <w:color w:val="444444"/>
          <w:sz w:val="16"/>
        </w:rPr>
        <w:t> </w:t>
      </w:r>
      <w:hyperlink r:id="rId586" w:tooltip="Indemnities" w:history="1">
        <w:r w:rsidRPr="0005105A">
          <w:rPr>
            <w:rFonts w:ascii="Arial" w:eastAsia="Times New Roman" w:hAnsi="Arial" w:cs="Arial"/>
            <w:color w:val="00AEEF"/>
            <w:sz w:val="16"/>
            <w:u w:val="single"/>
          </w:rPr>
          <w:t>Indemnities</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for a related discussion.)</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 xml:space="preserve">Remember, when you are helping individuals who have just suffered a big loss, they aren't likely to have their attorney standing by to advise them. They need your help to understand what they are facing. Take the time to sit down with them, explain the services you will and won't be providing and discuss your agreement. You will be doing both of you a favor. Don't let your desire to help cloud your judgment regarding your </w:t>
      </w:r>
      <w:proofErr w:type="gramStart"/>
      <w:r w:rsidRPr="0005105A">
        <w:rPr>
          <w:rFonts w:ascii="Arial" w:eastAsia="Times New Roman" w:hAnsi="Arial" w:cs="Arial"/>
          <w:color w:val="444444"/>
          <w:sz w:val="16"/>
          <w:szCs w:val="16"/>
        </w:rPr>
        <w:t>staffs</w:t>
      </w:r>
      <w:proofErr w:type="gramEnd"/>
      <w:r w:rsidRPr="0005105A">
        <w:rPr>
          <w:rFonts w:ascii="Arial" w:eastAsia="Times New Roman" w:hAnsi="Arial" w:cs="Arial"/>
          <w:color w:val="444444"/>
          <w:sz w:val="16"/>
          <w:szCs w:val="16"/>
        </w:rPr>
        <w:t xml:space="preserve"> capabilities, your firm's capacity or a realistic schedule. Never promise more than you can deliver. The client will then know just what he or she can expect, and there will be less chance of a misunderstanding later when the smoke clears or the waters recede.</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 xml:space="preserve">If the client is unwilling to sign, then you are faced with a moral dilemma. You are under no legal obligation to provide these services. If you accept the project, however, you have the absolute duty under your license to protect the health and safety of the public and to reasonably exercise your professional skill and </w:t>
      </w:r>
      <w:proofErr w:type="spellStart"/>
      <w:r w:rsidRPr="0005105A">
        <w:rPr>
          <w:rFonts w:ascii="Arial" w:eastAsia="Times New Roman" w:hAnsi="Arial" w:cs="Arial"/>
          <w:color w:val="444444"/>
          <w:sz w:val="16"/>
          <w:szCs w:val="16"/>
        </w:rPr>
        <w:t>knowledge</w:t>
      </w:r>
      <w:r w:rsidRPr="0005105A">
        <w:rPr>
          <w:rFonts w:ascii="Arial" w:eastAsia="Times New Roman" w:hAnsi="Arial" w:cs="Arial"/>
          <w:i/>
          <w:iCs/>
          <w:color w:val="444444"/>
          <w:sz w:val="16"/>
          <w:szCs w:val="16"/>
        </w:rPr>
        <w:t>under</w:t>
      </w:r>
      <w:proofErr w:type="spellEnd"/>
      <w:r w:rsidRPr="0005105A">
        <w:rPr>
          <w:rFonts w:ascii="Arial" w:eastAsia="Times New Roman" w:hAnsi="Arial" w:cs="Arial"/>
          <w:i/>
          <w:iCs/>
          <w:color w:val="444444"/>
          <w:sz w:val="16"/>
          <w:szCs w:val="16"/>
        </w:rPr>
        <w:t xml:space="preserve"> the circumstances</w:t>
      </w:r>
      <w:r w:rsidRPr="0005105A">
        <w:rPr>
          <w:rFonts w:ascii="Arial" w:eastAsia="Times New Roman" w:hAnsi="Arial" w:cs="Arial"/>
          <w:color w:val="444444"/>
          <w:sz w:val="16"/>
          <w:szCs w:val="16"/>
        </w:rPr>
        <w:t>. Although emergency situations create unusual circumstances, the difficulty is recreating these circumstances and expectations when defending a claim months or years later.</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lastRenderedPageBreak/>
        <w:t>In</w:t>
      </w:r>
      <w:r w:rsidRPr="0005105A">
        <w:rPr>
          <w:rFonts w:ascii="Arial" w:eastAsia="Times New Roman" w:hAnsi="Arial" w:cs="Arial"/>
          <w:color w:val="444444"/>
          <w:sz w:val="16"/>
        </w:rPr>
        <w:t> </w:t>
      </w:r>
      <w:hyperlink r:id="rId587" w:tooltip="Appendix 1" w:history="1">
        <w:r w:rsidRPr="0005105A">
          <w:rPr>
            <w:rFonts w:ascii="Arial" w:eastAsia="Times New Roman" w:hAnsi="Arial" w:cs="Arial"/>
            <w:color w:val="00AEEF"/>
            <w:sz w:val="16"/>
            <w:u w:val="single"/>
          </w:rPr>
          <w:t>Appendix 1</w:t>
        </w:r>
      </w:hyperlink>
      <w:r w:rsidRPr="0005105A">
        <w:rPr>
          <w:rFonts w:ascii="Arial" w:eastAsia="Times New Roman" w:hAnsi="Arial" w:cs="Arial"/>
          <w:color w:val="444444"/>
          <w:sz w:val="16"/>
          <w:szCs w:val="16"/>
        </w:rPr>
        <w:t>, you will find an example of a short-form Agreement for Emergency Professional Services for you and your attorney to review and adapt to your firm's practice and philosophy.</w:t>
      </w:r>
    </w:p>
    <w:p w:rsidR="0005105A" w:rsidRPr="0005105A" w:rsidRDefault="0005105A" w:rsidP="0005105A">
      <w:pPr>
        <w:spacing w:before="100" w:beforeAutospacing="1" w:after="108"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If you choose not to use a short-form agreement and prefer to use letter agreements for post-emergency situations, you might consider including a waiver and indemnity such as the following:</w:t>
      </w:r>
    </w:p>
    <w:p w:rsidR="0005105A" w:rsidRPr="0005105A" w:rsidRDefault="0005105A" w:rsidP="0005105A">
      <w:pPr>
        <w:spacing w:after="100" w:afterAutospacing="1" w:line="252" w:lineRule="atLeast"/>
        <w:jc w:val="center"/>
        <w:rPr>
          <w:rFonts w:ascii="Arial" w:eastAsia="Times New Roman" w:hAnsi="Arial" w:cs="Arial"/>
          <w:b/>
          <w:bCs/>
          <w:caps/>
          <w:color w:val="444444"/>
          <w:sz w:val="16"/>
          <w:szCs w:val="16"/>
        </w:rPr>
      </w:pPr>
      <w:r w:rsidRPr="0005105A">
        <w:rPr>
          <w:rFonts w:ascii="Arial" w:eastAsia="Times New Roman" w:hAnsi="Arial" w:cs="Arial"/>
          <w:b/>
          <w:bCs/>
          <w:caps/>
          <w:color w:val="444444"/>
          <w:sz w:val="16"/>
          <w:szCs w:val="16"/>
        </w:rPr>
        <w:t>EMERGENCY SERVICES</w:t>
      </w:r>
    </w:p>
    <w:p w:rsidR="0005105A" w:rsidRPr="0005105A" w:rsidRDefault="0005105A" w:rsidP="0005105A">
      <w:pPr>
        <w:spacing w:before="100" w:beforeAutospacing="1" w:after="216" w:line="252" w:lineRule="atLeast"/>
        <w:jc w:val="both"/>
        <w:rPr>
          <w:rFonts w:ascii="Arial" w:eastAsia="Times New Roman" w:hAnsi="Arial" w:cs="Arial"/>
          <w:b/>
          <w:bCs/>
          <w:color w:val="444444"/>
          <w:sz w:val="16"/>
          <w:szCs w:val="16"/>
        </w:rPr>
      </w:pPr>
      <w:r w:rsidRPr="0005105A">
        <w:rPr>
          <w:rFonts w:ascii="Arial" w:eastAsia="Times New Roman" w:hAnsi="Arial" w:cs="Arial"/>
          <w:b/>
          <w:bCs/>
          <w:color w:val="444444"/>
          <w:sz w:val="16"/>
          <w:szCs w:val="16"/>
        </w:rPr>
        <w:t>The Client understands that emergency conditions exist because of [</w:t>
      </w:r>
      <w:r w:rsidRPr="0005105A">
        <w:rPr>
          <w:rFonts w:ascii="Arial" w:eastAsia="Times New Roman" w:hAnsi="Arial" w:cs="Arial"/>
          <w:i/>
          <w:iCs/>
          <w:color w:val="444444"/>
          <w:sz w:val="16"/>
        </w:rPr>
        <w:t>specific emergency situation</w:t>
      </w:r>
      <w:r w:rsidRPr="0005105A">
        <w:rPr>
          <w:rFonts w:ascii="Arial" w:eastAsia="Times New Roman" w:hAnsi="Arial" w:cs="Arial"/>
          <w:b/>
          <w:bCs/>
          <w:color w:val="444444"/>
          <w:sz w:val="16"/>
          <w:szCs w:val="16"/>
        </w:rPr>
        <w:t>]. The Client further recognizes that time and circumstances do not permit the Consultant to perform his or her services with the degree of skill and care normally provided under nonemergency circumstances. The Client desires, however, to have the Consultant use reasonable efforts to perform his or her services under these emergency conditions. In consideration of the substantial risks to the Consultant in performing these emergency services for or on behalf of the Client, the Client agrees to the fullest extent permitted by law to indemnify and hold harmless the Consultant against all damages, liabilities or costs, including reasonable attorneys' fees and defense costs, arising out of or resulting from the Consultant's providing emergency services for or on behalf of the Client excepting only those damages, liabilities or costs arising directly from the sole negligence or willful misconduct of the Consultant.</w:t>
      </w:r>
    </w:p>
    <w:p w:rsidR="0005105A" w:rsidRPr="0005105A" w:rsidRDefault="0005105A" w:rsidP="0005105A">
      <w:pPr>
        <w:spacing w:before="100" w:beforeAutospacing="1" w:after="216" w:line="252" w:lineRule="atLeast"/>
        <w:jc w:val="both"/>
        <w:rPr>
          <w:rFonts w:ascii="Arial" w:eastAsia="Times New Roman" w:hAnsi="Arial" w:cs="Arial"/>
          <w:b/>
          <w:bCs/>
          <w:color w:val="444444"/>
          <w:sz w:val="16"/>
          <w:szCs w:val="16"/>
        </w:rPr>
      </w:pPr>
      <w:r w:rsidRPr="0005105A">
        <w:rPr>
          <w:rFonts w:ascii="Arial" w:eastAsia="Times New Roman" w:hAnsi="Arial" w:cs="Arial"/>
          <w:b/>
          <w:bCs/>
          <w:color w:val="444444"/>
          <w:sz w:val="16"/>
          <w:szCs w:val="16"/>
        </w:rPr>
        <w:t>In addition, the Client agrees, to the maximum extent permitted by law, to waive any claims against the Consultant arising out of the performance of these emergency services.</w:t>
      </w:r>
    </w:p>
    <w:p w:rsidR="0005105A" w:rsidRPr="0005105A" w:rsidRDefault="0005105A" w:rsidP="0005105A">
      <w:pPr>
        <w:spacing w:before="100" w:beforeAutospacing="1" w:after="216" w:line="252" w:lineRule="atLeast"/>
        <w:jc w:val="both"/>
        <w:rPr>
          <w:rFonts w:ascii="Arial" w:eastAsia="Times New Roman" w:hAnsi="Arial" w:cs="Arial"/>
          <w:b/>
          <w:bCs/>
          <w:color w:val="444444"/>
          <w:sz w:val="16"/>
          <w:szCs w:val="16"/>
        </w:rPr>
      </w:pPr>
      <w:r w:rsidRPr="0005105A">
        <w:rPr>
          <w:rFonts w:ascii="Arial" w:eastAsia="Times New Roman" w:hAnsi="Arial" w:cs="Arial"/>
          <w:b/>
          <w:bCs/>
          <w:color w:val="444444"/>
          <w:sz w:val="16"/>
          <w:szCs w:val="16"/>
        </w:rPr>
        <w:t>The Client acknowledges that (1) the Consultant has discussed the risks and difficulties of performing services under the existing emergency conditions; (2) the Client is aware of the legal implications of agreeing to the waiver and indemnity provisions; and (3) the Client enters into this Agreement freely and without reservation.</w:t>
      </w:r>
    </w:p>
    <w:tbl>
      <w:tblPr>
        <w:tblW w:w="5000" w:type="pct"/>
        <w:tblCellSpacing w:w="0" w:type="dxa"/>
        <w:tblCellMar>
          <w:top w:w="48" w:type="dxa"/>
          <w:left w:w="0" w:type="dxa"/>
          <w:right w:w="0" w:type="dxa"/>
        </w:tblCellMar>
        <w:tblLook w:val="04A0"/>
      </w:tblPr>
      <w:tblGrid>
        <w:gridCol w:w="1404"/>
        <w:gridCol w:w="3744"/>
        <w:gridCol w:w="4212"/>
      </w:tblGrid>
      <w:tr w:rsidR="0005105A" w:rsidRPr="0005105A" w:rsidTr="0005105A">
        <w:trPr>
          <w:trHeight w:val="216"/>
          <w:tblCellSpacing w:w="0" w:type="dxa"/>
        </w:trPr>
        <w:tc>
          <w:tcPr>
            <w:tcW w:w="750" w:type="pct"/>
            <w:tcBorders>
              <w:bottom w:val="single" w:sz="4" w:space="0" w:color="FFFFFF"/>
            </w:tcBorders>
            <w:vAlign w:val="center"/>
            <w:hideMark/>
          </w:tcPr>
          <w:p w:rsidR="0005105A" w:rsidRPr="0005105A" w:rsidRDefault="0005105A" w:rsidP="0005105A">
            <w:pPr>
              <w:spacing w:after="108" w:line="240" w:lineRule="auto"/>
              <w:rPr>
                <w:rFonts w:ascii="Times New Roman" w:eastAsia="Times New Roman" w:hAnsi="Times New Roman" w:cs="Times New Roman"/>
                <w:sz w:val="14"/>
                <w:szCs w:val="14"/>
              </w:rPr>
            </w:pPr>
            <w:r w:rsidRPr="0005105A">
              <w:rPr>
                <w:rFonts w:ascii="Times New Roman" w:eastAsia="Times New Roman" w:hAnsi="Times New Roman" w:cs="Times New Roman"/>
                <w:sz w:val="14"/>
                <w:szCs w:val="14"/>
              </w:rPr>
              <w:t>Initialed:  </w:t>
            </w:r>
          </w:p>
        </w:tc>
        <w:tc>
          <w:tcPr>
            <w:tcW w:w="2000" w:type="pct"/>
            <w:tcBorders>
              <w:bottom w:val="single" w:sz="4" w:space="0" w:color="BBBBBB"/>
            </w:tcBorders>
            <w:vAlign w:val="center"/>
            <w:hideMark/>
          </w:tcPr>
          <w:p w:rsidR="0005105A" w:rsidRPr="0005105A" w:rsidRDefault="0005105A" w:rsidP="0005105A">
            <w:pPr>
              <w:spacing w:after="108" w:line="240" w:lineRule="auto"/>
              <w:rPr>
                <w:rFonts w:ascii="Times New Roman" w:eastAsia="Times New Roman" w:hAnsi="Times New Roman" w:cs="Times New Roman"/>
                <w:sz w:val="14"/>
                <w:szCs w:val="14"/>
              </w:rPr>
            </w:pPr>
            <w:r w:rsidRPr="0005105A">
              <w:rPr>
                <w:rFonts w:ascii="Times New Roman" w:eastAsia="Times New Roman" w:hAnsi="Times New Roman" w:cs="Times New Roman"/>
                <w:sz w:val="14"/>
                <w:szCs w:val="14"/>
              </w:rPr>
              <w:t>Client</w:t>
            </w:r>
          </w:p>
        </w:tc>
        <w:tc>
          <w:tcPr>
            <w:tcW w:w="2250" w:type="pct"/>
            <w:tcBorders>
              <w:bottom w:val="single" w:sz="4" w:space="0" w:color="BBBBBB"/>
            </w:tcBorders>
            <w:vAlign w:val="center"/>
            <w:hideMark/>
          </w:tcPr>
          <w:p w:rsidR="0005105A" w:rsidRPr="0005105A" w:rsidRDefault="0005105A" w:rsidP="0005105A">
            <w:pPr>
              <w:spacing w:after="108" w:line="240" w:lineRule="auto"/>
              <w:rPr>
                <w:rFonts w:ascii="Times New Roman" w:eastAsia="Times New Roman" w:hAnsi="Times New Roman" w:cs="Times New Roman"/>
                <w:sz w:val="14"/>
                <w:szCs w:val="14"/>
              </w:rPr>
            </w:pPr>
            <w:r w:rsidRPr="0005105A">
              <w:rPr>
                <w:rFonts w:ascii="Times New Roman" w:eastAsia="Times New Roman" w:hAnsi="Times New Roman" w:cs="Times New Roman"/>
                <w:sz w:val="14"/>
                <w:szCs w:val="14"/>
              </w:rPr>
              <w:t>Consultant</w:t>
            </w:r>
          </w:p>
        </w:tc>
      </w:tr>
    </w:tbl>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Notice that the waiver and indemnity provisions are stated in two separate paragraphs. This lessens the likelihood of having both provisions disallowed by a judge. The third paragraph is intended to prevent a client from later claiming you buried the clause in your letter or forced him or her to sign the agreement on a "take-it-or-leave-it" basis. This may sound harsh. The pros and cons of this should be thoroughly discussed within your firm and with your attorney. You should consider the provisions content and enforceability as well as your firm's moral and philosophical position on providing services under unfavorable conditions.</w:t>
      </w:r>
    </w:p>
    <w:p w:rsidR="0005105A" w:rsidRPr="0005105A" w:rsidRDefault="0005105A" w:rsidP="0005105A">
      <w:pPr>
        <w:spacing w:before="100" w:beforeAutospacing="1" w:after="108"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When using a letter agreement in emergency situations, you should describe and limit the scope of your services to prevent future misunderstandings. Here is a sample of rather protective wording you might adapt to your situation:</w:t>
      </w:r>
    </w:p>
    <w:p w:rsidR="0005105A" w:rsidRPr="0005105A" w:rsidRDefault="0005105A" w:rsidP="0005105A">
      <w:pPr>
        <w:spacing w:after="216" w:line="252" w:lineRule="atLeast"/>
        <w:jc w:val="both"/>
        <w:rPr>
          <w:rFonts w:ascii="Arial" w:eastAsia="Times New Roman" w:hAnsi="Arial" w:cs="Arial"/>
          <w:b/>
          <w:bCs/>
          <w:color w:val="444444"/>
          <w:sz w:val="16"/>
          <w:szCs w:val="16"/>
        </w:rPr>
      </w:pPr>
      <w:r w:rsidRPr="0005105A">
        <w:rPr>
          <w:rFonts w:ascii="Arial" w:eastAsia="Times New Roman" w:hAnsi="Arial" w:cs="Arial"/>
          <w:b/>
          <w:bCs/>
          <w:color w:val="444444"/>
          <w:sz w:val="16"/>
          <w:szCs w:val="16"/>
        </w:rPr>
        <w:t>The Consultant is a structural engineer [</w:t>
      </w:r>
      <w:r w:rsidRPr="0005105A">
        <w:rPr>
          <w:rFonts w:ascii="Arial" w:eastAsia="Times New Roman" w:hAnsi="Arial" w:cs="Arial"/>
          <w:i/>
          <w:iCs/>
          <w:color w:val="444444"/>
          <w:sz w:val="16"/>
        </w:rPr>
        <w:t>or architect, etc.</w:t>
      </w:r>
      <w:r w:rsidRPr="0005105A">
        <w:rPr>
          <w:rFonts w:ascii="Arial" w:eastAsia="Times New Roman" w:hAnsi="Arial" w:cs="Arial"/>
          <w:b/>
          <w:bCs/>
          <w:color w:val="444444"/>
          <w:sz w:val="16"/>
          <w:szCs w:val="16"/>
        </w:rPr>
        <w:t>], and all observations, opinions and conclusions are limited to structural review. The Consultant cannot investigate any possible electrical or mechanical damage nor can the Consultant render an opinion on the existence of asbestos or any other toxic material or contaminants on the site.</w:t>
      </w:r>
    </w:p>
    <w:p w:rsidR="0005105A" w:rsidRPr="0005105A" w:rsidRDefault="0005105A" w:rsidP="0005105A">
      <w:pPr>
        <w:spacing w:before="100" w:beforeAutospacing="1" w:after="100" w:afterAutospacing="1" w:line="252" w:lineRule="atLeast"/>
        <w:jc w:val="both"/>
        <w:rPr>
          <w:rFonts w:ascii="Arial" w:eastAsia="Times New Roman" w:hAnsi="Arial" w:cs="Arial"/>
          <w:b/>
          <w:bCs/>
          <w:color w:val="444444"/>
          <w:sz w:val="16"/>
          <w:szCs w:val="16"/>
        </w:rPr>
      </w:pPr>
      <w:r w:rsidRPr="0005105A">
        <w:rPr>
          <w:rFonts w:ascii="Arial" w:eastAsia="Times New Roman" w:hAnsi="Arial" w:cs="Arial"/>
          <w:b/>
          <w:bCs/>
          <w:color w:val="444444"/>
          <w:sz w:val="16"/>
          <w:szCs w:val="16"/>
        </w:rPr>
        <w:t>The Consultant has not had the opportunity to review plans, calculations or soils data for the structure or other information normally available to consultants, nor has the Consultant been able to perform detailed analyses or structural calculations. Because of the existing emergency situation, the Consultant's opinions and conclusions are based on limited visual observations and, as such, should be considered preliminary only. The Client must have these opinions and conclusions verified by detailed analysis once the emergency period has passed. No other warranty, either express or implied, is made or intended.</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i/>
          <w:iCs/>
          <w:color w:val="444444"/>
          <w:sz w:val="16"/>
          <w:szCs w:val="16"/>
        </w:rPr>
        <w:t>Before</w:t>
      </w:r>
      <w:r w:rsidRPr="0005105A">
        <w:rPr>
          <w:rFonts w:ascii="Arial" w:eastAsia="Times New Roman" w:hAnsi="Arial" w:cs="Arial"/>
          <w:color w:val="444444"/>
          <w:sz w:val="16"/>
        </w:rPr>
        <w:t> </w:t>
      </w:r>
      <w:r w:rsidRPr="0005105A">
        <w:rPr>
          <w:rFonts w:ascii="Arial" w:eastAsia="Times New Roman" w:hAnsi="Arial" w:cs="Arial"/>
          <w:color w:val="444444"/>
          <w:sz w:val="16"/>
          <w:szCs w:val="16"/>
        </w:rPr>
        <w:t>disaster strikes, educate all your key employees on the liability exposures associated with providing emergency services. Instruct them to keep careful notes (as good as the circumstances allow) on all their disaster-site visits. (Video or still cameras and tape recorders are especially helpful in these situations.) Field staff should document their observations and recommendations to your client in writing as soon as possible.</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lastRenderedPageBreak/>
        <w:t>Finally, check to see if your state has a Good Samaritan law. If it does, work with your professional society and licensing boards to broaden existing legislation to provide better protection. If your state does not have such a law on the books, you and your colleagues should urge your state legislators to enact one. Contact your national professional association for model language and guidance.</w:t>
      </w:r>
    </w:p>
    <w:p w:rsidR="0005105A" w:rsidRPr="0005105A" w:rsidRDefault="0005105A" w:rsidP="000510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20040" cy="152400"/>
            <wp:effectExtent l="19050" t="0" r="3810" b="0"/>
            <wp:docPr id="85" name="Picture 85" descr="https://xldp.nextlms.com/lms/content/07cbd7aa8b77e6cd430df3be6cbe5944/File/images/34x16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xldp.nextlms.com/lms/content/07cbd7aa8b77e6cd430df3be6cbe5944/File/images/34x16line.jpg"/>
                    <pic:cNvPicPr>
                      <a:picLocks noChangeAspect="1" noChangeArrowheads="1"/>
                    </pic:cNvPicPr>
                  </pic:nvPicPr>
                  <pic:blipFill>
                    <a:blip r:embed="rId27"/>
                    <a:srcRect/>
                    <a:stretch>
                      <a:fillRect/>
                    </a:stretch>
                  </pic:blipFill>
                  <pic:spPr bwMode="auto">
                    <a:xfrm>
                      <a:off x="0" y="0"/>
                      <a:ext cx="320040" cy="152400"/>
                    </a:xfrm>
                    <a:prstGeom prst="rect">
                      <a:avLst/>
                    </a:prstGeom>
                    <a:noFill/>
                    <a:ln w="9525">
                      <a:noFill/>
                      <a:miter lim="800000"/>
                      <a:headEnd/>
                      <a:tailEnd/>
                    </a:ln>
                  </pic:spPr>
                </pic:pic>
              </a:graphicData>
            </a:graphic>
          </wp:inline>
        </w:drawing>
      </w:r>
    </w:p>
    <w:p w:rsidR="0005105A" w:rsidRPr="0005105A" w:rsidRDefault="0005105A" w:rsidP="0005105A">
      <w:pPr>
        <w:spacing w:after="108" w:line="156" w:lineRule="atLeast"/>
        <w:ind w:left="216" w:hanging="216"/>
        <w:rPr>
          <w:rFonts w:ascii="Arial" w:eastAsia="Times New Roman" w:hAnsi="Arial" w:cs="Arial"/>
          <w:color w:val="444444"/>
          <w:sz w:val="13"/>
          <w:szCs w:val="13"/>
        </w:rPr>
      </w:pPr>
      <w:hyperlink r:id="rId588" w:anchor="footnote-1-backlink" w:tooltip="[1]" w:history="1">
        <w:r w:rsidRPr="0005105A">
          <w:rPr>
            <w:rFonts w:ascii="Arial" w:eastAsia="Times New Roman" w:hAnsi="Arial" w:cs="Arial"/>
            <w:color w:val="00AEEF"/>
            <w:sz w:val="13"/>
            <w:u w:val="single"/>
          </w:rPr>
          <w:t>[1]</w:t>
        </w:r>
      </w:hyperlink>
      <w:r w:rsidRPr="0005105A">
        <w:rPr>
          <w:rFonts w:ascii="Arial" w:eastAsia="Times New Roman" w:hAnsi="Arial" w:cs="Arial"/>
          <w:color w:val="444444"/>
          <w:sz w:val="13"/>
        </w:rPr>
        <w:t> </w:t>
      </w:r>
      <w:r w:rsidRPr="0005105A">
        <w:rPr>
          <w:rFonts w:ascii="Arial" w:eastAsia="Times New Roman" w:hAnsi="Arial" w:cs="Arial"/>
          <w:color w:val="444444"/>
          <w:sz w:val="13"/>
          <w:szCs w:val="13"/>
        </w:rPr>
        <w:t xml:space="preserve">Including California, Colorado, Florida, Georgia, Illinois, Kentucky, Louisiana, Maryland, Michigan, New Mexico, New York, North Carolina, Oregon, Utah, Tennessee, Virginia and Washington. A few states provide immunity for design professionals who volunteer under the direction of a public official, and some, including Connecticut and Missouri, have established programs in which the design professionals who have enrolled with the </w:t>
      </w:r>
      <w:proofErr w:type="spellStart"/>
      <w:r w:rsidRPr="0005105A">
        <w:rPr>
          <w:rFonts w:ascii="Arial" w:eastAsia="Times New Roman" w:hAnsi="Arial" w:cs="Arial"/>
          <w:color w:val="444444"/>
          <w:sz w:val="13"/>
          <w:szCs w:val="13"/>
        </w:rPr>
        <w:t>states</w:t>
      </w:r>
      <w:proofErr w:type="spellEnd"/>
      <w:r w:rsidRPr="0005105A">
        <w:rPr>
          <w:rFonts w:ascii="Arial" w:eastAsia="Times New Roman" w:hAnsi="Arial" w:cs="Arial"/>
          <w:color w:val="444444"/>
          <w:sz w:val="13"/>
          <w:szCs w:val="13"/>
        </w:rPr>
        <w:t xml:space="preserve"> emergency management agencies are granted immunity from liability.</w:t>
      </w:r>
    </w:p>
    <w:p w:rsidR="0005105A" w:rsidRPr="0005105A" w:rsidRDefault="0005105A" w:rsidP="0005105A">
      <w:pPr>
        <w:spacing w:after="108" w:line="156" w:lineRule="atLeast"/>
        <w:ind w:left="216" w:hanging="216"/>
        <w:rPr>
          <w:rFonts w:ascii="Arial" w:eastAsia="Times New Roman" w:hAnsi="Arial" w:cs="Arial"/>
          <w:color w:val="444444"/>
          <w:sz w:val="13"/>
          <w:szCs w:val="13"/>
        </w:rPr>
      </w:pPr>
      <w:hyperlink r:id="rId589" w:anchor="footnote-2-backlink" w:tooltip="[2]" w:history="1">
        <w:r w:rsidRPr="0005105A">
          <w:rPr>
            <w:rFonts w:ascii="Arial" w:eastAsia="Times New Roman" w:hAnsi="Arial" w:cs="Arial"/>
            <w:color w:val="00AEEF"/>
            <w:sz w:val="13"/>
            <w:u w:val="single"/>
          </w:rPr>
          <w:t>[2]</w:t>
        </w:r>
      </w:hyperlink>
      <w:r w:rsidRPr="0005105A">
        <w:rPr>
          <w:rFonts w:ascii="Arial" w:eastAsia="Times New Roman" w:hAnsi="Arial" w:cs="Arial"/>
          <w:color w:val="444444"/>
          <w:sz w:val="13"/>
        </w:rPr>
        <w:t> </w:t>
      </w:r>
      <w:r w:rsidRPr="0005105A">
        <w:rPr>
          <w:rFonts w:ascii="Arial" w:eastAsia="Times New Roman" w:hAnsi="Arial" w:cs="Arial"/>
          <w:color w:val="444444"/>
          <w:sz w:val="13"/>
          <w:szCs w:val="13"/>
        </w:rPr>
        <w:t>In the wake of Hurricanes Katrina and Rita, The AIA published the short-form B191™-2005:</w:t>
      </w:r>
      <w:r w:rsidRPr="0005105A">
        <w:rPr>
          <w:rFonts w:ascii="Arial" w:eastAsia="Times New Roman" w:hAnsi="Arial" w:cs="Arial"/>
          <w:color w:val="444444"/>
          <w:sz w:val="13"/>
        </w:rPr>
        <w:t> </w:t>
      </w:r>
      <w:r w:rsidRPr="0005105A">
        <w:rPr>
          <w:rFonts w:ascii="Arial" w:eastAsia="Times New Roman" w:hAnsi="Arial" w:cs="Arial"/>
          <w:i/>
          <w:iCs/>
          <w:color w:val="444444"/>
          <w:sz w:val="13"/>
          <w:szCs w:val="13"/>
        </w:rPr>
        <w:t>Emergency Services Standard Form of Agreement</w:t>
      </w:r>
      <w:r w:rsidRPr="0005105A">
        <w:rPr>
          <w:rFonts w:ascii="Arial" w:eastAsia="Times New Roman" w:hAnsi="Arial" w:cs="Arial"/>
          <w:color w:val="444444"/>
          <w:sz w:val="13"/>
          <w:szCs w:val="13"/>
        </w:rPr>
        <w:t>. And the EJCDC offers E-520 (2002 edition):</w:t>
      </w:r>
      <w:r w:rsidRPr="0005105A">
        <w:rPr>
          <w:rFonts w:ascii="Arial" w:eastAsia="Times New Roman" w:hAnsi="Arial" w:cs="Arial"/>
          <w:color w:val="444444"/>
          <w:sz w:val="13"/>
        </w:rPr>
        <w:t> </w:t>
      </w:r>
      <w:r w:rsidRPr="0005105A">
        <w:rPr>
          <w:rFonts w:ascii="Arial" w:eastAsia="Times New Roman" w:hAnsi="Arial" w:cs="Arial"/>
          <w:i/>
          <w:iCs/>
          <w:color w:val="444444"/>
          <w:sz w:val="13"/>
          <w:szCs w:val="13"/>
        </w:rPr>
        <w:t xml:space="preserve">Short Form of Agreement </w:t>
      </w:r>
      <w:proofErr w:type="gramStart"/>
      <w:r w:rsidRPr="0005105A">
        <w:rPr>
          <w:rFonts w:ascii="Arial" w:eastAsia="Times New Roman" w:hAnsi="Arial" w:cs="Arial"/>
          <w:i/>
          <w:iCs/>
          <w:color w:val="444444"/>
          <w:sz w:val="13"/>
          <w:szCs w:val="13"/>
        </w:rPr>
        <w:t>Between</w:t>
      </w:r>
      <w:proofErr w:type="gramEnd"/>
      <w:r w:rsidRPr="0005105A">
        <w:rPr>
          <w:rFonts w:ascii="Arial" w:eastAsia="Times New Roman" w:hAnsi="Arial" w:cs="Arial"/>
          <w:i/>
          <w:iCs/>
          <w:color w:val="444444"/>
          <w:sz w:val="13"/>
          <w:szCs w:val="13"/>
        </w:rPr>
        <w:t xml:space="preserve"> Owner &amp; Engineer for Professional Services</w:t>
      </w:r>
      <w:r w:rsidRPr="0005105A">
        <w:rPr>
          <w:rFonts w:ascii="Arial" w:eastAsia="Times New Roman" w:hAnsi="Arial" w:cs="Arial"/>
          <w:color w:val="444444"/>
          <w:sz w:val="13"/>
          <w:szCs w:val="13"/>
        </w:rPr>
        <w:t>.</w:t>
      </w:r>
    </w:p>
    <w:p w:rsidR="0005105A" w:rsidRDefault="0005105A">
      <w:pPr>
        <w:rPr>
          <w:rFonts w:ascii="Arial" w:eastAsia="Times New Roman" w:hAnsi="Arial" w:cs="Arial"/>
          <w:color w:val="444444"/>
          <w:sz w:val="16"/>
          <w:szCs w:val="16"/>
        </w:rPr>
      </w:pPr>
      <w:r>
        <w:rPr>
          <w:rFonts w:ascii="Arial" w:hAnsi="Arial" w:cs="Arial"/>
          <w:color w:val="444444"/>
          <w:sz w:val="16"/>
          <w:szCs w:val="16"/>
        </w:rPr>
        <w:br w:type="page"/>
      </w:r>
    </w:p>
    <w:p w:rsidR="0005105A" w:rsidRDefault="0005105A" w:rsidP="0005105A">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Entire Agreement</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Law books call it an "Integration" clause; EJCDC contracts refer to it as "Total Agreement." Whatever the name, this clause seeks to establish what lawyers call the "four corners of the agreement." In other words,</w:t>
      </w:r>
      <w:r>
        <w:rPr>
          <w:rStyle w:val="apple-converted-space"/>
          <w:rFonts w:ascii="Arial" w:hAnsi="Arial" w:cs="Arial"/>
          <w:color w:val="444444"/>
          <w:sz w:val="16"/>
          <w:szCs w:val="16"/>
        </w:rPr>
        <w:t> </w:t>
      </w:r>
      <w:r>
        <w:rPr>
          <w:rFonts w:ascii="Arial" w:hAnsi="Arial" w:cs="Arial"/>
          <w:i/>
          <w:iCs/>
          <w:color w:val="444444"/>
          <w:sz w:val="16"/>
          <w:szCs w:val="16"/>
        </w:rPr>
        <w:t>what is contained within the written contract is what the parties have agreed to</w:t>
      </w:r>
      <w:r>
        <w:rPr>
          <w:rFonts w:ascii="Arial" w:hAnsi="Arial" w:cs="Arial"/>
          <w:color w:val="444444"/>
          <w:sz w:val="16"/>
          <w:szCs w:val="16"/>
        </w:rPr>
        <w:t>. The goal is to describe clearly and precisely exactly what makes up the agreement. Sometimes, such a clause also specifies how a contract should be interpreted and how and by whom the agreement may be modified.</w:t>
      </w:r>
    </w:p>
    <w:p w:rsidR="0005105A" w:rsidRDefault="0005105A" w:rsidP="0005105A">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Problem</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Despite all the pre-contract discussions and correspondence between a design professional and his or her client, both parties may still form uncertain (and sometimes incorrect) expectations about what the other party will do. Certainly memories tend to fade after the heat of negotiations has cooled. It may be difficult to remember what scope items were discussed for what fee under what conditions. Pre-contract notes and memos may be unclear or even contradictory.</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People also sometimes promise more than they can deliver. You may have implied you could design the best stadium in the world; your client may have hinted there would be an unlimited design budget to finance this miracle.</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Unless your agreement specifically states otherwise, someone may later claim that the contract was supposed to say something it did not say, that you promised something additional in a discussion, or that a last-minute change was made in wording that sounded similar to what had been agreed to but in fact changed the intent substantially.</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Additionally, sometimes words used in an agreement may be ambiguous (capable of two or more interpretations). The law has certain rules of contract construction that apply, but if these rules do not resolve the ambiguity, most courts will interpret the document against the party who wrote it—sometimes with harsh consequences.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590" w:tooltip="Interpretation" w:history="1">
        <w:r>
          <w:rPr>
            <w:rStyle w:val="Hyperlink"/>
            <w:rFonts w:ascii="Arial" w:hAnsi="Arial" w:cs="Arial"/>
            <w:color w:val="00AEEF"/>
            <w:sz w:val="16"/>
            <w:szCs w:val="16"/>
          </w:rPr>
          <w:t>Interpretation</w:t>
        </w:r>
      </w:hyperlink>
      <w:r>
        <w:rPr>
          <w:rFonts w:ascii="Arial" w:hAnsi="Arial" w:cs="Arial"/>
          <w:color w:val="444444"/>
          <w:sz w:val="16"/>
          <w:szCs w:val="16"/>
        </w:rPr>
        <w:t>.)</w:t>
      </w:r>
      <w:proofErr w:type="gramEnd"/>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Lastly, unless it is clearly stated how and by whom an agreement may be changed or amended after it is signed, a confusing or an ambiguous situation may develop. Generations of lawyers have lived very well by sorting out the uncertainties created by imprecise language.</w:t>
      </w:r>
    </w:p>
    <w:p w:rsidR="0005105A" w:rsidRDefault="0005105A" w:rsidP="0005105A">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Solution</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You and your client should review the final written agreement in detail to help assure that it contains everything you intend and understand regarding services to be performed and the terms and conditions of that performance.</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In addition, we recommend you add an Entire Agreement clause to your contract. Such a clause generally appears near the end of the document, just before the signature lines.</w:t>
      </w:r>
    </w:p>
    <w:p w:rsidR="0005105A" w:rsidRDefault="0005105A" w:rsidP="0005105A">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ENTIRE AGREEMENT</w:t>
      </w:r>
    </w:p>
    <w:p w:rsidR="0005105A" w:rsidRDefault="0005105A" w:rsidP="0005105A">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 xml:space="preserve">This Agreement, comprising pages </w:t>
      </w:r>
      <w:proofErr w:type="gramStart"/>
      <w:r>
        <w:rPr>
          <w:rFonts w:ascii="Arial" w:hAnsi="Arial" w:cs="Arial"/>
          <w:b/>
          <w:bCs/>
          <w:color w:val="444444"/>
          <w:sz w:val="16"/>
          <w:szCs w:val="16"/>
        </w:rPr>
        <w:t>through</w:t>
      </w:r>
      <w:r>
        <w:rPr>
          <w:rStyle w:val="apple-converted-space"/>
          <w:rFonts w:ascii="Arial" w:hAnsi="Arial" w:cs="Arial"/>
          <w:b/>
          <w:bCs/>
          <w:color w:val="444444"/>
          <w:sz w:val="16"/>
          <w:szCs w:val="16"/>
        </w:rPr>
        <w:t> </w:t>
      </w:r>
      <w:proofErr w:type="gramEnd"/>
      <w:r>
        <w:rPr>
          <w:rFonts w:ascii="Arial" w:hAnsi="Arial" w:cs="Arial"/>
          <w:b/>
          <w:bCs/>
          <w:noProof/>
          <w:color w:val="444444"/>
          <w:sz w:val="16"/>
          <w:szCs w:val="16"/>
        </w:rPr>
        <w:drawing>
          <wp:inline distT="0" distB="0" distL="0" distR="0">
            <wp:extent cx="7620" cy="7620"/>
            <wp:effectExtent l="0" t="0" r="0" b="0"/>
            <wp:docPr id="87" name="Picture 87"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Pr>
          <w:rStyle w:val="nobreak"/>
          <w:rFonts w:ascii="Arial" w:hAnsi="Arial" w:cs="Arial"/>
          <w:b/>
          <w:bCs/>
          <w:color w:val="444444"/>
        </w:rPr>
        <w:t>,</w:t>
      </w:r>
      <w:r>
        <w:rPr>
          <w:rStyle w:val="apple-converted-space"/>
          <w:rFonts w:ascii="Arial" w:hAnsi="Arial" w:cs="Arial"/>
          <w:b/>
          <w:bCs/>
          <w:color w:val="444444"/>
          <w:sz w:val="16"/>
          <w:szCs w:val="16"/>
        </w:rPr>
        <w:t> </w:t>
      </w:r>
      <w:r>
        <w:rPr>
          <w:rFonts w:ascii="Arial" w:hAnsi="Arial" w:cs="Arial"/>
          <w:b/>
          <w:bCs/>
          <w:color w:val="444444"/>
          <w:sz w:val="16"/>
          <w:szCs w:val="16"/>
        </w:rPr>
        <w:t>and Exhibits</w:t>
      </w:r>
      <w:r>
        <w:rPr>
          <w:rStyle w:val="apple-converted-space"/>
          <w:rFonts w:ascii="Arial" w:hAnsi="Arial" w:cs="Arial"/>
          <w:b/>
          <w:bCs/>
          <w:color w:val="444444"/>
          <w:sz w:val="16"/>
          <w:szCs w:val="16"/>
        </w:rPr>
        <w:t> </w:t>
      </w:r>
      <w:r>
        <w:rPr>
          <w:rFonts w:ascii="Arial" w:hAnsi="Arial" w:cs="Arial"/>
          <w:b/>
          <w:bCs/>
          <w:noProof/>
          <w:color w:val="444444"/>
          <w:sz w:val="16"/>
          <w:szCs w:val="16"/>
        </w:rPr>
        <w:drawing>
          <wp:inline distT="0" distB="0" distL="0" distR="0">
            <wp:extent cx="7620" cy="7620"/>
            <wp:effectExtent l="0" t="0" r="0" b="0"/>
            <wp:docPr id="88" name="Picture 88"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Pr>
          <w:rStyle w:val="nobreak"/>
          <w:rFonts w:ascii="Arial" w:hAnsi="Arial" w:cs="Arial"/>
          <w:b/>
          <w:bCs/>
          <w:color w:val="444444"/>
        </w:rPr>
        <w:t>,</w:t>
      </w:r>
      <w:r>
        <w:rPr>
          <w:rStyle w:val="apple-converted-space"/>
          <w:rFonts w:ascii="Arial" w:hAnsi="Arial" w:cs="Arial"/>
          <w:b/>
          <w:bCs/>
          <w:color w:val="444444"/>
          <w:sz w:val="16"/>
          <w:szCs w:val="16"/>
        </w:rPr>
        <w:t> </w:t>
      </w:r>
      <w:r>
        <w:rPr>
          <w:rFonts w:ascii="Arial" w:hAnsi="Arial" w:cs="Arial"/>
          <w:b/>
          <w:bCs/>
          <w:color w:val="444444"/>
          <w:sz w:val="16"/>
          <w:szCs w:val="16"/>
        </w:rPr>
        <w:t>and</w:t>
      </w:r>
      <w:r>
        <w:rPr>
          <w:rStyle w:val="apple-converted-space"/>
          <w:rFonts w:ascii="Arial" w:hAnsi="Arial" w:cs="Arial"/>
          <w:b/>
          <w:bCs/>
          <w:color w:val="444444"/>
          <w:sz w:val="16"/>
          <w:szCs w:val="16"/>
        </w:rPr>
        <w:t> </w:t>
      </w:r>
      <w:r>
        <w:rPr>
          <w:rFonts w:ascii="Arial" w:hAnsi="Arial" w:cs="Arial"/>
          <w:b/>
          <w:bCs/>
          <w:noProof/>
          <w:color w:val="444444"/>
          <w:sz w:val="16"/>
          <w:szCs w:val="16"/>
        </w:rPr>
        <w:drawing>
          <wp:inline distT="0" distB="0" distL="0" distR="0">
            <wp:extent cx="7620" cy="7620"/>
            <wp:effectExtent l="0" t="0" r="0" b="0"/>
            <wp:docPr id="89" name="Picture 89"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Pr>
          <w:rStyle w:val="nobreak"/>
          <w:rFonts w:ascii="Arial" w:hAnsi="Arial" w:cs="Arial"/>
          <w:b/>
          <w:bCs/>
          <w:color w:val="444444"/>
        </w:rPr>
        <w:t>,</w:t>
      </w:r>
      <w:r>
        <w:rPr>
          <w:rStyle w:val="apple-converted-space"/>
          <w:rFonts w:ascii="Arial" w:hAnsi="Arial" w:cs="Arial"/>
          <w:b/>
          <w:bCs/>
          <w:color w:val="444444"/>
          <w:sz w:val="16"/>
          <w:szCs w:val="16"/>
        </w:rPr>
        <w:t> </w:t>
      </w:r>
      <w:r>
        <w:rPr>
          <w:rFonts w:ascii="Arial" w:hAnsi="Arial" w:cs="Arial"/>
          <w:b/>
          <w:bCs/>
          <w:color w:val="444444"/>
          <w:sz w:val="16"/>
          <w:szCs w:val="16"/>
        </w:rPr>
        <w:t>is the entire Agreement between the Client and the Consultant. It supersedes all prior communications, understandings and agreements, whether oral or written. Both parties have participated fully in the preparation and revision of this Agreement, and each party and its counsel have reviewed the final document. Any rule of contract construction regarding ambiguities being construed against the drafting party shall not apply in the interpreting of this Agreement, including any Section Headings or Captions. Amendments to this Agreement must be in writing and signed by both the Client and the Consultant.</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This type of clause will help prevent misunderstandings between you and the client about what constitutes your agreement and how the agreement may be modified. Such a clause is mutually beneficial, and your client should readily accept it. It may have the additional benefit of helping to counter any overzealous statements that perhaps crept into your brochures and marketing materials. It makes clear that what you see in the agreement is what you (and your client) get.</w:t>
      </w:r>
    </w:p>
    <w:p w:rsidR="0005105A" w:rsidRPr="0005105A" w:rsidRDefault="0005105A" w:rsidP="0005105A">
      <w:pPr>
        <w:spacing w:after="24" w:line="240" w:lineRule="auto"/>
        <w:rPr>
          <w:rFonts w:ascii="Arial" w:eastAsia="Times New Roman" w:hAnsi="Arial" w:cs="Arial"/>
          <w:b/>
          <w:bCs/>
          <w:color w:val="333333"/>
          <w:sz w:val="36"/>
          <w:szCs w:val="36"/>
        </w:rPr>
      </w:pPr>
      <w:r w:rsidRPr="0005105A">
        <w:rPr>
          <w:rFonts w:ascii="Arial" w:eastAsia="Times New Roman" w:hAnsi="Arial" w:cs="Arial"/>
          <w:b/>
          <w:bCs/>
          <w:color w:val="333333"/>
          <w:sz w:val="36"/>
          <w:szCs w:val="36"/>
        </w:rPr>
        <w:lastRenderedPageBreak/>
        <w:t>Estimates of Probable Construction Costs</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 xml:space="preserve">Quite often, the </w:t>
      </w:r>
      <w:proofErr w:type="spellStart"/>
      <w:r w:rsidRPr="0005105A">
        <w:rPr>
          <w:rFonts w:ascii="Arial" w:eastAsia="Times New Roman" w:hAnsi="Arial" w:cs="Arial"/>
          <w:color w:val="444444"/>
          <w:sz w:val="16"/>
          <w:szCs w:val="16"/>
        </w:rPr>
        <w:t>workscope</w:t>
      </w:r>
      <w:proofErr w:type="spellEnd"/>
      <w:r w:rsidRPr="0005105A">
        <w:rPr>
          <w:rFonts w:ascii="Arial" w:eastAsia="Times New Roman" w:hAnsi="Arial" w:cs="Arial"/>
          <w:color w:val="444444"/>
          <w:sz w:val="16"/>
          <w:szCs w:val="16"/>
        </w:rPr>
        <w:t xml:space="preserve"> of a design professional services agreement includes the preparation of construction-cost estimates at various stages of the project. Cost estimates are certainly critical planning tools for project owners; without them, projects could not be budgeted, funded or managed. But some clients may not understand the challenges of developing preliminary cost estimates and, as a result, have unrealistic expectations about the accuracy or reliability of cost estimates provided by consultants. These clients believe consultants can provide them with definitive pricing information on which precise budgets can be based and may seek to hold consultants responsible if the construction costs exceed the latest estimates.</w:t>
      </w:r>
    </w:p>
    <w:p w:rsidR="0005105A" w:rsidRPr="0005105A" w:rsidRDefault="0005105A" w:rsidP="0005105A">
      <w:pPr>
        <w:spacing w:before="108" w:after="100" w:afterAutospacing="1" w:line="180" w:lineRule="atLeast"/>
        <w:rPr>
          <w:rFonts w:ascii="Arial" w:eastAsia="Times New Roman" w:hAnsi="Arial" w:cs="Arial"/>
          <w:b/>
          <w:bCs/>
          <w:color w:val="333333"/>
          <w:sz w:val="17"/>
          <w:szCs w:val="17"/>
        </w:rPr>
      </w:pPr>
      <w:r w:rsidRPr="0005105A">
        <w:rPr>
          <w:rFonts w:ascii="Arial" w:eastAsia="Times New Roman" w:hAnsi="Arial" w:cs="Arial"/>
          <w:b/>
          <w:bCs/>
          <w:color w:val="333333"/>
          <w:sz w:val="17"/>
          <w:szCs w:val="17"/>
        </w:rPr>
        <w:t>The Problem</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Many clients (and certainly the general public) do not understand that a cost estimate is only that—an</w:t>
      </w:r>
      <w:r w:rsidRPr="0005105A">
        <w:rPr>
          <w:rFonts w:ascii="Arial" w:eastAsia="Times New Roman" w:hAnsi="Arial" w:cs="Arial"/>
          <w:color w:val="444444"/>
          <w:sz w:val="16"/>
        </w:rPr>
        <w:t> </w:t>
      </w:r>
      <w:r w:rsidRPr="0005105A">
        <w:rPr>
          <w:rFonts w:ascii="Arial" w:eastAsia="Times New Roman" w:hAnsi="Arial" w:cs="Arial"/>
          <w:i/>
          <w:iCs/>
          <w:color w:val="444444"/>
          <w:sz w:val="16"/>
          <w:szCs w:val="16"/>
        </w:rPr>
        <w:t>estimate</w:t>
      </w:r>
      <w:r w:rsidRPr="0005105A">
        <w:rPr>
          <w:rFonts w:ascii="Arial" w:eastAsia="Times New Roman" w:hAnsi="Arial" w:cs="Arial"/>
          <w:color w:val="444444"/>
          <w:sz w:val="16"/>
          <w:szCs w:val="16"/>
        </w:rPr>
        <w:t>—and not a guaranteed maximum price. You don't have a crystal ball at your disposal when you prepare your preliminary design or prepare the construction documents. Future availability and costs of labor, equipment and materials, market conditions, the actual construction techniques and processes to be bid by a contractor—all are beyond your knowledge or control and defy precise estimating. For example, would your client have expected you to anticipate the dramatic rise in the cost of steel and concrete due to the unprecedented demand overseas? Other than rendering a reasonable professional opinion based on your firm's recent experience, you cannot be expected to provide infallible construction-cost figures.</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Preparing estimates can be like shooting blindfolded. A client generally has a limited budget and wants to maximize what the project will contain within this budget. Your first job is to determine if the client's requirements are reasonably attainable within that budget. Once you have identified most of the client's requirements, you prepare a preliminary estimate and refine this estimate as the project progresses. Ideally, the client works with you to modify the project scope and quality to keep your estimates within his or her budget or to modify the budget. Just how your estimate stands up won't become apparent, though, until the bids come in or the client negotiates a price for construction. You may have based your estimate on perfectly sound judgment and experience. But perhaps that was before area contractors suddenly had plenty of work or lumber prices went up. If your estimates are far off the mark and your client doesn't understand the limitations of those estimates, a dispute could ensue, with your client claiming that he or she had made critical decisions relying on your estimates.</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Without a contract clause that clearly explains the limitations of your estimates, your client (and a jury) might not accept the fact that the figures you gave were mere estimates. If your agreement doesn't explain the ground rules, a court may allow the argument that your client had a right to rely on your estimates as being more precise than you intended.</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Unfortunately, no matter how explicit your contract language seems, some courts may remain unsympathetic. Depending on the jurisdiction and the project size, scope and complexity, a court may decide that if the actual construction cost comes within approximately five to ten percent of your figures, you have made a reasonable estimate. But if your estimate varies from the actual construction cost by more than a small percentage, you are on much shakier ground, and the court may decide you had a duty to do a better job of estimating.</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Finally, you should be aware that some professional liability insurers exclude coverage for claims arising from cost estimates based on your designs. Talk to your professional liability agent or broker about the specific terms of your policy.</w:t>
      </w:r>
    </w:p>
    <w:p w:rsidR="0005105A" w:rsidRPr="0005105A" w:rsidRDefault="0005105A" w:rsidP="0005105A">
      <w:pPr>
        <w:spacing w:before="108" w:after="100" w:afterAutospacing="1" w:line="180" w:lineRule="atLeast"/>
        <w:rPr>
          <w:rFonts w:ascii="Arial" w:eastAsia="Times New Roman" w:hAnsi="Arial" w:cs="Arial"/>
          <w:b/>
          <w:bCs/>
          <w:color w:val="333333"/>
          <w:sz w:val="17"/>
          <w:szCs w:val="17"/>
        </w:rPr>
      </w:pPr>
      <w:r w:rsidRPr="0005105A">
        <w:rPr>
          <w:rFonts w:ascii="Arial" w:eastAsia="Times New Roman" w:hAnsi="Arial" w:cs="Arial"/>
          <w:b/>
          <w:bCs/>
          <w:color w:val="333333"/>
          <w:sz w:val="17"/>
          <w:szCs w:val="17"/>
        </w:rPr>
        <w:t>The Solution</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One solution is not to provide construction cost estimates. Discuss the matter candidly with your client and explain that there are many firms who choose not to perform this service simply because of the potential for error and the liability issues involved. Instead, suggest that your client hire a professional cost estimator.</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lastRenderedPageBreak/>
        <w:t xml:space="preserve">You could offer to hire the cost estimator as your </w:t>
      </w:r>
      <w:proofErr w:type="spellStart"/>
      <w:r w:rsidRPr="0005105A">
        <w:rPr>
          <w:rFonts w:ascii="Arial" w:eastAsia="Times New Roman" w:hAnsi="Arial" w:cs="Arial"/>
          <w:color w:val="444444"/>
          <w:sz w:val="16"/>
          <w:szCs w:val="16"/>
        </w:rPr>
        <w:t>subconsultant</w:t>
      </w:r>
      <w:proofErr w:type="spellEnd"/>
      <w:r w:rsidRPr="0005105A">
        <w:rPr>
          <w:rFonts w:ascii="Arial" w:eastAsia="Times New Roman" w:hAnsi="Arial" w:cs="Arial"/>
          <w:color w:val="444444"/>
          <w:sz w:val="16"/>
          <w:szCs w:val="16"/>
        </w:rPr>
        <w:t xml:space="preserve">, although that would mean taking on some increased risk—the vicarious liability for the acts of the estimator. If you follow this approach, you will need, at the very least, to make certain the estimator has adequate insurance coverage, something not always available to cost estimators. </w:t>
      </w:r>
      <w:proofErr w:type="gramStart"/>
      <w:r w:rsidRPr="0005105A">
        <w:rPr>
          <w:rFonts w:ascii="Arial" w:eastAsia="Times New Roman" w:hAnsi="Arial" w:cs="Arial"/>
          <w:color w:val="444444"/>
          <w:sz w:val="16"/>
          <w:szCs w:val="16"/>
        </w:rPr>
        <w:t>(See</w:t>
      </w:r>
      <w:r w:rsidRPr="0005105A">
        <w:rPr>
          <w:rFonts w:ascii="Arial" w:eastAsia="Times New Roman" w:hAnsi="Arial" w:cs="Arial"/>
          <w:color w:val="444444"/>
          <w:sz w:val="16"/>
        </w:rPr>
        <w:t> </w:t>
      </w:r>
      <w:proofErr w:type="spellStart"/>
      <w:r w:rsidRPr="0005105A">
        <w:rPr>
          <w:rFonts w:ascii="Arial" w:eastAsia="Times New Roman" w:hAnsi="Arial" w:cs="Arial"/>
          <w:color w:val="444444"/>
          <w:sz w:val="16"/>
          <w:szCs w:val="16"/>
        </w:rPr>
        <w:fldChar w:fldCharType="begin"/>
      </w:r>
      <w:r w:rsidRPr="0005105A">
        <w:rPr>
          <w:rFonts w:ascii="Arial" w:eastAsia="Times New Roman" w:hAnsi="Arial" w:cs="Arial"/>
          <w:color w:val="444444"/>
          <w:sz w:val="16"/>
          <w:szCs w:val="16"/>
        </w:rPr>
        <w:instrText xml:space="preserve"> HYPERLINK "https://xldp.nextlms.com/lms/content/07cbd7aa8b77e6cd430df3be6cbe5944/File/chapterFiles/contractClauses/subconsultants.html" \o "Subconsultants" </w:instrText>
      </w:r>
      <w:r w:rsidRPr="0005105A">
        <w:rPr>
          <w:rFonts w:ascii="Arial" w:eastAsia="Times New Roman" w:hAnsi="Arial" w:cs="Arial"/>
          <w:color w:val="444444"/>
          <w:sz w:val="16"/>
          <w:szCs w:val="16"/>
        </w:rPr>
        <w:fldChar w:fldCharType="separate"/>
      </w:r>
      <w:r w:rsidRPr="0005105A">
        <w:rPr>
          <w:rFonts w:ascii="Arial" w:eastAsia="Times New Roman" w:hAnsi="Arial" w:cs="Arial"/>
          <w:color w:val="00AEEF"/>
          <w:sz w:val="16"/>
          <w:u w:val="single"/>
        </w:rPr>
        <w:t>Subconsultants</w:t>
      </w:r>
      <w:proofErr w:type="spellEnd"/>
      <w:r w:rsidRPr="0005105A">
        <w:rPr>
          <w:rFonts w:ascii="Arial" w:eastAsia="Times New Roman" w:hAnsi="Arial" w:cs="Arial"/>
          <w:color w:val="444444"/>
          <w:sz w:val="16"/>
          <w:szCs w:val="16"/>
        </w:rPr>
        <w:fldChar w:fldCharType="end"/>
      </w:r>
      <w:r w:rsidRPr="0005105A">
        <w:rPr>
          <w:rFonts w:ascii="Arial" w:eastAsia="Times New Roman" w:hAnsi="Arial" w:cs="Arial"/>
          <w:color w:val="444444"/>
          <w:sz w:val="16"/>
          <w:szCs w:val="16"/>
        </w:rPr>
        <w:t>.)</w:t>
      </w:r>
      <w:proofErr w:type="gramEnd"/>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Another alternative—the one followed by most professional firms—is to provide the service and attempt to protect yourself in your agreement as best you can. Don't rely on even the most tightly worded contract clause for total protection, however. If you are going to provide estimates or opinions of cost, you must, of course, do a reasonable, professional job. Avoid the mistake of trying to please your client with an estimate that is in line with the client's budget. If anything, the estimate should be on the conservative side with adequate contingencies. It is far less costly to modify a design early in the design process than to do so after the construction documents are complete. If the contractor is to be selected on a negotiated basis rather than low bid, suggest he or she be brought into the cost estimating process early. In this way, the contractor can provide valuable input while gaining a better understanding of the client's program and budgetary constraints.</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Not all design firms use the word</w:t>
      </w:r>
      <w:r w:rsidRPr="0005105A">
        <w:rPr>
          <w:rFonts w:ascii="Arial" w:eastAsia="Times New Roman" w:hAnsi="Arial" w:cs="Arial"/>
          <w:color w:val="444444"/>
          <w:sz w:val="16"/>
        </w:rPr>
        <w:t> </w:t>
      </w:r>
      <w:r w:rsidRPr="0005105A">
        <w:rPr>
          <w:rFonts w:ascii="Arial" w:eastAsia="Times New Roman" w:hAnsi="Arial" w:cs="Arial"/>
          <w:i/>
          <w:iCs/>
          <w:color w:val="444444"/>
          <w:sz w:val="16"/>
          <w:szCs w:val="16"/>
        </w:rPr>
        <w:t>estimate</w:t>
      </w:r>
      <w:r w:rsidRPr="0005105A">
        <w:rPr>
          <w:rFonts w:ascii="Arial" w:eastAsia="Times New Roman" w:hAnsi="Arial" w:cs="Arial"/>
          <w:color w:val="444444"/>
          <w:sz w:val="16"/>
        </w:rPr>
        <w:t> </w:t>
      </w:r>
      <w:r w:rsidRPr="0005105A">
        <w:rPr>
          <w:rFonts w:ascii="Arial" w:eastAsia="Times New Roman" w:hAnsi="Arial" w:cs="Arial"/>
          <w:color w:val="444444"/>
          <w:sz w:val="16"/>
          <w:szCs w:val="16"/>
        </w:rPr>
        <w:t>in their discussions with clients and in their agreements. Instead, they choose to</w:t>
      </w:r>
      <w:r w:rsidRPr="0005105A">
        <w:rPr>
          <w:rFonts w:ascii="Arial" w:eastAsia="Times New Roman" w:hAnsi="Arial" w:cs="Arial"/>
          <w:color w:val="444444"/>
          <w:sz w:val="16"/>
        </w:rPr>
        <w:t> </w:t>
      </w:r>
      <w:r w:rsidRPr="0005105A">
        <w:rPr>
          <w:rFonts w:ascii="Arial" w:eastAsia="Times New Roman" w:hAnsi="Arial" w:cs="Arial"/>
          <w:i/>
          <w:iCs/>
          <w:color w:val="444444"/>
          <w:sz w:val="16"/>
          <w:szCs w:val="16"/>
        </w:rPr>
        <w:t>use preliminary estimate</w:t>
      </w:r>
      <w:r w:rsidRPr="0005105A">
        <w:rPr>
          <w:rFonts w:ascii="Arial" w:eastAsia="Times New Roman" w:hAnsi="Arial" w:cs="Arial"/>
          <w:color w:val="444444"/>
          <w:sz w:val="16"/>
          <w:szCs w:val="16"/>
        </w:rPr>
        <w:t>,</w:t>
      </w:r>
      <w:r w:rsidRPr="0005105A">
        <w:rPr>
          <w:rFonts w:ascii="Arial" w:eastAsia="Times New Roman" w:hAnsi="Arial" w:cs="Arial"/>
          <w:color w:val="444444"/>
          <w:sz w:val="16"/>
        </w:rPr>
        <w:t> </w:t>
      </w:r>
      <w:r w:rsidRPr="0005105A">
        <w:rPr>
          <w:rFonts w:ascii="Arial" w:eastAsia="Times New Roman" w:hAnsi="Arial" w:cs="Arial"/>
          <w:i/>
          <w:iCs/>
          <w:color w:val="444444"/>
          <w:sz w:val="16"/>
          <w:szCs w:val="16"/>
        </w:rPr>
        <w:t>cost projection</w:t>
      </w:r>
      <w:r w:rsidRPr="0005105A">
        <w:rPr>
          <w:rFonts w:ascii="Arial" w:eastAsia="Times New Roman" w:hAnsi="Arial" w:cs="Arial"/>
          <w:color w:val="444444"/>
          <w:sz w:val="16"/>
        </w:rPr>
        <w:t> </w:t>
      </w:r>
      <w:r w:rsidRPr="0005105A">
        <w:rPr>
          <w:rFonts w:ascii="Arial" w:eastAsia="Times New Roman" w:hAnsi="Arial" w:cs="Arial"/>
          <w:color w:val="444444"/>
          <w:sz w:val="16"/>
          <w:szCs w:val="16"/>
        </w:rPr>
        <w:t>or</w:t>
      </w:r>
      <w:r w:rsidRPr="0005105A">
        <w:rPr>
          <w:rFonts w:ascii="Arial" w:eastAsia="Times New Roman" w:hAnsi="Arial" w:cs="Arial"/>
          <w:color w:val="444444"/>
          <w:sz w:val="16"/>
        </w:rPr>
        <w:t> </w:t>
      </w:r>
      <w:r w:rsidRPr="0005105A">
        <w:rPr>
          <w:rFonts w:ascii="Arial" w:eastAsia="Times New Roman" w:hAnsi="Arial" w:cs="Arial"/>
          <w:i/>
          <w:iCs/>
          <w:color w:val="444444"/>
          <w:sz w:val="16"/>
          <w:szCs w:val="16"/>
        </w:rPr>
        <w:t>opinion of probable cost</w:t>
      </w:r>
      <w:r w:rsidRPr="0005105A">
        <w:rPr>
          <w:rFonts w:ascii="Arial" w:eastAsia="Times New Roman" w:hAnsi="Arial" w:cs="Arial"/>
          <w:color w:val="444444"/>
          <w:sz w:val="16"/>
          <w:szCs w:val="16"/>
        </w:rPr>
        <w:t>, terms they feel help clarify the intent.</w:t>
      </w:r>
      <w:hyperlink r:id="rId591" w:anchor="footnote-1" w:tooltip="" w:history="1">
        <w:r w:rsidRPr="0005105A">
          <w:rPr>
            <w:rFonts w:ascii="Arial" w:eastAsia="Times New Roman" w:hAnsi="Arial" w:cs="Arial"/>
            <w:color w:val="00AEEF"/>
            <w:sz w:val="16"/>
            <w:u w:val="single"/>
          </w:rPr>
          <w:t>[1]</w:t>
        </w:r>
      </w:hyperlink>
      <w:r w:rsidRPr="0005105A">
        <w:rPr>
          <w:rFonts w:ascii="Arial" w:eastAsia="Times New Roman" w:hAnsi="Arial" w:cs="Arial"/>
          <w:color w:val="444444"/>
          <w:sz w:val="16"/>
        </w:rPr>
        <w:t> </w:t>
      </w:r>
      <w:r w:rsidRPr="0005105A">
        <w:rPr>
          <w:rFonts w:ascii="Arial" w:eastAsia="Times New Roman" w:hAnsi="Arial" w:cs="Arial"/>
          <w:color w:val="444444"/>
          <w:sz w:val="16"/>
          <w:szCs w:val="16"/>
        </w:rPr>
        <w:t xml:space="preserve">Talk with your attorney about the best choice, and regardless of which term you choose, be sure to discuss the issue with your client and define the term in the Definitions section of your agreement. </w:t>
      </w:r>
      <w:proofErr w:type="gramStart"/>
      <w:r w:rsidRPr="0005105A">
        <w:rPr>
          <w:rFonts w:ascii="Arial" w:eastAsia="Times New Roman" w:hAnsi="Arial" w:cs="Arial"/>
          <w:color w:val="444444"/>
          <w:sz w:val="16"/>
          <w:szCs w:val="16"/>
        </w:rPr>
        <w:t>(</w:t>
      </w:r>
      <w:proofErr w:type="spellStart"/>
      <w:r w:rsidRPr="0005105A">
        <w:rPr>
          <w:rFonts w:ascii="Arial" w:eastAsia="Times New Roman" w:hAnsi="Arial" w:cs="Arial"/>
          <w:color w:val="444444"/>
          <w:sz w:val="16"/>
          <w:szCs w:val="16"/>
        </w:rPr>
        <w:t>See</w:t>
      </w:r>
      <w:hyperlink r:id="rId592" w:tooltip="Definitions" w:history="1">
        <w:r w:rsidRPr="0005105A">
          <w:rPr>
            <w:rFonts w:ascii="Arial" w:eastAsia="Times New Roman" w:hAnsi="Arial" w:cs="Arial"/>
            <w:color w:val="00AEEF"/>
            <w:sz w:val="16"/>
            <w:u w:val="single"/>
          </w:rPr>
          <w:t>Definitions</w:t>
        </w:r>
        <w:proofErr w:type="spellEnd"/>
      </w:hyperlink>
      <w:r w:rsidRPr="0005105A">
        <w:rPr>
          <w:rFonts w:ascii="Arial" w:eastAsia="Times New Roman" w:hAnsi="Arial" w:cs="Arial"/>
          <w:color w:val="444444"/>
          <w:sz w:val="16"/>
          <w:szCs w:val="16"/>
        </w:rPr>
        <w:t>.)</w:t>
      </w:r>
      <w:proofErr w:type="gramEnd"/>
      <w:r w:rsidRPr="0005105A">
        <w:rPr>
          <w:rFonts w:ascii="Arial" w:eastAsia="Times New Roman" w:hAnsi="Arial" w:cs="Arial"/>
          <w:color w:val="444444"/>
          <w:sz w:val="16"/>
          <w:szCs w:val="16"/>
        </w:rPr>
        <w:t xml:space="preserve"> In addition, insert language into your contract that states your limitations in providing an estimate. Such a clause might read:</w:t>
      </w:r>
    </w:p>
    <w:p w:rsidR="0005105A" w:rsidRPr="0005105A" w:rsidRDefault="0005105A" w:rsidP="0005105A">
      <w:pPr>
        <w:spacing w:after="100" w:afterAutospacing="1" w:line="252" w:lineRule="atLeast"/>
        <w:jc w:val="center"/>
        <w:rPr>
          <w:rFonts w:ascii="Arial" w:eastAsia="Times New Roman" w:hAnsi="Arial" w:cs="Arial"/>
          <w:b/>
          <w:bCs/>
          <w:caps/>
          <w:color w:val="444444"/>
          <w:sz w:val="16"/>
          <w:szCs w:val="16"/>
        </w:rPr>
      </w:pPr>
      <w:r w:rsidRPr="0005105A">
        <w:rPr>
          <w:rFonts w:ascii="Arial" w:eastAsia="Times New Roman" w:hAnsi="Arial" w:cs="Arial"/>
          <w:b/>
          <w:bCs/>
          <w:caps/>
          <w:color w:val="444444"/>
          <w:sz w:val="16"/>
          <w:szCs w:val="16"/>
        </w:rPr>
        <w:t>ESTIMATES OF PROBABLE CONSTRUCTION COST</w:t>
      </w:r>
    </w:p>
    <w:p w:rsidR="0005105A" w:rsidRPr="0005105A" w:rsidRDefault="0005105A" w:rsidP="0005105A">
      <w:pPr>
        <w:spacing w:before="100" w:beforeAutospacing="1" w:after="100" w:afterAutospacing="1" w:line="252" w:lineRule="atLeast"/>
        <w:jc w:val="both"/>
        <w:rPr>
          <w:rFonts w:ascii="Arial" w:eastAsia="Times New Roman" w:hAnsi="Arial" w:cs="Arial"/>
          <w:b/>
          <w:bCs/>
          <w:color w:val="444444"/>
          <w:sz w:val="16"/>
          <w:szCs w:val="16"/>
        </w:rPr>
      </w:pPr>
      <w:r w:rsidRPr="0005105A">
        <w:rPr>
          <w:rFonts w:ascii="Arial" w:eastAsia="Times New Roman" w:hAnsi="Arial" w:cs="Arial"/>
          <w:b/>
          <w:bCs/>
          <w:color w:val="444444"/>
          <w:sz w:val="16"/>
          <w:szCs w:val="16"/>
        </w:rPr>
        <w:t>In providing estimates of probable construction cost, the Client understands that the Consultant has no control over the cost or availability of labor, equipment or materials, or over market conditions or the Contractor's method of pricing, and that the Consultant's estimates of probable construction costs are made on the basis of the Consultant's professional judgment and experience. The Consultant makes no warranty, express or implied, that the bids or the negotiated cost of the Work will not vary from the Consultant's estimate of probable construction cost.</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As additional protective measure, when you deliver a cost estimate to your client, consider using the same language highlighted in a cover letter to remind the client that you make no warranty as to the accuracy of your estimate.</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Some attorneys suggest you go even further and stipulate in your contract that the client will retain an independent cost estimator at the client's expense and state that 1) a cost estimator can be more precise than a design professional, and 2) if the client declines to do this, he or she acknowledges that any estimate of probable cost provided by the design professional is subject to revision and refinement throughout the design and construction process and will not be construed as a guaranteed maximum price.</w:t>
      </w:r>
    </w:p>
    <w:p w:rsidR="0005105A" w:rsidRPr="0005105A" w:rsidRDefault="0005105A" w:rsidP="0005105A">
      <w:pPr>
        <w:spacing w:before="100" w:beforeAutospacing="1" w:after="108"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 xml:space="preserve">Finally, you might consider offering to redesign the project as a sole remedy in the event that the construction bids vary from your estimate </w:t>
      </w:r>
      <w:proofErr w:type="gramStart"/>
      <w:r w:rsidRPr="0005105A">
        <w:rPr>
          <w:rFonts w:ascii="Arial" w:eastAsia="Times New Roman" w:hAnsi="Arial" w:cs="Arial"/>
          <w:color w:val="444444"/>
          <w:sz w:val="16"/>
          <w:szCs w:val="16"/>
        </w:rPr>
        <w:t>by a</w:t>
      </w:r>
      <w:proofErr w:type="gramEnd"/>
      <w:r w:rsidRPr="0005105A">
        <w:rPr>
          <w:rFonts w:ascii="Arial" w:eastAsia="Times New Roman" w:hAnsi="Arial" w:cs="Arial"/>
          <w:color w:val="444444"/>
          <w:sz w:val="16"/>
          <w:szCs w:val="16"/>
        </w:rPr>
        <w:t xml:space="preserve"> certain predetermined percentage (perhaps 10 or 15 percent). You might offer to do this on the condition that these services </w:t>
      </w:r>
      <w:proofErr w:type="gramStart"/>
      <w:r w:rsidRPr="0005105A">
        <w:rPr>
          <w:rFonts w:ascii="Arial" w:eastAsia="Times New Roman" w:hAnsi="Arial" w:cs="Arial"/>
          <w:color w:val="444444"/>
          <w:sz w:val="16"/>
          <w:szCs w:val="16"/>
        </w:rPr>
        <w:t>be</w:t>
      </w:r>
      <w:proofErr w:type="gramEnd"/>
      <w:r w:rsidRPr="0005105A">
        <w:rPr>
          <w:rFonts w:ascii="Arial" w:eastAsia="Times New Roman" w:hAnsi="Arial" w:cs="Arial"/>
          <w:color w:val="444444"/>
          <w:sz w:val="16"/>
          <w:szCs w:val="16"/>
        </w:rPr>
        <w:t xml:space="preserve"> performed prior to the award of the construction contract. As an example, the following language could be added to the clause above:</w:t>
      </w:r>
    </w:p>
    <w:p w:rsidR="0005105A" w:rsidRPr="0005105A" w:rsidRDefault="0005105A" w:rsidP="0005105A">
      <w:pPr>
        <w:spacing w:after="100" w:afterAutospacing="1" w:line="252" w:lineRule="atLeast"/>
        <w:jc w:val="both"/>
        <w:rPr>
          <w:rFonts w:ascii="Arial" w:eastAsia="Times New Roman" w:hAnsi="Arial" w:cs="Arial"/>
          <w:b/>
          <w:bCs/>
          <w:color w:val="444444"/>
          <w:sz w:val="16"/>
          <w:szCs w:val="16"/>
        </w:rPr>
      </w:pPr>
      <w:r w:rsidRPr="0005105A">
        <w:rPr>
          <w:rFonts w:ascii="Arial" w:eastAsia="Times New Roman" w:hAnsi="Arial" w:cs="Arial"/>
          <w:b/>
          <w:bCs/>
          <w:color w:val="444444"/>
          <w:sz w:val="16"/>
          <w:szCs w:val="16"/>
        </w:rPr>
        <w:t>In the event the bids or negotiated cost of the Work exceed the Consultant's estimate of probable construction cost by more than percent, the Consultant, upon notice from the Client and prior to the award of the construction contract, agrees to modify, at the Consultant's sole expense, the Consultant's Contract Documents (or those portions of the documents where bids exceeded the stipulated percentage). This redesign effort shall constitute the Consultant's sole responsibility with respect to its estimates of probable construction cost, and the Client agrees to cooperate with the Consultant in revising the Project scope and quality in order to reduce the bids or negotiated price so that they do not exceed the Consultant's estimate of probable construction costs.</w:t>
      </w:r>
    </w:p>
    <w:p w:rsidR="0005105A" w:rsidRPr="0005105A" w:rsidRDefault="0005105A" w:rsidP="0005105A">
      <w:pPr>
        <w:spacing w:before="100" w:beforeAutospacing="1" w:after="216" w:line="252" w:lineRule="atLeast"/>
        <w:rPr>
          <w:rFonts w:ascii="Arial" w:eastAsia="Times New Roman" w:hAnsi="Arial" w:cs="Arial"/>
          <w:color w:val="444444"/>
          <w:sz w:val="16"/>
          <w:szCs w:val="16"/>
        </w:rPr>
      </w:pPr>
      <w:r w:rsidRPr="0005105A">
        <w:rPr>
          <w:rFonts w:ascii="Arial" w:eastAsia="Times New Roman" w:hAnsi="Arial" w:cs="Arial"/>
          <w:color w:val="444444"/>
          <w:sz w:val="16"/>
          <w:szCs w:val="16"/>
        </w:rPr>
        <w:t>By limiting your responsibility to performing this redesign, you may be able to cut off claims of any other responsibility for inadequacy of your opinions of probable construction cost.</w:t>
      </w:r>
    </w:p>
    <w:p w:rsidR="0005105A" w:rsidRPr="0005105A" w:rsidRDefault="0005105A" w:rsidP="000510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320040" cy="152400"/>
            <wp:effectExtent l="19050" t="0" r="3810" b="0"/>
            <wp:docPr id="93" name="Picture 93" descr="https://xldp.nextlms.com/lms/content/07cbd7aa8b77e6cd430df3be6cbe5944/File/images/34x16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xldp.nextlms.com/lms/content/07cbd7aa8b77e6cd430df3be6cbe5944/File/images/34x16line.jpg"/>
                    <pic:cNvPicPr>
                      <a:picLocks noChangeAspect="1" noChangeArrowheads="1"/>
                    </pic:cNvPicPr>
                  </pic:nvPicPr>
                  <pic:blipFill>
                    <a:blip r:embed="rId27"/>
                    <a:srcRect/>
                    <a:stretch>
                      <a:fillRect/>
                    </a:stretch>
                  </pic:blipFill>
                  <pic:spPr bwMode="auto">
                    <a:xfrm>
                      <a:off x="0" y="0"/>
                      <a:ext cx="320040" cy="152400"/>
                    </a:xfrm>
                    <a:prstGeom prst="rect">
                      <a:avLst/>
                    </a:prstGeom>
                    <a:noFill/>
                    <a:ln w="9525">
                      <a:noFill/>
                      <a:miter lim="800000"/>
                      <a:headEnd/>
                      <a:tailEnd/>
                    </a:ln>
                  </pic:spPr>
                </pic:pic>
              </a:graphicData>
            </a:graphic>
          </wp:inline>
        </w:drawing>
      </w:r>
    </w:p>
    <w:p w:rsidR="0005105A" w:rsidRPr="0005105A" w:rsidRDefault="0005105A" w:rsidP="0005105A">
      <w:pPr>
        <w:spacing w:after="108" w:line="156" w:lineRule="atLeast"/>
        <w:ind w:left="216" w:hanging="216"/>
        <w:rPr>
          <w:rFonts w:ascii="Arial" w:eastAsia="Times New Roman" w:hAnsi="Arial" w:cs="Arial"/>
          <w:color w:val="444444"/>
          <w:sz w:val="13"/>
          <w:szCs w:val="13"/>
        </w:rPr>
      </w:pPr>
      <w:hyperlink r:id="rId593" w:anchor="footnote-1-backlink" w:tooltip="[1]" w:history="1">
        <w:r w:rsidRPr="0005105A">
          <w:rPr>
            <w:rFonts w:ascii="Arial" w:eastAsia="Times New Roman" w:hAnsi="Arial" w:cs="Arial"/>
            <w:color w:val="00AEEF"/>
            <w:sz w:val="13"/>
            <w:u w:val="single"/>
          </w:rPr>
          <w:t>[1]</w:t>
        </w:r>
      </w:hyperlink>
      <w:r w:rsidRPr="0005105A">
        <w:rPr>
          <w:rFonts w:ascii="Arial" w:eastAsia="Times New Roman" w:hAnsi="Arial" w:cs="Arial"/>
          <w:color w:val="444444"/>
          <w:sz w:val="13"/>
        </w:rPr>
        <w:t> </w:t>
      </w:r>
      <w:r w:rsidRPr="0005105A">
        <w:rPr>
          <w:rFonts w:ascii="Arial" w:eastAsia="Times New Roman" w:hAnsi="Arial" w:cs="Arial"/>
          <w:color w:val="444444"/>
          <w:sz w:val="13"/>
          <w:szCs w:val="13"/>
        </w:rPr>
        <w:t>AIA B101™ -2007 uses the term</w:t>
      </w:r>
      <w:r w:rsidRPr="0005105A">
        <w:rPr>
          <w:rFonts w:ascii="Arial" w:eastAsia="Times New Roman" w:hAnsi="Arial" w:cs="Arial"/>
          <w:color w:val="444444"/>
          <w:sz w:val="13"/>
        </w:rPr>
        <w:t> </w:t>
      </w:r>
      <w:r w:rsidRPr="0005105A">
        <w:rPr>
          <w:rFonts w:ascii="Arial" w:eastAsia="Times New Roman" w:hAnsi="Arial" w:cs="Arial"/>
          <w:i/>
          <w:iCs/>
          <w:color w:val="444444"/>
          <w:sz w:val="13"/>
          <w:szCs w:val="13"/>
        </w:rPr>
        <w:t>Estimates of the Cost of the Work</w:t>
      </w:r>
      <w:r w:rsidRPr="0005105A">
        <w:rPr>
          <w:rFonts w:ascii="Arial" w:eastAsia="Times New Roman" w:hAnsi="Arial" w:cs="Arial"/>
          <w:color w:val="444444"/>
          <w:sz w:val="13"/>
        </w:rPr>
        <w:t> </w:t>
      </w:r>
      <w:r w:rsidRPr="0005105A">
        <w:rPr>
          <w:rFonts w:ascii="Arial" w:eastAsia="Times New Roman" w:hAnsi="Arial" w:cs="Arial"/>
          <w:color w:val="444444"/>
          <w:sz w:val="13"/>
          <w:szCs w:val="13"/>
        </w:rPr>
        <w:t>and carefully defines it. The B101 also makes a distinction between</w:t>
      </w:r>
      <w:r w:rsidRPr="0005105A">
        <w:rPr>
          <w:rFonts w:ascii="Arial" w:eastAsia="Times New Roman" w:hAnsi="Arial" w:cs="Arial"/>
          <w:color w:val="444444"/>
          <w:sz w:val="13"/>
        </w:rPr>
        <w:t> </w:t>
      </w:r>
      <w:r w:rsidRPr="0005105A">
        <w:rPr>
          <w:rFonts w:ascii="Arial" w:eastAsia="Times New Roman" w:hAnsi="Arial" w:cs="Arial"/>
          <w:i/>
          <w:iCs/>
          <w:color w:val="444444"/>
          <w:sz w:val="13"/>
          <w:szCs w:val="13"/>
        </w:rPr>
        <w:t>estimate</w:t>
      </w:r>
      <w:r w:rsidRPr="0005105A">
        <w:rPr>
          <w:rFonts w:ascii="Arial" w:eastAsia="Times New Roman" w:hAnsi="Arial" w:cs="Arial"/>
          <w:color w:val="444444"/>
          <w:sz w:val="13"/>
        </w:rPr>
        <w:t> </w:t>
      </w:r>
      <w:r w:rsidRPr="0005105A">
        <w:rPr>
          <w:rFonts w:ascii="Arial" w:eastAsia="Times New Roman" w:hAnsi="Arial" w:cs="Arial"/>
          <w:color w:val="444444"/>
          <w:sz w:val="13"/>
          <w:szCs w:val="13"/>
        </w:rPr>
        <w:t>and</w:t>
      </w:r>
      <w:r w:rsidRPr="0005105A">
        <w:rPr>
          <w:rFonts w:ascii="Arial" w:eastAsia="Times New Roman" w:hAnsi="Arial" w:cs="Arial"/>
          <w:color w:val="444444"/>
          <w:sz w:val="13"/>
        </w:rPr>
        <w:t> </w:t>
      </w:r>
      <w:r w:rsidRPr="0005105A">
        <w:rPr>
          <w:rFonts w:ascii="Arial" w:eastAsia="Times New Roman" w:hAnsi="Arial" w:cs="Arial"/>
          <w:i/>
          <w:iCs/>
          <w:color w:val="444444"/>
          <w:sz w:val="13"/>
          <w:szCs w:val="13"/>
        </w:rPr>
        <w:t>detailed estimate</w:t>
      </w:r>
      <w:r w:rsidRPr="0005105A">
        <w:rPr>
          <w:rFonts w:ascii="Arial" w:eastAsia="Times New Roman" w:hAnsi="Arial" w:cs="Arial"/>
          <w:color w:val="444444"/>
          <w:sz w:val="13"/>
          <w:szCs w:val="13"/>
        </w:rPr>
        <w:t>.</w:t>
      </w:r>
    </w:p>
    <w:p w:rsidR="0005105A" w:rsidRDefault="0005105A">
      <w:pPr>
        <w:rPr>
          <w:rFonts w:ascii="Arial" w:eastAsia="Times New Roman" w:hAnsi="Arial" w:cs="Arial"/>
          <w:color w:val="444444"/>
          <w:sz w:val="16"/>
          <w:szCs w:val="16"/>
        </w:rPr>
      </w:pPr>
      <w:r>
        <w:rPr>
          <w:rFonts w:ascii="Arial" w:hAnsi="Arial" w:cs="Arial"/>
          <w:color w:val="444444"/>
          <w:sz w:val="16"/>
          <w:szCs w:val="16"/>
        </w:rPr>
        <w:br w:type="page"/>
      </w:r>
    </w:p>
    <w:p w:rsidR="0005105A" w:rsidRDefault="0005105A" w:rsidP="0005105A">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Excluded Services</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To help avoid misunderstandings over what is and is not included in the Scope of Services, design professionals should consider including in their agreements a list of</w:t>
      </w:r>
      <w:r>
        <w:rPr>
          <w:rStyle w:val="apple-converted-space"/>
          <w:rFonts w:ascii="Arial" w:hAnsi="Arial" w:cs="Arial"/>
          <w:color w:val="444444"/>
          <w:sz w:val="16"/>
          <w:szCs w:val="16"/>
        </w:rPr>
        <w:t> </w:t>
      </w:r>
      <w:r>
        <w:rPr>
          <w:rFonts w:ascii="Arial" w:hAnsi="Arial" w:cs="Arial"/>
          <w:i/>
          <w:iCs/>
          <w:color w:val="444444"/>
          <w:sz w:val="16"/>
          <w:szCs w:val="16"/>
        </w:rPr>
        <w:t>excluded services</w:t>
      </w:r>
      <w:r>
        <w:rPr>
          <w:rFonts w:ascii="Arial" w:hAnsi="Arial" w:cs="Arial"/>
          <w:color w:val="444444"/>
          <w:sz w:val="16"/>
          <w:szCs w:val="16"/>
        </w:rPr>
        <w:t>. These are either services that are not available from the consultant or services that the consultant feels may be necessary but the client has refused or opted to obtain from another source.</w:t>
      </w:r>
    </w:p>
    <w:p w:rsidR="0005105A" w:rsidRDefault="0005105A" w:rsidP="0005105A">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Problem</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Clients who are inexperienced in procuring design consulting services may not know what to expect in a scope of services. If a service the client expected is not included in the scope, misunderstandings may arise and eventually lead to a dispute or a claim involving fees for additional services.</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A related problem may arise when agreements use statements such as "the consultant will perform</w:t>
      </w:r>
      <w:r>
        <w:rPr>
          <w:rStyle w:val="apple-converted-space"/>
          <w:rFonts w:ascii="Arial" w:hAnsi="Arial" w:cs="Arial"/>
          <w:color w:val="444444"/>
          <w:sz w:val="16"/>
          <w:szCs w:val="16"/>
        </w:rPr>
        <w:t> </w:t>
      </w:r>
      <w:r>
        <w:rPr>
          <w:rFonts w:ascii="Arial" w:hAnsi="Arial" w:cs="Arial"/>
          <w:i/>
          <w:iCs/>
          <w:color w:val="444444"/>
          <w:sz w:val="16"/>
          <w:szCs w:val="16"/>
        </w:rPr>
        <w:t>all necessary</w:t>
      </w:r>
      <w:r>
        <w:rPr>
          <w:rStyle w:val="apple-converted-space"/>
          <w:rFonts w:ascii="Arial" w:hAnsi="Arial" w:cs="Arial"/>
          <w:color w:val="444444"/>
          <w:sz w:val="16"/>
          <w:szCs w:val="16"/>
        </w:rPr>
        <w:t> </w:t>
      </w:r>
      <w:r>
        <w:rPr>
          <w:rFonts w:ascii="Arial" w:hAnsi="Arial" w:cs="Arial"/>
          <w:color w:val="444444"/>
          <w:sz w:val="16"/>
          <w:szCs w:val="16"/>
        </w:rPr>
        <w:t>services" or "will provide a</w:t>
      </w:r>
      <w:r>
        <w:rPr>
          <w:rStyle w:val="apple-converted-space"/>
          <w:rFonts w:ascii="Arial" w:hAnsi="Arial" w:cs="Arial"/>
          <w:color w:val="444444"/>
          <w:sz w:val="16"/>
          <w:szCs w:val="16"/>
        </w:rPr>
        <w:t> </w:t>
      </w:r>
      <w:r>
        <w:rPr>
          <w:rFonts w:ascii="Arial" w:hAnsi="Arial" w:cs="Arial"/>
          <w:i/>
          <w:iCs/>
          <w:color w:val="444444"/>
          <w:sz w:val="16"/>
          <w:szCs w:val="16"/>
        </w:rPr>
        <w:t>complete</w:t>
      </w:r>
      <w:r>
        <w:rPr>
          <w:rStyle w:val="apple-converted-space"/>
          <w:rFonts w:ascii="Arial" w:hAnsi="Arial" w:cs="Arial"/>
          <w:color w:val="444444"/>
          <w:sz w:val="16"/>
          <w:szCs w:val="16"/>
        </w:rPr>
        <w:t> </w:t>
      </w:r>
      <w:r>
        <w:rPr>
          <w:rFonts w:ascii="Arial" w:hAnsi="Arial" w:cs="Arial"/>
          <w:color w:val="444444"/>
          <w:sz w:val="16"/>
          <w:szCs w:val="16"/>
        </w:rPr>
        <w:t>service" or even "will provide</w:t>
      </w:r>
      <w:r>
        <w:rPr>
          <w:rStyle w:val="apple-converted-space"/>
          <w:rFonts w:ascii="Arial" w:hAnsi="Arial" w:cs="Arial"/>
          <w:color w:val="444444"/>
          <w:sz w:val="16"/>
          <w:szCs w:val="16"/>
        </w:rPr>
        <w:t> </w:t>
      </w:r>
      <w:r>
        <w:rPr>
          <w:rFonts w:ascii="Arial" w:hAnsi="Arial" w:cs="Arial"/>
          <w:i/>
          <w:iCs/>
          <w:color w:val="444444"/>
          <w:sz w:val="16"/>
          <w:szCs w:val="16"/>
        </w:rPr>
        <w:t>normal</w:t>
      </w:r>
      <w:r>
        <w:rPr>
          <w:rStyle w:val="apple-converted-space"/>
          <w:rFonts w:ascii="Arial" w:hAnsi="Arial" w:cs="Arial"/>
          <w:color w:val="444444"/>
          <w:sz w:val="16"/>
          <w:szCs w:val="16"/>
        </w:rPr>
        <w:t> </w:t>
      </w:r>
      <w:r>
        <w:rPr>
          <w:rFonts w:ascii="Arial" w:hAnsi="Arial" w:cs="Arial"/>
          <w:color w:val="444444"/>
          <w:sz w:val="16"/>
          <w:szCs w:val="16"/>
        </w:rPr>
        <w:t>design services." All of these phrases are too broad and can lead to unrealistic client expectations. Your client may have different ideas of what constitutes</w:t>
      </w:r>
      <w:r>
        <w:rPr>
          <w:rStyle w:val="apple-converted-space"/>
          <w:rFonts w:ascii="Arial" w:hAnsi="Arial" w:cs="Arial"/>
          <w:color w:val="444444"/>
          <w:sz w:val="16"/>
          <w:szCs w:val="16"/>
        </w:rPr>
        <w:t> </w:t>
      </w:r>
      <w:r>
        <w:rPr>
          <w:rFonts w:ascii="Arial" w:hAnsi="Arial" w:cs="Arial"/>
          <w:i/>
          <w:iCs/>
          <w:color w:val="444444"/>
          <w:sz w:val="16"/>
          <w:szCs w:val="16"/>
        </w:rPr>
        <w:t>necessary, complete</w:t>
      </w:r>
      <w:r>
        <w:rPr>
          <w:rStyle w:val="apple-converted-space"/>
          <w:rFonts w:ascii="Arial" w:hAnsi="Arial" w:cs="Arial"/>
          <w:color w:val="444444"/>
          <w:sz w:val="16"/>
          <w:szCs w:val="16"/>
        </w:rPr>
        <w:t> </w:t>
      </w:r>
      <w:r>
        <w:rPr>
          <w:rFonts w:ascii="Arial" w:hAnsi="Arial" w:cs="Arial"/>
          <w:color w:val="444444"/>
          <w:sz w:val="16"/>
          <w:szCs w:val="16"/>
        </w:rPr>
        <w:t>or</w:t>
      </w:r>
      <w:r>
        <w:rPr>
          <w:rStyle w:val="apple-converted-space"/>
          <w:rFonts w:ascii="Arial" w:hAnsi="Arial" w:cs="Arial"/>
          <w:color w:val="444444"/>
          <w:sz w:val="16"/>
          <w:szCs w:val="16"/>
        </w:rPr>
        <w:t> </w:t>
      </w:r>
      <w:r>
        <w:rPr>
          <w:rFonts w:ascii="Arial" w:hAnsi="Arial" w:cs="Arial"/>
          <w:i/>
          <w:iCs/>
          <w:color w:val="444444"/>
          <w:sz w:val="16"/>
          <w:szCs w:val="16"/>
        </w:rPr>
        <w:t>normal</w:t>
      </w:r>
      <w:r>
        <w:rPr>
          <w:rStyle w:val="apple-converted-space"/>
          <w:rFonts w:ascii="Arial" w:hAnsi="Arial" w:cs="Arial"/>
          <w:color w:val="444444"/>
          <w:sz w:val="16"/>
          <w:szCs w:val="16"/>
        </w:rPr>
        <w:t> </w:t>
      </w:r>
      <w:r>
        <w:rPr>
          <w:rFonts w:ascii="Arial" w:hAnsi="Arial" w:cs="Arial"/>
          <w:color w:val="444444"/>
          <w:sz w:val="16"/>
          <w:szCs w:val="16"/>
        </w:rPr>
        <w:t xml:space="preserve">services. Such language could obligate you to working endlessly to try to satisfy the client's idea of your </w:t>
      </w:r>
      <w:proofErr w:type="spellStart"/>
      <w:r>
        <w:rPr>
          <w:rFonts w:ascii="Arial" w:hAnsi="Arial" w:cs="Arial"/>
          <w:color w:val="444444"/>
          <w:sz w:val="16"/>
          <w:szCs w:val="16"/>
        </w:rPr>
        <w:t>workscope</w:t>
      </w:r>
      <w:proofErr w:type="spellEnd"/>
      <w:r>
        <w:rPr>
          <w:rFonts w:ascii="Arial" w:hAnsi="Arial" w:cs="Arial"/>
          <w:color w:val="444444"/>
          <w:sz w:val="16"/>
          <w:szCs w:val="16"/>
        </w:rPr>
        <w:t>.</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You may increase your liability if you do not inform your client about services necessary to the project that you will not be providing. Since the client relies on your professional expertise, it could be alleged that you were negligent in not informing your client that certain services might be needed for the project and were either available from you or should have been obtained from another source, such as a specialist consultant.</w:t>
      </w:r>
    </w:p>
    <w:p w:rsidR="0005105A" w:rsidRDefault="0005105A" w:rsidP="0005105A">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Solution</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Work closely with your client to develop your scope of services. It is important that you review together a comprehensive </w:t>
      </w:r>
      <w:proofErr w:type="spellStart"/>
      <w:r>
        <w:rPr>
          <w:rFonts w:ascii="Arial" w:hAnsi="Arial" w:cs="Arial"/>
          <w:color w:val="444444"/>
          <w:sz w:val="16"/>
          <w:szCs w:val="16"/>
        </w:rPr>
        <w:t>workscope</w:t>
      </w:r>
      <w:proofErr w:type="spellEnd"/>
      <w:r>
        <w:rPr>
          <w:rFonts w:ascii="Arial" w:hAnsi="Arial" w:cs="Arial"/>
          <w:color w:val="444444"/>
          <w:sz w:val="16"/>
          <w:szCs w:val="16"/>
        </w:rPr>
        <w:t xml:space="preserve"> (or checklist) of all the services you might render. Go over all your recommended services and discuss any of those rejected by your client that you believe will be needed, are advisable and should be obtained from another source. By doing so, you not only allow the client to make an informed decision, but you also protect yourself if your client later claims ignorance of the necessity for obtaining such services. (Refer to</w:t>
      </w:r>
      <w:r>
        <w:rPr>
          <w:rStyle w:val="apple-converted-space"/>
          <w:rFonts w:ascii="Arial" w:hAnsi="Arial" w:cs="Arial"/>
          <w:color w:val="444444"/>
          <w:sz w:val="16"/>
          <w:szCs w:val="16"/>
        </w:rPr>
        <w:t> </w:t>
      </w:r>
      <w:hyperlink r:id="rId594" w:tooltip="Scope of Services" w:history="1">
        <w:r>
          <w:rPr>
            <w:rStyle w:val="Hyperlink"/>
            <w:rFonts w:ascii="Arial" w:hAnsi="Arial" w:cs="Arial"/>
            <w:color w:val="00AEEF"/>
            <w:sz w:val="16"/>
            <w:szCs w:val="16"/>
            <w:u w:val="none"/>
          </w:rPr>
          <w:t>Scope of Services</w:t>
        </w:r>
      </w:hyperlink>
      <w:r>
        <w:rPr>
          <w:rFonts w:ascii="Arial" w:hAnsi="Arial" w:cs="Arial"/>
          <w:color w:val="444444"/>
          <w:sz w:val="16"/>
          <w:szCs w:val="16"/>
        </w:rPr>
        <w:t>.)</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There may be services you recommend as desirable but the client chooses either to contract for directly or to do without. Unless a public safety issue is involved, you may be willing to leave these decisions in the hands of the client, but your agreement should at least explicitly state that the client is aware of and has decided not to obtain certain services from you.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595" w:tooltip="Public Responsibility" w:history="1">
        <w:r>
          <w:rPr>
            <w:rStyle w:val="Hyperlink"/>
            <w:rFonts w:ascii="Arial" w:hAnsi="Arial" w:cs="Arial"/>
            <w:color w:val="00AEEF"/>
            <w:sz w:val="16"/>
            <w:szCs w:val="16"/>
            <w:u w:val="none"/>
          </w:rPr>
          <w:t>Public Responsibility</w:t>
        </w:r>
      </w:hyperlink>
      <w:r>
        <w:rPr>
          <w:rFonts w:ascii="Arial" w:hAnsi="Arial" w:cs="Arial"/>
          <w:color w:val="444444"/>
          <w:sz w:val="16"/>
          <w:szCs w:val="16"/>
        </w:rPr>
        <w:t>.)</w:t>
      </w:r>
      <w:proofErr w:type="gramEnd"/>
      <w:r>
        <w:rPr>
          <w:rFonts w:ascii="Arial" w:hAnsi="Arial" w:cs="Arial"/>
          <w:color w:val="444444"/>
          <w:sz w:val="16"/>
          <w:szCs w:val="16"/>
        </w:rPr>
        <w:t xml:space="preserve"> Consider the following:</w:t>
      </w:r>
    </w:p>
    <w:p w:rsidR="0005105A" w:rsidRDefault="0005105A" w:rsidP="0005105A">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EXCLUDED SERVICES</w:t>
      </w:r>
    </w:p>
    <w:p w:rsidR="0005105A" w:rsidRDefault="0005105A" w:rsidP="0005105A">
      <w:pPr>
        <w:pStyle w:val="halfspaceafter"/>
        <w:spacing w:after="108" w:afterAutospacing="0" w:line="252" w:lineRule="atLeast"/>
        <w:jc w:val="both"/>
        <w:rPr>
          <w:rFonts w:ascii="Arial" w:hAnsi="Arial" w:cs="Arial"/>
          <w:b/>
          <w:bCs/>
          <w:color w:val="444444"/>
          <w:sz w:val="16"/>
          <w:szCs w:val="16"/>
        </w:rPr>
      </w:pPr>
      <w:r>
        <w:rPr>
          <w:rFonts w:ascii="Arial" w:hAnsi="Arial" w:cs="Arial"/>
          <w:b/>
          <w:bCs/>
          <w:color w:val="444444"/>
          <w:sz w:val="16"/>
          <w:szCs w:val="16"/>
        </w:rPr>
        <w:t>In addition to the Scope of Services to be provided under this Agreement, the Consultant has offered and recommended to the Client certain other services that the Consultant deems necessary or advisable for the Project. The Client has declined to include such services in this Agreement and has decided to obtain those services from another source or to forgo those services. The following recommended services are therefore excluded from this Agreement:</w:t>
      </w:r>
    </w:p>
    <w:p w:rsidR="0005105A" w:rsidRDefault="0005105A" w:rsidP="0005105A">
      <w:pPr>
        <w:pStyle w:val="NormalWeb"/>
        <w:spacing w:after="216" w:afterAutospacing="0" w:line="252" w:lineRule="atLeast"/>
        <w:jc w:val="both"/>
        <w:rPr>
          <w:rFonts w:ascii="Arial" w:hAnsi="Arial" w:cs="Arial"/>
          <w:b/>
          <w:bCs/>
          <w:color w:val="444444"/>
          <w:sz w:val="16"/>
          <w:szCs w:val="16"/>
        </w:rPr>
      </w:pPr>
      <w:r>
        <w:rPr>
          <w:rFonts w:ascii="Arial" w:hAnsi="Arial" w:cs="Arial"/>
          <w:b/>
          <w:bCs/>
          <w:color w:val="444444"/>
          <w:sz w:val="16"/>
          <w:szCs w:val="16"/>
        </w:rPr>
        <w:t>[</w:t>
      </w:r>
      <w:r>
        <w:rPr>
          <w:rStyle w:val="clausetextital"/>
          <w:rFonts w:ascii="Arial" w:hAnsi="Arial" w:cs="Arial"/>
          <w:i/>
          <w:iCs/>
          <w:color w:val="444444"/>
        </w:rPr>
        <w:t>Listing or annotated listing of Excluded Services</w:t>
      </w:r>
      <w:r>
        <w:rPr>
          <w:rFonts w:ascii="Arial" w:hAnsi="Arial" w:cs="Arial"/>
          <w:b/>
          <w:bCs/>
          <w:color w:val="444444"/>
          <w:sz w:val="16"/>
          <w:szCs w:val="16"/>
        </w:rPr>
        <w:t>]</w:t>
      </w:r>
    </w:p>
    <w:p w:rsidR="0005105A" w:rsidRDefault="0005105A" w:rsidP="0005105A">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 xml:space="preserve">In consideration of the risks to the Consultant as a result of the Client's decision to exclude these recommended services from this Agreement, the Client hereby agrees, to the fullest extent permitted by law, to indemnify and hold harmless the Consultant, its officers, directors, employees and </w:t>
      </w:r>
      <w:proofErr w:type="spellStart"/>
      <w:r>
        <w:rPr>
          <w:rFonts w:ascii="Arial" w:hAnsi="Arial" w:cs="Arial"/>
          <w:b/>
          <w:bCs/>
          <w:color w:val="444444"/>
          <w:sz w:val="16"/>
          <w:szCs w:val="16"/>
        </w:rPr>
        <w:t>subconsultants</w:t>
      </w:r>
      <w:proofErr w:type="spellEnd"/>
      <w:r>
        <w:rPr>
          <w:rFonts w:ascii="Arial" w:hAnsi="Arial" w:cs="Arial"/>
          <w:b/>
          <w:bCs/>
          <w:color w:val="444444"/>
          <w:sz w:val="16"/>
          <w:szCs w:val="16"/>
        </w:rPr>
        <w:t xml:space="preserve"> (collectively, Consultant) from any damages, liabilities or costs arising out of or in any way connected with the Consultant's not providing these Excluded Services.</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lastRenderedPageBreak/>
        <w:t>It may be difficult to obtain the suggested indemnity protection. If the client objects strenuously, and if you have a comprehensive scope of services or a good checklist attached, you may be willing to forgo it. Check with your attorney.</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As discussed in the</w:t>
      </w:r>
      <w:r>
        <w:rPr>
          <w:rStyle w:val="apple-converted-space"/>
          <w:rFonts w:ascii="Arial" w:hAnsi="Arial" w:cs="Arial"/>
          <w:color w:val="444444"/>
          <w:sz w:val="16"/>
          <w:szCs w:val="16"/>
        </w:rPr>
        <w:t> </w:t>
      </w:r>
      <w:hyperlink r:id="rId596" w:tooltip="Scope of Services" w:history="1">
        <w:r>
          <w:rPr>
            <w:rStyle w:val="Hyperlink"/>
            <w:rFonts w:ascii="Arial" w:hAnsi="Arial" w:cs="Arial"/>
            <w:color w:val="00AEEF"/>
            <w:sz w:val="16"/>
            <w:szCs w:val="16"/>
            <w:u w:val="none"/>
          </w:rPr>
          <w:t>Scope of Services</w:t>
        </w:r>
      </w:hyperlink>
      <w:r>
        <w:rPr>
          <w:rStyle w:val="apple-converted-space"/>
          <w:rFonts w:ascii="Arial" w:hAnsi="Arial" w:cs="Arial"/>
          <w:color w:val="444444"/>
          <w:sz w:val="16"/>
          <w:szCs w:val="16"/>
        </w:rPr>
        <w:t> </w:t>
      </w:r>
      <w:r>
        <w:rPr>
          <w:rFonts w:ascii="Arial" w:hAnsi="Arial" w:cs="Arial"/>
          <w:color w:val="444444"/>
          <w:sz w:val="16"/>
          <w:szCs w:val="16"/>
        </w:rPr>
        <w:t>chapter, if you choose to append a checklist of services, you can reference this fact by modifying the above paragraph to read:</w:t>
      </w:r>
    </w:p>
    <w:p w:rsidR="0005105A" w:rsidRDefault="0005105A" w:rsidP="0005105A">
      <w:pPr>
        <w:pStyle w:val="NormalWeb"/>
        <w:spacing w:before="0" w:beforeAutospacing="0" w:line="252" w:lineRule="atLeast"/>
        <w:jc w:val="both"/>
        <w:rPr>
          <w:rFonts w:ascii="Arial" w:hAnsi="Arial" w:cs="Arial"/>
          <w:b/>
          <w:bCs/>
          <w:color w:val="444444"/>
          <w:sz w:val="16"/>
          <w:szCs w:val="16"/>
        </w:rPr>
      </w:pPr>
      <w:r>
        <w:rPr>
          <w:rFonts w:ascii="Arial" w:hAnsi="Arial" w:cs="Arial"/>
          <w:b/>
          <w:bCs/>
          <w:color w:val="444444"/>
          <w:sz w:val="16"/>
          <w:szCs w:val="16"/>
        </w:rPr>
        <w:t xml:space="preserve">…These Excluded Services are listed in the appended Scope of Services checklist, </w:t>
      </w:r>
      <w:proofErr w:type="gramStart"/>
      <w:r>
        <w:rPr>
          <w:rFonts w:ascii="Arial" w:hAnsi="Arial" w:cs="Arial"/>
          <w:b/>
          <w:bCs/>
          <w:color w:val="444444"/>
          <w:sz w:val="16"/>
          <w:szCs w:val="16"/>
        </w:rPr>
        <w:t>Exhibit</w:t>
      </w:r>
      <w:r>
        <w:rPr>
          <w:rStyle w:val="apple-converted-space"/>
          <w:rFonts w:ascii="Arial" w:hAnsi="Arial" w:cs="Arial"/>
          <w:b/>
          <w:bCs/>
          <w:color w:val="444444"/>
          <w:sz w:val="16"/>
          <w:szCs w:val="16"/>
        </w:rPr>
        <w:t> </w:t>
      </w:r>
      <w:proofErr w:type="gramEnd"/>
      <w:r>
        <w:rPr>
          <w:rFonts w:ascii="Arial" w:hAnsi="Arial" w:cs="Arial"/>
          <w:b/>
          <w:bCs/>
          <w:noProof/>
          <w:color w:val="444444"/>
          <w:sz w:val="16"/>
          <w:szCs w:val="16"/>
        </w:rPr>
        <w:drawing>
          <wp:inline distT="0" distB="0" distL="0" distR="0">
            <wp:extent cx="7620" cy="7620"/>
            <wp:effectExtent l="0" t="0" r="0" b="0"/>
            <wp:docPr id="95" name="Picture 95"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Pr>
          <w:rStyle w:val="nobreak"/>
          <w:rFonts w:ascii="Arial" w:hAnsi="Arial" w:cs="Arial"/>
          <w:b/>
          <w:bCs/>
          <w:color w:val="444444"/>
          <w:sz w:val="16"/>
          <w:szCs w:val="16"/>
        </w:rPr>
        <w:t>,</w:t>
      </w:r>
      <w:r>
        <w:rPr>
          <w:rStyle w:val="apple-converted-space"/>
          <w:rFonts w:ascii="Arial" w:hAnsi="Arial" w:cs="Arial"/>
          <w:b/>
          <w:bCs/>
          <w:color w:val="444444"/>
          <w:sz w:val="16"/>
          <w:szCs w:val="16"/>
        </w:rPr>
        <w:t> </w:t>
      </w:r>
      <w:r>
        <w:rPr>
          <w:rFonts w:ascii="Arial" w:hAnsi="Arial" w:cs="Arial"/>
          <w:b/>
          <w:bCs/>
          <w:color w:val="444444"/>
          <w:sz w:val="16"/>
          <w:szCs w:val="16"/>
        </w:rPr>
        <w:t>and are shown in the column headed "Not Included" [</w:t>
      </w:r>
      <w:r>
        <w:rPr>
          <w:rStyle w:val="clausetextital"/>
          <w:rFonts w:ascii="Arial" w:hAnsi="Arial" w:cs="Arial"/>
          <w:i/>
          <w:iCs/>
          <w:color w:val="444444"/>
        </w:rPr>
        <w:t>or in "Responsibility" as the Client's Responsibility</w:t>
      </w:r>
      <w:r>
        <w:rPr>
          <w:rFonts w:ascii="Arial" w:hAnsi="Arial" w:cs="Arial"/>
          <w:b/>
          <w:bCs/>
          <w:color w:val="444444"/>
          <w:sz w:val="16"/>
          <w:szCs w:val="16"/>
        </w:rPr>
        <w:t>]. The Client hereby agrees to indemnify…</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Caution: if such a checklist is used to delineate both included and excluded services, be thorough in identifying who is responsible for each and every item on the checklist.</w:t>
      </w:r>
    </w:p>
    <w:p w:rsidR="0005105A" w:rsidRDefault="0005105A" w:rsidP="0005105A">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If your client chooses to exclude a service that you consider critical to the success of the project or to public safety, you should call special attention to this. Write a letter reminding the client of the necessity of obtaining these services from other sources and asking the client to provide you with the results of these services. This step may help avert a serious problem and will certainly reduce your liability.</w:t>
      </w:r>
    </w:p>
    <w:p w:rsidR="003D40E7" w:rsidRDefault="003D40E7">
      <w:pPr>
        <w:rPr>
          <w:rFonts w:ascii="Arial" w:eastAsia="Times New Roman" w:hAnsi="Arial" w:cs="Arial"/>
          <w:color w:val="444444"/>
          <w:sz w:val="16"/>
          <w:szCs w:val="16"/>
        </w:rPr>
      </w:pPr>
      <w:r>
        <w:rPr>
          <w:rFonts w:ascii="Arial" w:hAnsi="Arial" w:cs="Arial"/>
          <w:color w:val="444444"/>
          <w:sz w:val="16"/>
          <w:szCs w:val="16"/>
        </w:rPr>
        <w:br w:type="page"/>
      </w:r>
    </w:p>
    <w:p w:rsidR="003D40E7" w:rsidRDefault="003D40E7" w:rsidP="003D40E7">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Extension of Protection</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The protections provided to the prime design professional under certain contractual clauses—indemnities and limitations of liability, for example—can be passed down to </w:t>
      </w:r>
      <w:proofErr w:type="spellStart"/>
      <w:r>
        <w:rPr>
          <w:rFonts w:ascii="Arial" w:hAnsi="Arial" w:cs="Arial"/>
          <w:color w:val="444444"/>
          <w:sz w:val="16"/>
          <w:szCs w:val="16"/>
        </w:rPr>
        <w:t>subconsultants</w:t>
      </w:r>
      <w:proofErr w:type="spellEnd"/>
      <w:r>
        <w:rPr>
          <w:rFonts w:ascii="Arial" w:hAnsi="Arial" w:cs="Arial"/>
          <w:color w:val="444444"/>
          <w:sz w:val="16"/>
          <w:szCs w:val="16"/>
        </w:rPr>
        <w:t xml:space="preserve"> if the prime specifically includes the subs in such clauses in his or her client agreement.</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Problem</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Even if you have negotiated with your client to allocate the risks of a project and have successfully secured a limitation of liability or an indemnity for, say, unexpected hazardous conditions, you still may not have the protection you sought if you haven't included your </w:t>
      </w:r>
      <w:proofErr w:type="spellStart"/>
      <w:r>
        <w:rPr>
          <w:rFonts w:ascii="Arial" w:hAnsi="Arial" w:cs="Arial"/>
          <w:color w:val="444444"/>
          <w:sz w:val="16"/>
          <w:szCs w:val="16"/>
        </w:rPr>
        <w:t>subconsultants</w:t>
      </w:r>
      <w:proofErr w:type="spellEnd"/>
      <w:r>
        <w:rPr>
          <w:rFonts w:ascii="Arial" w:hAnsi="Arial" w:cs="Arial"/>
          <w:color w:val="444444"/>
          <w:sz w:val="16"/>
          <w:szCs w:val="16"/>
        </w:rPr>
        <w:t xml:space="preserve"> in the contract provision. Let's say your client has indemnified you from liabilities associated with hazardous materials. During construction, hazardous wastes are discovered on the project site. Depending on your jurisdiction, your client could sue your </w:t>
      </w:r>
      <w:proofErr w:type="spellStart"/>
      <w:r>
        <w:rPr>
          <w:rFonts w:ascii="Arial" w:hAnsi="Arial" w:cs="Arial"/>
          <w:color w:val="444444"/>
          <w:sz w:val="16"/>
          <w:szCs w:val="16"/>
        </w:rPr>
        <w:t>subconsultant</w:t>
      </w:r>
      <w:proofErr w:type="spellEnd"/>
      <w:r>
        <w:rPr>
          <w:rFonts w:ascii="Arial" w:hAnsi="Arial" w:cs="Arial"/>
          <w:color w:val="444444"/>
          <w:sz w:val="16"/>
          <w:szCs w:val="16"/>
        </w:rPr>
        <w:t xml:space="preserve"> for failing to detect them. Your sub may, in turn, make a claim against you for the amount of its liability to your client. You now have a needless dispute, one that involves expense, time and a ruptured relationship with your </w:t>
      </w:r>
      <w:proofErr w:type="spellStart"/>
      <w:r>
        <w:rPr>
          <w:rFonts w:ascii="Arial" w:hAnsi="Arial" w:cs="Arial"/>
          <w:color w:val="444444"/>
          <w:sz w:val="16"/>
          <w:szCs w:val="16"/>
        </w:rPr>
        <w:t>subconsultant</w:t>
      </w:r>
      <w:proofErr w:type="spellEnd"/>
      <w:r>
        <w:rPr>
          <w:rFonts w:ascii="Arial" w:hAnsi="Arial" w:cs="Arial"/>
          <w:color w:val="444444"/>
          <w:sz w:val="16"/>
          <w:szCs w:val="16"/>
        </w:rPr>
        <w:t>.</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Solution</w:t>
      </w:r>
    </w:p>
    <w:p w:rsidR="003D40E7" w:rsidRDefault="003D40E7" w:rsidP="003D40E7">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 xml:space="preserve">If you succeed in negotiating some form of contractual protection—an indemnification, a waiver of consequential damages or a limitation of your liability, for example—in your client agreement, we recommend that you extend this protection to your </w:t>
      </w:r>
      <w:proofErr w:type="spellStart"/>
      <w:r>
        <w:rPr>
          <w:rFonts w:ascii="Arial" w:hAnsi="Arial" w:cs="Arial"/>
          <w:color w:val="444444"/>
          <w:sz w:val="16"/>
          <w:szCs w:val="16"/>
        </w:rPr>
        <w:t>subconsultants</w:t>
      </w:r>
      <w:proofErr w:type="spellEnd"/>
      <w:r>
        <w:rPr>
          <w:rFonts w:ascii="Arial" w:hAnsi="Arial" w:cs="Arial"/>
          <w:color w:val="444444"/>
          <w:sz w:val="16"/>
          <w:szCs w:val="16"/>
        </w:rPr>
        <w:t>. Having obtained these provisions from your client, you can reduce the likelihood of a "rear-guard action" by simply expanding the protection to include those to whom you subcontract—not a great stretch for your client. The best solution may be a clause such as the following:</w:t>
      </w:r>
    </w:p>
    <w:p w:rsidR="003D40E7" w:rsidRDefault="003D40E7" w:rsidP="003D40E7">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EXTENSION OF PROTECTION</w:t>
      </w:r>
    </w:p>
    <w:p w:rsidR="003D40E7" w:rsidRDefault="003D40E7" w:rsidP="003D40E7">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 xml:space="preserve">The Client agrees that any and all limitations of the Consultant's liability, waivers of damages by the Client to the Consultant and indemnifications by the Client to the Consultant shall include and extend to those individuals and entities the Consultant retains for performance of the services under this Agreement, including but not limited to the Consultant's officers, partners and employees and their heirs and assigns, as well as the Consultant's </w:t>
      </w:r>
      <w:proofErr w:type="spellStart"/>
      <w:r>
        <w:rPr>
          <w:rFonts w:ascii="Arial" w:hAnsi="Arial" w:cs="Arial"/>
          <w:b/>
          <w:bCs/>
          <w:color w:val="444444"/>
          <w:sz w:val="16"/>
          <w:szCs w:val="16"/>
        </w:rPr>
        <w:t>subconsultants</w:t>
      </w:r>
      <w:proofErr w:type="spellEnd"/>
      <w:r>
        <w:rPr>
          <w:rFonts w:ascii="Arial" w:hAnsi="Arial" w:cs="Arial"/>
          <w:b/>
          <w:bCs/>
          <w:color w:val="444444"/>
          <w:sz w:val="16"/>
          <w:szCs w:val="16"/>
        </w:rPr>
        <w:t xml:space="preserve"> and their officers, employees, heirs and assigns.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Note that included in this clause is an extension of protection to your own officers or partners and to your employees. This may prove valuable if you are not able to obtain a Corporate Protection provision in your agreement. (See</w:t>
      </w:r>
      <w:r>
        <w:rPr>
          <w:rStyle w:val="apple-converted-space"/>
          <w:rFonts w:ascii="Arial" w:hAnsi="Arial" w:cs="Arial"/>
          <w:color w:val="444444"/>
          <w:sz w:val="16"/>
          <w:szCs w:val="16"/>
        </w:rPr>
        <w:t> </w:t>
      </w:r>
      <w:hyperlink r:id="rId597" w:tooltip="Corporate Protection" w:history="1">
        <w:r>
          <w:rPr>
            <w:rStyle w:val="Hyperlink"/>
            <w:rFonts w:ascii="Arial" w:hAnsi="Arial" w:cs="Arial"/>
            <w:color w:val="00AEEF"/>
            <w:sz w:val="16"/>
            <w:szCs w:val="16"/>
          </w:rPr>
          <w:t>Corporate Protection</w:t>
        </w:r>
      </w:hyperlink>
      <w:r>
        <w:rPr>
          <w:rFonts w:ascii="Arial" w:hAnsi="Arial" w:cs="Arial"/>
          <w:color w:val="444444"/>
          <w:sz w:val="16"/>
          <w:szCs w:val="16"/>
        </w:rPr>
        <w: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If you are unable to negotiate this provision, you might be able to accomplish much the same thing by listing your </w:t>
      </w:r>
      <w:proofErr w:type="spellStart"/>
      <w:r>
        <w:rPr>
          <w:rFonts w:ascii="Arial" w:hAnsi="Arial" w:cs="Arial"/>
          <w:color w:val="444444"/>
          <w:sz w:val="16"/>
          <w:szCs w:val="16"/>
        </w:rPr>
        <w:t>subconsultants</w:t>
      </w:r>
      <w:proofErr w:type="spellEnd"/>
      <w:r>
        <w:rPr>
          <w:rFonts w:ascii="Arial" w:hAnsi="Arial" w:cs="Arial"/>
          <w:color w:val="444444"/>
          <w:sz w:val="16"/>
          <w:szCs w:val="16"/>
        </w:rPr>
        <w:t xml:space="preserve"> among those parties to receive waivers or to be indemnified by your client or those whose liability is to be limited if you are able to get any of these clauses included in your agreement. </w:t>
      </w:r>
      <w:proofErr w:type="gramStart"/>
      <w:r>
        <w:rPr>
          <w:rFonts w:ascii="Arial" w:hAnsi="Arial" w:cs="Arial"/>
          <w:color w:val="444444"/>
          <w:sz w:val="16"/>
          <w:szCs w:val="16"/>
        </w:rPr>
        <w:t>(See</w:t>
      </w:r>
      <w:r>
        <w:rPr>
          <w:rStyle w:val="apple-converted-space"/>
          <w:rFonts w:ascii="Arial" w:hAnsi="Arial" w:cs="Arial"/>
          <w:color w:val="444444"/>
          <w:sz w:val="16"/>
          <w:szCs w:val="16"/>
        </w:rPr>
        <w:t> </w:t>
      </w:r>
      <w:proofErr w:type="spellStart"/>
      <w:r>
        <w:rPr>
          <w:rFonts w:ascii="Arial" w:hAnsi="Arial" w:cs="Arial"/>
          <w:color w:val="444444"/>
          <w:sz w:val="16"/>
          <w:szCs w:val="16"/>
        </w:rPr>
        <w:fldChar w:fldCharType="begin"/>
      </w:r>
      <w:r>
        <w:rPr>
          <w:rFonts w:ascii="Arial" w:hAnsi="Arial" w:cs="Arial"/>
          <w:color w:val="444444"/>
          <w:sz w:val="16"/>
          <w:szCs w:val="16"/>
        </w:rPr>
        <w:instrText xml:space="preserve"> HYPERLINK "https://xldp.nextlms.com/lms/content/07cbd7aa8b77e6cd430df3be6cbe5944/File/chapterFiles/contractClauses/indemnities.html" \o "Indemnities" </w:instrText>
      </w:r>
      <w:r>
        <w:rPr>
          <w:rFonts w:ascii="Arial" w:hAnsi="Arial" w:cs="Arial"/>
          <w:color w:val="444444"/>
          <w:sz w:val="16"/>
          <w:szCs w:val="16"/>
        </w:rPr>
        <w:fldChar w:fldCharType="separate"/>
      </w:r>
      <w:r>
        <w:rPr>
          <w:rStyle w:val="Hyperlink"/>
          <w:rFonts w:ascii="Arial" w:hAnsi="Arial" w:cs="Arial"/>
          <w:color w:val="00AEEF"/>
          <w:sz w:val="16"/>
          <w:szCs w:val="16"/>
        </w:rPr>
        <w:t>Indemnities</w:t>
      </w:r>
      <w:r>
        <w:rPr>
          <w:rFonts w:ascii="Arial" w:hAnsi="Arial" w:cs="Arial"/>
          <w:color w:val="444444"/>
          <w:sz w:val="16"/>
          <w:szCs w:val="16"/>
        </w:rPr>
        <w:fldChar w:fldCharType="end"/>
      </w:r>
      <w:r>
        <w:rPr>
          <w:rFonts w:ascii="Arial" w:hAnsi="Arial" w:cs="Arial"/>
          <w:color w:val="444444"/>
          <w:sz w:val="16"/>
          <w:szCs w:val="16"/>
        </w:rPr>
        <w:t>and</w:t>
      </w:r>
      <w:proofErr w:type="spellEnd"/>
      <w:r>
        <w:rPr>
          <w:rStyle w:val="apple-converted-space"/>
          <w:rFonts w:ascii="Arial" w:hAnsi="Arial" w:cs="Arial"/>
          <w:color w:val="444444"/>
          <w:sz w:val="16"/>
          <w:szCs w:val="16"/>
        </w:rPr>
        <w:t> </w:t>
      </w:r>
      <w:hyperlink r:id="rId598" w:tooltip="Limitation of Liability" w:history="1">
        <w:r>
          <w:rPr>
            <w:rStyle w:val="Hyperlink"/>
            <w:rFonts w:ascii="Arial" w:hAnsi="Arial" w:cs="Arial"/>
            <w:color w:val="00AEEF"/>
            <w:sz w:val="16"/>
            <w:szCs w:val="16"/>
          </w:rPr>
          <w:t>Limitation of Liability</w:t>
        </w:r>
      </w:hyperlink>
      <w:r>
        <w:rPr>
          <w:rFonts w:ascii="Arial" w:hAnsi="Arial" w:cs="Arial"/>
          <w:color w:val="444444"/>
          <w:sz w:val="16"/>
          <w:szCs w:val="16"/>
        </w:rPr>
        <w:t>.)</w:t>
      </w:r>
      <w:proofErr w:type="gramEnd"/>
    </w:p>
    <w:p w:rsidR="003D40E7" w:rsidRDefault="003D40E7">
      <w:pPr>
        <w:rPr>
          <w:rFonts w:ascii="Arial" w:eastAsia="Times New Roman" w:hAnsi="Arial" w:cs="Arial"/>
          <w:color w:val="444444"/>
          <w:sz w:val="16"/>
          <w:szCs w:val="16"/>
        </w:rPr>
      </w:pPr>
      <w:r>
        <w:rPr>
          <w:rFonts w:ascii="Arial" w:hAnsi="Arial" w:cs="Arial"/>
          <w:color w:val="444444"/>
          <w:sz w:val="16"/>
          <w:szCs w:val="16"/>
        </w:rPr>
        <w:br w:type="page"/>
      </w:r>
    </w:p>
    <w:p w:rsidR="003D40E7" w:rsidRPr="003D40E7" w:rsidRDefault="003D40E7" w:rsidP="003D40E7">
      <w:pPr>
        <w:spacing w:after="24" w:line="240" w:lineRule="auto"/>
        <w:rPr>
          <w:rFonts w:ascii="Arial" w:eastAsia="Times New Roman" w:hAnsi="Arial" w:cs="Arial"/>
          <w:b/>
          <w:bCs/>
          <w:color w:val="333333"/>
          <w:sz w:val="36"/>
          <w:szCs w:val="36"/>
        </w:rPr>
      </w:pPr>
      <w:r w:rsidRPr="003D40E7">
        <w:rPr>
          <w:rFonts w:ascii="Arial" w:eastAsia="Times New Roman" w:hAnsi="Arial" w:cs="Arial"/>
          <w:b/>
          <w:bCs/>
          <w:color w:val="333333"/>
          <w:sz w:val="36"/>
          <w:szCs w:val="36"/>
        </w:rPr>
        <w:lastRenderedPageBreak/>
        <w:t>Fast Track Projects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Fast track projects—those in which construction begins before all of the drawings and specifications are complete—have a single purpose: to benefit the client's pocketbook. Also known as phased construction, "hyper track" and even, occasionally, "psycho track," this project delivery method is intended to save time by bypassing the traditional sequence of completing plans, bidding or negotiating and then starting construction. </w:t>
      </w:r>
      <w:proofErr w:type="gramStart"/>
      <w:r w:rsidRPr="003D40E7">
        <w:rPr>
          <w:rFonts w:ascii="Arial" w:eastAsia="Times New Roman" w:hAnsi="Arial" w:cs="Arial"/>
          <w:color w:val="444444"/>
          <w:sz w:val="16"/>
          <w:szCs w:val="16"/>
        </w:rPr>
        <w:t>As many as 40 percent of today's building projects may be fast tracked.</w:t>
      </w:r>
      <w:proofErr w:type="gramEnd"/>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If everything goes just right, fast tracking can expedite certain projects and may (but not always) result in savings to the client. Materials might be purchased early, for instance, thus locking in lower prices. Rising labor costs may be anticipated and averted. The project can sometimes (but again, not always) be completed more quickly and the client can move in or lease the property sooner.</w:t>
      </w:r>
    </w:p>
    <w:p w:rsidR="003D40E7" w:rsidRPr="003D40E7" w:rsidRDefault="003D40E7" w:rsidP="003D40E7">
      <w:pPr>
        <w:spacing w:before="108" w:after="100" w:afterAutospacing="1" w:line="180" w:lineRule="atLeast"/>
        <w:rPr>
          <w:rFonts w:ascii="Arial" w:eastAsia="Times New Roman" w:hAnsi="Arial" w:cs="Arial"/>
          <w:b/>
          <w:bCs/>
          <w:color w:val="333333"/>
          <w:sz w:val="17"/>
          <w:szCs w:val="17"/>
        </w:rPr>
      </w:pPr>
      <w:r w:rsidRPr="003D40E7">
        <w:rPr>
          <w:rFonts w:ascii="Arial" w:eastAsia="Times New Roman" w:hAnsi="Arial" w:cs="Arial"/>
          <w:b/>
          <w:bCs/>
          <w:color w:val="333333"/>
          <w:sz w:val="17"/>
          <w:szCs w:val="17"/>
        </w:rPr>
        <w:t>The Problem</w:t>
      </w:r>
    </w:p>
    <w:p w:rsidR="003D40E7" w:rsidRPr="003D40E7" w:rsidRDefault="003D40E7" w:rsidP="003D40E7">
      <w:pPr>
        <w:spacing w:before="100" w:beforeAutospacing="1" w:after="108"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As with any expedited process, there are risks associated with fast track projects—especially to the architects and engineers involved. Consider, for example, the following:</w:t>
      </w:r>
    </w:p>
    <w:p w:rsidR="003D40E7" w:rsidRPr="003D40E7" w:rsidRDefault="003D40E7" w:rsidP="003D40E7">
      <w:pPr>
        <w:numPr>
          <w:ilvl w:val="0"/>
          <w:numId w:val="27"/>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t>On fast track projects, you often need to make major design decisions out of sequence or earlier than you would on a traditionally sequenced project, and before you can fully appreciate their consequences.</w:t>
      </w:r>
    </w:p>
    <w:p w:rsidR="003D40E7" w:rsidRPr="003D40E7" w:rsidRDefault="003D40E7" w:rsidP="003D40E7">
      <w:pPr>
        <w:numPr>
          <w:ilvl w:val="0"/>
          <w:numId w:val="27"/>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t>You may need more design time to "spin off" separate construction documents for each of the early bid packages; this also means duplication of effort.</w:t>
      </w:r>
    </w:p>
    <w:p w:rsidR="003D40E7" w:rsidRPr="003D40E7" w:rsidRDefault="003D40E7" w:rsidP="003D40E7">
      <w:pPr>
        <w:numPr>
          <w:ilvl w:val="0"/>
          <w:numId w:val="27"/>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t>Your preliminary design assumptions may prove to be inaccurate after you have designed and prepared documentation for the earlier construction documents bid packages.</w:t>
      </w:r>
    </w:p>
    <w:p w:rsidR="003D40E7" w:rsidRPr="003D40E7" w:rsidRDefault="003D40E7" w:rsidP="003D40E7">
      <w:pPr>
        <w:numPr>
          <w:ilvl w:val="0"/>
          <w:numId w:val="27"/>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t>The access to project information—including drawings, 3D models, meeting notes and other records—by other team members through electronic project collaboration may make it even more difficult to document design decisions and modifications compared with a traditional project delivery system.</w:t>
      </w:r>
    </w:p>
    <w:p w:rsidR="003D40E7" w:rsidRPr="003D40E7" w:rsidRDefault="003D40E7" w:rsidP="003D40E7">
      <w:pPr>
        <w:numPr>
          <w:ilvl w:val="0"/>
          <w:numId w:val="27"/>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Downstream design decisions may require you to redesign earlier designed portions of the project and to prepare </w:t>
      </w:r>
      <w:proofErr w:type="spellStart"/>
      <w:r w:rsidRPr="003D40E7">
        <w:rPr>
          <w:rFonts w:ascii="Arial" w:eastAsia="Times New Roman" w:hAnsi="Arial" w:cs="Arial"/>
          <w:color w:val="444444"/>
          <w:sz w:val="16"/>
          <w:szCs w:val="16"/>
        </w:rPr>
        <w:t>redocumentation</w:t>
      </w:r>
      <w:proofErr w:type="spellEnd"/>
      <w:r w:rsidRPr="003D40E7">
        <w:rPr>
          <w:rFonts w:ascii="Arial" w:eastAsia="Times New Roman" w:hAnsi="Arial" w:cs="Arial"/>
          <w:color w:val="444444"/>
          <w:sz w:val="16"/>
          <w:szCs w:val="16"/>
        </w:rPr>
        <w:t>—all at additional time and cost.</w:t>
      </w:r>
    </w:p>
    <w:p w:rsidR="003D40E7" w:rsidRPr="003D40E7" w:rsidRDefault="003D40E7" w:rsidP="003D40E7">
      <w:pPr>
        <w:numPr>
          <w:ilvl w:val="0"/>
          <w:numId w:val="27"/>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t>You may find it harder to maintain consistency in design and detailing when you have to do it piecemeal or out of sequence.</w:t>
      </w:r>
    </w:p>
    <w:p w:rsidR="003D40E7" w:rsidRPr="003D40E7" w:rsidRDefault="003D40E7" w:rsidP="003D40E7">
      <w:pPr>
        <w:numPr>
          <w:ilvl w:val="0"/>
          <w:numId w:val="27"/>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t>You will need more time and personnel to administer the bidding and construction administration while the remainder of your project team completes the construction documents.</w:t>
      </w:r>
    </w:p>
    <w:p w:rsidR="003D40E7" w:rsidRPr="003D40E7" w:rsidRDefault="003D40E7" w:rsidP="003D40E7">
      <w:pPr>
        <w:numPr>
          <w:ilvl w:val="0"/>
          <w:numId w:val="27"/>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t>Because increased field presence may be necessary in fast track projects, there is a greater temptation to overstep your contractual obligations.</w:t>
      </w:r>
    </w:p>
    <w:p w:rsidR="003D40E7" w:rsidRPr="003D40E7" w:rsidRDefault="003D40E7" w:rsidP="003D40E7">
      <w:pPr>
        <w:spacing w:before="100" w:beforeAutospacing="1" w:after="108"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Fast track projects usually mean more change orders to handle coordination issues not addressed in the early bid packages. An increase in change orders also means you must spend more time in coordination and construction administration. For example:</w:t>
      </w:r>
    </w:p>
    <w:p w:rsidR="003D40E7" w:rsidRPr="003D40E7" w:rsidRDefault="003D40E7" w:rsidP="003D40E7">
      <w:pPr>
        <w:numPr>
          <w:ilvl w:val="0"/>
          <w:numId w:val="28"/>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t>You may not have the time to work closely with municipal building officials to anticipate and design around code problems. An adverse code interpretation could mean costly modifications.</w:t>
      </w:r>
    </w:p>
    <w:p w:rsidR="003D40E7" w:rsidRPr="003D40E7" w:rsidRDefault="003D40E7" w:rsidP="003D40E7">
      <w:pPr>
        <w:numPr>
          <w:ilvl w:val="0"/>
          <w:numId w:val="28"/>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t>Design changes may mean some of the construction work itself will also need to be modified.</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Perhaps the biggest challenge you may face, however, is the inexperienced or unrealistic client. Many believe the fast track construction documents for each bid package will be at least as complete as those prepared for traditionally phased projects. Unless convinced otherwise, the client will not appreciate the design changes and change orders usually associated with fast track. He or she may think those additional costs were your fault.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lastRenderedPageBreak/>
        <w:t>Unless your client clearly understands the process and pitfalls of fast tracking and acknowledges the likelihood of design changes and change orders—with their resulting delays and costs—your client's expectations may be much too high. And unrealistic expectations often are the harbingers of claims.</w:t>
      </w:r>
    </w:p>
    <w:p w:rsidR="003D40E7" w:rsidRPr="003D40E7" w:rsidRDefault="003D40E7" w:rsidP="003D40E7">
      <w:pPr>
        <w:spacing w:before="108" w:after="100" w:afterAutospacing="1" w:line="180" w:lineRule="atLeast"/>
        <w:rPr>
          <w:rFonts w:ascii="Arial" w:eastAsia="Times New Roman" w:hAnsi="Arial" w:cs="Arial"/>
          <w:b/>
          <w:bCs/>
          <w:color w:val="333333"/>
          <w:sz w:val="17"/>
          <w:szCs w:val="17"/>
        </w:rPr>
      </w:pPr>
      <w:r w:rsidRPr="003D40E7">
        <w:rPr>
          <w:rFonts w:ascii="Arial" w:eastAsia="Times New Roman" w:hAnsi="Arial" w:cs="Arial"/>
          <w:b/>
          <w:bCs/>
          <w:color w:val="333333"/>
          <w:sz w:val="17"/>
          <w:szCs w:val="17"/>
        </w:rPr>
        <w:t>The Solution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There are, fortunately, several steps you can take that will lessen the risks associated with fast track projects. The first is education—bringing the client's expectations in line with reality. Find out why the client has opted for a fast track process and what he or she expects to achieve. Then make sure the client understands and acknowledges the risks and potential liabilities he or she must bear by choosing fast track. Your client must appreciate </w:t>
      </w:r>
      <w:proofErr w:type="gramStart"/>
      <w:r w:rsidRPr="003D40E7">
        <w:rPr>
          <w:rFonts w:ascii="Arial" w:eastAsia="Times New Roman" w:hAnsi="Arial" w:cs="Arial"/>
          <w:color w:val="444444"/>
          <w:sz w:val="16"/>
          <w:szCs w:val="16"/>
        </w:rPr>
        <w:t>that certain modifications</w:t>
      </w:r>
      <w:proofErr w:type="gramEnd"/>
      <w:r w:rsidRPr="003D40E7">
        <w:rPr>
          <w:rFonts w:ascii="Arial" w:eastAsia="Times New Roman" w:hAnsi="Arial" w:cs="Arial"/>
          <w:color w:val="444444"/>
          <w:sz w:val="16"/>
          <w:szCs w:val="16"/>
        </w:rPr>
        <w:t xml:space="preserve"> to the early construction documents will not be due to your errors or omissions but rather will be part and parcel of the fast track process. The client must also understand that previously constructed portions of the project may have to be removed or reconstructed. Explain that there will be changes, delays and resulting extra costs.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On any project, clients tend to expect your plans and specifications to be perfect. This is a bigger problem than usual on fast track projects where there is a greater likelihood that the various packages of construction documents will require design changes and modifications. You can confront this difficulty head-on by establishing realistic expectations in your contract. Recommend that these costs be anticipated in the project budget and that a larger than usual contingency be established to include both design and construction changes. (Refer to</w:t>
      </w:r>
      <w:r w:rsidRPr="003D40E7">
        <w:rPr>
          <w:rFonts w:ascii="Arial" w:eastAsia="Times New Roman" w:hAnsi="Arial" w:cs="Arial"/>
          <w:color w:val="444444"/>
          <w:sz w:val="16"/>
        </w:rPr>
        <w:t> </w:t>
      </w:r>
      <w:hyperlink r:id="rId599" w:tooltip="Change Orders" w:history="1">
        <w:r w:rsidRPr="003D40E7">
          <w:rPr>
            <w:rFonts w:ascii="Arial" w:eastAsia="Times New Roman" w:hAnsi="Arial" w:cs="Arial"/>
            <w:color w:val="00AEEF"/>
            <w:sz w:val="16"/>
            <w:u w:val="single"/>
          </w:rPr>
          <w:t>Change Orders</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and</w:t>
      </w:r>
      <w:r w:rsidRPr="003D40E7">
        <w:rPr>
          <w:rFonts w:ascii="Arial" w:eastAsia="Times New Roman" w:hAnsi="Arial" w:cs="Arial"/>
          <w:color w:val="444444"/>
          <w:sz w:val="16"/>
        </w:rPr>
        <w:t> </w:t>
      </w:r>
      <w:hyperlink r:id="rId600" w:tooltip="Contingency Fund" w:history="1">
        <w:r w:rsidRPr="003D40E7">
          <w:rPr>
            <w:rFonts w:ascii="Arial" w:eastAsia="Times New Roman" w:hAnsi="Arial" w:cs="Arial"/>
            <w:color w:val="00AEEF"/>
            <w:sz w:val="16"/>
            <w:u w:val="single"/>
          </w:rPr>
          <w:t>Contingency Fund</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for more information.)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Furthermore, your risk and potential liability must also be acknowledged and addressed. You need enough time to provide the Additional Services that are necessary on a fast track project, and you need to be adequately compensated. Many firms negotiate a significant fee for this type of project, depending on the client and amount of fast tracking or phasing involved. Some firms try to negotiate a time-and-material type of fee arrangement.</w:t>
      </w:r>
    </w:p>
    <w:p w:rsidR="003D40E7" w:rsidRPr="003D40E7" w:rsidRDefault="003D40E7" w:rsidP="003D40E7">
      <w:pPr>
        <w:spacing w:before="100" w:beforeAutospacing="1" w:after="108"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Address all of these issues in your contract. Your agreement should describe the potential risks in a fast track process to both you and the client, allocate these risks and provide for some of the additional costs in a design contingency. Consider the following sample clause:</w:t>
      </w:r>
    </w:p>
    <w:p w:rsidR="003D40E7" w:rsidRPr="003D40E7" w:rsidRDefault="003D40E7" w:rsidP="003D40E7">
      <w:pPr>
        <w:spacing w:after="100" w:afterAutospacing="1" w:line="252" w:lineRule="atLeast"/>
        <w:jc w:val="center"/>
        <w:rPr>
          <w:rFonts w:ascii="Arial" w:eastAsia="Times New Roman" w:hAnsi="Arial" w:cs="Arial"/>
          <w:b/>
          <w:bCs/>
          <w:caps/>
          <w:color w:val="444444"/>
          <w:sz w:val="16"/>
          <w:szCs w:val="16"/>
        </w:rPr>
      </w:pPr>
      <w:r w:rsidRPr="003D40E7">
        <w:rPr>
          <w:rFonts w:ascii="Arial" w:eastAsia="Times New Roman" w:hAnsi="Arial" w:cs="Arial"/>
          <w:b/>
          <w:bCs/>
          <w:caps/>
          <w:color w:val="444444"/>
          <w:sz w:val="16"/>
          <w:szCs w:val="16"/>
        </w:rPr>
        <w:t>FAST TRACK DESIGN AND CONSTRUCTION</w:t>
      </w:r>
    </w:p>
    <w:p w:rsidR="003D40E7" w:rsidRPr="003D40E7" w:rsidRDefault="003D40E7" w:rsidP="003D40E7">
      <w:pPr>
        <w:spacing w:before="100" w:beforeAutospacing="1" w:after="216"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In consideration of the benefits to the Client of employing the fast track process (in which some of the Consultant's design services overlap the construction work and are out of sequence with the traditional project delivery method), and in recognition of the inherent risks of fast tracking to the Consultant, the Client agrees to waive all claims against the Consultant for design changes and modification of portions of the Work already constructed due to the Client's decision to employ the fast track process.</w:t>
      </w:r>
    </w:p>
    <w:p w:rsidR="003D40E7" w:rsidRPr="003D40E7" w:rsidRDefault="003D40E7" w:rsidP="003D40E7">
      <w:pPr>
        <w:spacing w:before="100" w:beforeAutospacing="1" w:after="216"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 xml:space="preserve">In addition, the Client agrees, to the fullest extent permitted by law, to indemnify and hold harmless the Consultant, its officers, directors, employees and </w:t>
      </w:r>
      <w:proofErr w:type="spellStart"/>
      <w:r w:rsidRPr="003D40E7">
        <w:rPr>
          <w:rFonts w:ascii="Arial" w:eastAsia="Times New Roman" w:hAnsi="Arial" w:cs="Arial"/>
          <w:b/>
          <w:bCs/>
          <w:color w:val="444444"/>
          <w:sz w:val="16"/>
          <w:szCs w:val="16"/>
        </w:rPr>
        <w:t>subconsultants</w:t>
      </w:r>
      <w:proofErr w:type="spellEnd"/>
      <w:r w:rsidRPr="003D40E7">
        <w:rPr>
          <w:rFonts w:ascii="Arial" w:eastAsia="Times New Roman" w:hAnsi="Arial" w:cs="Arial"/>
          <w:b/>
          <w:bCs/>
          <w:color w:val="444444"/>
          <w:sz w:val="16"/>
          <w:szCs w:val="16"/>
        </w:rPr>
        <w:t xml:space="preserve"> (collectively, Consultant) against all damages, liabilities or costs, including reasonable attorneys' fees and defense costs, arising out of or in any way connected with this Project, excepting only those damages, liabilities or costs attributable to the sole negligence or willful misconduct by the Consultant.</w:t>
      </w:r>
    </w:p>
    <w:p w:rsidR="003D40E7" w:rsidRPr="003D40E7" w:rsidRDefault="003D40E7" w:rsidP="003D40E7">
      <w:pPr>
        <w:spacing w:before="100" w:beforeAutospacing="1" w:after="100" w:afterAutospacing="1"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The Client further agrees to compensate the Consultant for all Additional Services required to modify, correct or adjust the Construction Documents and coordinate them in order to meet the Client's program requirements because of the Client's decision to construct the Project in a fast track manner.</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You will also want to establish the client's responsibility when authorizing deviations from your plans and specifications. On fast track projects, the client is likely to become very involved with potential change orders and their impact on the budget. He or she may be tempted to directly authorize changes in the construction documents without your approval and, sometimes, even without your knowledge. (See</w:t>
      </w:r>
      <w:r w:rsidRPr="003D40E7">
        <w:rPr>
          <w:rFonts w:ascii="Arial" w:eastAsia="Times New Roman" w:hAnsi="Arial" w:cs="Arial"/>
          <w:color w:val="444444"/>
          <w:sz w:val="16"/>
        </w:rPr>
        <w:t> </w:t>
      </w:r>
      <w:hyperlink r:id="rId601" w:tooltip="Electronic Information" w:history="1">
        <w:r w:rsidRPr="003D40E7">
          <w:rPr>
            <w:rFonts w:ascii="Arial" w:eastAsia="Times New Roman" w:hAnsi="Arial" w:cs="Arial"/>
            <w:color w:val="00AEEF"/>
            <w:sz w:val="16"/>
            <w:u w:val="single"/>
          </w:rPr>
          <w:t>Electronic Information</w:t>
        </w:r>
      </w:hyperlink>
      <w:r w:rsidRPr="003D40E7">
        <w:rPr>
          <w:rFonts w:ascii="Arial" w:eastAsia="Times New Roman" w:hAnsi="Arial" w:cs="Arial"/>
          <w:color w:val="444444"/>
          <w:sz w:val="16"/>
        </w:rPr>
        <w:t> </w:t>
      </w:r>
      <w:proofErr w:type="spellStart"/>
      <w:r w:rsidRPr="003D40E7">
        <w:rPr>
          <w:rFonts w:ascii="Arial" w:eastAsia="Times New Roman" w:hAnsi="Arial" w:cs="Arial"/>
          <w:color w:val="444444"/>
          <w:sz w:val="16"/>
          <w:szCs w:val="16"/>
        </w:rPr>
        <w:t>and</w:t>
      </w:r>
      <w:hyperlink r:id="rId602" w:tooltip="Unauthorized Changes to Plans" w:history="1">
        <w:r w:rsidRPr="003D40E7">
          <w:rPr>
            <w:rFonts w:ascii="Arial" w:eastAsia="Times New Roman" w:hAnsi="Arial" w:cs="Arial"/>
            <w:color w:val="00AEEF"/>
            <w:sz w:val="16"/>
            <w:u w:val="single"/>
          </w:rPr>
          <w:t>Unauthorized</w:t>
        </w:r>
        <w:proofErr w:type="spellEnd"/>
        <w:r w:rsidRPr="003D40E7">
          <w:rPr>
            <w:rFonts w:ascii="Arial" w:eastAsia="Times New Roman" w:hAnsi="Arial" w:cs="Arial"/>
            <w:color w:val="00AEEF"/>
            <w:sz w:val="16"/>
            <w:u w:val="single"/>
          </w:rPr>
          <w:t xml:space="preserve"> Changes to Plans</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for more information.)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lastRenderedPageBreak/>
        <w:t xml:space="preserve">No matter how strongly your agreement is worded, you should go to extraordinary lengths to document every step of your involvement in a fast track project. Keep detailed notes on why decisions were made, why some tasks were done out of sequence, </w:t>
      </w:r>
      <w:proofErr w:type="gramStart"/>
      <w:r w:rsidRPr="003D40E7">
        <w:rPr>
          <w:rFonts w:ascii="Arial" w:eastAsia="Times New Roman" w:hAnsi="Arial" w:cs="Arial"/>
          <w:color w:val="444444"/>
          <w:sz w:val="16"/>
          <w:szCs w:val="16"/>
        </w:rPr>
        <w:t>who</w:t>
      </w:r>
      <w:proofErr w:type="gramEnd"/>
      <w:r w:rsidRPr="003D40E7">
        <w:rPr>
          <w:rFonts w:ascii="Arial" w:eastAsia="Times New Roman" w:hAnsi="Arial" w:cs="Arial"/>
          <w:color w:val="444444"/>
          <w:sz w:val="16"/>
          <w:szCs w:val="16"/>
        </w:rPr>
        <w:t xml:space="preserve"> made the decisions and under what set of assumptions. On work of this nature, you must make every reasonable effort to protect yourself through written records.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Talk to the local building officials. Some code officials will not review incomplete drawings or issue early permits; you need to establish this before the fact.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The decision to participate in a fast track project should start with careful client selection, and you should proceed only if you have a quality project, a strong contract, an adequate fee, experienced contractors and good working relationships all around. To encourage teamwork and cooperation, strongly consider suggesting a partnering arrangement between the owner, contractors and all major consultants on the project. (See</w:t>
      </w:r>
      <w:r w:rsidRPr="003D40E7">
        <w:rPr>
          <w:rFonts w:ascii="Arial" w:eastAsia="Times New Roman" w:hAnsi="Arial" w:cs="Arial"/>
          <w:color w:val="444444"/>
          <w:sz w:val="16"/>
        </w:rPr>
        <w:t> </w:t>
      </w:r>
      <w:hyperlink r:id="rId603" w:tooltip="Project Partnering" w:history="1">
        <w:r w:rsidRPr="003D40E7">
          <w:rPr>
            <w:rFonts w:ascii="Arial" w:eastAsia="Times New Roman" w:hAnsi="Arial" w:cs="Arial"/>
            <w:color w:val="00AEEF"/>
            <w:sz w:val="16"/>
            <w:u w:val="single"/>
          </w:rPr>
          <w:t>Project Partnering</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for more information.)</w:t>
      </w:r>
    </w:p>
    <w:p w:rsidR="003D40E7" w:rsidRDefault="003D40E7">
      <w:pPr>
        <w:rPr>
          <w:rFonts w:ascii="Arial" w:eastAsia="Times New Roman" w:hAnsi="Arial" w:cs="Arial"/>
          <w:color w:val="444444"/>
          <w:sz w:val="16"/>
          <w:szCs w:val="16"/>
        </w:rPr>
      </w:pPr>
      <w:r>
        <w:rPr>
          <w:rFonts w:ascii="Arial" w:hAnsi="Arial" w:cs="Arial"/>
          <w:color w:val="444444"/>
          <w:sz w:val="16"/>
          <w:szCs w:val="16"/>
        </w:rPr>
        <w:br w:type="page"/>
      </w:r>
    </w:p>
    <w:p w:rsidR="003D40E7" w:rsidRPr="003D40E7" w:rsidRDefault="003D40E7" w:rsidP="003D40E7">
      <w:pPr>
        <w:spacing w:after="24" w:line="240" w:lineRule="auto"/>
        <w:rPr>
          <w:rFonts w:ascii="Arial" w:eastAsia="Times New Roman" w:hAnsi="Arial" w:cs="Arial"/>
          <w:b/>
          <w:bCs/>
          <w:color w:val="333333"/>
          <w:sz w:val="36"/>
          <w:szCs w:val="36"/>
        </w:rPr>
      </w:pPr>
      <w:r w:rsidRPr="003D40E7">
        <w:rPr>
          <w:rFonts w:ascii="Arial" w:eastAsia="Times New Roman" w:hAnsi="Arial" w:cs="Arial"/>
          <w:b/>
          <w:bCs/>
          <w:color w:val="333333"/>
          <w:sz w:val="36"/>
          <w:szCs w:val="36"/>
        </w:rPr>
        <w:lastRenderedPageBreak/>
        <w:t>Fiduciary Duty</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The</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West Encyclopedia of American Law</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defines a</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fiduciary</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 xml:space="preserve">as “an individual in whom another has placed the utmost trust and confidence to manage and protect property or money. </w:t>
      </w:r>
      <w:proofErr w:type="gramStart"/>
      <w:r w:rsidRPr="003D40E7">
        <w:rPr>
          <w:rFonts w:ascii="Arial" w:eastAsia="Times New Roman" w:hAnsi="Arial" w:cs="Arial"/>
          <w:color w:val="444444"/>
          <w:sz w:val="16"/>
          <w:szCs w:val="16"/>
        </w:rPr>
        <w:t>The relationship wherein one person has an obligation to act for another’s benefit.”</w:t>
      </w:r>
      <w:proofErr w:type="gramEnd"/>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Fiduciary relationships include those between a lawyer and client, a trustee and the beneficiary of the trust, a guardian and his or her ward, and a director and shareholders.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A fiduciary duty is the strictest duty of care recognized by our legal system and differs from the professional standard of care, in which architects and engineers are expected to uphold the duty of care ordinarily exercised by their peers working on similar projects in the same general locale at the same period of time. If the design professional fails to meet that standard of care, he or she can be held negligent. But fiduciary liability imposes a much higher standard of performance; negligence doesn’t necessarily have to be proven in order for the fiduciary to be liable.</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While one wouldn’t typically think of a design professional’s relationship with his or her client as fiduciary, such a relationship has been found to exist by some courts.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Whether or not a court finds that a fiduciary duty exists depends on several factors, including the specific facts alleged by the plaintiff, the contract language, whether or not fraud has been alleged, whether a conflict of interest is perceived, and the relative power of the contracting parties. If a design professional is clearly the agent of the client and is found to be managing the contractor, there’s a greater probability the theory of a breach of fiduciary duty will prevail.</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The jurisdiction is critical too. The majority of courts seem to be reluctant to allow a breach of fiduciary claim, but some—most notably in California—have been less hesitant. For example, in a 1997 decision, a California court concluded that a fiduciary relationship existed between an architect and an owner. The developer/owner claimed that the project architect failed to properly monitor and report upon the work—which proved to be faulty—of a curtain wall designer and contractor.</w:t>
      </w:r>
      <w:hyperlink r:id="rId604" w:anchor="_ftn1" w:tooltip="" w:history="1">
        <w:r w:rsidRPr="003D40E7">
          <w:rPr>
            <w:rFonts w:ascii="Arial" w:eastAsia="Times New Roman" w:hAnsi="Arial" w:cs="Arial"/>
            <w:color w:val="00AEEF"/>
            <w:sz w:val="16"/>
            <w:u w:val="single"/>
          </w:rPr>
          <w:t>[1]</w:t>
        </w:r>
      </w:hyperlink>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Breach of fiduciary claims have been more prevalent against architects than engineers because architects are more likely to contract directly with a project owner and often have a broader range of duties than an engineer. But in late 2010, a California jury determined that an engineering company had breached a fiduciary duty to a city and ordered the engineering firm to compensate the city for “professional negligence, misrepresentation and breach of contractual and fiduciary duty” over a failed project.</w:t>
      </w:r>
      <w:hyperlink r:id="rId605" w:anchor="_ftn2" w:tooltip="" w:history="1">
        <w:r w:rsidRPr="003D40E7">
          <w:rPr>
            <w:rFonts w:ascii="Arial" w:eastAsia="Times New Roman" w:hAnsi="Arial" w:cs="Arial"/>
            <w:color w:val="00AEEF"/>
            <w:sz w:val="16"/>
            <w:u w:val="single"/>
          </w:rPr>
          <w:t>[2]</w:t>
        </w:r>
      </w:hyperlink>
    </w:p>
    <w:p w:rsidR="003D40E7" w:rsidRPr="003D40E7" w:rsidRDefault="003D40E7" w:rsidP="003D40E7">
      <w:pPr>
        <w:spacing w:before="108" w:after="100" w:afterAutospacing="1" w:line="180" w:lineRule="atLeast"/>
        <w:rPr>
          <w:rFonts w:ascii="Arial" w:eastAsia="Times New Roman" w:hAnsi="Arial" w:cs="Arial"/>
          <w:b/>
          <w:bCs/>
          <w:color w:val="333333"/>
          <w:sz w:val="17"/>
          <w:szCs w:val="17"/>
        </w:rPr>
      </w:pPr>
      <w:r w:rsidRPr="003D40E7">
        <w:rPr>
          <w:rFonts w:ascii="Arial" w:eastAsia="Times New Roman" w:hAnsi="Arial" w:cs="Arial"/>
          <w:b/>
          <w:bCs/>
          <w:color w:val="333333"/>
          <w:sz w:val="17"/>
          <w:szCs w:val="17"/>
        </w:rPr>
        <w:t>The Problem</w:t>
      </w:r>
    </w:p>
    <w:p w:rsidR="003D40E7" w:rsidRPr="003D40E7" w:rsidRDefault="003D40E7" w:rsidP="003D40E7">
      <w:pPr>
        <w:spacing w:before="100" w:beforeAutospacing="1" w:after="108"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Some client-written contracts contain language that may create a fiduciary relationship between the owner and the design professional. Some explicitly refer to the consultant as a fiduciary, with language such as the following:</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w:t>
      </w:r>
      <w:r w:rsidRPr="003D40E7">
        <w:rPr>
          <w:rFonts w:ascii="Arial" w:eastAsia="Times New Roman" w:hAnsi="Arial" w:cs="Arial"/>
          <w:i/>
          <w:iCs/>
          <w:color w:val="444444"/>
          <w:sz w:val="16"/>
          <w:szCs w:val="16"/>
        </w:rPr>
        <w:t>in light of the high degree of confidence and trust that the Owner has reposed in the Design Professional, the Design Professional is a fiduciary of the Owner and, as such, has the duty to act in the Owner’s best interests at all times...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Other owner-written clauses are more subtle. At first glance, the language seems “warm and fuzzy,” but if you look carefully, you realize the clauses are actually changing the standard of care.</w:t>
      </w:r>
      <w:hyperlink r:id="rId606" w:anchor="_ftn3" w:tooltip="" w:history="1">
        <w:r w:rsidRPr="003D40E7">
          <w:rPr>
            <w:rFonts w:ascii="Arial" w:eastAsia="Times New Roman" w:hAnsi="Arial" w:cs="Arial"/>
            <w:color w:val="00AEEF"/>
            <w:sz w:val="16"/>
            <w:u w:val="single"/>
          </w:rPr>
          <w:t>[3]</w:t>
        </w:r>
      </w:hyperlink>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i/>
          <w:iCs/>
          <w:color w:val="444444"/>
          <w:sz w:val="16"/>
          <w:szCs w:val="16"/>
        </w:rPr>
        <w:t>The Design Professional accepts the relationship of trust and confidence established between it and Owner and agrees to furnish its best skill and judgment and to perform its Services in the most expeditious and economical manner consistent with the interests of Owner.</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lastRenderedPageBreak/>
        <w:t>A court faced with either of these clauses might decide that you were agreeing to the very highest level of trust. This decision would not only translate into increased liability exposure but also jeopardize your professional liability coverage.</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Here’s why: Fiduciary duty liability normally doesn’t exist for design professionals…unless assumed by contract. If you accept fiduciary duty in your agreement with the client, it represents an assumption of additional liability for which you would not otherwise be responsible. Therefore—while every case is different—it is unlikely to be covered by your professional liability insurance.</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Design firms are seeing more claims that allege breach of fiduciary duty (in addition to negligence and other causes of action). While the majority of </w:t>
      </w:r>
      <w:proofErr w:type="gramStart"/>
      <w:r w:rsidRPr="003D40E7">
        <w:rPr>
          <w:rFonts w:ascii="Arial" w:eastAsia="Times New Roman" w:hAnsi="Arial" w:cs="Arial"/>
          <w:color w:val="444444"/>
          <w:sz w:val="16"/>
          <w:szCs w:val="16"/>
        </w:rPr>
        <w:t>breach of fiduciary duty claims against architects and engineers have</w:t>
      </w:r>
      <w:proofErr w:type="gramEnd"/>
      <w:r w:rsidRPr="003D40E7">
        <w:rPr>
          <w:rFonts w:ascii="Arial" w:eastAsia="Times New Roman" w:hAnsi="Arial" w:cs="Arial"/>
          <w:color w:val="444444"/>
          <w:sz w:val="16"/>
          <w:szCs w:val="16"/>
        </w:rPr>
        <w:t xml:space="preserve"> been unsuccessful, when they</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do</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 xml:space="preserve">prevail, they can be very expensive and may include punitive damages. What’s more, in some jurisdictions, a breach of fiduciary duty claim may be subject to longer statute of limitations than other types of claims. </w:t>
      </w:r>
      <w:proofErr w:type="gramStart"/>
      <w:r w:rsidRPr="003D40E7">
        <w:rPr>
          <w:rFonts w:ascii="Arial" w:eastAsia="Times New Roman" w:hAnsi="Arial" w:cs="Arial"/>
          <w:color w:val="444444"/>
          <w:sz w:val="16"/>
          <w:szCs w:val="16"/>
        </w:rPr>
        <w:t>(See</w:t>
      </w:r>
      <w:r w:rsidRPr="003D40E7">
        <w:rPr>
          <w:rFonts w:ascii="Arial" w:eastAsia="Times New Roman" w:hAnsi="Arial" w:cs="Arial"/>
          <w:color w:val="444444"/>
          <w:sz w:val="16"/>
        </w:rPr>
        <w:t> </w:t>
      </w:r>
      <w:hyperlink r:id="rId607" w:tooltip="Statutes of Repose and Limitation" w:history="1">
        <w:r w:rsidRPr="003D40E7">
          <w:rPr>
            <w:rFonts w:ascii="Arial" w:eastAsia="Times New Roman" w:hAnsi="Arial" w:cs="Arial"/>
            <w:color w:val="00AEEF"/>
            <w:sz w:val="16"/>
            <w:u w:val="single"/>
          </w:rPr>
          <w:t>Statutes of Repose and Limitation</w:t>
        </w:r>
      </w:hyperlink>
      <w:r w:rsidRPr="003D40E7">
        <w:rPr>
          <w:rFonts w:ascii="Arial" w:eastAsia="Times New Roman" w:hAnsi="Arial" w:cs="Arial"/>
          <w:color w:val="444444"/>
          <w:sz w:val="16"/>
          <w:szCs w:val="16"/>
        </w:rPr>
        <w:t>.)</w:t>
      </w:r>
      <w:proofErr w:type="gramEnd"/>
    </w:p>
    <w:p w:rsidR="003D40E7" w:rsidRPr="003D40E7" w:rsidRDefault="003D40E7" w:rsidP="003D40E7">
      <w:pPr>
        <w:spacing w:before="108" w:after="100" w:afterAutospacing="1" w:line="180" w:lineRule="atLeast"/>
        <w:rPr>
          <w:rFonts w:ascii="Arial" w:eastAsia="Times New Roman" w:hAnsi="Arial" w:cs="Arial"/>
          <w:b/>
          <w:bCs/>
          <w:color w:val="333333"/>
          <w:sz w:val="17"/>
          <w:szCs w:val="17"/>
        </w:rPr>
      </w:pPr>
      <w:r w:rsidRPr="003D40E7">
        <w:rPr>
          <w:rFonts w:ascii="Arial" w:eastAsia="Times New Roman" w:hAnsi="Arial" w:cs="Arial"/>
          <w:b/>
          <w:bCs/>
          <w:color w:val="333333"/>
          <w:sz w:val="17"/>
          <w:szCs w:val="17"/>
        </w:rPr>
        <w:t>The Solution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There are several measures you can take that may help you lessen the risk of breach of fiduciary duty claims against you.</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First, meticulously review any client-written contracts to make sure that they don’t create a fiduciary duty. Such language often lurks in unexpected places, such as Confidentiality or Scope of Services provisions. Be on the lookout for clauses that state that the design professional recognizes a “special relationship of trust” with the client. If an owner insists on a contractual provision that describes the parties’ relationship, revise to define it as one of “good faith and fair dealing.”</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Delete, too, any language that raises the standard of care to a higher level, including any extreme words of promise, such as “highest, best, strictest” and other red-flag words, and revise the standard to an “ordinary” or “normal” or “reasonable” level of skill and care.</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Your goal is a clause that affirmatively defines the standard of care to which you will perform. We’ve provided one variation below. (See the</w:t>
      </w:r>
      <w:r w:rsidRPr="003D40E7">
        <w:rPr>
          <w:rFonts w:ascii="Arial" w:eastAsia="Times New Roman" w:hAnsi="Arial" w:cs="Arial"/>
          <w:color w:val="444444"/>
          <w:sz w:val="16"/>
        </w:rPr>
        <w:t> </w:t>
      </w:r>
      <w:hyperlink r:id="rId608" w:tooltip="Standard of Care" w:history="1">
        <w:r w:rsidRPr="003D40E7">
          <w:rPr>
            <w:rFonts w:ascii="Arial" w:eastAsia="Times New Roman" w:hAnsi="Arial" w:cs="Arial"/>
            <w:color w:val="00AEEF"/>
            <w:sz w:val="16"/>
            <w:u w:val="single"/>
          </w:rPr>
          <w:t>Standard of Care</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chapter for other options and more information.)</w:t>
      </w:r>
    </w:p>
    <w:p w:rsidR="003D40E7" w:rsidRPr="003D40E7" w:rsidRDefault="003D40E7" w:rsidP="003D40E7">
      <w:pPr>
        <w:spacing w:after="100" w:afterAutospacing="1" w:line="252" w:lineRule="atLeast"/>
        <w:jc w:val="center"/>
        <w:rPr>
          <w:rFonts w:ascii="Arial" w:eastAsia="Times New Roman" w:hAnsi="Arial" w:cs="Arial"/>
          <w:b/>
          <w:bCs/>
          <w:caps/>
          <w:color w:val="444444"/>
          <w:sz w:val="16"/>
          <w:szCs w:val="16"/>
        </w:rPr>
      </w:pPr>
      <w:r w:rsidRPr="003D40E7">
        <w:rPr>
          <w:rFonts w:ascii="Arial" w:eastAsia="Times New Roman" w:hAnsi="Arial" w:cs="Arial"/>
          <w:b/>
          <w:bCs/>
          <w:caps/>
          <w:color w:val="444444"/>
          <w:sz w:val="16"/>
          <w:szCs w:val="16"/>
        </w:rPr>
        <w:t>STANDARD OF CARE</w:t>
      </w:r>
    </w:p>
    <w:p w:rsidR="003D40E7" w:rsidRPr="003D40E7" w:rsidRDefault="003D40E7" w:rsidP="003D40E7">
      <w:pPr>
        <w:spacing w:before="100" w:beforeAutospacing="1" w:after="100" w:afterAutospacing="1"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In providing services under this Agreement, the Consultant shall perform in a manner consistent with that degree of care and skill ordinarily exercised by members of the same profession currently practicing under similar circumstances at the same time and in the same or similar locality.</w:t>
      </w:r>
    </w:p>
    <w:p w:rsidR="003D40E7" w:rsidRPr="003D40E7" w:rsidRDefault="003D40E7" w:rsidP="003D40E7">
      <w:pPr>
        <w:spacing w:before="100" w:beforeAutospacing="1" w:after="108"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Next, consider adding the following language to your Standard of Care provision:</w:t>
      </w:r>
    </w:p>
    <w:p w:rsidR="003D40E7" w:rsidRPr="003D40E7" w:rsidRDefault="003D40E7" w:rsidP="003D40E7">
      <w:pPr>
        <w:spacing w:after="100" w:afterAutospacing="1"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Nothing in this Agreement is intended to create, nor shall it be construed to create, a fiduciary duty owed by either party to the other party.</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Note that, currently, neither the AIA B101™ nor the EJCDC E-500 owner-design professional standard form agreements specifically address fiduciary duty. If you use these documents, discuss with your attorney, amending them to incorporate language specifically disclaiming any fiduciary duty.</w:t>
      </w:r>
    </w:p>
    <w:p w:rsidR="003D40E7" w:rsidRPr="003D40E7" w:rsidRDefault="003D40E7" w:rsidP="003D40E7">
      <w:pPr>
        <w:spacing w:before="100" w:beforeAutospacing="1" w:after="108"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You can also add language to the effect you make no warranty, either expressed or implied, as to your findings, recommendations, plans, specifications or professional advice:</w:t>
      </w:r>
    </w:p>
    <w:p w:rsidR="003D40E7" w:rsidRPr="003D40E7" w:rsidRDefault="003D40E7" w:rsidP="003D40E7">
      <w:pPr>
        <w:spacing w:after="100" w:afterAutospacing="1"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The Consultant makes no warranty, express or implied, as to its professional services rendered under this Agreement.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In addition:</w:t>
      </w:r>
    </w:p>
    <w:p w:rsidR="003D40E7" w:rsidRPr="003D40E7" w:rsidRDefault="003D40E7" w:rsidP="003D40E7">
      <w:pPr>
        <w:numPr>
          <w:ilvl w:val="0"/>
          <w:numId w:val="29"/>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lastRenderedPageBreak/>
        <w:t>Delete, as always, provisions that would have you certifying, warranting or guaranteeing anything. (</w:t>
      </w:r>
      <w:proofErr w:type="spellStart"/>
      <w:r w:rsidRPr="003D40E7">
        <w:rPr>
          <w:rFonts w:ascii="Arial" w:eastAsia="Times New Roman" w:hAnsi="Arial" w:cs="Arial"/>
          <w:color w:val="444444"/>
          <w:sz w:val="16"/>
          <w:szCs w:val="16"/>
        </w:rPr>
        <w:t>See</w:t>
      </w:r>
      <w:hyperlink r:id="rId609" w:tooltip="Certifications, Guarantees and Warranties" w:history="1">
        <w:r w:rsidRPr="003D40E7">
          <w:rPr>
            <w:rFonts w:ascii="Arial" w:eastAsia="Times New Roman" w:hAnsi="Arial" w:cs="Arial"/>
            <w:color w:val="00AEEF"/>
            <w:sz w:val="16"/>
            <w:u w:val="single"/>
          </w:rPr>
          <w:t>Certifications</w:t>
        </w:r>
        <w:proofErr w:type="spellEnd"/>
        <w:r w:rsidRPr="003D40E7">
          <w:rPr>
            <w:rFonts w:ascii="Arial" w:eastAsia="Times New Roman" w:hAnsi="Arial" w:cs="Arial"/>
            <w:color w:val="00AEEF"/>
            <w:sz w:val="16"/>
            <w:u w:val="single"/>
          </w:rPr>
          <w:t>, Guarantees and Warranties</w:t>
        </w:r>
      </w:hyperlink>
      <w:r w:rsidRPr="003D40E7">
        <w:rPr>
          <w:rFonts w:ascii="Arial" w:eastAsia="Times New Roman" w:hAnsi="Arial" w:cs="Arial"/>
          <w:color w:val="444444"/>
          <w:sz w:val="16"/>
          <w:szCs w:val="16"/>
        </w:rPr>
        <w:t>.)</w:t>
      </w:r>
    </w:p>
    <w:p w:rsidR="003D40E7" w:rsidRPr="003D40E7" w:rsidRDefault="003D40E7" w:rsidP="003D40E7">
      <w:pPr>
        <w:numPr>
          <w:ilvl w:val="0"/>
          <w:numId w:val="29"/>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t>Don’t agree to language that the client is “relying” upon your specific design expertise or the specific expert reputation of your firm, as this might be construed as raising your standard of care.</w:t>
      </w:r>
    </w:p>
    <w:p w:rsidR="003D40E7" w:rsidRPr="003D40E7" w:rsidRDefault="003D40E7" w:rsidP="003D40E7">
      <w:pPr>
        <w:numPr>
          <w:ilvl w:val="0"/>
          <w:numId w:val="29"/>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t>Avoid cost estimating duties. If that’s not possible, define them in your contract as estimates of probable construction costs, and include appropriate disclaimers. (See</w:t>
      </w:r>
      <w:r w:rsidRPr="003D40E7">
        <w:rPr>
          <w:rFonts w:ascii="Arial" w:eastAsia="Times New Roman" w:hAnsi="Arial" w:cs="Arial"/>
          <w:color w:val="444444"/>
          <w:sz w:val="16"/>
        </w:rPr>
        <w:t> </w:t>
      </w:r>
      <w:hyperlink r:id="rId610" w:tooltip="Estimates of Probable Construction Costs" w:history="1">
        <w:r w:rsidRPr="003D40E7">
          <w:rPr>
            <w:rFonts w:ascii="Arial" w:eastAsia="Times New Roman" w:hAnsi="Arial" w:cs="Arial"/>
            <w:color w:val="00AEEF"/>
            <w:sz w:val="16"/>
            <w:u w:val="single"/>
          </w:rPr>
          <w:t>Estimates of Probable Construction Costs</w:t>
        </w:r>
      </w:hyperlink>
      <w:r w:rsidRPr="003D40E7">
        <w:rPr>
          <w:rFonts w:ascii="Arial" w:eastAsia="Times New Roman" w:hAnsi="Arial" w:cs="Arial"/>
          <w:color w:val="444444"/>
          <w:sz w:val="16"/>
          <w:szCs w:val="16"/>
        </w:rPr>
        <w:t>.)</w:t>
      </w:r>
    </w:p>
    <w:p w:rsidR="003D40E7" w:rsidRPr="003D40E7" w:rsidRDefault="003D40E7" w:rsidP="003D40E7">
      <w:pPr>
        <w:numPr>
          <w:ilvl w:val="0"/>
          <w:numId w:val="29"/>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t>Consider including Entire Agreement and Interpretation and provisions to your agreements. (See those chapters for more information and suggested language.)</w:t>
      </w:r>
    </w:p>
    <w:p w:rsidR="003D40E7" w:rsidRPr="003D40E7" w:rsidRDefault="003D40E7" w:rsidP="003D40E7">
      <w:pPr>
        <w:numPr>
          <w:ilvl w:val="0"/>
          <w:numId w:val="29"/>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t>Make sure to clearly delineate exactly what you are and are not responsible for in your scope of services. (</w:t>
      </w:r>
      <w:proofErr w:type="spellStart"/>
      <w:r w:rsidRPr="003D40E7">
        <w:rPr>
          <w:rFonts w:ascii="Arial" w:eastAsia="Times New Roman" w:hAnsi="Arial" w:cs="Arial"/>
          <w:color w:val="444444"/>
          <w:sz w:val="16"/>
          <w:szCs w:val="16"/>
        </w:rPr>
        <w:t>See</w:t>
      </w:r>
      <w:hyperlink r:id="rId611" w:tooltip="Scope of Services" w:history="1">
        <w:r w:rsidRPr="003D40E7">
          <w:rPr>
            <w:rFonts w:ascii="Arial" w:eastAsia="Times New Roman" w:hAnsi="Arial" w:cs="Arial"/>
            <w:color w:val="00AEEF"/>
            <w:sz w:val="16"/>
            <w:u w:val="single"/>
          </w:rPr>
          <w:t>Scope</w:t>
        </w:r>
        <w:proofErr w:type="spellEnd"/>
        <w:r w:rsidRPr="003D40E7">
          <w:rPr>
            <w:rFonts w:ascii="Arial" w:eastAsia="Times New Roman" w:hAnsi="Arial" w:cs="Arial"/>
            <w:color w:val="00AEEF"/>
            <w:sz w:val="16"/>
            <w:u w:val="single"/>
          </w:rPr>
          <w:t xml:space="preserve"> of Services</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and</w:t>
      </w:r>
      <w:r w:rsidRPr="003D40E7">
        <w:rPr>
          <w:rFonts w:ascii="Arial" w:eastAsia="Times New Roman" w:hAnsi="Arial" w:cs="Arial"/>
          <w:color w:val="444444"/>
          <w:sz w:val="16"/>
        </w:rPr>
        <w:t> </w:t>
      </w:r>
      <w:hyperlink r:id="rId612" w:tooltip="Excluded Services" w:history="1">
        <w:r w:rsidRPr="003D40E7">
          <w:rPr>
            <w:rFonts w:ascii="Arial" w:eastAsia="Times New Roman" w:hAnsi="Arial" w:cs="Arial"/>
            <w:color w:val="00AEEF"/>
            <w:sz w:val="16"/>
            <w:u w:val="single"/>
          </w:rPr>
          <w:t>Excluded Services</w:t>
        </w:r>
      </w:hyperlink>
      <w:r w:rsidRPr="003D40E7">
        <w:rPr>
          <w:rFonts w:ascii="Arial" w:eastAsia="Times New Roman" w:hAnsi="Arial" w:cs="Arial"/>
          <w:color w:val="444444"/>
          <w:sz w:val="16"/>
          <w:szCs w:val="16"/>
        </w:rPr>
        <w:t>.)</w:t>
      </w:r>
    </w:p>
    <w:p w:rsidR="003D40E7" w:rsidRPr="003D40E7" w:rsidRDefault="003D40E7" w:rsidP="003D40E7">
      <w:pPr>
        <w:numPr>
          <w:ilvl w:val="0"/>
          <w:numId w:val="29"/>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t>Try to include a Limitation of Liability provision and make sure you have a waiver of consequential damages in your contract. (See those chapters for more information and suggested language.)</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You’ll want to discuss all of these measures with your attorney.</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Finally, remember that as a design professional, you have a responsibility to uphold the standards of your profession. Go out of your way to avoid any potential or actual conflict of interest and anything that could appear to be less-than-honest conduct.</w:t>
      </w:r>
    </w:p>
    <w:p w:rsidR="003D40E7" w:rsidRPr="003D40E7" w:rsidRDefault="003D40E7" w:rsidP="003D40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20040" cy="152400"/>
            <wp:effectExtent l="19050" t="0" r="3810" b="0"/>
            <wp:docPr id="97" name="Picture 97" descr="https://xldp.nextlms.com/lms/content/07cbd7aa8b77e6cd430df3be6cbe5944/File/images/34x16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xldp.nextlms.com/lms/content/07cbd7aa8b77e6cd430df3be6cbe5944/File/images/34x16line.jpg"/>
                    <pic:cNvPicPr>
                      <a:picLocks noChangeAspect="1" noChangeArrowheads="1"/>
                    </pic:cNvPicPr>
                  </pic:nvPicPr>
                  <pic:blipFill>
                    <a:blip r:embed="rId27"/>
                    <a:srcRect/>
                    <a:stretch>
                      <a:fillRect/>
                    </a:stretch>
                  </pic:blipFill>
                  <pic:spPr bwMode="auto">
                    <a:xfrm>
                      <a:off x="0" y="0"/>
                      <a:ext cx="320040" cy="152400"/>
                    </a:xfrm>
                    <a:prstGeom prst="rect">
                      <a:avLst/>
                    </a:prstGeom>
                    <a:noFill/>
                    <a:ln w="9525">
                      <a:noFill/>
                      <a:miter lim="800000"/>
                      <a:headEnd/>
                      <a:tailEnd/>
                    </a:ln>
                  </pic:spPr>
                </pic:pic>
              </a:graphicData>
            </a:graphic>
          </wp:inline>
        </w:drawing>
      </w:r>
    </w:p>
    <w:p w:rsidR="003D40E7" w:rsidRPr="003D40E7" w:rsidRDefault="003D40E7" w:rsidP="003D40E7">
      <w:pPr>
        <w:spacing w:after="108" w:line="156" w:lineRule="atLeast"/>
        <w:ind w:left="216" w:hanging="216"/>
        <w:rPr>
          <w:rFonts w:ascii="Arial" w:eastAsia="Times New Roman" w:hAnsi="Arial" w:cs="Arial"/>
          <w:color w:val="444444"/>
          <w:sz w:val="13"/>
          <w:szCs w:val="13"/>
        </w:rPr>
      </w:pPr>
      <w:hyperlink r:id="rId613" w:anchor="_ftnref1" w:tooltip="[1]" w:history="1">
        <w:proofErr w:type="gramStart"/>
        <w:r w:rsidRPr="003D40E7">
          <w:rPr>
            <w:rFonts w:ascii="Arial" w:eastAsia="Times New Roman" w:hAnsi="Arial" w:cs="Arial"/>
            <w:color w:val="00AEEF"/>
            <w:sz w:val="13"/>
            <w:u w:val="single"/>
          </w:rPr>
          <w:t>[1]</w:t>
        </w:r>
      </w:hyperlink>
      <w:r w:rsidRPr="003D40E7">
        <w:rPr>
          <w:rFonts w:ascii="Arial" w:eastAsia="Times New Roman" w:hAnsi="Arial" w:cs="Arial"/>
          <w:color w:val="444444"/>
          <w:sz w:val="13"/>
        </w:rPr>
        <w:t> </w:t>
      </w:r>
      <w:r w:rsidRPr="003D40E7">
        <w:rPr>
          <w:rFonts w:ascii="Arial" w:eastAsia="Times New Roman" w:hAnsi="Arial" w:cs="Arial"/>
          <w:i/>
          <w:iCs/>
          <w:color w:val="444444"/>
          <w:sz w:val="13"/>
          <w:szCs w:val="13"/>
          <w:u w:val="single"/>
        </w:rPr>
        <w:t xml:space="preserve">Lake Merritt Plaza v. </w:t>
      </w:r>
      <w:proofErr w:type="spellStart"/>
      <w:r w:rsidRPr="003D40E7">
        <w:rPr>
          <w:rFonts w:ascii="Arial" w:eastAsia="Times New Roman" w:hAnsi="Arial" w:cs="Arial"/>
          <w:i/>
          <w:iCs/>
          <w:color w:val="444444"/>
          <w:sz w:val="13"/>
          <w:szCs w:val="13"/>
          <w:u w:val="single"/>
        </w:rPr>
        <w:t>Hellmuth</w:t>
      </w:r>
      <w:proofErr w:type="spellEnd"/>
      <w:r w:rsidRPr="003D40E7">
        <w:rPr>
          <w:rFonts w:ascii="Arial" w:eastAsia="Times New Roman" w:hAnsi="Arial" w:cs="Arial"/>
          <w:i/>
          <w:iCs/>
          <w:color w:val="444444"/>
          <w:sz w:val="13"/>
          <w:szCs w:val="13"/>
          <w:u w:val="single"/>
        </w:rPr>
        <w:t xml:space="preserve"> Obata + </w:t>
      </w:r>
      <w:proofErr w:type="spellStart"/>
      <w:r w:rsidRPr="003D40E7">
        <w:rPr>
          <w:rFonts w:ascii="Arial" w:eastAsia="Times New Roman" w:hAnsi="Arial" w:cs="Arial"/>
          <w:i/>
          <w:iCs/>
          <w:color w:val="444444"/>
          <w:sz w:val="13"/>
          <w:szCs w:val="13"/>
          <w:u w:val="single"/>
        </w:rPr>
        <w:t>Kassabaum</w:t>
      </w:r>
      <w:proofErr w:type="spellEnd"/>
      <w:r w:rsidRPr="003D40E7">
        <w:rPr>
          <w:rFonts w:ascii="Arial" w:eastAsia="Times New Roman" w:hAnsi="Arial" w:cs="Arial"/>
          <w:color w:val="444444"/>
          <w:sz w:val="13"/>
        </w:rPr>
        <w:t> </w:t>
      </w:r>
      <w:r w:rsidRPr="003D40E7">
        <w:rPr>
          <w:rFonts w:ascii="Arial" w:eastAsia="Times New Roman" w:hAnsi="Arial" w:cs="Arial"/>
          <w:color w:val="444444"/>
          <w:sz w:val="13"/>
          <w:szCs w:val="13"/>
        </w:rPr>
        <w:t>(HOK).</w:t>
      </w:r>
      <w:proofErr w:type="gramEnd"/>
      <w:r w:rsidRPr="003D40E7">
        <w:rPr>
          <w:rFonts w:ascii="Arial" w:eastAsia="Times New Roman" w:hAnsi="Arial" w:cs="Arial"/>
          <w:color w:val="444444"/>
          <w:sz w:val="13"/>
          <w:szCs w:val="13"/>
        </w:rPr>
        <w:t xml:space="preserve"> The court relied upon language in a 1976 AIA B141TM agreement to find that a fiduciary relationship existed between the owner and HOK.  The agreement required HOK to represent the owner, review the work of the contractor and report to the owner any deviations from the contract documents. The court ruled that these obligations rendered HOK an agent of the owner and thus the owner’s fiduciary, and directed the jury to abide by this ruling in determining liability and assessing damages. The jury awarded $7 million to the plaintiff.</w:t>
      </w:r>
    </w:p>
    <w:p w:rsidR="003D40E7" w:rsidRPr="003D40E7" w:rsidRDefault="003D40E7" w:rsidP="003D40E7">
      <w:pPr>
        <w:spacing w:after="108" w:line="156" w:lineRule="atLeast"/>
        <w:ind w:left="216" w:hanging="216"/>
        <w:rPr>
          <w:rFonts w:ascii="Arial" w:eastAsia="Times New Roman" w:hAnsi="Arial" w:cs="Arial"/>
          <w:color w:val="444444"/>
          <w:sz w:val="13"/>
          <w:szCs w:val="13"/>
        </w:rPr>
      </w:pPr>
      <w:hyperlink r:id="rId614" w:anchor="_ftnref2" w:tooltip="[2]" w:history="1">
        <w:r w:rsidRPr="003D40E7">
          <w:rPr>
            <w:rFonts w:ascii="Arial" w:eastAsia="Times New Roman" w:hAnsi="Arial" w:cs="Arial"/>
            <w:color w:val="00AEEF"/>
            <w:sz w:val="13"/>
            <w:u w:val="single"/>
          </w:rPr>
          <w:t>[2]</w:t>
        </w:r>
      </w:hyperlink>
      <w:r w:rsidRPr="003D40E7">
        <w:rPr>
          <w:rFonts w:ascii="Arial" w:eastAsia="Times New Roman" w:hAnsi="Arial" w:cs="Arial"/>
          <w:color w:val="444444"/>
          <w:sz w:val="13"/>
        </w:rPr>
        <w:t> </w:t>
      </w:r>
      <w:r w:rsidRPr="003D40E7">
        <w:rPr>
          <w:rFonts w:ascii="Arial" w:eastAsia="Times New Roman" w:hAnsi="Arial" w:cs="Arial"/>
          <w:i/>
          <w:iCs/>
          <w:color w:val="444444"/>
          <w:sz w:val="13"/>
          <w:szCs w:val="13"/>
          <w:u w:val="single"/>
        </w:rPr>
        <w:t>Carter &amp; Burgess v. City of Victorville</w:t>
      </w:r>
      <w:r w:rsidRPr="003D40E7">
        <w:rPr>
          <w:rFonts w:ascii="Arial" w:eastAsia="Times New Roman" w:hAnsi="Arial" w:cs="Arial"/>
          <w:color w:val="444444"/>
          <w:sz w:val="13"/>
          <w:szCs w:val="13"/>
        </w:rPr>
        <w:t xml:space="preserve">. The engineering firm had been hired for turnkey services on three city utility projects, including the $22 million </w:t>
      </w:r>
      <w:proofErr w:type="spellStart"/>
      <w:r w:rsidRPr="003D40E7">
        <w:rPr>
          <w:rFonts w:ascii="Arial" w:eastAsia="Times New Roman" w:hAnsi="Arial" w:cs="Arial"/>
          <w:color w:val="444444"/>
          <w:sz w:val="13"/>
          <w:szCs w:val="13"/>
        </w:rPr>
        <w:t>Foxborough</w:t>
      </w:r>
      <w:proofErr w:type="spellEnd"/>
      <w:r w:rsidRPr="003D40E7">
        <w:rPr>
          <w:rFonts w:ascii="Arial" w:eastAsia="Times New Roman" w:hAnsi="Arial" w:cs="Arial"/>
          <w:color w:val="444444"/>
          <w:sz w:val="13"/>
          <w:szCs w:val="13"/>
        </w:rPr>
        <w:t xml:space="preserve"> Power plant that a Carter &amp; Burgess </w:t>
      </w:r>
      <w:proofErr w:type="gramStart"/>
      <w:r w:rsidRPr="003D40E7">
        <w:rPr>
          <w:rFonts w:ascii="Arial" w:eastAsia="Times New Roman" w:hAnsi="Arial" w:cs="Arial"/>
          <w:color w:val="444444"/>
          <w:sz w:val="13"/>
          <w:szCs w:val="13"/>
        </w:rPr>
        <w:t>feasibility</w:t>
      </w:r>
      <w:proofErr w:type="gramEnd"/>
      <w:r w:rsidRPr="003D40E7">
        <w:rPr>
          <w:rFonts w:ascii="Arial" w:eastAsia="Times New Roman" w:hAnsi="Arial" w:cs="Arial"/>
          <w:color w:val="444444"/>
          <w:sz w:val="13"/>
          <w:szCs w:val="13"/>
        </w:rPr>
        <w:t xml:space="preserve"> study had recommended. Construction costs soared to $60 million before the city stopped the project in 2006.  Carter &amp; Burgess sued the city for $106,000 in unpaid fees, and the city responded with a countersuit. After a seven-week trial, the jury awarded the city $52.1 million. Carter &amp; Burgess appealed the decision, but settled the case in November 2012 for $54 million.</w:t>
      </w:r>
    </w:p>
    <w:p w:rsidR="003D40E7" w:rsidRPr="003D40E7" w:rsidRDefault="003D40E7" w:rsidP="003D40E7">
      <w:pPr>
        <w:spacing w:after="108" w:line="156" w:lineRule="atLeast"/>
        <w:ind w:left="216" w:hanging="216"/>
        <w:rPr>
          <w:rFonts w:ascii="Arial" w:eastAsia="Times New Roman" w:hAnsi="Arial" w:cs="Arial"/>
          <w:color w:val="444444"/>
          <w:sz w:val="13"/>
          <w:szCs w:val="13"/>
        </w:rPr>
      </w:pPr>
      <w:hyperlink r:id="rId615" w:anchor="_ftnref3" w:tooltip="[3]" w:history="1">
        <w:r w:rsidRPr="003D40E7">
          <w:rPr>
            <w:rFonts w:ascii="Arial" w:eastAsia="Times New Roman" w:hAnsi="Arial" w:cs="Arial"/>
            <w:color w:val="00AEEF"/>
            <w:sz w:val="13"/>
            <w:u w:val="single"/>
          </w:rPr>
          <w:t>[3]</w:t>
        </w:r>
      </w:hyperlink>
      <w:r w:rsidRPr="003D40E7">
        <w:rPr>
          <w:rFonts w:ascii="Arial" w:eastAsia="Times New Roman" w:hAnsi="Arial" w:cs="Arial"/>
          <w:color w:val="444444"/>
          <w:sz w:val="13"/>
        </w:rPr>
        <w:t> </w:t>
      </w:r>
      <w:r w:rsidRPr="003D40E7">
        <w:rPr>
          <w:rFonts w:ascii="Arial" w:eastAsia="Times New Roman" w:hAnsi="Arial" w:cs="Arial"/>
          <w:color w:val="444444"/>
          <w:sz w:val="13"/>
          <w:szCs w:val="13"/>
        </w:rPr>
        <w:t xml:space="preserve">This clause is similar to language found in the some of the </w:t>
      </w:r>
      <w:proofErr w:type="spellStart"/>
      <w:r w:rsidRPr="003D40E7">
        <w:rPr>
          <w:rFonts w:ascii="Arial" w:eastAsia="Times New Roman" w:hAnsi="Arial" w:cs="Arial"/>
          <w:color w:val="444444"/>
          <w:sz w:val="13"/>
          <w:szCs w:val="13"/>
        </w:rPr>
        <w:t>ConsensusDOCS</w:t>
      </w:r>
      <w:proofErr w:type="spellEnd"/>
      <w:r w:rsidRPr="003D40E7">
        <w:rPr>
          <w:rFonts w:ascii="Arial" w:eastAsia="Times New Roman" w:hAnsi="Arial" w:cs="Arial"/>
          <w:color w:val="444444"/>
          <w:sz w:val="13"/>
          <w:szCs w:val="13"/>
        </w:rPr>
        <w:t xml:space="preserve"> agreements—language that also may be regarded as implying a fiduciary duty.</w:t>
      </w:r>
    </w:p>
    <w:p w:rsidR="003D40E7" w:rsidRDefault="003D40E7">
      <w:pPr>
        <w:rPr>
          <w:rFonts w:ascii="Arial" w:eastAsia="Times New Roman" w:hAnsi="Arial" w:cs="Arial"/>
          <w:color w:val="444444"/>
          <w:sz w:val="16"/>
          <w:szCs w:val="16"/>
        </w:rPr>
      </w:pPr>
      <w:r>
        <w:rPr>
          <w:rFonts w:ascii="Arial" w:hAnsi="Arial" w:cs="Arial"/>
          <w:color w:val="444444"/>
          <w:sz w:val="16"/>
          <w:szCs w:val="16"/>
        </w:rPr>
        <w:br w:type="page"/>
      </w:r>
    </w:p>
    <w:p w:rsidR="003D40E7" w:rsidRDefault="003D40E7" w:rsidP="003D40E7">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Governing Law and Jurisdiction</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Suppose an architect in Miami contracts with a structural engineer in Atlanta to help design a project in Salt Lake City for a client headquartered in Vancouver. If there was a dispute, where would legal action </w:t>
      </w:r>
      <w:proofErr w:type="gramStart"/>
      <w:r>
        <w:rPr>
          <w:rFonts w:ascii="Arial" w:hAnsi="Arial" w:cs="Arial"/>
          <w:color w:val="444444"/>
          <w:sz w:val="16"/>
          <w:szCs w:val="16"/>
        </w:rPr>
        <w:t>be</w:t>
      </w:r>
      <w:proofErr w:type="gramEnd"/>
      <w:r>
        <w:rPr>
          <w:rFonts w:ascii="Arial" w:hAnsi="Arial" w:cs="Arial"/>
          <w:color w:val="444444"/>
          <w:sz w:val="16"/>
          <w:szCs w:val="16"/>
        </w:rPr>
        <w:t xml:space="preserve"> brought? What set of laws would govern the interpretation of the contract?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The general rule is that, absent an agreement to the contrary, a contract will be interpreted according to the law of the place where the contract is to be performed. Because statutes and their judicial interpretations vary from state to state and from country to country, the laws in some jurisdictions are more favorable toward design professionals than the laws in others, especially on such issues as statutes of repose and limitation, indemnification, limitation of liability, liens, responsibility for jobsite safety and certificates of merit.</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Problem</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Difficulties can arise when you, your client and/or the project are located in different legal jurisdictions—whether in another state, province or country. (See</w:t>
      </w:r>
      <w:r>
        <w:rPr>
          <w:rStyle w:val="apple-converted-space"/>
          <w:rFonts w:ascii="Arial" w:hAnsi="Arial" w:cs="Arial"/>
          <w:color w:val="444444"/>
          <w:sz w:val="16"/>
          <w:szCs w:val="16"/>
        </w:rPr>
        <w:t> </w:t>
      </w:r>
      <w:hyperlink r:id="rId616" w:tooltip="International Projects" w:history="1">
        <w:r>
          <w:rPr>
            <w:rStyle w:val="Hyperlink"/>
            <w:rFonts w:ascii="Arial" w:hAnsi="Arial" w:cs="Arial"/>
            <w:color w:val="00AEEF"/>
            <w:sz w:val="16"/>
            <w:szCs w:val="16"/>
          </w:rPr>
          <w:t>International Projects</w:t>
        </w:r>
      </w:hyperlink>
      <w:r>
        <w:rPr>
          <w:rStyle w:val="apple-converted-space"/>
          <w:rFonts w:ascii="Arial" w:hAnsi="Arial" w:cs="Arial"/>
          <w:color w:val="444444"/>
          <w:sz w:val="16"/>
          <w:szCs w:val="16"/>
        </w:rPr>
        <w:t> </w:t>
      </w:r>
      <w:r>
        <w:rPr>
          <w:rFonts w:ascii="Arial" w:hAnsi="Arial" w:cs="Arial"/>
          <w:color w:val="444444"/>
          <w:sz w:val="16"/>
          <w:szCs w:val="16"/>
        </w:rPr>
        <w:t xml:space="preserve">for more information on foreign work.) Should litigation become necessary, it is possible that there could be two or three or more choices of jurisdictions. Will the courtroom be conveniently near you or a long distance away? Does the jurisdiction have a notoriously large backlog of cases awaiting trial? Will you benefit from a "home court" advantage or be subject to frontier justice and a "good </w:t>
      </w:r>
      <w:proofErr w:type="spellStart"/>
      <w:r>
        <w:rPr>
          <w:rFonts w:ascii="Arial" w:hAnsi="Arial" w:cs="Arial"/>
          <w:color w:val="444444"/>
          <w:sz w:val="16"/>
          <w:szCs w:val="16"/>
        </w:rPr>
        <w:t>ol</w:t>
      </w:r>
      <w:proofErr w:type="spellEnd"/>
      <w:r>
        <w:rPr>
          <w:rFonts w:ascii="Arial" w:hAnsi="Arial" w:cs="Arial"/>
          <w:color w:val="444444"/>
          <w:sz w:val="16"/>
          <w:szCs w:val="16"/>
        </w:rPr>
        <w:t xml:space="preserve"> boy" judge? Will the applicable laws and rules of procedure be unfamiliar to you and your attorney? If you fail to specify a jurisdiction and set of laws to govern the interpretation of the contract, you may have created an ambiguity—and missed an opportunity to select a forum that may be more beneficial to you.</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Solution</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Although the applicable building codes and standards of performance that govern a design consultant will be those of the location of the project, parties to a contract can generally choose the set of laws that govern the interpretation of the contract terms and performance of the contract as well as where legal action can be brought. In the example at the beginning of this chapter, the parties could agree that a lawsuit be brought in Florida, Georgia, Utah or British Columbia. They could further specify that the laws of one of those jurisdictions would govern the interpretation of the contract.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To avoid uncertainty, you and your client should agree in advance which jurisdiction governs the application of your contract and the location of the court where legal actions will be brought. The decision on these issues has to do with fairness, familiarity, convenience and economics. Talk to your attorney before making these choices. You should try to specify a jurisdiction where, in your </w:t>
      </w:r>
      <w:proofErr w:type="gramStart"/>
      <w:r>
        <w:rPr>
          <w:rFonts w:ascii="Arial" w:hAnsi="Arial" w:cs="Arial"/>
          <w:color w:val="444444"/>
          <w:sz w:val="16"/>
          <w:szCs w:val="16"/>
        </w:rPr>
        <w:t>lawyers</w:t>
      </w:r>
      <w:proofErr w:type="gramEnd"/>
      <w:r>
        <w:rPr>
          <w:rFonts w:ascii="Arial" w:hAnsi="Arial" w:cs="Arial"/>
          <w:color w:val="444444"/>
          <w:sz w:val="16"/>
          <w:szCs w:val="16"/>
        </w:rPr>
        <w:t xml:space="preserve"> opinion, you stand the best chance of winning a claim, given existing statutory law or court precedents. Generally, you may receive more favorable consideration in your "home" jurisdiction—where you and your employees live, do business, pay taxes and vote. If the client wants to rely on the laws of the state, province or country where it is situated or where the project is located, check with your attorney on whether this is acceptable.</w:t>
      </w:r>
    </w:p>
    <w:p w:rsidR="003D40E7" w:rsidRDefault="003D40E7" w:rsidP="003D40E7">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While jurisdiction and governing law are two separate issues, they are closely related and may be addressed in one provision of a contract. Here is a sample clause:</w:t>
      </w:r>
    </w:p>
    <w:p w:rsidR="003D40E7" w:rsidRDefault="003D40E7" w:rsidP="003D40E7">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GOVERNING LAW AND JURISDICTION</w:t>
      </w:r>
    </w:p>
    <w:p w:rsidR="003D40E7" w:rsidRDefault="003D40E7" w:rsidP="003D40E7">
      <w:pPr>
        <w:pStyle w:val="NormalWeb"/>
        <w:spacing w:after="216" w:afterAutospacing="0" w:line="252" w:lineRule="atLeast"/>
        <w:jc w:val="both"/>
        <w:rPr>
          <w:rFonts w:ascii="Arial" w:hAnsi="Arial" w:cs="Arial"/>
          <w:b/>
          <w:bCs/>
          <w:color w:val="444444"/>
          <w:sz w:val="16"/>
          <w:szCs w:val="16"/>
        </w:rPr>
      </w:pPr>
      <w:r>
        <w:rPr>
          <w:rFonts w:ascii="Arial" w:hAnsi="Arial" w:cs="Arial"/>
          <w:b/>
          <w:bCs/>
          <w:color w:val="444444"/>
          <w:sz w:val="16"/>
          <w:szCs w:val="16"/>
        </w:rPr>
        <w:t>The Client and the Consultant agree that this Agreement and any legal actions concerning its validity, interpretation and performance shall be governed by the laws of [</w:t>
      </w:r>
      <w:r>
        <w:rPr>
          <w:rStyle w:val="clausetextital"/>
          <w:rFonts w:ascii="Arial" w:hAnsi="Arial" w:cs="Arial"/>
          <w:i/>
          <w:iCs/>
          <w:color w:val="444444"/>
          <w:sz w:val="16"/>
          <w:szCs w:val="16"/>
        </w:rPr>
        <w:t>insert the principal place of business of the Consultant or other state or province, as appropriate</w:t>
      </w:r>
      <w:r>
        <w:rPr>
          <w:rFonts w:ascii="Arial" w:hAnsi="Arial" w:cs="Arial"/>
          <w:b/>
          <w:bCs/>
          <w:color w:val="444444"/>
          <w:sz w:val="16"/>
          <w:szCs w:val="16"/>
        </w:rPr>
        <w:t xml:space="preserve">] without regard to any conflict of </w:t>
      </w:r>
      <w:proofErr w:type="spellStart"/>
      <w:r>
        <w:rPr>
          <w:rFonts w:ascii="Arial" w:hAnsi="Arial" w:cs="Arial"/>
          <w:b/>
          <w:bCs/>
          <w:color w:val="444444"/>
          <w:sz w:val="16"/>
          <w:szCs w:val="16"/>
        </w:rPr>
        <w:t>laws</w:t>
      </w:r>
      <w:proofErr w:type="spellEnd"/>
      <w:r>
        <w:rPr>
          <w:rFonts w:ascii="Arial" w:hAnsi="Arial" w:cs="Arial"/>
          <w:b/>
          <w:bCs/>
          <w:color w:val="444444"/>
          <w:sz w:val="16"/>
          <w:szCs w:val="16"/>
        </w:rPr>
        <w:t xml:space="preserve"> provisions, which may apply the laws of other jurisdictions.</w:t>
      </w:r>
    </w:p>
    <w:p w:rsidR="003D40E7" w:rsidRDefault="003D40E7" w:rsidP="003D40E7">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It is further agreed that any legal action between the Client and the Consultant arising out of this Agreement or the performance of the services shall be brought in a court of competent jurisdiction in [</w:t>
      </w:r>
      <w:r>
        <w:rPr>
          <w:rStyle w:val="clausetextital"/>
          <w:rFonts w:ascii="Arial" w:hAnsi="Arial" w:cs="Arial"/>
          <w:i/>
          <w:iCs/>
          <w:color w:val="444444"/>
          <w:sz w:val="16"/>
          <w:szCs w:val="16"/>
        </w:rPr>
        <w:t>insert the principal place of business of the Consultant or other state or province, as appropriate</w:t>
      </w:r>
      <w:r>
        <w:rPr>
          <w:rFonts w:ascii="Arial" w:hAnsi="Arial" w:cs="Arial"/>
          <w:b/>
          <w:bCs/>
          <w:color w:val="444444"/>
          <w:sz w:val="16"/>
          <w:szCs w:val="16"/>
        </w:rPr>
        <w: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lastRenderedPageBreak/>
        <w:t>Note that there is a difference between substantive law (what the statutes, codes and precedents establish) and procedural law (how the court carries out its proceedings). You can attempt to specify a body of governing substantive law from a jurisdiction other than the one where an action is being heard. The court may or may not apply the substantive law of another state; there is no guarantee. A court will, however, normally use its own procedural law in carrying out its proceedings—rules of evidence, motions, discovery and the like.</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It is interesting to note that both the AIA and EJCDC standard documents address Controlling Law but not Jurisdiction. Both stipulate that the applicable law is that of the place where the project is located.</w:t>
      </w:r>
    </w:p>
    <w:p w:rsidR="003D40E7" w:rsidRDefault="003D40E7">
      <w:pPr>
        <w:rPr>
          <w:rFonts w:ascii="Arial" w:eastAsia="Times New Roman" w:hAnsi="Arial" w:cs="Arial"/>
          <w:color w:val="444444"/>
          <w:sz w:val="16"/>
          <w:szCs w:val="16"/>
        </w:rPr>
      </w:pPr>
      <w:r>
        <w:rPr>
          <w:rFonts w:ascii="Arial" w:hAnsi="Arial" w:cs="Arial"/>
          <w:color w:val="444444"/>
          <w:sz w:val="16"/>
          <w:szCs w:val="16"/>
        </w:rPr>
        <w:br w:type="page"/>
      </w:r>
    </w:p>
    <w:p w:rsidR="003D40E7" w:rsidRDefault="003D40E7" w:rsidP="003D40E7">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Hazardous Materials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Over the last century, literally thousands of toxic substances have been buried, released, dumped or otherwise deposited into our surroundings. Increasingly, architects and engineers are encountering these pollutants unexpectedly on the jobsite.</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In addition, in less enlightened times, normal construction materials included substances now known to be highly hazardous. There are, for example, thousands of public and commercial buildings that still contain materials made with asbestos.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Of course, not all hazardous materials were put in place by human beings. Naturally occurring substances, such as mold (generally speaking), radon and methane gases can be very real dangers too, not only to public health but also to the consultants who discover them—or fail to discover them when it can be argued that they reasonably should have done so.</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Problem</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No one is immune to risk from environmental-hazard claims. Any discipline in which you practice can expose you to some environmental liability. Consider the mechanical engineer who designs an adequate ventilation system according to code, but after occupancy there are allegations of</w:t>
      </w:r>
      <w:r>
        <w:rPr>
          <w:rStyle w:val="apple-converted-space"/>
          <w:rFonts w:ascii="Arial" w:hAnsi="Arial" w:cs="Arial"/>
          <w:color w:val="444444"/>
          <w:sz w:val="16"/>
          <w:szCs w:val="16"/>
        </w:rPr>
        <w:t> </w:t>
      </w:r>
      <w:r>
        <w:rPr>
          <w:rFonts w:ascii="Arial" w:hAnsi="Arial" w:cs="Arial"/>
          <w:i/>
          <w:iCs/>
          <w:color w:val="444444"/>
          <w:sz w:val="16"/>
          <w:szCs w:val="16"/>
        </w:rPr>
        <w:t>sick building syndrome</w:t>
      </w:r>
      <w:r>
        <w:rPr>
          <w:rFonts w:ascii="Arial" w:hAnsi="Arial" w:cs="Arial"/>
          <w:color w:val="444444"/>
          <w:sz w:val="16"/>
          <w:szCs w:val="16"/>
        </w:rPr>
        <w:t xml:space="preserve">. Or the architect who faces claims that upholstery and wall coverings specified for an interiors job gave off noxious, if not poisonous, fumes in a fire. </w:t>
      </w:r>
      <w:proofErr w:type="gramStart"/>
      <w:r>
        <w:rPr>
          <w:rFonts w:ascii="Arial" w:hAnsi="Arial" w:cs="Arial"/>
          <w:color w:val="444444"/>
          <w:sz w:val="16"/>
          <w:szCs w:val="16"/>
        </w:rPr>
        <w:t>Or a civil engineer whose design of a water-treatment plant did not anticipate the illegal dumping of heavy metals in the sewage-system feeding the plant.</w:t>
      </w:r>
      <w:proofErr w:type="gramEnd"/>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In a related problem, you face the very real probability of encountering asbestos in renovation and rehabilitation projects, especially in pre-1972 buildings. If your firm is not prepared for and does not react appropriately in such situations, you may face substantial civil or even criminal repercussions. In jobs where you do not anticipate asbestos, its discovery could result in significant delays and increased costs for mitigation and removal. Conversely, you also could be held responsible under certain conditions for failure to discover asbestos on a site. (Refer to</w:t>
      </w:r>
      <w:r>
        <w:rPr>
          <w:rStyle w:val="apple-converted-space"/>
          <w:rFonts w:ascii="Arial" w:hAnsi="Arial" w:cs="Arial"/>
          <w:color w:val="444444"/>
          <w:sz w:val="16"/>
          <w:szCs w:val="16"/>
        </w:rPr>
        <w:t> </w:t>
      </w:r>
      <w:hyperlink r:id="rId617" w:tooltip="Consequential Damages" w:history="1">
        <w:r>
          <w:rPr>
            <w:rStyle w:val="Hyperlink"/>
            <w:rFonts w:ascii="Arial" w:hAnsi="Arial" w:cs="Arial"/>
            <w:color w:val="00AEEF"/>
            <w:sz w:val="16"/>
            <w:szCs w:val="16"/>
          </w:rPr>
          <w:t>Consequential Damages</w:t>
        </w:r>
      </w:hyperlink>
      <w:r>
        <w:rPr>
          <w:rStyle w:val="apple-converted-space"/>
          <w:rFonts w:ascii="Arial" w:hAnsi="Arial" w:cs="Arial"/>
          <w:color w:val="444444"/>
          <w:sz w:val="16"/>
          <w:szCs w:val="16"/>
        </w:rPr>
        <w:t> </w:t>
      </w:r>
      <w:r>
        <w:rPr>
          <w:rFonts w:ascii="Arial" w:hAnsi="Arial" w:cs="Arial"/>
          <w:color w:val="444444"/>
          <w:sz w:val="16"/>
          <w:szCs w:val="16"/>
        </w:rPr>
        <w:t>and</w:t>
      </w:r>
      <w:r>
        <w:rPr>
          <w:rStyle w:val="apple-converted-space"/>
          <w:rFonts w:ascii="Arial" w:hAnsi="Arial" w:cs="Arial"/>
          <w:color w:val="444444"/>
          <w:sz w:val="16"/>
          <w:szCs w:val="16"/>
        </w:rPr>
        <w:t> </w:t>
      </w:r>
      <w:hyperlink r:id="rId618" w:tooltip="Renovation and Remodeling" w:history="1">
        <w:r>
          <w:rPr>
            <w:rStyle w:val="Hyperlink"/>
            <w:rFonts w:ascii="Arial" w:hAnsi="Arial" w:cs="Arial"/>
            <w:color w:val="00AEEF"/>
            <w:sz w:val="16"/>
            <w:szCs w:val="16"/>
          </w:rPr>
          <w:t>Renovation and Remodeling</w:t>
        </w:r>
      </w:hyperlink>
      <w:r>
        <w:rPr>
          <w:rFonts w:ascii="Arial" w:hAnsi="Arial" w:cs="Arial"/>
          <w:color w:val="444444"/>
          <w:sz w:val="16"/>
          <w:szCs w:val="16"/>
        </w:rPr>
        <w: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Whether it is PCBs, asbestos, bacteria, mold or some other unexpected, unidentified "gunk," it is not your job (unless you are an environmental consultant) to locate, identify and/or clean it up. You did not intend to include remediation work in your scope of services or even anticipate there would be toxic substances that needed to be abated or removed. But because these substances might exist on the client's site, you could face delays, higher costs and increased risks on the project.</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Solution</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No matter how unlikely it seems that you will encounter toxic substances on a project, you must plan for that eventuality. In every agreement you negotiate, insist on a clause that provides for the possibility of discovering hazardous materials on the jobsite.</w:t>
      </w:r>
      <w:r>
        <w:rPr>
          <w:rStyle w:val="apple-converted-space"/>
          <w:rFonts w:ascii="Arial" w:hAnsi="Arial" w:cs="Arial"/>
          <w:color w:val="444444"/>
          <w:sz w:val="16"/>
          <w:szCs w:val="16"/>
        </w:rPr>
        <w:t> </w:t>
      </w:r>
      <w:r>
        <w:rPr>
          <w:rFonts w:ascii="Arial" w:hAnsi="Arial" w:cs="Arial"/>
          <w:i/>
          <w:iCs/>
          <w:color w:val="444444"/>
          <w:sz w:val="16"/>
          <w:szCs w:val="16"/>
        </w:rPr>
        <w:t>This may be the most important provision in your agreement with your client</w:t>
      </w:r>
      <w:r>
        <w:rPr>
          <w:rFonts w:ascii="Arial" w:hAnsi="Arial" w:cs="Arial"/>
          <w:color w:val="444444"/>
          <w:sz w:val="16"/>
          <w:szCs w:val="16"/>
        </w:rPr>
        <w:t>. We consider this type of clause a</w:t>
      </w:r>
      <w:r>
        <w:rPr>
          <w:rStyle w:val="apple-converted-space"/>
          <w:rFonts w:ascii="Arial" w:hAnsi="Arial" w:cs="Arial"/>
          <w:color w:val="444444"/>
          <w:sz w:val="16"/>
          <w:szCs w:val="16"/>
        </w:rPr>
        <w:t> </w:t>
      </w:r>
      <w:hyperlink r:id="rId619" w:tooltip="Deal Maker" w:history="1">
        <w:r>
          <w:rPr>
            <w:rStyle w:val="Hyperlink"/>
            <w:rFonts w:ascii="Arial" w:hAnsi="Arial" w:cs="Arial"/>
            <w:color w:val="00AEEF"/>
            <w:sz w:val="16"/>
            <w:szCs w:val="16"/>
          </w:rPr>
          <w:t>Deal Maker</w:t>
        </w:r>
      </w:hyperlink>
      <w:r>
        <w:rPr>
          <w:rStyle w:val="apple-converted-space"/>
          <w:rFonts w:ascii="Arial" w:hAnsi="Arial" w:cs="Arial"/>
          <w:color w:val="444444"/>
          <w:sz w:val="16"/>
          <w:szCs w:val="16"/>
        </w:rPr>
        <w:t> </w:t>
      </w:r>
      <w:r>
        <w:rPr>
          <w:rFonts w:ascii="Arial" w:hAnsi="Arial" w:cs="Arial"/>
          <w:color w:val="444444"/>
          <w:sz w:val="16"/>
          <w:szCs w:val="16"/>
        </w:rPr>
        <w:t>—a must-have—and recommend that it become a standard part of all your contracts. There are several approaches you can take, each offering a degree of protection to your firm.</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Your first step should be to define the terms. We suggest you include a definition of hazardous materials, either in the Definitions section or in your contractual provision dealing with hazardous materials, to make certain it is interpreted as you intend.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620" w:tooltip="Definitions" w:history="1">
        <w:r>
          <w:rPr>
            <w:rStyle w:val="Hyperlink"/>
            <w:rFonts w:ascii="Arial" w:hAnsi="Arial" w:cs="Arial"/>
            <w:color w:val="00AEEF"/>
            <w:sz w:val="16"/>
            <w:szCs w:val="16"/>
          </w:rPr>
          <w:t>Definitions</w:t>
        </w:r>
      </w:hyperlink>
      <w:r>
        <w:rPr>
          <w:rFonts w:ascii="Arial" w:hAnsi="Arial" w:cs="Arial"/>
          <w:color w:val="444444"/>
          <w:sz w:val="16"/>
          <w:szCs w:val="16"/>
        </w:rPr>
        <w:t>.)</w:t>
      </w:r>
      <w:proofErr w:type="gramEnd"/>
      <w:r>
        <w:rPr>
          <w:rFonts w:ascii="Arial" w:hAnsi="Arial" w:cs="Arial"/>
          <w:color w:val="444444"/>
          <w:sz w:val="16"/>
          <w:szCs w:val="16"/>
        </w:rPr>
        <w:t xml:space="preserve"> A model definition might read:</w:t>
      </w:r>
    </w:p>
    <w:p w:rsidR="003D40E7" w:rsidRDefault="003D40E7" w:rsidP="003D40E7">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DEFINITION OF "HAZARDOUS MATERIALS"</w:t>
      </w:r>
    </w:p>
    <w:p w:rsidR="003D40E7" w:rsidRDefault="003D40E7" w:rsidP="003D40E7">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As used in this Agreement, the term</w:t>
      </w:r>
      <w:r>
        <w:rPr>
          <w:rStyle w:val="apple-converted-space"/>
          <w:rFonts w:ascii="Arial" w:hAnsi="Arial" w:cs="Arial"/>
          <w:b/>
          <w:bCs/>
          <w:color w:val="444444"/>
          <w:sz w:val="16"/>
          <w:szCs w:val="16"/>
        </w:rPr>
        <w:t> </w:t>
      </w:r>
      <w:r>
        <w:rPr>
          <w:rStyle w:val="clausetextital"/>
          <w:rFonts w:ascii="Arial" w:hAnsi="Arial" w:cs="Arial"/>
          <w:i/>
          <w:iCs/>
          <w:color w:val="444444"/>
        </w:rPr>
        <w:t>hazardous materials</w:t>
      </w:r>
      <w:r>
        <w:rPr>
          <w:rStyle w:val="apple-converted-space"/>
          <w:rFonts w:ascii="Arial" w:hAnsi="Arial" w:cs="Arial"/>
          <w:b/>
          <w:bCs/>
          <w:color w:val="444444"/>
          <w:sz w:val="16"/>
          <w:szCs w:val="16"/>
        </w:rPr>
        <w:t> </w:t>
      </w:r>
      <w:r>
        <w:rPr>
          <w:rFonts w:ascii="Arial" w:hAnsi="Arial" w:cs="Arial"/>
          <w:b/>
          <w:bCs/>
          <w:color w:val="444444"/>
          <w:sz w:val="16"/>
          <w:szCs w:val="16"/>
        </w:rPr>
        <w:t>shall mean any substances, including without limitation asbestos, toxic or hazardous waste, PCBs, combustible gases and materials, petroleum or radioactive materials (as each of these is defined in applicable federal statutes) or any other substances under any conditions and in such quantities as would pose a substantial danger to persons or property exposed to such substances at or near the Project site.</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lastRenderedPageBreak/>
        <w:t>Discuss with your attorney whether you should add mold to the above list or deal with the issue in a separate provision. In any case, the subject of mold should be addressed in your contract. (See</w:t>
      </w:r>
      <w:r>
        <w:rPr>
          <w:rStyle w:val="apple-converted-space"/>
          <w:rFonts w:ascii="Arial" w:hAnsi="Arial" w:cs="Arial"/>
          <w:color w:val="444444"/>
          <w:sz w:val="16"/>
          <w:szCs w:val="16"/>
        </w:rPr>
        <w:t> </w:t>
      </w:r>
      <w:hyperlink r:id="rId621" w:tooltip="Mold" w:history="1">
        <w:r>
          <w:rPr>
            <w:rStyle w:val="Hyperlink"/>
            <w:rFonts w:ascii="Arial" w:hAnsi="Arial" w:cs="Arial"/>
            <w:color w:val="00AEEF"/>
            <w:sz w:val="16"/>
            <w:szCs w:val="16"/>
          </w:rPr>
          <w:t>Mold</w:t>
        </w:r>
      </w:hyperlink>
      <w:r>
        <w:rPr>
          <w:rStyle w:val="apple-converted-space"/>
          <w:rFonts w:ascii="Arial" w:hAnsi="Arial" w:cs="Arial"/>
          <w:color w:val="444444"/>
          <w:sz w:val="16"/>
          <w:szCs w:val="16"/>
        </w:rPr>
        <w:t> </w:t>
      </w:r>
      <w:r>
        <w:rPr>
          <w:rFonts w:ascii="Arial" w:hAnsi="Arial" w:cs="Arial"/>
          <w:color w:val="444444"/>
          <w:sz w:val="16"/>
          <w:szCs w:val="16"/>
        </w:rPr>
        <w:t>for more information.)</w:t>
      </w:r>
    </w:p>
    <w:p w:rsidR="003D40E7" w:rsidRDefault="003D40E7" w:rsidP="003D40E7">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Second, provide for the right to suspend your services and keep your agreement in force while the owner has the site cleaned up. This is an important but minimal protection:</w:t>
      </w:r>
    </w:p>
    <w:p w:rsidR="003D40E7" w:rsidRDefault="003D40E7" w:rsidP="003D40E7">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HAZARDOUS MATERIALS—SUSPENSION OF SERVICES</w:t>
      </w:r>
    </w:p>
    <w:p w:rsidR="003D40E7" w:rsidRDefault="003D40E7" w:rsidP="003D40E7">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Both parties acknowledge that the Consultant's scope of services does not include any services related to the presence of any hazardous or toxic materials. In the event the Consultant or any other person or entity involved in the project encounters any hazardous or toxic materials, or should it become known to the Consultant that such materials may be present on or about the jobsite or any adjacent areas that may affect the performance of the Consultant's services, the Consultant may, at its sole option and without liability for consequential or any other damages, suspend performance of its services under this Agreement until the Client retains appropriate qualified consultants and/or contractors to identify and abate or remove the hazardous or toxic materials and warrants that the jobsite is in full compliance with all applicable laws and regulations.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This approach only allows you to step aside to give the client a reasonable time to ascertain that the materials found are indeed hazardous, remediate the site and certify to you that it is safe and in compliance with all applicable state and federal laws and regulations related to these issues. If the client does not take care of the problem in a reasonable time, you'll need the contractual right to terminate (or suspend, without penalty) the agreement.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622" w:tooltip="Suspension of Services" w:history="1">
        <w:r>
          <w:rPr>
            <w:rStyle w:val="Hyperlink"/>
            <w:rFonts w:ascii="Arial" w:hAnsi="Arial" w:cs="Arial"/>
            <w:color w:val="00AEEF"/>
            <w:sz w:val="16"/>
            <w:szCs w:val="16"/>
          </w:rPr>
          <w:t>Suspension of Services</w:t>
        </w:r>
      </w:hyperlink>
      <w:r>
        <w:rPr>
          <w:rStyle w:val="apple-converted-space"/>
          <w:rFonts w:ascii="Arial" w:hAnsi="Arial" w:cs="Arial"/>
          <w:color w:val="444444"/>
          <w:sz w:val="16"/>
          <w:szCs w:val="16"/>
        </w:rPr>
        <w:t> </w:t>
      </w:r>
      <w:r>
        <w:rPr>
          <w:rFonts w:ascii="Arial" w:hAnsi="Arial" w:cs="Arial"/>
          <w:color w:val="444444"/>
          <w:sz w:val="16"/>
          <w:szCs w:val="16"/>
        </w:rPr>
        <w:t>and</w:t>
      </w:r>
      <w:r>
        <w:rPr>
          <w:rStyle w:val="apple-converted-space"/>
          <w:rFonts w:ascii="Arial" w:hAnsi="Arial" w:cs="Arial"/>
          <w:color w:val="444444"/>
          <w:sz w:val="16"/>
          <w:szCs w:val="16"/>
        </w:rPr>
        <w:t> </w:t>
      </w:r>
      <w:hyperlink r:id="rId623" w:tooltip="Termination" w:history="1">
        <w:r>
          <w:rPr>
            <w:rStyle w:val="Hyperlink"/>
            <w:rFonts w:ascii="Arial" w:hAnsi="Arial" w:cs="Arial"/>
            <w:color w:val="00AEEF"/>
            <w:sz w:val="16"/>
            <w:szCs w:val="16"/>
          </w:rPr>
          <w:t>Termination</w:t>
        </w:r>
      </w:hyperlink>
      <w:r>
        <w:rPr>
          <w:rFonts w:ascii="Arial" w:hAnsi="Arial" w:cs="Arial"/>
          <w:color w:val="444444"/>
          <w:sz w:val="16"/>
          <w:szCs w:val="16"/>
        </w:rPr>
        <w:t>.)</w:t>
      </w:r>
      <w:proofErr w:type="gramEnd"/>
    </w:p>
    <w:p w:rsidR="003D40E7" w:rsidRDefault="003D40E7" w:rsidP="003D40E7">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In addition to the right to suspend, you should seriously strive to include an indemnity provision in your agreement. Consider the following suggested language, which is extremely protective:</w:t>
      </w:r>
    </w:p>
    <w:p w:rsidR="003D40E7" w:rsidRDefault="003D40E7" w:rsidP="003D40E7">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HAZARDOUS MATERIALS INDEMNITY</w:t>
      </w:r>
    </w:p>
    <w:p w:rsidR="003D40E7" w:rsidRDefault="003D40E7" w:rsidP="003D40E7">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 xml:space="preserve">The Client agrees, notwithstanding any other provision of this Agreement, to the fullest extent permitted by law, to indemnify and hold harmless the Consultant, its officers, partners, employees and </w:t>
      </w:r>
      <w:proofErr w:type="spellStart"/>
      <w:r>
        <w:rPr>
          <w:rFonts w:ascii="Arial" w:hAnsi="Arial" w:cs="Arial"/>
          <w:b/>
          <w:bCs/>
          <w:color w:val="444444"/>
          <w:sz w:val="16"/>
          <w:szCs w:val="16"/>
        </w:rPr>
        <w:t>subconsultants</w:t>
      </w:r>
      <w:proofErr w:type="spellEnd"/>
      <w:r>
        <w:rPr>
          <w:rFonts w:ascii="Arial" w:hAnsi="Arial" w:cs="Arial"/>
          <w:b/>
          <w:bCs/>
          <w:color w:val="444444"/>
          <w:sz w:val="16"/>
          <w:szCs w:val="16"/>
        </w:rPr>
        <w:t xml:space="preserve"> (collectively, Consultant) from and against any and all claims, suits, demands, liabilities, losses, damages or costs, including reasonable attorneys' fees and defense costs arising out of or in any way connected with the detection, presence, handling, removal, abatement, or disposal of any asbestos or hazardous or toxic substances, products or materials that exist on, about or adjacent to the Project site, whether liability arises under breach of contract or warranty, tort, including negligence, strict liability or statutory liability, regulatory or any other cause of action, except for the sole negligence or willful misconduct of the Consultant.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Alternatively, you could insert a general indemnity in your agreement that might be broad enough to provide the desired protection. (See</w:t>
      </w:r>
      <w:r>
        <w:rPr>
          <w:rStyle w:val="apple-converted-space"/>
          <w:rFonts w:ascii="Arial" w:hAnsi="Arial" w:cs="Arial"/>
          <w:color w:val="444444"/>
          <w:sz w:val="16"/>
          <w:szCs w:val="16"/>
        </w:rPr>
        <w:t> </w:t>
      </w:r>
      <w:hyperlink r:id="rId624" w:tooltip="Indemnities" w:history="1">
        <w:r>
          <w:rPr>
            <w:rStyle w:val="Hyperlink"/>
            <w:rFonts w:ascii="Arial" w:hAnsi="Arial" w:cs="Arial"/>
            <w:color w:val="00AEEF"/>
            <w:sz w:val="16"/>
            <w:szCs w:val="16"/>
          </w:rPr>
          <w:t>Indemnities</w:t>
        </w:r>
      </w:hyperlink>
      <w:r>
        <w:rPr>
          <w:rStyle w:val="apple-converted-space"/>
          <w:rFonts w:ascii="Arial" w:hAnsi="Arial" w:cs="Arial"/>
          <w:color w:val="444444"/>
          <w:sz w:val="16"/>
          <w:szCs w:val="16"/>
        </w:rPr>
        <w:t> </w:t>
      </w:r>
      <w:r>
        <w:rPr>
          <w:rFonts w:ascii="Arial" w:hAnsi="Arial" w:cs="Arial"/>
          <w:color w:val="444444"/>
          <w:sz w:val="16"/>
          <w:szCs w:val="16"/>
        </w:rPr>
        <w:t>for discussion and suggested language.) Either way, it's important to note that indemnities may not help you; some states have anti-indemnification laws or are very reluctant to enforce contractual indemnities. It is crucial that you obtain competent legal counsel familiar with all applicable laws, including local laws, to help you write and negotiate any indemnity to ensure that the language you use is, to the maximum extent possible, enforceable in your jurisdiction.</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Some firms prefer another approach—the right to terminate the agreement completely and renegotiate terms if hazardous substances are encountered when none were anticipated. It should be obvious to your client that under these new circumstances, the risks to all concerned are substantially different. The </w:t>
      </w:r>
      <w:proofErr w:type="spellStart"/>
      <w:r>
        <w:rPr>
          <w:rFonts w:ascii="Arial" w:hAnsi="Arial" w:cs="Arial"/>
          <w:color w:val="444444"/>
          <w:sz w:val="16"/>
          <w:szCs w:val="16"/>
        </w:rPr>
        <w:t>workscope</w:t>
      </w:r>
      <w:proofErr w:type="spellEnd"/>
      <w:r>
        <w:rPr>
          <w:rFonts w:ascii="Arial" w:hAnsi="Arial" w:cs="Arial"/>
          <w:color w:val="444444"/>
          <w:sz w:val="16"/>
          <w:szCs w:val="16"/>
        </w:rPr>
        <w:t>, schedule and fee may all need to be changed and, if not already a part of your agreement, appropriate indemnity protection is now imperative if you are to continue your services. (See</w:t>
      </w:r>
      <w:r>
        <w:rPr>
          <w:rStyle w:val="apple-converted-space"/>
          <w:rFonts w:ascii="Arial" w:hAnsi="Arial" w:cs="Arial"/>
          <w:color w:val="444444"/>
          <w:sz w:val="16"/>
          <w:szCs w:val="16"/>
        </w:rPr>
        <w:t> </w:t>
      </w:r>
      <w:hyperlink r:id="rId625" w:tooltip="Changed Conditions" w:history="1">
        <w:r>
          <w:rPr>
            <w:rStyle w:val="Hyperlink"/>
            <w:rFonts w:ascii="Arial" w:hAnsi="Arial" w:cs="Arial"/>
            <w:color w:val="00AEEF"/>
            <w:sz w:val="16"/>
            <w:szCs w:val="16"/>
          </w:rPr>
          <w:t>Changed Conditions</w:t>
        </w:r>
      </w:hyperlink>
      <w:r>
        <w:rPr>
          <w:rFonts w:ascii="Arial" w:hAnsi="Arial" w:cs="Arial"/>
          <w:color w:val="444444"/>
          <w:sz w:val="16"/>
          <w:szCs w:val="16"/>
        </w:rPr>
        <w:t>.) If you do use a Changed Conditions clause, be sure it is coordinated with your Hazardous Materials clause to avoid any ambiguity in your agreement. This is a crucial issue and must be taken very seriously.</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In addition, it is important to include Interpretation, Public Responsibility, Severability and Survival, Specification of Materials and Confidentiality clauses in your agreement. (Refer to those chapters for suggested language and discussion.)</w:t>
      </w:r>
    </w:p>
    <w:p w:rsidR="003D40E7" w:rsidRDefault="003D40E7" w:rsidP="003D40E7">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lastRenderedPageBreak/>
        <w:t xml:space="preserve">If you are providing </w:t>
      </w:r>
      <w:proofErr w:type="spellStart"/>
      <w:r>
        <w:rPr>
          <w:rFonts w:ascii="Arial" w:hAnsi="Arial" w:cs="Arial"/>
          <w:color w:val="444444"/>
          <w:sz w:val="16"/>
          <w:szCs w:val="16"/>
        </w:rPr>
        <w:t>nonenvironmental</w:t>
      </w:r>
      <w:proofErr w:type="spellEnd"/>
      <w:r>
        <w:rPr>
          <w:rFonts w:ascii="Arial" w:hAnsi="Arial" w:cs="Arial"/>
          <w:color w:val="444444"/>
          <w:sz w:val="16"/>
          <w:szCs w:val="16"/>
        </w:rPr>
        <w:t xml:space="preserve"> professional services on a site where hazardous materials may be encountered and you have already factored in the risks and the appropriate schedule, scope and fee provisions, we strongly suggest your agreement include, in addition to the two previous clauses, a waiver of liability similar to the following:</w:t>
      </w:r>
    </w:p>
    <w:p w:rsidR="003D40E7" w:rsidRDefault="003D40E7" w:rsidP="003D40E7">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WAIVER OF CLAIMS FOR HAZARDOUS MATERIALS</w:t>
      </w:r>
    </w:p>
    <w:p w:rsidR="003D40E7" w:rsidRDefault="003D40E7" w:rsidP="003D40E7">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 xml:space="preserve">In consideration of the substantial risks to the Consultant in rendering its services in connection with the Project due to the presence or suspected presence of hazardous materials (as defined in this Agreement) at or near the jobsite, the Client agrees to make no claim and hereby waives, to the fullest extent permitted by law, any claim or cause or causes of action of any kind, including but not limited to negligence, breach of contract or warranty, either express or implied, strict liability or any other causes, against the Consultant, its officers, directors, partners, employees and </w:t>
      </w:r>
      <w:proofErr w:type="spellStart"/>
      <w:r>
        <w:rPr>
          <w:rFonts w:ascii="Arial" w:hAnsi="Arial" w:cs="Arial"/>
          <w:b/>
          <w:bCs/>
          <w:color w:val="444444"/>
          <w:sz w:val="16"/>
          <w:szCs w:val="16"/>
        </w:rPr>
        <w:t>subconsultants</w:t>
      </w:r>
      <w:proofErr w:type="spellEnd"/>
      <w:r>
        <w:rPr>
          <w:rFonts w:ascii="Arial" w:hAnsi="Arial" w:cs="Arial"/>
          <w:b/>
          <w:bCs/>
          <w:color w:val="444444"/>
          <w:sz w:val="16"/>
          <w:szCs w:val="16"/>
        </w:rPr>
        <w:t xml:space="preserve"> (collectively, Consultant), which may arise out of or may in any way be connected to the presence of such hazardous materials. The Client acknowledges that the Consultant is not and shall not be required to be in any way an</w:t>
      </w:r>
      <w:r>
        <w:rPr>
          <w:rStyle w:val="apple-converted-space"/>
          <w:rFonts w:ascii="Arial" w:hAnsi="Arial" w:cs="Arial"/>
          <w:b/>
          <w:bCs/>
          <w:color w:val="444444"/>
          <w:sz w:val="16"/>
          <w:szCs w:val="16"/>
        </w:rPr>
        <w:t> </w:t>
      </w:r>
      <w:r>
        <w:rPr>
          <w:rFonts w:ascii="Arial" w:hAnsi="Arial" w:cs="Arial"/>
          <w:b/>
          <w:bCs/>
          <w:i/>
          <w:iCs/>
          <w:color w:val="444444"/>
          <w:sz w:val="16"/>
          <w:szCs w:val="16"/>
        </w:rPr>
        <w:t>arranger, generator, operator or transporter</w:t>
      </w:r>
      <w:r>
        <w:rPr>
          <w:rStyle w:val="apple-converted-space"/>
          <w:rFonts w:ascii="Arial" w:hAnsi="Arial" w:cs="Arial"/>
          <w:b/>
          <w:bCs/>
          <w:color w:val="444444"/>
          <w:sz w:val="16"/>
          <w:szCs w:val="16"/>
        </w:rPr>
        <w:t> </w:t>
      </w:r>
      <w:r>
        <w:rPr>
          <w:rFonts w:ascii="Arial" w:hAnsi="Arial" w:cs="Arial"/>
          <w:b/>
          <w:bCs/>
          <w:color w:val="444444"/>
          <w:sz w:val="16"/>
          <w:szCs w:val="16"/>
        </w:rPr>
        <w:t>of hazardous materials present at or near the Project site (as these terms are defined in applicable federal or state statutes and all related regulations).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If you are unable to obtain the waiver language, you should at least obtain strong contractual language to limit your liability to a level you are willing to accept for the services you will perform. In addition to an indemnity, we recommend that you insist on a Limitation of Liability provision in every agreement you sign that may involve environmental hazards. (See</w:t>
      </w:r>
      <w:r>
        <w:rPr>
          <w:rStyle w:val="apple-converted-space"/>
          <w:rFonts w:ascii="Arial" w:hAnsi="Arial" w:cs="Arial"/>
          <w:color w:val="444444"/>
          <w:sz w:val="16"/>
          <w:szCs w:val="16"/>
        </w:rPr>
        <w:t> </w:t>
      </w:r>
      <w:hyperlink r:id="rId626" w:tooltip="Limitation of Liability" w:history="1">
        <w:r>
          <w:rPr>
            <w:rStyle w:val="Hyperlink"/>
            <w:rFonts w:ascii="Arial" w:hAnsi="Arial" w:cs="Arial"/>
            <w:color w:val="00AEEF"/>
            <w:sz w:val="16"/>
            <w:szCs w:val="16"/>
          </w:rPr>
          <w:t>Limitation of Liability</w:t>
        </w:r>
      </w:hyperlink>
      <w:r>
        <w:rPr>
          <w:rStyle w:val="apple-converted-space"/>
          <w:rFonts w:ascii="Arial" w:hAnsi="Arial" w:cs="Arial"/>
          <w:color w:val="444444"/>
          <w:sz w:val="16"/>
          <w:szCs w:val="16"/>
        </w:rPr>
        <w:t> </w:t>
      </w:r>
      <w:r>
        <w:rPr>
          <w:rFonts w:ascii="Arial" w:hAnsi="Arial" w:cs="Arial"/>
          <w:color w:val="444444"/>
          <w:sz w:val="16"/>
          <w:szCs w:val="16"/>
        </w:rPr>
        <w:t>for more information and suggested contract language.) The risks of toxic or hazardous substances should remain where they belong—squarely on the shoulders of the property owner. It is, after all, the owner who either polluted the property or owns the property on which the pollutants are located. In either event, because you didn't cause or worsen (read: aggravate) the problem, you should not be held responsible.</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No reasonable amount of compensation could begin to cover your legal costs and lost billable time if you face a claim arising from hazardous materials. Before you enter contract negotiations, know precisely the protective terms you must have—and be prepared to walk away if your client is unwilling to agree to reasonable terms.</w:t>
      </w:r>
    </w:p>
    <w:p w:rsidR="003D40E7" w:rsidRDefault="003D40E7">
      <w:pPr>
        <w:rPr>
          <w:rFonts w:ascii="Arial" w:eastAsia="Times New Roman" w:hAnsi="Arial" w:cs="Arial"/>
          <w:color w:val="444444"/>
          <w:sz w:val="16"/>
          <w:szCs w:val="16"/>
        </w:rPr>
      </w:pPr>
      <w:r>
        <w:rPr>
          <w:rFonts w:ascii="Arial" w:hAnsi="Arial" w:cs="Arial"/>
          <w:color w:val="444444"/>
          <w:sz w:val="16"/>
          <w:szCs w:val="16"/>
        </w:rPr>
        <w:br w:type="page"/>
      </w:r>
    </w:p>
    <w:p w:rsidR="003D40E7" w:rsidRDefault="003D40E7" w:rsidP="003D40E7">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Hidden or Unexpected Conditions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On every project, there’s always the possibility that unexpected conditions will be encountered on the site. There may be underground improvements—buried utilities, for example—that investigations have failed to disclose. There may be previously undetected natural occurrences, such as subsurface water. Or there may be hidden conditions, such as mold or asbestos, lurking in an existing structure.</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If conditions become apparent that differ significantly from those assumed to exist when the professional services agreement and construction documents were first developed, the project’s final cost may be substantially affected. Making the necessary changes to address these differences may require substantial additional services, impact the schedule, increase construction or remediation expenses, greatly increase the design professional’s risk, or even necessitate services that he or she is unable to provide.</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Problem</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No matter how much research, testing, exploration and scanning have been done, it’s simply not possible to know with certainty</w:t>
      </w:r>
      <w:r>
        <w:rPr>
          <w:rStyle w:val="apple-converted-space"/>
          <w:rFonts w:ascii="Arial" w:hAnsi="Arial" w:cs="Arial"/>
          <w:color w:val="444444"/>
          <w:sz w:val="16"/>
          <w:szCs w:val="16"/>
        </w:rPr>
        <w:t> </w:t>
      </w:r>
      <w:r>
        <w:rPr>
          <w:rFonts w:ascii="Arial" w:hAnsi="Arial" w:cs="Arial"/>
          <w:i/>
          <w:iCs/>
          <w:color w:val="444444"/>
          <w:sz w:val="16"/>
          <w:szCs w:val="16"/>
        </w:rPr>
        <w:t>everything</w:t>
      </w:r>
      <w:r>
        <w:rPr>
          <w:rStyle w:val="apple-converted-space"/>
          <w:rFonts w:ascii="Arial" w:hAnsi="Arial" w:cs="Arial"/>
          <w:color w:val="444444"/>
          <w:sz w:val="16"/>
          <w:szCs w:val="16"/>
        </w:rPr>
        <w:t> </w:t>
      </w:r>
      <w:r>
        <w:rPr>
          <w:rFonts w:ascii="Arial" w:hAnsi="Arial" w:cs="Arial"/>
          <w:color w:val="444444"/>
          <w:sz w:val="16"/>
          <w:szCs w:val="16"/>
        </w:rPr>
        <w:t>about a structure or site prior to design or construction.</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In a perfect world, any risks arising from the discovery of underlying and previously undetected conditions would remain the owner’s. Some owners, however, will try to push that risk off onto the contractor or the design team, or both. Any of these situations could increase your risk.</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For example, some owner-written contracts include onerous language that would have you giving an unconditional warranty and assuming liability for site conditions and damages not caused by your own negligence. Some agreements have you assuming responsibility for verifying the accuracy of owner-provided information about the site. (See</w:t>
      </w:r>
      <w:r>
        <w:rPr>
          <w:rStyle w:val="apple-converted-space"/>
          <w:rFonts w:ascii="Arial" w:hAnsi="Arial" w:cs="Arial"/>
          <w:color w:val="444444"/>
          <w:sz w:val="16"/>
          <w:szCs w:val="16"/>
        </w:rPr>
        <w:t> </w:t>
      </w:r>
      <w:hyperlink r:id="rId627" w:tooltip="Information Provided by Others" w:history="1">
        <w:r>
          <w:rPr>
            <w:rStyle w:val="Hyperlink"/>
            <w:rFonts w:ascii="Arial" w:hAnsi="Arial" w:cs="Arial"/>
            <w:color w:val="00AEEF"/>
            <w:sz w:val="16"/>
            <w:szCs w:val="16"/>
          </w:rPr>
          <w:t>Information Provided by Others</w:t>
        </w:r>
      </w:hyperlink>
      <w:r>
        <w:rPr>
          <w:rStyle w:val="apple-converted-space"/>
          <w:rFonts w:ascii="Arial" w:hAnsi="Arial" w:cs="Arial"/>
          <w:color w:val="444444"/>
          <w:sz w:val="16"/>
          <w:szCs w:val="16"/>
        </w:rPr>
        <w:t> </w:t>
      </w:r>
      <w:r>
        <w:rPr>
          <w:rFonts w:ascii="Arial" w:hAnsi="Arial" w:cs="Arial"/>
          <w:color w:val="444444"/>
          <w:sz w:val="16"/>
          <w:szCs w:val="16"/>
        </w:rPr>
        <w:t>for further discussion.) The most egregious provisions would have you warrant that you are aware of—and assume the risk for—existing site conditions, regardless of what conditions actually arise.</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More common, however, is a simple lack of contractual clarity. If your contract doesn’t address the possibility of encountering unexpected conditions, you might be stuck incurring </w:t>
      </w:r>
      <w:proofErr w:type="spellStart"/>
      <w:r>
        <w:rPr>
          <w:rFonts w:ascii="Arial" w:hAnsi="Arial" w:cs="Arial"/>
          <w:color w:val="444444"/>
          <w:sz w:val="16"/>
          <w:szCs w:val="16"/>
        </w:rPr>
        <w:t>unbillable</w:t>
      </w:r>
      <w:proofErr w:type="spellEnd"/>
      <w:r>
        <w:rPr>
          <w:rFonts w:ascii="Arial" w:hAnsi="Arial" w:cs="Arial"/>
          <w:color w:val="444444"/>
          <w:sz w:val="16"/>
          <w:szCs w:val="16"/>
        </w:rPr>
        <w:t xml:space="preserve"> time for the project’s redesign or other remedial costs.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Absent contrary language in the owner/contractor’s construction contract, the risk of differing site conditions (DSC) generally falls upon the contractor. If the construction contract is silent or expressly pushes the risk for DSC onto the contractor, there’s an increased probability of disputes among project participants, which translates into an increase in the risk of claims by the owner and/or contractor against you. If you have the duty of claim arbiter, you could be drawn into a dispute between the contractor and owner.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628" w:tooltip="Claims Arbiter/Initial Decision Maker" w:history="1">
        <w:r>
          <w:rPr>
            <w:rStyle w:val="Hyperlink"/>
            <w:rFonts w:ascii="Arial" w:hAnsi="Arial" w:cs="Arial"/>
            <w:color w:val="00AEEF"/>
            <w:sz w:val="16"/>
            <w:szCs w:val="16"/>
          </w:rPr>
          <w:t>Claims Arbiter/Initial Decision Maker</w:t>
        </w:r>
      </w:hyperlink>
      <w:r>
        <w:rPr>
          <w:rFonts w:ascii="Arial" w:hAnsi="Arial" w:cs="Arial"/>
          <w:color w:val="444444"/>
          <w:sz w:val="16"/>
          <w:szCs w:val="16"/>
        </w:rPr>
        <w:t>.)</w:t>
      </w:r>
      <w:proofErr w:type="gramEnd"/>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Solution</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The site belongs to the owner. It’s the owner’s dirt, the owner’s structure, and rightfully the owner’s risk… unless he or she is willing to pay you or another party enough to assume that risk.</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What’s called for is a multi-pronged approach. First, have a frank talk with your client about the likelihood of encountering unexpected conditions on the project. This is especially true if the project involves renovations or the owner is considering a fast-track approach, which may leave little time for discovery of unforeseen site conditions. Urge the client to include a contingency fund in the project budget, one that is commensurate to the project’s risk. (See</w:t>
      </w:r>
      <w:r>
        <w:rPr>
          <w:rStyle w:val="apple-converted-space"/>
          <w:rFonts w:ascii="Arial" w:hAnsi="Arial" w:cs="Arial"/>
          <w:color w:val="444444"/>
          <w:sz w:val="16"/>
          <w:szCs w:val="16"/>
        </w:rPr>
        <w:t> </w:t>
      </w:r>
      <w:hyperlink r:id="rId629" w:tooltip="Contingency Fund" w:history="1">
        <w:r>
          <w:rPr>
            <w:rStyle w:val="Hyperlink"/>
            <w:rFonts w:ascii="Arial" w:hAnsi="Arial" w:cs="Arial"/>
            <w:color w:val="00AEEF"/>
            <w:sz w:val="16"/>
            <w:szCs w:val="16"/>
          </w:rPr>
          <w:t>Contingency Fund</w:t>
        </w:r>
      </w:hyperlink>
      <w:r>
        <w:rPr>
          <w:rStyle w:val="apple-converted-space"/>
          <w:rFonts w:ascii="Arial" w:hAnsi="Arial" w:cs="Arial"/>
          <w:color w:val="444444"/>
          <w:sz w:val="16"/>
          <w:szCs w:val="16"/>
        </w:rPr>
        <w:t> </w:t>
      </w:r>
      <w:r>
        <w:rPr>
          <w:rFonts w:ascii="Arial" w:hAnsi="Arial" w:cs="Arial"/>
          <w:color w:val="444444"/>
          <w:sz w:val="16"/>
          <w:szCs w:val="16"/>
        </w:rPr>
        <w:t>for more information.)</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Second, make sure the owner agrees to secure appropriate research, testing, </w:t>
      </w:r>
      <w:proofErr w:type="gramStart"/>
      <w:r>
        <w:rPr>
          <w:rFonts w:ascii="Arial" w:hAnsi="Arial" w:cs="Arial"/>
          <w:color w:val="444444"/>
          <w:sz w:val="16"/>
          <w:szCs w:val="16"/>
        </w:rPr>
        <w:t>scanning</w:t>
      </w:r>
      <w:proofErr w:type="gramEnd"/>
      <w:r>
        <w:rPr>
          <w:rFonts w:ascii="Arial" w:hAnsi="Arial" w:cs="Arial"/>
          <w:color w:val="444444"/>
          <w:sz w:val="16"/>
          <w:szCs w:val="16"/>
        </w:rPr>
        <w:t xml:space="preserve"> and geotechnical investigation. You have a right to have the site or structure explored and described to you suitably so that you can do your job without assuming risk that should remain the owner’s. You could do a certain amount of that research if you’re qualified to perform it and are paid for your services. Generally, however, and especially when testing or geotechnical services are necessary,</w:t>
      </w:r>
      <w:r>
        <w:rPr>
          <w:rStyle w:val="apple-converted-space"/>
          <w:rFonts w:ascii="Arial" w:hAnsi="Arial" w:cs="Arial"/>
          <w:color w:val="444444"/>
          <w:sz w:val="16"/>
          <w:szCs w:val="16"/>
        </w:rPr>
        <w:t> </w:t>
      </w:r>
      <w:r>
        <w:rPr>
          <w:rFonts w:ascii="Arial" w:hAnsi="Arial" w:cs="Arial"/>
          <w:i/>
          <w:iCs/>
          <w:color w:val="444444"/>
          <w:sz w:val="16"/>
          <w:szCs w:val="16"/>
        </w:rPr>
        <w:t xml:space="preserve">we recommend that the owner </w:t>
      </w:r>
      <w:r>
        <w:rPr>
          <w:rFonts w:ascii="Arial" w:hAnsi="Arial" w:cs="Arial"/>
          <w:i/>
          <w:iCs/>
          <w:color w:val="444444"/>
          <w:sz w:val="16"/>
          <w:szCs w:val="16"/>
        </w:rPr>
        <w:lastRenderedPageBreak/>
        <w:t>select and contract directly with the laboratory, testing firm or geotechnical engineer to perform such services</w:t>
      </w:r>
      <w:r>
        <w:rPr>
          <w:rFonts w:ascii="Arial" w:hAnsi="Arial" w:cs="Arial"/>
          <w:color w:val="444444"/>
          <w:sz w:val="16"/>
          <w:szCs w:val="16"/>
        </w:rPr>
        <w:t xml:space="preserve">. In any case, your client must be made aware that even with extensive </w:t>
      </w:r>
      <w:proofErr w:type="gramStart"/>
      <w:r>
        <w:rPr>
          <w:rFonts w:ascii="Arial" w:hAnsi="Arial" w:cs="Arial"/>
          <w:color w:val="444444"/>
          <w:sz w:val="16"/>
          <w:szCs w:val="16"/>
        </w:rPr>
        <w:t>testing,</w:t>
      </w:r>
      <w:proofErr w:type="gramEnd"/>
      <w:r>
        <w:rPr>
          <w:rFonts w:ascii="Arial" w:hAnsi="Arial" w:cs="Arial"/>
          <w:color w:val="444444"/>
          <w:sz w:val="16"/>
          <w:szCs w:val="16"/>
        </w:rPr>
        <w:t xml:space="preserve"> there is always a risk that something will be missed. (For more information, see</w:t>
      </w:r>
      <w:r>
        <w:rPr>
          <w:rStyle w:val="apple-converted-space"/>
          <w:rFonts w:ascii="Arial" w:hAnsi="Arial" w:cs="Arial"/>
          <w:color w:val="444444"/>
          <w:sz w:val="16"/>
          <w:szCs w:val="16"/>
        </w:rPr>
        <w:t> </w:t>
      </w:r>
      <w:hyperlink r:id="rId630" w:tooltip="Testing Laboratories" w:history="1">
        <w:r>
          <w:rPr>
            <w:rStyle w:val="Hyperlink"/>
            <w:rFonts w:ascii="Arial" w:hAnsi="Arial" w:cs="Arial"/>
            <w:color w:val="00AEEF"/>
            <w:sz w:val="16"/>
            <w:szCs w:val="16"/>
          </w:rPr>
          <w:t>Testing Laboratories</w:t>
        </w:r>
      </w:hyperlink>
      <w:r>
        <w:rPr>
          <w:rFonts w:ascii="Arial" w:hAnsi="Arial" w:cs="Arial"/>
          <w:color w:val="444444"/>
          <w:sz w:val="16"/>
          <w:szCs w:val="16"/>
        </w:rPr>
        <w: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Urge the owner to include a Differing Site Conditions clause in the contractor’s construction contract. Such a clause assigns the risk of unexpected and unknown conditions to the owner and allows the contractor to be compensated by an equitable adjustment to the contract. Both the AIA and EJCDC general conditions for construction offer DSC provisions along these lines.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Your own agreement with the client should address the discovery of unanticipated conditions as well. If the client insists on using his or her own contract, you may need to purge it of any language that would have you assuming any risk associated with undetected conditions. You also should not agree to warrant the condition or acceptability of the site.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631" w:tooltip="Certifications, Guarantees and Warranties" w:history="1">
        <w:r>
          <w:rPr>
            <w:rStyle w:val="Hyperlink"/>
            <w:rFonts w:ascii="Arial" w:hAnsi="Arial" w:cs="Arial"/>
            <w:color w:val="00AEEF"/>
            <w:sz w:val="16"/>
            <w:szCs w:val="16"/>
          </w:rPr>
          <w:t>Certifications, Guarantees and Warranties</w:t>
        </w:r>
      </w:hyperlink>
      <w:r>
        <w:rPr>
          <w:rFonts w:ascii="Arial" w:hAnsi="Arial" w:cs="Arial"/>
          <w:color w:val="444444"/>
          <w:sz w:val="16"/>
          <w:szCs w:val="16"/>
        </w:rPr>
        <w:t>.)</w:t>
      </w:r>
      <w:proofErr w:type="gramEnd"/>
    </w:p>
    <w:p w:rsidR="003D40E7" w:rsidRDefault="003D40E7" w:rsidP="003D40E7">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Instead, your contract should appropriately allocate the risk of discovery of unanticipated conditions to the owner. You could accomplish this with a Changed Conditions clause, which establishes a procedure for identifying and handling changes that might occur. (See the</w:t>
      </w:r>
      <w:r>
        <w:rPr>
          <w:rStyle w:val="apple-converted-space"/>
          <w:rFonts w:ascii="Arial" w:hAnsi="Arial" w:cs="Arial"/>
          <w:color w:val="444444"/>
          <w:sz w:val="16"/>
          <w:szCs w:val="16"/>
        </w:rPr>
        <w:t> </w:t>
      </w:r>
      <w:hyperlink r:id="rId632" w:tooltip="Changed Conditions" w:history="1">
        <w:r>
          <w:rPr>
            <w:rStyle w:val="Hyperlink"/>
            <w:rFonts w:ascii="Arial" w:hAnsi="Arial" w:cs="Arial"/>
            <w:color w:val="00AEEF"/>
            <w:sz w:val="16"/>
            <w:szCs w:val="16"/>
          </w:rPr>
          <w:t>Changed Conditions</w:t>
        </w:r>
      </w:hyperlink>
      <w:r>
        <w:rPr>
          <w:rStyle w:val="apple-converted-space"/>
          <w:rFonts w:ascii="Arial" w:hAnsi="Arial" w:cs="Arial"/>
          <w:color w:val="444444"/>
          <w:sz w:val="16"/>
          <w:szCs w:val="16"/>
        </w:rPr>
        <w:t> </w:t>
      </w:r>
      <w:r>
        <w:rPr>
          <w:rFonts w:ascii="Arial" w:hAnsi="Arial" w:cs="Arial"/>
          <w:color w:val="444444"/>
          <w:sz w:val="16"/>
          <w:szCs w:val="16"/>
        </w:rPr>
        <w:t>chapter for more information and additional language. See also</w:t>
      </w:r>
      <w:r>
        <w:rPr>
          <w:rStyle w:val="apple-converted-space"/>
          <w:rFonts w:ascii="Arial" w:hAnsi="Arial" w:cs="Arial"/>
          <w:color w:val="444444"/>
          <w:sz w:val="16"/>
          <w:szCs w:val="16"/>
        </w:rPr>
        <w:t> </w:t>
      </w:r>
      <w:hyperlink r:id="rId633" w:tooltip="Hazardous Materials" w:history="1">
        <w:r>
          <w:rPr>
            <w:rStyle w:val="Hyperlink"/>
            <w:rFonts w:ascii="Arial" w:hAnsi="Arial" w:cs="Arial"/>
            <w:color w:val="00AEEF"/>
            <w:sz w:val="16"/>
            <w:szCs w:val="16"/>
          </w:rPr>
          <w:t>Hazardous Materials</w:t>
        </w:r>
      </w:hyperlink>
      <w:r>
        <w:rPr>
          <w:rFonts w:ascii="Arial" w:hAnsi="Arial" w:cs="Arial"/>
          <w:color w:val="444444"/>
          <w:sz w:val="16"/>
          <w:szCs w:val="16"/>
        </w:rPr>
        <w:t>,</w:t>
      </w:r>
      <w:r>
        <w:rPr>
          <w:rStyle w:val="apple-converted-space"/>
          <w:rFonts w:ascii="Arial" w:hAnsi="Arial" w:cs="Arial"/>
          <w:color w:val="444444"/>
          <w:sz w:val="16"/>
          <w:szCs w:val="16"/>
        </w:rPr>
        <w:t> </w:t>
      </w:r>
      <w:hyperlink r:id="rId634" w:tooltip="Renovation and Remodeling" w:history="1">
        <w:r>
          <w:rPr>
            <w:rStyle w:val="Hyperlink"/>
            <w:rFonts w:ascii="Arial" w:hAnsi="Arial" w:cs="Arial"/>
            <w:color w:val="00AEEF"/>
            <w:sz w:val="16"/>
            <w:szCs w:val="16"/>
          </w:rPr>
          <w:t>Renovation and Remodeling</w:t>
        </w:r>
      </w:hyperlink>
      <w:r>
        <w:rPr>
          <w:rStyle w:val="apple-converted-space"/>
          <w:rFonts w:ascii="Arial" w:hAnsi="Arial" w:cs="Arial"/>
          <w:color w:val="444444"/>
          <w:sz w:val="16"/>
          <w:szCs w:val="16"/>
        </w:rPr>
        <w:t> </w:t>
      </w:r>
      <w:r>
        <w:rPr>
          <w:rFonts w:ascii="Arial" w:hAnsi="Arial" w:cs="Arial"/>
          <w:color w:val="444444"/>
          <w:sz w:val="16"/>
          <w:szCs w:val="16"/>
        </w:rPr>
        <w:t>and</w:t>
      </w:r>
      <w:r>
        <w:rPr>
          <w:rStyle w:val="apple-converted-space"/>
          <w:rFonts w:ascii="Arial" w:hAnsi="Arial" w:cs="Arial"/>
          <w:color w:val="444444"/>
          <w:sz w:val="16"/>
          <w:szCs w:val="16"/>
        </w:rPr>
        <w:t> </w:t>
      </w:r>
      <w:hyperlink r:id="rId635" w:tooltip="Underground Improvements" w:history="1">
        <w:r>
          <w:rPr>
            <w:rStyle w:val="Hyperlink"/>
            <w:rFonts w:ascii="Arial" w:hAnsi="Arial" w:cs="Arial"/>
            <w:color w:val="00AEEF"/>
            <w:sz w:val="16"/>
            <w:szCs w:val="16"/>
          </w:rPr>
          <w:t>Underground Improvements</w:t>
        </w:r>
      </w:hyperlink>
      <w:r>
        <w:rPr>
          <w:rFonts w:ascii="Arial" w:hAnsi="Arial" w:cs="Arial"/>
          <w:color w:val="444444"/>
          <w:sz w:val="16"/>
          <w:szCs w:val="16"/>
        </w:rPr>
        <w:t>.) You and your attorney might adapt the following clause:</w:t>
      </w:r>
    </w:p>
    <w:p w:rsidR="003D40E7" w:rsidRDefault="003D40E7" w:rsidP="003D40E7">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CHANGED CONDITIONS</w:t>
      </w:r>
    </w:p>
    <w:p w:rsidR="003D40E7" w:rsidRDefault="003D40E7" w:rsidP="003D40E7">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If, during the term of this Agreement, circumstances or conditions that were not originally contemplated by or known to the Consultant are revealed, to the extent that they affect the scope of services, compensation, schedule, allocation of risks or other material terms of this Agreement, the Consultant may call for renegotiation of appropriate portions of this Agreement. The Consultant shall notify the Client of the changed conditions necessitating renegotiation, and the Consultant and the Client shall promptly and in good faith enter into renegotiation of this Agreement to address the changed conditions. If terms cannot be agreed to, the parties agree that either party has the absolute right to terminate this Agreement in accordance with the Termination provision herein.</w:t>
      </w:r>
    </w:p>
    <w:p w:rsidR="003D40E7" w:rsidRDefault="003D40E7" w:rsidP="003D40E7">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You’ll also want some protection from the costs arising from the discovery of unanticipated conditions. The following clause accomplishes this. (See</w:t>
      </w:r>
      <w:r>
        <w:rPr>
          <w:rStyle w:val="apple-converted-space"/>
          <w:rFonts w:ascii="Arial" w:hAnsi="Arial" w:cs="Arial"/>
          <w:color w:val="444444"/>
          <w:sz w:val="16"/>
          <w:szCs w:val="16"/>
        </w:rPr>
        <w:t> </w:t>
      </w:r>
      <w:hyperlink r:id="rId636" w:tooltip="Renovation and Remodeling" w:history="1">
        <w:r>
          <w:rPr>
            <w:rStyle w:val="Hyperlink"/>
            <w:rFonts w:ascii="Arial" w:hAnsi="Arial" w:cs="Arial"/>
            <w:color w:val="00AEEF"/>
            <w:sz w:val="16"/>
            <w:szCs w:val="16"/>
          </w:rPr>
          <w:t>Renovation and Remodeling</w:t>
        </w:r>
      </w:hyperlink>
      <w:r>
        <w:rPr>
          <w:rStyle w:val="apple-converted-space"/>
          <w:rFonts w:ascii="Arial" w:hAnsi="Arial" w:cs="Arial"/>
          <w:color w:val="444444"/>
          <w:sz w:val="16"/>
          <w:szCs w:val="16"/>
        </w:rPr>
        <w:t> </w:t>
      </w:r>
      <w:r>
        <w:rPr>
          <w:rFonts w:ascii="Arial" w:hAnsi="Arial" w:cs="Arial"/>
          <w:color w:val="444444"/>
          <w:sz w:val="16"/>
          <w:szCs w:val="16"/>
        </w:rPr>
        <w:t>for more information and additional sample clauses.) Consider adapting this language for your project:</w:t>
      </w:r>
    </w:p>
    <w:p w:rsidR="003D40E7" w:rsidRDefault="003D40E7" w:rsidP="003D40E7">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DISCOVERY OF CONCEALED OR UNKNOWN CONDITIONS</w:t>
      </w:r>
    </w:p>
    <w:p w:rsidR="003D40E7" w:rsidRDefault="003D40E7" w:rsidP="003D40E7">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Inasmuch as the remodeling and/or rehabilitation of the existing structure requires that certain assumptions be made by the Consultant regarding existing conditions, and because some of these assumptions may not be verifiable without the Client's expending substantial sums of money or destroying otherwise adequate or serviceable portions of the structure, the Client agrees to bear all costs, losses and expenses, including the cost of the Consultant's Additional Services, arising from the discovery of concealed or unknown conditions in the existing structure.</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In addition, you’ll want to have a clause that gives you the right to use and rely on information supplied or produced by others, including the client and his or her consultants and contractors, with the understanding that the client will bear the resulting risk of inaccuracies in the supplied information.</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The following clause from the</w:t>
      </w:r>
      <w:r>
        <w:rPr>
          <w:rStyle w:val="apple-converted-space"/>
          <w:rFonts w:ascii="Arial" w:hAnsi="Arial" w:cs="Arial"/>
          <w:color w:val="444444"/>
          <w:sz w:val="16"/>
          <w:szCs w:val="16"/>
        </w:rPr>
        <w:t> </w:t>
      </w:r>
      <w:hyperlink r:id="rId637" w:tooltip="Information Provided by Others" w:history="1">
        <w:r>
          <w:rPr>
            <w:rStyle w:val="Hyperlink"/>
            <w:rFonts w:ascii="Arial" w:hAnsi="Arial" w:cs="Arial"/>
            <w:color w:val="00AEEF"/>
            <w:sz w:val="16"/>
            <w:szCs w:val="16"/>
          </w:rPr>
          <w:t>Information Provided by Others</w:t>
        </w:r>
      </w:hyperlink>
      <w:r>
        <w:rPr>
          <w:rStyle w:val="apple-converted-space"/>
          <w:rFonts w:ascii="Arial" w:hAnsi="Arial" w:cs="Arial"/>
          <w:color w:val="444444"/>
          <w:sz w:val="16"/>
          <w:szCs w:val="16"/>
        </w:rPr>
        <w:t> </w:t>
      </w:r>
      <w:r>
        <w:rPr>
          <w:rFonts w:ascii="Arial" w:hAnsi="Arial" w:cs="Arial"/>
          <w:color w:val="444444"/>
          <w:sz w:val="16"/>
          <w:szCs w:val="16"/>
        </w:rPr>
        <w:t>chapter accomplishes this: (See that chapter for more information.)</w:t>
      </w:r>
    </w:p>
    <w:p w:rsidR="003D40E7" w:rsidRDefault="003D40E7" w:rsidP="003D40E7">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INFORMATION PROVIDED BY OTHERS</w:t>
      </w:r>
    </w:p>
    <w:p w:rsidR="003D40E7" w:rsidRDefault="003D40E7" w:rsidP="003D40E7">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 xml:space="preserve">The Client shall furnish, at the Client's expense, all information, requirements, reports, data, surveys and instructions required by this Agreement. The Consultant may use such information, requirements, reports, data, surveys and instructions in performing its services and is entitled to rely upon the accuracy and completeness thereof. The Consultant </w:t>
      </w:r>
      <w:r>
        <w:rPr>
          <w:rFonts w:ascii="Arial" w:hAnsi="Arial" w:cs="Arial"/>
          <w:b/>
          <w:bCs/>
          <w:color w:val="444444"/>
          <w:sz w:val="16"/>
          <w:szCs w:val="16"/>
        </w:rPr>
        <w:lastRenderedPageBreak/>
        <w:t>shall not be held responsible for any errors or omissions that may arise as a result of erroneous or incomplete information provided by the Client and/or the Client's consultants and contractors.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Depending on the client and the project, your attorney might suggest that you also obtain an indemnity from your client.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We recommend that you always insert provisions in your client agreement allowing for the possibility of discovering mold or other hazardous materials on the jobsite. (Refer to</w:t>
      </w:r>
      <w:r>
        <w:rPr>
          <w:rStyle w:val="apple-converted-space"/>
          <w:rFonts w:ascii="Arial" w:hAnsi="Arial" w:cs="Arial"/>
          <w:color w:val="444444"/>
          <w:sz w:val="16"/>
          <w:szCs w:val="16"/>
        </w:rPr>
        <w:t> </w:t>
      </w:r>
      <w:hyperlink r:id="rId638" w:tooltip="Hazardous Materials" w:history="1">
        <w:r>
          <w:rPr>
            <w:rStyle w:val="Hyperlink"/>
            <w:rFonts w:ascii="Arial" w:hAnsi="Arial" w:cs="Arial"/>
            <w:color w:val="00AEEF"/>
            <w:sz w:val="16"/>
            <w:szCs w:val="16"/>
          </w:rPr>
          <w:t>Hazardous Materials</w:t>
        </w:r>
      </w:hyperlink>
      <w:r>
        <w:rPr>
          <w:rStyle w:val="apple-converted-space"/>
          <w:rFonts w:ascii="Arial" w:hAnsi="Arial" w:cs="Arial"/>
          <w:color w:val="444444"/>
          <w:sz w:val="16"/>
          <w:szCs w:val="16"/>
        </w:rPr>
        <w:t> </w:t>
      </w:r>
      <w:r>
        <w:rPr>
          <w:rFonts w:ascii="Arial" w:hAnsi="Arial" w:cs="Arial"/>
          <w:color w:val="444444"/>
          <w:sz w:val="16"/>
          <w:szCs w:val="16"/>
        </w:rPr>
        <w:t>and</w:t>
      </w:r>
      <w:r>
        <w:rPr>
          <w:rStyle w:val="apple-converted-space"/>
          <w:rFonts w:ascii="Arial" w:hAnsi="Arial" w:cs="Arial"/>
          <w:color w:val="444444"/>
          <w:sz w:val="16"/>
          <w:szCs w:val="16"/>
        </w:rPr>
        <w:t> </w:t>
      </w:r>
      <w:hyperlink r:id="rId639" w:tooltip="Mold" w:history="1">
        <w:r>
          <w:rPr>
            <w:rStyle w:val="Hyperlink"/>
            <w:rFonts w:ascii="Arial" w:hAnsi="Arial" w:cs="Arial"/>
            <w:color w:val="00AEEF"/>
            <w:sz w:val="16"/>
            <w:szCs w:val="16"/>
          </w:rPr>
          <w:t>Mold</w:t>
        </w:r>
      </w:hyperlink>
      <w:r>
        <w:rPr>
          <w:rStyle w:val="apple-converted-space"/>
          <w:rFonts w:ascii="Arial" w:hAnsi="Arial" w:cs="Arial"/>
          <w:color w:val="444444"/>
          <w:sz w:val="16"/>
          <w:szCs w:val="16"/>
        </w:rPr>
        <w:t> </w:t>
      </w:r>
      <w:r>
        <w:rPr>
          <w:rFonts w:ascii="Arial" w:hAnsi="Arial" w:cs="Arial"/>
          <w:color w:val="444444"/>
          <w:sz w:val="16"/>
          <w:szCs w:val="16"/>
        </w:rPr>
        <w:t>for discussions and sample language.)</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Finally, make sure your contract has a Termination clause that gives you the right to terminate the contract in the event of any material changes to the project. (See</w:t>
      </w:r>
      <w:r>
        <w:rPr>
          <w:rStyle w:val="apple-converted-space"/>
          <w:rFonts w:ascii="Arial" w:hAnsi="Arial" w:cs="Arial"/>
          <w:color w:val="444444"/>
          <w:sz w:val="16"/>
          <w:szCs w:val="16"/>
        </w:rPr>
        <w:t> </w:t>
      </w:r>
      <w:hyperlink r:id="rId640" w:tooltip="Termination" w:history="1">
        <w:r>
          <w:rPr>
            <w:rStyle w:val="Hyperlink"/>
            <w:rFonts w:ascii="Arial" w:hAnsi="Arial" w:cs="Arial"/>
            <w:color w:val="00AEEF"/>
            <w:sz w:val="16"/>
            <w:szCs w:val="16"/>
          </w:rPr>
          <w:t>Termination</w:t>
        </w:r>
      </w:hyperlink>
      <w:r>
        <w:rPr>
          <w:rStyle w:val="apple-converted-space"/>
          <w:rFonts w:ascii="Arial" w:hAnsi="Arial" w:cs="Arial"/>
          <w:color w:val="444444"/>
          <w:sz w:val="16"/>
          <w:szCs w:val="16"/>
        </w:rPr>
        <w:t> </w:t>
      </w:r>
      <w:r>
        <w:rPr>
          <w:rFonts w:ascii="Arial" w:hAnsi="Arial" w:cs="Arial"/>
          <w:color w:val="444444"/>
          <w:sz w:val="16"/>
          <w:szCs w:val="16"/>
        </w:rPr>
        <w:t>for specific language.)</w:t>
      </w:r>
    </w:p>
    <w:p w:rsidR="003D40E7" w:rsidRDefault="003D40E7">
      <w:pPr>
        <w:rPr>
          <w:rFonts w:ascii="Arial" w:eastAsia="Times New Roman" w:hAnsi="Arial" w:cs="Arial"/>
          <w:color w:val="444444"/>
          <w:sz w:val="16"/>
          <w:szCs w:val="16"/>
        </w:rPr>
      </w:pPr>
      <w:r>
        <w:rPr>
          <w:rFonts w:ascii="Arial" w:hAnsi="Arial" w:cs="Arial"/>
          <w:color w:val="444444"/>
          <w:sz w:val="16"/>
          <w:szCs w:val="16"/>
        </w:rPr>
        <w:br w:type="page"/>
      </w:r>
    </w:p>
    <w:p w:rsidR="003D40E7" w:rsidRDefault="003D40E7" w:rsidP="003D40E7">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Incorporation by Reference</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i/>
          <w:iCs/>
          <w:color w:val="444444"/>
          <w:sz w:val="16"/>
          <w:szCs w:val="16"/>
        </w:rPr>
        <w:t>Incorporation by reference</w:t>
      </w:r>
      <w:r>
        <w:rPr>
          <w:rStyle w:val="apple-converted-space"/>
          <w:rFonts w:ascii="Arial" w:hAnsi="Arial" w:cs="Arial"/>
          <w:color w:val="444444"/>
          <w:sz w:val="16"/>
          <w:szCs w:val="16"/>
        </w:rPr>
        <w:t> </w:t>
      </w:r>
      <w:r>
        <w:rPr>
          <w:rFonts w:ascii="Arial" w:hAnsi="Arial" w:cs="Arial"/>
          <w:color w:val="444444"/>
          <w:sz w:val="16"/>
          <w:szCs w:val="16"/>
        </w:rPr>
        <w:t>is a legal tool that allows contracting parties to agree to be bound by the requirements, terms or conditions contained in another document</w:t>
      </w:r>
      <w:r>
        <w:rPr>
          <w:rStyle w:val="apple-converted-space"/>
          <w:rFonts w:ascii="Arial" w:hAnsi="Arial" w:cs="Arial"/>
          <w:color w:val="444444"/>
          <w:sz w:val="16"/>
          <w:szCs w:val="16"/>
        </w:rPr>
        <w:t> </w:t>
      </w:r>
      <w:r>
        <w:rPr>
          <w:rFonts w:ascii="Arial" w:hAnsi="Arial" w:cs="Arial"/>
          <w:i/>
          <w:iCs/>
          <w:color w:val="444444"/>
          <w:sz w:val="16"/>
          <w:szCs w:val="16"/>
        </w:rPr>
        <w:t>by reference</w:t>
      </w:r>
      <w:r>
        <w:rPr>
          <w:rStyle w:val="apple-converted-space"/>
          <w:rFonts w:ascii="Arial" w:hAnsi="Arial" w:cs="Arial"/>
          <w:color w:val="444444"/>
          <w:sz w:val="16"/>
          <w:szCs w:val="16"/>
        </w:rPr>
        <w:t> </w:t>
      </w:r>
      <w:r>
        <w:rPr>
          <w:rFonts w:ascii="Arial" w:hAnsi="Arial" w:cs="Arial"/>
          <w:color w:val="444444"/>
          <w:sz w:val="16"/>
          <w:szCs w:val="16"/>
        </w:rPr>
        <w:t>rather than replicating the entire contents of the other document in the contract. For example, consultants sometimes develop Master Agreements with long-time clients. Such an agreement would contain the basic terms and conditions; then as projects are negotiated, the consultant and client execute "schedules" that</w:t>
      </w:r>
      <w:r>
        <w:rPr>
          <w:rStyle w:val="apple-converted-space"/>
          <w:rFonts w:ascii="Arial" w:hAnsi="Arial" w:cs="Arial"/>
          <w:color w:val="444444"/>
          <w:sz w:val="16"/>
          <w:szCs w:val="16"/>
        </w:rPr>
        <w:t> </w:t>
      </w:r>
      <w:r>
        <w:rPr>
          <w:rFonts w:ascii="Arial" w:hAnsi="Arial" w:cs="Arial"/>
          <w:i/>
          <w:iCs/>
          <w:color w:val="444444"/>
          <w:sz w:val="16"/>
          <w:szCs w:val="16"/>
        </w:rPr>
        <w:t>incorporate by reference</w:t>
      </w:r>
      <w:r>
        <w:rPr>
          <w:rStyle w:val="apple-converted-space"/>
          <w:rFonts w:ascii="Arial" w:hAnsi="Arial" w:cs="Arial"/>
          <w:color w:val="444444"/>
          <w:sz w:val="16"/>
          <w:szCs w:val="16"/>
        </w:rPr>
        <w:t> </w:t>
      </w:r>
      <w:r>
        <w:rPr>
          <w:rFonts w:ascii="Arial" w:hAnsi="Arial" w:cs="Arial"/>
          <w:color w:val="444444"/>
          <w:sz w:val="16"/>
          <w:szCs w:val="16"/>
        </w:rPr>
        <w:t>the terms of the master agreement. Stand-alone agreements can also employ this tool to incorporate such material as a body of regulations or laws, a government agency or association standard, a section of code, the General Conditions of the contract for construction or the prime contract between the consultant's client and another party.</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Problem</w:t>
      </w:r>
    </w:p>
    <w:p w:rsidR="003D40E7" w:rsidRDefault="003D40E7" w:rsidP="003D40E7">
      <w:pPr>
        <w:pStyle w:val="NormalWeb"/>
        <w:spacing w:after="216" w:afterAutospacing="0" w:line="252" w:lineRule="atLeast"/>
        <w:rPr>
          <w:rFonts w:ascii="Arial" w:hAnsi="Arial" w:cs="Arial"/>
          <w:color w:val="444444"/>
          <w:sz w:val="16"/>
          <w:szCs w:val="16"/>
        </w:rPr>
      </w:pPr>
      <w:proofErr w:type="gramStart"/>
      <w:r>
        <w:rPr>
          <w:rFonts w:ascii="Arial" w:hAnsi="Arial" w:cs="Arial"/>
          <w:color w:val="444444"/>
          <w:sz w:val="16"/>
          <w:szCs w:val="16"/>
        </w:rPr>
        <w:t>Agreeing to incorporate and abide by the contents of another document without carefully reviewing it is just plain foolhardy.</w:t>
      </w:r>
      <w:proofErr w:type="gramEnd"/>
      <w:r>
        <w:rPr>
          <w:rFonts w:ascii="Arial" w:hAnsi="Arial" w:cs="Arial"/>
          <w:color w:val="444444"/>
          <w:sz w:val="16"/>
          <w:szCs w:val="16"/>
        </w:rPr>
        <w:t xml:space="preserve"> What's more, the incorporated terms and conditions may increase your liability and/or be uninsurable. Accepting terms that you have not seen and approved is, in effect, like signing a blank check. You might be asked to incorporate an entire agreement between your client and an owner, for instance, or between your client and a funding agency. Obviously, many portions of that agreement will simply not be applicable to the services of a consultant. Incorporating the entire document would create uncertainty, ambiguity and the possibility of an expensive struggle to untangle the legal consequences of what is written versus what you really intended.</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Solution</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Before agreeing to be bound by the terms of any other document, either obtain the document yourself or insist that your client provide a copy to you. Read it thoroughly and critically, and, if appropriate, have your attorney do the same.</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In your agreement, you should clearly identify any document to be incorporated by reference. When possible, it is always a good idea to append a copy of the document to your agreement with your client. These actions will prevent future misunderstandings or disputes caused by incorporating terms and conditions you did not anticipate or intend.</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If you do not agree with the requirements of the entire document, or if portions of it do not belong in your agreement, discuss this with your client and obtain his or her consent to delete or modify them.</w:t>
      </w:r>
    </w:p>
    <w:p w:rsidR="003D40E7" w:rsidRDefault="003D40E7" w:rsidP="003D40E7">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If you and your client agree to incorporate most of the document but want to delete certain articles or provisions, you could use the following clause to accomplish that:</w:t>
      </w:r>
    </w:p>
    <w:p w:rsidR="003D40E7" w:rsidRDefault="003D40E7" w:rsidP="003D40E7">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INCORPORATION</w:t>
      </w:r>
    </w:p>
    <w:p w:rsidR="003D40E7" w:rsidRDefault="003D40E7" w:rsidP="003D40E7">
      <w:pPr>
        <w:pStyle w:val="NormalWeb"/>
        <w:spacing w:after="216" w:afterAutospacing="0" w:line="252" w:lineRule="atLeast"/>
        <w:jc w:val="both"/>
        <w:rPr>
          <w:rFonts w:ascii="Arial" w:hAnsi="Arial" w:cs="Arial"/>
          <w:b/>
          <w:bCs/>
          <w:color w:val="444444"/>
          <w:sz w:val="16"/>
          <w:szCs w:val="16"/>
        </w:rPr>
      </w:pPr>
      <w:r>
        <w:rPr>
          <w:rFonts w:ascii="Arial" w:hAnsi="Arial" w:cs="Arial"/>
          <w:b/>
          <w:bCs/>
          <w:color w:val="444444"/>
          <w:sz w:val="16"/>
          <w:szCs w:val="16"/>
        </w:rPr>
        <w:t>It is understood and agreed that the provisions of [</w:t>
      </w:r>
      <w:r>
        <w:rPr>
          <w:rStyle w:val="clausetextital"/>
          <w:rFonts w:ascii="Arial" w:hAnsi="Arial" w:cs="Arial"/>
          <w:i/>
          <w:iCs/>
          <w:color w:val="444444"/>
          <w:sz w:val="16"/>
          <w:szCs w:val="16"/>
        </w:rPr>
        <w:t>document</w:t>
      </w:r>
      <w:r>
        <w:rPr>
          <w:rFonts w:ascii="Arial" w:hAnsi="Arial" w:cs="Arial"/>
          <w:b/>
          <w:bCs/>
          <w:color w:val="444444"/>
          <w:sz w:val="16"/>
          <w:szCs w:val="16"/>
        </w:rPr>
        <w:t>] are incorporated herein and made a part of this Agreement by this reference, with the exception of:</w:t>
      </w:r>
      <w:r>
        <w:rPr>
          <w:rStyle w:val="apple-converted-space"/>
          <w:rFonts w:ascii="Arial" w:hAnsi="Arial" w:cs="Arial"/>
          <w:b/>
          <w:bCs/>
          <w:color w:val="444444"/>
          <w:sz w:val="16"/>
          <w:szCs w:val="16"/>
        </w:rPr>
        <w:t> </w:t>
      </w:r>
      <w:r>
        <w:rPr>
          <w:rFonts w:ascii="Arial" w:hAnsi="Arial" w:cs="Arial"/>
          <w:b/>
          <w:bCs/>
          <w:color w:val="444444"/>
          <w:sz w:val="16"/>
          <w:szCs w:val="16"/>
        </w:rPr>
        <w:br/>
      </w:r>
      <w:r>
        <w:rPr>
          <w:rFonts w:ascii="Arial" w:hAnsi="Arial" w:cs="Arial"/>
          <w:b/>
          <w:bCs/>
          <w:color w:val="444444"/>
          <w:sz w:val="16"/>
          <w:szCs w:val="16"/>
        </w:rPr>
        <w:br/>
      </w:r>
      <w:r>
        <w:rPr>
          <w:rFonts w:ascii="Arial" w:hAnsi="Arial" w:cs="Arial"/>
          <w:b/>
          <w:bCs/>
          <w:noProof/>
          <w:color w:val="444444"/>
          <w:sz w:val="16"/>
          <w:szCs w:val="16"/>
        </w:rPr>
        <w:drawing>
          <wp:inline distT="0" distB="0" distL="0" distR="0">
            <wp:extent cx="7620000" cy="7620"/>
            <wp:effectExtent l="0" t="0" r="0" b="0"/>
            <wp:docPr id="99" name="Picture 99"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000" cy="7620"/>
                    </a:xfrm>
                    <a:prstGeom prst="rect">
                      <a:avLst/>
                    </a:prstGeom>
                    <a:noFill/>
                    <a:ln w="9525">
                      <a:noFill/>
                      <a:miter lim="800000"/>
                      <a:headEnd/>
                      <a:tailEnd/>
                    </a:ln>
                  </pic:spPr>
                </pic:pic>
              </a:graphicData>
            </a:graphic>
          </wp:inline>
        </w:drawing>
      </w:r>
    </w:p>
    <w:p w:rsidR="003D40E7" w:rsidRDefault="003D40E7" w:rsidP="003D40E7">
      <w:pPr>
        <w:pStyle w:val="NormalWeb"/>
        <w:spacing w:line="252" w:lineRule="atLeast"/>
        <w:jc w:val="both"/>
        <w:rPr>
          <w:rFonts w:ascii="Arial" w:hAnsi="Arial" w:cs="Arial"/>
          <w:b/>
          <w:bCs/>
          <w:color w:val="444444"/>
          <w:sz w:val="16"/>
          <w:szCs w:val="16"/>
        </w:rPr>
      </w:pPr>
      <w:r>
        <w:rPr>
          <w:rFonts w:ascii="Arial" w:hAnsi="Arial" w:cs="Arial"/>
          <w:b/>
          <w:bCs/>
          <w:noProof/>
          <w:color w:val="444444"/>
          <w:sz w:val="16"/>
          <w:szCs w:val="16"/>
        </w:rPr>
        <w:drawing>
          <wp:inline distT="0" distB="0" distL="0" distR="0">
            <wp:extent cx="7620000" cy="7620"/>
            <wp:effectExtent l="0" t="0" r="0" b="0"/>
            <wp:docPr id="100" name="Picture 100"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000" cy="7620"/>
                    </a:xfrm>
                    <a:prstGeom prst="rect">
                      <a:avLst/>
                    </a:prstGeom>
                    <a:noFill/>
                    <a:ln w="9525">
                      <a:noFill/>
                      <a:miter lim="800000"/>
                      <a:headEnd/>
                      <a:tailEnd/>
                    </a:ln>
                  </pic:spPr>
                </pic:pic>
              </a:graphicData>
            </a:graphic>
          </wp:inline>
        </w:drawing>
      </w:r>
    </w:p>
    <w:p w:rsidR="003D40E7" w:rsidRDefault="003D40E7" w:rsidP="003D40E7">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Be as specific as possible when listing those portions of a larger document to which you will be bound and not bound—right down to chapter, section and paragraph (and the edition and date, if applicable)—or else you may be held to something different than what you had intended. You also could incorporate only certain sections of the referenced document that pertain to your agreement or to which you agree:</w:t>
      </w:r>
    </w:p>
    <w:p w:rsidR="003D40E7" w:rsidRDefault="003D40E7" w:rsidP="003D40E7">
      <w:pPr>
        <w:pStyle w:val="NormalWeb"/>
        <w:spacing w:before="0" w:beforeAutospacing="0" w:after="216" w:afterAutospacing="0" w:line="252" w:lineRule="atLeast"/>
        <w:jc w:val="both"/>
        <w:rPr>
          <w:rFonts w:ascii="Arial" w:hAnsi="Arial" w:cs="Arial"/>
          <w:b/>
          <w:bCs/>
          <w:color w:val="444444"/>
          <w:sz w:val="16"/>
          <w:szCs w:val="16"/>
        </w:rPr>
      </w:pPr>
      <w:r>
        <w:rPr>
          <w:rFonts w:ascii="Arial" w:hAnsi="Arial" w:cs="Arial"/>
          <w:b/>
          <w:bCs/>
          <w:color w:val="444444"/>
          <w:sz w:val="16"/>
          <w:szCs w:val="16"/>
        </w:rPr>
        <w:t>It is understood and agreed that only certain portions of [</w:t>
      </w:r>
      <w:r>
        <w:rPr>
          <w:rStyle w:val="clausetextital"/>
          <w:rFonts w:ascii="Arial" w:hAnsi="Arial" w:cs="Arial"/>
          <w:i/>
          <w:iCs/>
          <w:color w:val="444444"/>
          <w:sz w:val="16"/>
          <w:szCs w:val="16"/>
        </w:rPr>
        <w:t>document</w:t>
      </w:r>
      <w:r>
        <w:rPr>
          <w:rFonts w:ascii="Arial" w:hAnsi="Arial" w:cs="Arial"/>
          <w:b/>
          <w:bCs/>
          <w:color w:val="444444"/>
          <w:sz w:val="16"/>
          <w:szCs w:val="16"/>
        </w:rPr>
        <w:t>] as identified below are incorporated herein and made a part of this Agreement by reference. Only the following [</w:t>
      </w:r>
      <w:r>
        <w:rPr>
          <w:rStyle w:val="clausetextital"/>
          <w:rFonts w:ascii="Arial" w:hAnsi="Arial" w:cs="Arial"/>
          <w:i/>
          <w:iCs/>
          <w:color w:val="444444"/>
          <w:sz w:val="16"/>
          <w:szCs w:val="16"/>
        </w:rPr>
        <w:t>clauses; articles; sections</w:t>
      </w:r>
      <w:r>
        <w:rPr>
          <w:rFonts w:ascii="Arial" w:hAnsi="Arial" w:cs="Arial"/>
          <w:b/>
          <w:bCs/>
          <w:color w:val="444444"/>
          <w:sz w:val="16"/>
          <w:szCs w:val="16"/>
        </w:rPr>
        <w:t>] are incorporated:</w:t>
      </w:r>
      <w:r>
        <w:rPr>
          <w:rFonts w:ascii="Arial" w:hAnsi="Arial" w:cs="Arial"/>
          <w:b/>
          <w:bCs/>
          <w:color w:val="444444"/>
          <w:sz w:val="16"/>
          <w:szCs w:val="16"/>
        </w:rPr>
        <w:br/>
      </w:r>
      <w:r>
        <w:rPr>
          <w:rFonts w:ascii="Arial" w:hAnsi="Arial" w:cs="Arial"/>
          <w:b/>
          <w:bCs/>
          <w:color w:val="444444"/>
          <w:sz w:val="16"/>
          <w:szCs w:val="16"/>
        </w:rPr>
        <w:lastRenderedPageBreak/>
        <w:br/>
      </w:r>
      <w:r>
        <w:rPr>
          <w:rFonts w:ascii="Arial" w:hAnsi="Arial" w:cs="Arial"/>
          <w:b/>
          <w:bCs/>
          <w:noProof/>
          <w:color w:val="444444"/>
          <w:sz w:val="16"/>
          <w:szCs w:val="16"/>
        </w:rPr>
        <w:drawing>
          <wp:inline distT="0" distB="0" distL="0" distR="0">
            <wp:extent cx="7620000" cy="7620"/>
            <wp:effectExtent l="0" t="0" r="0" b="0"/>
            <wp:docPr id="101" name="Picture 101"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000" cy="7620"/>
                    </a:xfrm>
                    <a:prstGeom prst="rect">
                      <a:avLst/>
                    </a:prstGeom>
                    <a:noFill/>
                    <a:ln w="9525">
                      <a:noFill/>
                      <a:miter lim="800000"/>
                      <a:headEnd/>
                      <a:tailEnd/>
                    </a:ln>
                  </pic:spPr>
                </pic:pic>
              </a:graphicData>
            </a:graphic>
          </wp:inline>
        </w:drawing>
      </w:r>
    </w:p>
    <w:p w:rsidR="003D40E7" w:rsidRDefault="003D40E7" w:rsidP="003D40E7">
      <w:pPr>
        <w:pStyle w:val="NormalWeb"/>
        <w:spacing w:after="216" w:afterAutospacing="0" w:line="252" w:lineRule="atLeast"/>
        <w:jc w:val="both"/>
        <w:rPr>
          <w:rFonts w:ascii="Arial" w:hAnsi="Arial" w:cs="Arial"/>
          <w:b/>
          <w:bCs/>
          <w:color w:val="444444"/>
          <w:sz w:val="16"/>
          <w:szCs w:val="16"/>
        </w:rPr>
      </w:pPr>
      <w:r>
        <w:rPr>
          <w:rFonts w:ascii="Arial" w:hAnsi="Arial" w:cs="Arial"/>
          <w:b/>
          <w:bCs/>
          <w:noProof/>
          <w:color w:val="444444"/>
          <w:sz w:val="16"/>
          <w:szCs w:val="16"/>
        </w:rPr>
        <w:drawing>
          <wp:inline distT="0" distB="0" distL="0" distR="0">
            <wp:extent cx="7620000" cy="7620"/>
            <wp:effectExtent l="0" t="0" r="0" b="0"/>
            <wp:docPr id="102" name="Picture 102"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000" cy="7620"/>
                    </a:xfrm>
                    <a:prstGeom prst="rect">
                      <a:avLst/>
                    </a:prstGeom>
                    <a:noFill/>
                    <a:ln w="9525">
                      <a:noFill/>
                      <a:miter lim="800000"/>
                      <a:headEnd/>
                      <a:tailEnd/>
                    </a:ln>
                  </pic:spPr>
                </pic:pic>
              </a:graphicData>
            </a:graphic>
          </wp:inline>
        </w:drawing>
      </w:r>
    </w:p>
    <w:p w:rsidR="003D40E7" w:rsidRDefault="003D40E7" w:rsidP="003D40E7">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The Consultant shall not be bound by any other provision of said document not specifically listed in this paragraph.</w:t>
      </w:r>
    </w:p>
    <w:p w:rsidR="003D40E7" w:rsidRDefault="003D40E7" w:rsidP="003D40E7">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 xml:space="preserve">If you are a </w:t>
      </w:r>
      <w:proofErr w:type="spellStart"/>
      <w:r>
        <w:rPr>
          <w:rFonts w:ascii="Arial" w:hAnsi="Arial" w:cs="Arial"/>
          <w:color w:val="444444"/>
          <w:sz w:val="16"/>
          <w:szCs w:val="16"/>
        </w:rPr>
        <w:t>subconsultant</w:t>
      </w:r>
      <w:proofErr w:type="spellEnd"/>
      <w:r>
        <w:rPr>
          <w:rFonts w:ascii="Arial" w:hAnsi="Arial" w:cs="Arial"/>
          <w:color w:val="444444"/>
          <w:sz w:val="16"/>
          <w:szCs w:val="16"/>
        </w:rPr>
        <w:t xml:space="preserve"> and your client (the prime consultant) wants to incorporate his or her contract with the owner by reference into your subcontract, you may find the following sample provision useful:</w:t>
      </w:r>
    </w:p>
    <w:p w:rsidR="003D40E7" w:rsidRDefault="003D40E7" w:rsidP="003D40E7">
      <w:pPr>
        <w:pStyle w:val="NormalWeb"/>
        <w:spacing w:before="0" w:beforeAutospacing="0" w:line="252" w:lineRule="atLeast"/>
        <w:jc w:val="both"/>
        <w:rPr>
          <w:rFonts w:ascii="Arial" w:hAnsi="Arial" w:cs="Arial"/>
          <w:b/>
          <w:bCs/>
          <w:color w:val="444444"/>
          <w:sz w:val="16"/>
          <w:szCs w:val="16"/>
        </w:rPr>
      </w:pPr>
      <w:r>
        <w:rPr>
          <w:rFonts w:ascii="Arial" w:hAnsi="Arial" w:cs="Arial"/>
          <w:b/>
          <w:bCs/>
          <w:color w:val="444444"/>
          <w:sz w:val="16"/>
          <w:szCs w:val="16"/>
        </w:rPr>
        <w:t>The Consultant has an agreement with [</w:t>
      </w:r>
      <w:r>
        <w:rPr>
          <w:rStyle w:val="clausetextital"/>
          <w:rFonts w:ascii="Arial" w:hAnsi="Arial" w:cs="Arial"/>
          <w:i/>
          <w:iCs/>
          <w:color w:val="444444"/>
          <w:sz w:val="16"/>
          <w:szCs w:val="16"/>
        </w:rPr>
        <w:t>client; owner</w:t>
      </w:r>
      <w:r>
        <w:rPr>
          <w:rFonts w:ascii="Arial" w:hAnsi="Arial" w:cs="Arial"/>
          <w:b/>
          <w:bCs/>
          <w:color w:val="444444"/>
          <w:sz w:val="16"/>
          <w:szCs w:val="16"/>
        </w:rPr>
        <w:t xml:space="preserve">], a copy of which is appended to this Agreement. The </w:t>
      </w:r>
      <w:proofErr w:type="spellStart"/>
      <w:r>
        <w:rPr>
          <w:rFonts w:ascii="Arial" w:hAnsi="Arial" w:cs="Arial"/>
          <w:b/>
          <w:bCs/>
          <w:color w:val="444444"/>
          <w:sz w:val="16"/>
          <w:szCs w:val="16"/>
        </w:rPr>
        <w:t>Subconsultant</w:t>
      </w:r>
      <w:proofErr w:type="spellEnd"/>
      <w:r>
        <w:rPr>
          <w:rFonts w:ascii="Arial" w:hAnsi="Arial" w:cs="Arial"/>
          <w:b/>
          <w:bCs/>
          <w:color w:val="444444"/>
          <w:sz w:val="16"/>
          <w:szCs w:val="16"/>
        </w:rPr>
        <w:t xml:space="preserve"> agrees to be bound by the terms and conditions contained therein to the same extent as the Consultant is bound.</w:t>
      </w:r>
    </w:p>
    <w:p w:rsidR="003D40E7" w:rsidRDefault="003D40E7" w:rsidP="003D40E7">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If you find certain provisions of the appended document unacceptable to you, the clause could be modified to read:</w:t>
      </w:r>
    </w:p>
    <w:p w:rsidR="003D40E7" w:rsidRDefault="003D40E7" w:rsidP="003D40E7">
      <w:pPr>
        <w:pStyle w:val="NormalWeb"/>
        <w:spacing w:before="0" w:beforeAutospacing="0" w:line="252" w:lineRule="atLeast"/>
        <w:jc w:val="both"/>
        <w:rPr>
          <w:rFonts w:ascii="Arial" w:hAnsi="Arial" w:cs="Arial"/>
          <w:b/>
          <w:bCs/>
          <w:color w:val="444444"/>
          <w:sz w:val="16"/>
          <w:szCs w:val="16"/>
        </w:rPr>
      </w:pPr>
      <w:proofErr w:type="gramStart"/>
      <w:r>
        <w:rPr>
          <w:rFonts w:ascii="Arial" w:hAnsi="Arial" w:cs="Arial"/>
          <w:b/>
          <w:bCs/>
          <w:color w:val="444444"/>
          <w:sz w:val="16"/>
          <w:szCs w:val="16"/>
        </w:rPr>
        <w:t xml:space="preserve">…contained therein to the same extent as the Consultant is bound except as indicated through deletions or other modifications made therein and initialed by both the Consultant and the </w:t>
      </w:r>
      <w:proofErr w:type="spellStart"/>
      <w:r>
        <w:rPr>
          <w:rFonts w:ascii="Arial" w:hAnsi="Arial" w:cs="Arial"/>
          <w:b/>
          <w:bCs/>
          <w:color w:val="444444"/>
          <w:sz w:val="16"/>
          <w:szCs w:val="16"/>
        </w:rPr>
        <w:t>Subconsultant</w:t>
      </w:r>
      <w:proofErr w:type="spellEnd"/>
      <w:r>
        <w:rPr>
          <w:rFonts w:ascii="Arial" w:hAnsi="Arial" w:cs="Arial"/>
          <w:b/>
          <w:bCs/>
          <w:color w:val="444444"/>
          <w:sz w:val="16"/>
          <w:szCs w:val="16"/>
        </w:rPr>
        <w:t>.</w:t>
      </w:r>
      <w:proofErr w:type="gramEnd"/>
    </w:p>
    <w:p w:rsidR="003D40E7" w:rsidRDefault="003D40E7" w:rsidP="003D40E7">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If the prime consultant doesn't wish to show you the entire contract, ask to see specifically those portions that would affect you and append or list the clauses and modify the above language:</w:t>
      </w:r>
    </w:p>
    <w:p w:rsidR="003D40E7" w:rsidRDefault="003D40E7" w:rsidP="003D40E7">
      <w:pPr>
        <w:pStyle w:val="NormalWeb"/>
        <w:spacing w:before="0" w:beforeAutospacing="0" w:after="216" w:afterAutospacing="0" w:line="252" w:lineRule="atLeast"/>
        <w:jc w:val="both"/>
        <w:rPr>
          <w:rFonts w:ascii="Arial" w:hAnsi="Arial" w:cs="Arial"/>
          <w:b/>
          <w:bCs/>
          <w:color w:val="444444"/>
          <w:sz w:val="16"/>
          <w:szCs w:val="16"/>
        </w:rPr>
      </w:pPr>
      <w:r>
        <w:rPr>
          <w:rFonts w:ascii="Arial" w:hAnsi="Arial" w:cs="Arial"/>
          <w:b/>
          <w:bCs/>
          <w:color w:val="444444"/>
          <w:sz w:val="16"/>
          <w:szCs w:val="16"/>
        </w:rPr>
        <w:t>…contained therein in only the following clauses:</w:t>
      </w:r>
      <w:r>
        <w:rPr>
          <w:rFonts w:ascii="Arial" w:hAnsi="Arial" w:cs="Arial"/>
          <w:b/>
          <w:bCs/>
          <w:color w:val="444444"/>
          <w:sz w:val="16"/>
          <w:szCs w:val="16"/>
        </w:rPr>
        <w:br/>
      </w:r>
      <w:r>
        <w:rPr>
          <w:rFonts w:ascii="Arial" w:hAnsi="Arial" w:cs="Arial"/>
          <w:b/>
          <w:bCs/>
          <w:color w:val="444444"/>
          <w:sz w:val="16"/>
          <w:szCs w:val="16"/>
        </w:rPr>
        <w:br/>
      </w:r>
      <w:r>
        <w:rPr>
          <w:rFonts w:ascii="Arial" w:hAnsi="Arial" w:cs="Arial"/>
          <w:b/>
          <w:bCs/>
          <w:noProof/>
          <w:color w:val="444444"/>
          <w:sz w:val="16"/>
          <w:szCs w:val="16"/>
        </w:rPr>
        <w:drawing>
          <wp:inline distT="0" distB="0" distL="0" distR="0">
            <wp:extent cx="7620000" cy="7620"/>
            <wp:effectExtent l="0" t="0" r="0" b="0"/>
            <wp:docPr id="103" name="Picture 103"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000" cy="7620"/>
                    </a:xfrm>
                    <a:prstGeom prst="rect">
                      <a:avLst/>
                    </a:prstGeom>
                    <a:noFill/>
                    <a:ln w="9525">
                      <a:noFill/>
                      <a:miter lim="800000"/>
                      <a:headEnd/>
                      <a:tailEnd/>
                    </a:ln>
                  </pic:spPr>
                </pic:pic>
              </a:graphicData>
            </a:graphic>
          </wp:inline>
        </w:drawing>
      </w:r>
    </w:p>
    <w:p w:rsidR="003D40E7" w:rsidRDefault="003D40E7" w:rsidP="003D40E7">
      <w:pPr>
        <w:pStyle w:val="NormalWeb"/>
        <w:spacing w:after="216" w:afterAutospacing="0" w:line="252" w:lineRule="atLeast"/>
        <w:jc w:val="both"/>
        <w:rPr>
          <w:rFonts w:ascii="Arial" w:hAnsi="Arial" w:cs="Arial"/>
          <w:b/>
          <w:bCs/>
          <w:color w:val="444444"/>
          <w:sz w:val="16"/>
          <w:szCs w:val="16"/>
        </w:rPr>
      </w:pPr>
      <w:r>
        <w:rPr>
          <w:rFonts w:ascii="Arial" w:hAnsi="Arial" w:cs="Arial"/>
          <w:b/>
          <w:bCs/>
          <w:noProof/>
          <w:color w:val="444444"/>
          <w:sz w:val="16"/>
          <w:szCs w:val="16"/>
        </w:rPr>
        <w:drawing>
          <wp:inline distT="0" distB="0" distL="0" distR="0">
            <wp:extent cx="7620000" cy="7620"/>
            <wp:effectExtent l="0" t="0" r="0" b="0"/>
            <wp:docPr id="104" name="Picture 104"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000" cy="7620"/>
                    </a:xfrm>
                    <a:prstGeom prst="rect">
                      <a:avLst/>
                    </a:prstGeom>
                    <a:noFill/>
                    <a:ln w="9525">
                      <a:noFill/>
                      <a:miter lim="800000"/>
                      <a:headEnd/>
                      <a:tailEnd/>
                    </a:ln>
                  </pic:spPr>
                </pic:pic>
              </a:graphicData>
            </a:graphic>
          </wp:inline>
        </w:drawing>
      </w:r>
    </w:p>
    <w:p w:rsidR="003D40E7" w:rsidRDefault="003D40E7" w:rsidP="003D40E7">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 xml:space="preserve">The </w:t>
      </w:r>
      <w:proofErr w:type="spellStart"/>
      <w:r>
        <w:rPr>
          <w:rFonts w:ascii="Arial" w:hAnsi="Arial" w:cs="Arial"/>
          <w:b/>
          <w:bCs/>
          <w:color w:val="444444"/>
          <w:sz w:val="16"/>
          <w:szCs w:val="16"/>
        </w:rPr>
        <w:t>Subconsultant</w:t>
      </w:r>
      <w:proofErr w:type="spellEnd"/>
      <w:r>
        <w:rPr>
          <w:rFonts w:ascii="Arial" w:hAnsi="Arial" w:cs="Arial"/>
          <w:b/>
          <w:bCs/>
          <w:color w:val="444444"/>
          <w:sz w:val="16"/>
          <w:szCs w:val="16"/>
        </w:rPr>
        <w:t xml:space="preserve"> shall not be bound by any other provision of said agreement not specifically listed in this paragraph.</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Remember to ask to review the contract between the owner and the general contractor. You'll want to see and verify that any references to you and your services are consistent with the terms and conditions of your own agreement with the client.</w:t>
      </w:r>
    </w:p>
    <w:p w:rsidR="003D40E7" w:rsidRDefault="003D40E7">
      <w:pPr>
        <w:rPr>
          <w:rFonts w:ascii="Arial" w:eastAsia="Times New Roman" w:hAnsi="Arial" w:cs="Arial"/>
          <w:color w:val="444444"/>
          <w:sz w:val="16"/>
          <w:szCs w:val="16"/>
        </w:rPr>
      </w:pPr>
      <w:r>
        <w:rPr>
          <w:rFonts w:ascii="Arial" w:hAnsi="Arial" w:cs="Arial"/>
          <w:color w:val="444444"/>
          <w:sz w:val="16"/>
          <w:szCs w:val="16"/>
        </w:rPr>
        <w:br w:type="page"/>
      </w:r>
    </w:p>
    <w:p w:rsidR="003D40E7" w:rsidRPr="003D40E7" w:rsidRDefault="003D40E7" w:rsidP="003D40E7">
      <w:pPr>
        <w:spacing w:after="24" w:line="240" w:lineRule="auto"/>
        <w:rPr>
          <w:rFonts w:ascii="Arial" w:eastAsia="Times New Roman" w:hAnsi="Arial" w:cs="Arial"/>
          <w:b/>
          <w:bCs/>
          <w:color w:val="333333"/>
          <w:sz w:val="36"/>
          <w:szCs w:val="36"/>
        </w:rPr>
      </w:pPr>
      <w:r w:rsidRPr="003D40E7">
        <w:rPr>
          <w:rFonts w:ascii="Arial" w:eastAsia="Times New Roman" w:hAnsi="Arial" w:cs="Arial"/>
          <w:b/>
          <w:bCs/>
          <w:color w:val="333333"/>
          <w:sz w:val="36"/>
          <w:szCs w:val="36"/>
        </w:rPr>
        <w:lastRenderedPageBreak/>
        <w:t>Indemnities</w:t>
      </w:r>
    </w:p>
    <w:p w:rsidR="003D40E7" w:rsidRPr="003D40E7" w:rsidRDefault="003D40E7" w:rsidP="003D40E7">
      <w:pPr>
        <w:spacing w:before="100" w:beforeAutospacing="1" w:after="216" w:line="360" w:lineRule="atLeast"/>
        <w:rPr>
          <w:rFonts w:ascii="Arial" w:eastAsia="Times New Roman" w:hAnsi="Arial" w:cs="Arial"/>
          <w:i/>
          <w:iCs/>
          <w:color w:val="444444"/>
          <w:sz w:val="16"/>
          <w:szCs w:val="16"/>
        </w:rPr>
      </w:pPr>
      <w:r w:rsidRPr="003D40E7">
        <w:rPr>
          <w:rFonts w:ascii="Arial" w:eastAsia="Times New Roman" w:hAnsi="Arial" w:cs="Arial"/>
          <w:i/>
          <w:iCs/>
          <w:color w:val="444444"/>
          <w:sz w:val="16"/>
          <w:szCs w:val="16"/>
        </w:rPr>
        <w:t>A word of caution: This chapter examines several types of indemnity situations you may encounter. In order to understand the various implications and appropriate responses, we strongly recommend you read the chapter in its entirety.</w:t>
      </w:r>
    </w:p>
    <w:p w:rsidR="003D40E7" w:rsidRPr="003D40E7" w:rsidRDefault="003D40E7" w:rsidP="003D40E7">
      <w:pPr>
        <w:spacing w:before="36" w:after="36" w:line="144" w:lineRule="atLeast"/>
        <w:jc w:val="center"/>
        <w:rPr>
          <w:rFonts w:ascii="Arial" w:eastAsia="Times New Roman" w:hAnsi="Arial" w:cs="Arial"/>
          <w:color w:val="444444"/>
          <w:sz w:val="14"/>
          <w:szCs w:val="14"/>
        </w:rPr>
      </w:pPr>
      <w:r w:rsidRPr="003D40E7">
        <w:rPr>
          <w:rFonts w:ascii="Arial" w:eastAsia="Times New Roman" w:hAnsi="Arial" w:cs="Arial"/>
          <w:color w:val="444444"/>
          <w:sz w:val="14"/>
          <w:szCs w:val="14"/>
        </w:rPr>
        <w:t> </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Of all the provisions in an agreement for consulting services, indemnities have the most far-reaching liability implications. They are also the most difficult clauses to negotiate, especially if a client (or a client's attorney) is not inclined to be reasonable. Furthermore, enforceability, restrictions and interpretations vary widely and significantly from state to state. Some states prohibit many forms of indemnities; others allow broadly written, mutually agreed-upon provisions; and some jurisdictions impose obligations beyond the intent of the indemnity. For these reasons, it is critical that consultants understand the issues and work closely with their attorneys and professional liability insurance specialists to review and negotiate any contract indemnification language.</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Pared down, the concept of indemnification (or hold harmless) is simple: it is an agreement to assume a specific liability in the event of a loss. It typically involves a shifting of risk from one party to another. When a consultant indemnifies a client, he or she may be taking over some of the client's potential or actual legal liabilities, thereby acting as an insurer, of sorts, for that client.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On a construction project, it is logical that all parties (owner, contractor and design consultant) be responsible for their own risks or those they can best control. When a contractor assumes control of an owner's property and occupies it for the purpose of constructing something on it, it's reasonable to ask the contractor to hold the owner of the property harmless from liability for anything that happens on the site. The same logic does not apply to architects or engineers. They're not building something tangible on the owner's property, and they do not occupy or exercise constructive control over the jobsite. Instead, they're rendering their professional services (planning, collecting data, designing, providing opinions and observing construction) for the benefit of the client. It makes no sense, therefore, for consultants to provide the same kinds of indemnity protection as contractors.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If no one can control a project's risk, then it must remain with the owner. And in some instances, a project may be so hazardous or the consulting services so risk-laden that it would make more sense to have the owner indemnify the consultant for those risks in return for the benefit the owner derives from the professional services provided under such risky circumstances.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Two points about indemnities must be kept in mind. First, lawmakers and the courts tend to scrutinize indemnities. Furthermore, there are significant disparities in the anti-indemnity </w:t>
      </w:r>
      <w:proofErr w:type="gramStart"/>
      <w:r w:rsidRPr="003D40E7">
        <w:rPr>
          <w:rFonts w:ascii="Arial" w:eastAsia="Times New Roman" w:hAnsi="Arial" w:cs="Arial"/>
          <w:color w:val="444444"/>
          <w:sz w:val="16"/>
          <w:szCs w:val="16"/>
        </w:rPr>
        <w:t>statutes</w:t>
      </w:r>
      <w:proofErr w:type="gramEnd"/>
      <w:r w:rsidRPr="003D40E7">
        <w:rPr>
          <w:rFonts w:ascii="Arial" w:eastAsia="Times New Roman" w:hAnsi="Arial" w:cs="Arial"/>
          <w:color w:val="444444"/>
          <w:sz w:val="16"/>
          <w:szCs w:val="16"/>
        </w:rPr>
        <w:fldChar w:fldCharType="begin"/>
      </w:r>
      <w:r w:rsidRPr="003D40E7">
        <w:rPr>
          <w:rFonts w:ascii="Arial" w:eastAsia="Times New Roman" w:hAnsi="Arial" w:cs="Arial"/>
          <w:color w:val="444444"/>
          <w:sz w:val="16"/>
          <w:szCs w:val="16"/>
        </w:rPr>
        <w:instrText xml:space="preserve"> HYPERLINK "https://xldp.nextlms.com/lms/content/07cbd7aa8b77e6cd430df3be6cbe5944/File/chapterFiles/contractClauses/indemnities.html" \l "_ftn1" \o "" </w:instrText>
      </w:r>
      <w:r w:rsidRPr="003D40E7">
        <w:rPr>
          <w:rFonts w:ascii="Arial" w:eastAsia="Times New Roman" w:hAnsi="Arial" w:cs="Arial"/>
          <w:color w:val="444444"/>
          <w:sz w:val="16"/>
          <w:szCs w:val="16"/>
        </w:rPr>
        <w:fldChar w:fldCharType="separate"/>
      </w:r>
      <w:r w:rsidRPr="003D40E7">
        <w:rPr>
          <w:rFonts w:ascii="Arial" w:eastAsia="Times New Roman" w:hAnsi="Arial" w:cs="Arial"/>
          <w:color w:val="00AEEF"/>
          <w:sz w:val="16"/>
        </w:rPr>
        <w:t>[1]</w:t>
      </w:r>
      <w:r w:rsidRPr="003D40E7">
        <w:rPr>
          <w:rFonts w:ascii="Arial" w:eastAsia="Times New Roman" w:hAnsi="Arial" w:cs="Arial"/>
          <w:color w:val="444444"/>
          <w:sz w:val="16"/>
          <w:szCs w:val="16"/>
        </w:rPr>
        <w:fldChar w:fldCharType="end"/>
      </w:r>
      <w:r w:rsidRPr="003D40E7">
        <w:rPr>
          <w:rFonts w:ascii="Arial" w:eastAsia="Times New Roman" w:hAnsi="Arial" w:cs="Arial"/>
          <w:color w:val="444444"/>
          <w:sz w:val="16"/>
        </w:rPr>
        <w:t> </w:t>
      </w:r>
      <w:r w:rsidRPr="003D40E7">
        <w:rPr>
          <w:rFonts w:ascii="Arial" w:eastAsia="Times New Roman" w:hAnsi="Arial" w:cs="Arial"/>
          <w:color w:val="444444"/>
          <w:sz w:val="16"/>
          <w:szCs w:val="16"/>
        </w:rPr>
        <w:t xml:space="preserve">and court decisions from state to state. As a result, there is no guarantee a particular jurisdiction will enforce an indemnity clause. Consultants should expect and plan for the worst—that the client's indemnity might be enforced and the consultant's might not. For this reason, seeking good legal advice is crucial when considering any indemnity language. </w:t>
      </w:r>
      <w:proofErr w:type="gramStart"/>
      <w:r w:rsidRPr="003D40E7">
        <w:rPr>
          <w:rFonts w:ascii="Arial" w:eastAsia="Times New Roman" w:hAnsi="Arial" w:cs="Arial"/>
          <w:color w:val="444444"/>
          <w:sz w:val="16"/>
          <w:szCs w:val="16"/>
        </w:rPr>
        <w:t>(See</w:t>
      </w:r>
      <w:r w:rsidRPr="003D40E7">
        <w:rPr>
          <w:rFonts w:ascii="Arial" w:eastAsia="Times New Roman" w:hAnsi="Arial" w:cs="Arial"/>
          <w:color w:val="444444"/>
          <w:sz w:val="16"/>
        </w:rPr>
        <w:t> </w:t>
      </w:r>
      <w:hyperlink r:id="rId641" w:tooltip="Interpretation" w:history="1">
        <w:r w:rsidRPr="003D40E7">
          <w:rPr>
            <w:rFonts w:ascii="Arial" w:eastAsia="Times New Roman" w:hAnsi="Arial" w:cs="Arial"/>
            <w:color w:val="00AEEF"/>
            <w:sz w:val="16"/>
          </w:rPr>
          <w:t>Interpretation</w:t>
        </w:r>
      </w:hyperlink>
      <w:r w:rsidRPr="003D40E7">
        <w:rPr>
          <w:rFonts w:ascii="Arial" w:eastAsia="Times New Roman" w:hAnsi="Arial" w:cs="Arial"/>
          <w:color w:val="444444"/>
          <w:sz w:val="16"/>
          <w:szCs w:val="16"/>
        </w:rPr>
        <w:t>.)</w:t>
      </w:r>
      <w:proofErr w:type="gramEnd"/>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Second, many of the sample clauses offered throughout this book include specific indemnifications, because each contract topic is considered separately. Some attorneys believe that a contract should have as few indemnities as possible (although everything for which a consultant seeks indemnification should be included). This often can be accomplished by combining all the issues, causes or situations for which the consultant wants to be indemnified into one general indemnity clause. The end result should be an agreement that allocates project risks clearly and unambiguously, specifying who is responsible for what risks.</w:t>
      </w:r>
    </w:p>
    <w:p w:rsidR="003D40E7" w:rsidRPr="003D40E7" w:rsidRDefault="003D40E7" w:rsidP="003D40E7">
      <w:pPr>
        <w:spacing w:before="100" w:beforeAutospacing="1" w:after="0" w:line="240" w:lineRule="auto"/>
        <w:rPr>
          <w:rFonts w:ascii="Arial" w:eastAsia="Times New Roman" w:hAnsi="Arial" w:cs="Arial"/>
          <w:color w:val="000000"/>
          <w:sz w:val="23"/>
          <w:szCs w:val="23"/>
        </w:rPr>
      </w:pPr>
      <w:r w:rsidRPr="003D40E7">
        <w:rPr>
          <w:rFonts w:ascii="Arial" w:eastAsia="Times New Roman" w:hAnsi="Arial" w:cs="Arial"/>
          <w:color w:val="000000"/>
          <w:sz w:val="23"/>
          <w:szCs w:val="23"/>
        </w:rPr>
        <w:t>When Your Client Wants an Indemnity from You</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In that agreement drafted by your client's attorney probably lurks one or a dozen clauses requiring you to indemnify the client. The language may be short and innocuous-sounding, or it may be pages long, convoluted and confusing. In either case, proceed with caution. With the help of your attorney, your professional liability insurance specialist and the suggestions below, you can assess the risks presented by various indemnity clauses and, if you can't dispose of such provisions altogether, perhaps you can negotiate to make them more equitable.</w:t>
      </w:r>
    </w:p>
    <w:p w:rsidR="003D40E7" w:rsidRPr="003D40E7" w:rsidRDefault="003D40E7" w:rsidP="003D40E7">
      <w:pPr>
        <w:spacing w:before="108" w:after="100" w:afterAutospacing="1" w:line="180" w:lineRule="atLeast"/>
        <w:rPr>
          <w:rFonts w:ascii="Arial" w:eastAsia="Times New Roman" w:hAnsi="Arial" w:cs="Arial"/>
          <w:b/>
          <w:bCs/>
          <w:color w:val="333333"/>
          <w:sz w:val="17"/>
          <w:szCs w:val="17"/>
        </w:rPr>
      </w:pPr>
      <w:r w:rsidRPr="003D40E7">
        <w:rPr>
          <w:rFonts w:ascii="Arial" w:eastAsia="Times New Roman" w:hAnsi="Arial" w:cs="Arial"/>
          <w:b/>
          <w:bCs/>
          <w:color w:val="333333"/>
          <w:sz w:val="17"/>
          <w:szCs w:val="17"/>
        </w:rPr>
        <w:lastRenderedPageBreak/>
        <w:t>The Problem</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The biggest problem is the existence of the indemnity clause itself. By including an indemnity in the agreement, your client is attempting to transfer some or perhaps all of his or her risk to you—and likely demanding that you take on more liability than law or custom requires and what your insurance covers. If you doubt this, ask yourself: Without this indemnity, who would bear this risk? Almost invariably, it would be the client.</w:t>
      </w:r>
    </w:p>
    <w:p w:rsidR="003D40E7" w:rsidRPr="003D40E7" w:rsidRDefault="003D40E7" w:rsidP="003D40E7">
      <w:pPr>
        <w:spacing w:before="100" w:beforeAutospacing="1" w:after="108"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These critical factors must be examined:</w:t>
      </w:r>
    </w:p>
    <w:p w:rsidR="003D40E7" w:rsidRPr="003D40E7" w:rsidRDefault="003D40E7" w:rsidP="003D40E7">
      <w:pPr>
        <w:numPr>
          <w:ilvl w:val="0"/>
          <w:numId w:val="30"/>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Client-drafted indemnities often ask you to pay for the client's own negligence. Typically, a client requests indemnity for "any claims caused in whole or in part by the consultant, except for the sole negligence of the client." The inference is clear: the client intends that you pay the entire amount of any loss jointly caused by you and the client, even if he or she is 99 percent at fault and you are a mere 1 percent negligent. Keep in mind that even the most inept lawyer can convince a jury that you are 1 percent at fault for just about anything. Furthermore, your client isn't a passive party to the construction project. He or she has control over the budget and the </w:t>
      </w:r>
      <w:proofErr w:type="spellStart"/>
      <w:r w:rsidRPr="003D40E7">
        <w:rPr>
          <w:rFonts w:ascii="Arial" w:eastAsia="Times New Roman" w:hAnsi="Arial" w:cs="Arial"/>
          <w:color w:val="444444"/>
          <w:sz w:val="16"/>
          <w:szCs w:val="16"/>
        </w:rPr>
        <w:t>workscope</w:t>
      </w:r>
      <w:proofErr w:type="spellEnd"/>
      <w:r w:rsidRPr="003D40E7">
        <w:rPr>
          <w:rFonts w:ascii="Arial" w:eastAsia="Times New Roman" w:hAnsi="Arial" w:cs="Arial"/>
          <w:color w:val="444444"/>
          <w:sz w:val="16"/>
          <w:szCs w:val="16"/>
        </w:rPr>
        <w:t xml:space="preserve"> and may make decisions that are intended to save money but also increase your risk—approving cheaper grades of materials, for instance, or a shortcut construction method. Such activities can be especially dangerous if your contract requires you to indemnify the client and bear the project's risks—including those arising from your client's negligent decisions.</w:t>
      </w:r>
    </w:p>
    <w:p w:rsidR="003D40E7" w:rsidRPr="003D40E7" w:rsidRDefault="003D40E7" w:rsidP="003D40E7">
      <w:pPr>
        <w:numPr>
          <w:ilvl w:val="0"/>
          <w:numId w:val="30"/>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t>Most client-drafted indemnities require you to assume uninsured liability. If you sign a client's indemnity that is not limited to just your negligence (holding the client harmless from "</w:t>
      </w:r>
      <w:r w:rsidRPr="003D40E7">
        <w:rPr>
          <w:rFonts w:ascii="Arial" w:eastAsia="Times New Roman" w:hAnsi="Arial" w:cs="Arial"/>
          <w:i/>
          <w:iCs/>
          <w:color w:val="444444"/>
          <w:sz w:val="16"/>
          <w:szCs w:val="16"/>
        </w:rPr>
        <w:t>any</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act" or for "</w:t>
      </w:r>
      <w:r w:rsidRPr="003D40E7">
        <w:rPr>
          <w:rFonts w:ascii="Arial" w:eastAsia="Times New Roman" w:hAnsi="Arial" w:cs="Arial"/>
          <w:i/>
          <w:iCs/>
          <w:color w:val="444444"/>
          <w:sz w:val="16"/>
          <w:szCs w:val="16"/>
        </w:rPr>
        <w:t>all</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 xml:space="preserve">claims arising from the project," for example), you are accepting more liability that the law would otherwise require—and that additional liability may not be insurable. Your professional liability policy probably contains </w:t>
      </w:r>
      <w:proofErr w:type="gramStart"/>
      <w:r w:rsidRPr="003D40E7">
        <w:rPr>
          <w:rFonts w:ascii="Arial" w:eastAsia="Times New Roman" w:hAnsi="Arial" w:cs="Arial"/>
          <w:color w:val="444444"/>
          <w:sz w:val="16"/>
          <w:szCs w:val="16"/>
        </w:rPr>
        <w:t>an exclusion</w:t>
      </w:r>
      <w:proofErr w:type="gramEnd"/>
      <w:r w:rsidRPr="003D40E7">
        <w:rPr>
          <w:rFonts w:ascii="Arial" w:eastAsia="Times New Roman" w:hAnsi="Arial" w:cs="Arial"/>
          <w:color w:val="444444"/>
          <w:sz w:val="16"/>
          <w:szCs w:val="16"/>
        </w:rPr>
        <w:t xml:space="preserve"> like this one: "This insurance does not apply to liability assumed by you under any contract; but this exclusion does not apply if you would have been liable in the absence of such contract due to your own negligent act, error or omission." You will want to check with your professional liability insurance specialist and knowledgeable legal counsel to determine whether the liability you are being asked to assume in a proposed indemnity clause is insurable.</w:t>
      </w:r>
    </w:p>
    <w:p w:rsidR="003D40E7" w:rsidRPr="003D40E7" w:rsidRDefault="003D40E7" w:rsidP="003D40E7">
      <w:pPr>
        <w:numPr>
          <w:ilvl w:val="0"/>
          <w:numId w:val="30"/>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t>Client-drafted indemnities frequently contain onerous, overreaching language. For instance, a client may ask you to indemnify the client for your "</w:t>
      </w:r>
      <w:r w:rsidRPr="003D40E7">
        <w:rPr>
          <w:rFonts w:ascii="Arial" w:eastAsia="Times New Roman" w:hAnsi="Arial" w:cs="Arial"/>
          <w:i/>
          <w:iCs/>
          <w:color w:val="444444"/>
          <w:sz w:val="16"/>
          <w:szCs w:val="16"/>
        </w:rPr>
        <w:t>intentional</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acts." The truth is, virtually everything you do could be interpreted as intentional. (It is possible your client means</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willful misconduct</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or</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malicious acts</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instead. Keep in mind, however, that such acts are not insurable.) Sometimes clients want you to indemnify against "allegations" or "claims" of your negligence. That, too, is excessive language, because anyone can allege or claim anything, and you could conceivably find yourself indemnifying someone for his or her wrongdoing simply on the strength of allegations that you also were negligent. Worse, as we'll discuss in more detail later in this chapter, such language may also require you to provide an immediate defense for the other party, even if you are not negligent. Beware, also, of any extreme phrasing, such as "at any time," "from any cause whatsoever" or "any or all claims," which only serve to broaden your liability and, as discussed above, may render the clause uninsurable.</w:t>
      </w:r>
    </w:p>
    <w:p w:rsidR="003D40E7" w:rsidRPr="003D40E7" w:rsidRDefault="003D40E7" w:rsidP="003D40E7">
      <w:pPr>
        <w:numPr>
          <w:ilvl w:val="0"/>
          <w:numId w:val="30"/>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t>Client-drafted indemnities sometimes attempt to include inappropriate parties as</w:t>
      </w:r>
      <w:r w:rsidRPr="003D40E7">
        <w:rPr>
          <w:rFonts w:ascii="Arial" w:eastAsia="Times New Roman" w:hAnsi="Arial" w:cs="Arial"/>
          <w:color w:val="444444"/>
          <w:sz w:val="16"/>
        </w:rPr>
        <w:t> </w:t>
      </w:r>
      <w:proofErr w:type="spellStart"/>
      <w:r w:rsidRPr="003D40E7">
        <w:rPr>
          <w:rFonts w:ascii="Arial" w:eastAsia="Times New Roman" w:hAnsi="Arial" w:cs="Arial"/>
          <w:i/>
          <w:iCs/>
          <w:color w:val="444444"/>
          <w:sz w:val="16"/>
          <w:szCs w:val="16"/>
        </w:rPr>
        <w:t>indemnitees</w:t>
      </w:r>
      <w:proofErr w:type="spellEnd"/>
      <w:r w:rsidRPr="003D40E7">
        <w:rPr>
          <w:rFonts w:ascii="Arial" w:eastAsia="Times New Roman" w:hAnsi="Arial" w:cs="Arial"/>
          <w:color w:val="444444"/>
          <w:sz w:val="16"/>
        </w:rPr>
        <w:t> </w:t>
      </w:r>
      <w:r w:rsidRPr="003D40E7">
        <w:rPr>
          <w:rFonts w:ascii="Arial" w:eastAsia="Times New Roman" w:hAnsi="Arial" w:cs="Arial"/>
          <w:color w:val="444444"/>
          <w:sz w:val="16"/>
          <w:szCs w:val="16"/>
        </w:rPr>
        <w:t xml:space="preserve">(parties to be indemnified). Such clauses often contain a long list of </w:t>
      </w:r>
      <w:proofErr w:type="spellStart"/>
      <w:r w:rsidRPr="003D40E7">
        <w:rPr>
          <w:rFonts w:ascii="Arial" w:eastAsia="Times New Roman" w:hAnsi="Arial" w:cs="Arial"/>
          <w:color w:val="444444"/>
          <w:sz w:val="16"/>
          <w:szCs w:val="16"/>
        </w:rPr>
        <w:t>indemnitees</w:t>
      </w:r>
      <w:proofErr w:type="spellEnd"/>
      <w:r w:rsidRPr="003D40E7">
        <w:rPr>
          <w:rFonts w:ascii="Arial" w:eastAsia="Times New Roman" w:hAnsi="Arial" w:cs="Arial"/>
          <w:color w:val="444444"/>
          <w:sz w:val="16"/>
          <w:szCs w:val="16"/>
        </w:rPr>
        <w:t>, some of whom can be indemnified and others who should not. For example, during contract negotiations, you may find it necessary to indemnify a client's partners, principals, officers, directors and employees. However, you should not agree to indemnify a client's agents, contractors, other consultants, attorneys, contract employees, lenders, volunteers or anyone else who is not directly part of the client entity. You should also be wary of agreeing to indemnify a client's "assigns" in the event the contract allows the client to transfer his or her rights to another party. (In fact, you should avoid any assignment provisions. See</w:t>
      </w:r>
      <w:r w:rsidRPr="003D40E7">
        <w:rPr>
          <w:rFonts w:ascii="Arial" w:eastAsia="Times New Roman" w:hAnsi="Arial" w:cs="Arial"/>
          <w:color w:val="444444"/>
          <w:sz w:val="16"/>
        </w:rPr>
        <w:t> </w:t>
      </w:r>
      <w:hyperlink r:id="rId642" w:tooltip="Assignment" w:history="1">
        <w:r w:rsidRPr="003D40E7">
          <w:rPr>
            <w:rFonts w:ascii="Arial" w:eastAsia="Times New Roman" w:hAnsi="Arial" w:cs="Arial"/>
            <w:color w:val="00AEEF"/>
            <w:sz w:val="16"/>
          </w:rPr>
          <w:t>Assignment</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for more information and suggested contract language.) Ordinarily, you would owe no duty to any of these parties, and they can always seek their own legal remedies should they somehow be damaged by your negligence.</w:t>
      </w:r>
    </w:p>
    <w:p w:rsidR="003D40E7" w:rsidRPr="003D40E7" w:rsidRDefault="003D40E7" w:rsidP="003D40E7">
      <w:pPr>
        <w:numPr>
          <w:ilvl w:val="0"/>
          <w:numId w:val="30"/>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t>Client-drafted indemnities frequently ask you to "defend" the client. If the indemnity language and defense obligation are not tied</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directly</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and</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exclusively</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to your actual negligence (see the sample clauses later in this chapter), the provision could be interpreted as an obligation on your part to retain an attorney for your client and pay for your client's defense—before your legal liability for actual negligence (if any) has been established, and even if you are cleared of any negligence. In addition, your professional liability policy would not likely cover the cost of the client's defense, because without the indemnity clause, you would not have been responsible for paying the client's legal fees. (Remember that professional liability policies cover only those liabilities you would have absent the indemnity clause.)</w:t>
      </w:r>
    </w:p>
    <w:p w:rsidR="003D40E7" w:rsidRPr="003D40E7" w:rsidRDefault="003D40E7" w:rsidP="003D40E7">
      <w:pPr>
        <w:numPr>
          <w:ilvl w:val="0"/>
          <w:numId w:val="30"/>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lastRenderedPageBreak/>
        <w:t>For some, the news is even worse. Some jurisdictions hold that</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any</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indemnity clause may give rise to an obligation to defend your client, regardless of the degree of your negligence or the use of wording that appears to limit liability to fault.</w:t>
      </w:r>
      <w:hyperlink r:id="rId643" w:anchor="_ftn2" w:tooltip="" w:history="1">
        <w:r w:rsidRPr="003D40E7">
          <w:rPr>
            <w:rFonts w:ascii="Arial" w:eastAsia="Times New Roman" w:hAnsi="Arial" w:cs="Arial"/>
            <w:color w:val="00AEEF"/>
            <w:sz w:val="16"/>
          </w:rPr>
          <w:t>[2]</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This obligation may even be triggered by nothing more than an</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allegation</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of partial or sole negligence on your part. And again, there is unlikely to be insurance coverage for these costs, because you would not have had to pay them in the absence of the indemnity clause.</w:t>
      </w:r>
    </w:p>
    <w:p w:rsidR="003D40E7" w:rsidRPr="003D40E7" w:rsidRDefault="003D40E7" w:rsidP="003D40E7">
      <w:pPr>
        <w:numPr>
          <w:ilvl w:val="0"/>
          <w:numId w:val="30"/>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t>In most instances, your professional liability insurer will reimburse client defense costs after the fact—</w:t>
      </w:r>
      <w:r w:rsidRPr="003D40E7">
        <w:rPr>
          <w:rFonts w:ascii="Arial" w:eastAsia="Times New Roman" w:hAnsi="Arial" w:cs="Arial"/>
          <w:i/>
          <w:iCs/>
          <w:color w:val="444444"/>
          <w:sz w:val="16"/>
          <w:szCs w:val="16"/>
        </w:rPr>
        <w:t xml:space="preserve">if they are part of your client's damages and if </w:t>
      </w:r>
      <w:proofErr w:type="gramStart"/>
      <w:r w:rsidRPr="003D40E7">
        <w:rPr>
          <w:rFonts w:ascii="Arial" w:eastAsia="Times New Roman" w:hAnsi="Arial" w:cs="Arial"/>
          <w:i/>
          <w:iCs/>
          <w:color w:val="444444"/>
          <w:sz w:val="16"/>
          <w:szCs w:val="16"/>
        </w:rPr>
        <w:t>your</w:t>
      </w:r>
      <w:proofErr w:type="gramEnd"/>
      <w:r w:rsidRPr="003D40E7">
        <w:rPr>
          <w:rFonts w:ascii="Arial" w:eastAsia="Times New Roman" w:hAnsi="Arial" w:cs="Arial"/>
          <w:i/>
          <w:iCs/>
          <w:color w:val="444444"/>
          <w:sz w:val="16"/>
          <w:szCs w:val="16"/>
        </w:rPr>
        <w:t xml:space="preserve"> actual negligence has been proven and the degree of your liability caused by that negligence has been established</w:t>
      </w:r>
      <w:r w:rsidRPr="003D40E7">
        <w:rPr>
          <w:rFonts w:ascii="Arial" w:eastAsia="Times New Roman" w:hAnsi="Arial" w:cs="Arial"/>
          <w:color w:val="444444"/>
          <w:sz w:val="16"/>
          <w:szCs w:val="16"/>
        </w:rPr>
        <w:t>. There's a big difference between agreeing to defend your client unconditionally, however, and agreeing to defend claims arising from your professional services. Be aware, too, that in some states if you agree to defend the client for any claims, you may have to defend them for</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all</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claims. (Also see</w:t>
      </w:r>
      <w:r w:rsidRPr="003D40E7">
        <w:rPr>
          <w:rFonts w:ascii="Arial" w:eastAsia="Times New Roman" w:hAnsi="Arial" w:cs="Arial"/>
          <w:color w:val="444444"/>
          <w:sz w:val="16"/>
        </w:rPr>
        <w:t> </w:t>
      </w:r>
      <w:hyperlink r:id="rId644" w:tooltip="Prevailing Party Attorneys' Fees" w:history="1">
        <w:r w:rsidRPr="003D40E7">
          <w:rPr>
            <w:rFonts w:ascii="Arial" w:eastAsia="Times New Roman" w:hAnsi="Arial" w:cs="Arial"/>
            <w:color w:val="00AEEF"/>
            <w:sz w:val="16"/>
          </w:rPr>
          <w:t>Prevailing Party Attorneys' Fees</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for a related discussion.)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Indemnities are complex and have the potential to create uninsured cost obligations for you and your firm. Therefore, it is crucial to review all indemnity language with your lawyer and your professional liability insurance specialist—</w:t>
      </w:r>
      <w:r w:rsidRPr="003D40E7">
        <w:rPr>
          <w:rFonts w:ascii="Arial" w:eastAsia="Times New Roman" w:hAnsi="Arial" w:cs="Arial"/>
          <w:i/>
          <w:iCs/>
          <w:color w:val="444444"/>
          <w:sz w:val="16"/>
          <w:szCs w:val="16"/>
        </w:rPr>
        <w:t>before</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agreeing to incorporate any such language into your contract.</w:t>
      </w:r>
    </w:p>
    <w:p w:rsidR="003D40E7" w:rsidRPr="003D40E7" w:rsidRDefault="003D40E7" w:rsidP="003D40E7">
      <w:pPr>
        <w:spacing w:before="108" w:after="100" w:afterAutospacing="1" w:line="180" w:lineRule="atLeast"/>
        <w:rPr>
          <w:rFonts w:ascii="Arial" w:eastAsia="Times New Roman" w:hAnsi="Arial" w:cs="Arial"/>
          <w:b/>
          <w:bCs/>
          <w:color w:val="333333"/>
          <w:sz w:val="17"/>
          <w:szCs w:val="17"/>
        </w:rPr>
      </w:pPr>
      <w:r w:rsidRPr="003D40E7">
        <w:rPr>
          <w:rFonts w:ascii="Arial" w:eastAsia="Times New Roman" w:hAnsi="Arial" w:cs="Arial"/>
          <w:b/>
          <w:bCs/>
          <w:color w:val="333333"/>
          <w:sz w:val="17"/>
          <w:szCs w:val="17"/>
        </w:rPr>
        <w:t>The Solution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Your guiding principle should always be that</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unlimited liability is not an option</w:t>
      </w:r>
      <w:r w:rsidRPr="003D40E7">
        <w:rPr>
          <w:rFonts w:ascii="Arial" w:eastAsia="Times New Roman" w:hAnsi="Arial" w:cs="Arial"/>
          <w:color w:val="444444"/>
          <w:sz w:val="16"/>
          <w:szCs w:val="16"/>
        </w:rPr>
        <w:t>. The goal is to keep the risk in the hands of the party who is in the best position to control or insure it. If the risk cannot be reasonably controlled or transferred, it should remain with the client. Many consulting firms adhere to a strict policy: "If we can't insure a risk, we won't assume it."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proofErr w:type="gramStart"/>
      <w:r w:rsidRPr="003D40E7">
        <w:rPr>
          <w:rFonts w:ascii="Arial" w:eastAsia="Times New Roman" w:hAnsi="Arial" w:cs="Arial"/>
          <w:color w:val="444444"/>
          <w:sz w:val="16"/>
          <w:szCs w:val="16"/>
        </w:rPr>
        <w:t>Your best solution?</w:t>
      </w:r>
      <w:proofErr w:type="gramEnd"/>
      <w:r w:rsidRPr="003D40E7">
        <w:rPr>
          <w:rFonts w:ascii="Arial" w:eastAsia="Times New Roman" w:hAnsi="Arial" w:cs="Arial"/>
          <w:color w:val="444444"/>
          <w:sz w:val="16"/>
          <w:szCs w:val="16"/>
        </w:rPr>
        <w:t xml:space="preserve"> Delete any provision that requires you to indemnify the client. Explain that under the law, you already have an obligation to adhere to the standard of care in performing your services in a non-negligent manner and, if you fail to do so, the client may have recourse in tort (remedies for civil wrongs not arising out of contractual obligations). Accordingly, your professional liability insurance covers you against damages resulting from your negligent professional acts, errors or omissions. (To prove negligence, a claimant must establish the professional standard of care, establish your duty to adhere to that standard of care, establish your failure to do so—and then prove that this failure proximately resulted in injury or damage to the claimant.) Your client may be more agreeable toward deleting the indemnity if you can show that the clause as presented goes beyond what it is insured and, therefore, creates more risk than a responsible businessperson can accept.</w:t>
      </w:r>
    </w:p>
    <w:p w:rsidR="003D40E7" w:rsidRPr="003D40E7" w:rsidRDefault="003D40E7" w:rsidP="003D40E7">
      <w:pPr>
        <w:spacing w:before="100" w:beforeAutospacing="1" w:after="108"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If your client insists on some form of indemnification, counter with a mutual indemnity in which each of you indemnifies the other—but only for the direct result of your own negligent acts. This should seem equitable to a fair-minded client. Consider:</w:t>
      </w:r>
    </w:p>
    <w:p w:rsidR="003D40E7" w:rsidRPr="003D40E7" w:rsidRDefault="003D40E7" w:rsidP="003D40E7">
      <w:pPr>
        <w:spacing w:after="100" w:afterAutospacing="1" w:line="252" w:lineRule="atLeast"/>
        <w:jc w:val="center"/>
        <w:rPr>
          <w:rFonts w:ascii="Arial" w:eastAsia="Times New Roman" w:hAnsi="Arial" w:cs="Arial"/>
          <w:b/>
          <w:bCs/>
          <w:caps/>
          <w:color w:val="444444"/>
          <w:sz w:val="16"/>
          <w:szCs w:val="16"/>
        </w:rPr>
      </w:pPr>
      <w:r w:rsidRPr="003D40E7">
        <w:rPr>
          <w:rFonts w:ascii="Arial" w:eastAsia="Times New Roman" w:hAnsi="Arial" w:cs="Arial"/>
          <w:b/>
          <w:bCs/>
          <w:caps/>
          <w:color w:val="444444"/>
          <w:sz w:val="16"/>
          <w:szCs w:val="16"/>
        </w:rPr>
        <w:t>INDEMNIFICATION</w:t>
      </w:r>
    </w:p>
    <w:p w:rsidR="003D40E7" w:rsidRPr="003D40E7" w:rsidRDefault="003D40E7" w:rsidP="003D40E7">
      <w:pPr>
        <w:spacing w:before="100" w:beforeAutospacing="1" w:after="216"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 xml:space="preserve">The Consultant agrees, to the fullest extent permitted by law, to indemnify and hold harmless the Client, its officers, directors and employees (collectively, Client) against all damages, liabilities or costs, including reasonable attorneys' fees and defense costs, to the extent caused by the Consultant's negligent performance of professional services under this Agreement and that of its </w:t>
      </w:r>
      <w:proofErr w:type="spellStart"/>
      <w:r w:rsidRPr="003D40E7">
        <w:rPr>
          <w:rFonts w:ascii="Arial" w:eastAsia="Times New Roman" w:hAnsi="Arial" w:cs="Arial"/>
          <w:b/>
          <w:bCs/>
          <w:color w:val="444444"/>
          <w:sz w:val="16"/>
          <w:szCs w:val="16"/>
        </w:rPr>
        <w:t>subconsultants</w:t>
      </w:r>
      <w:proofErr w:type="spellEnd"/>
      <w:r w:rsidRPr="003D40E7">
        <w:rPr>
          <w:rFonts w:ascii="Arial" w:eastAsia="Times New Roman" w:hAnsi="Arial" w:cs="Arial"/>
          <w:b/>
          <w:bCs/>
          <w:color w:val="444444"/>
          <w:sz w:val="16"/>
          <w:szCs w:val="16"/>
        </w:rPr>
        <w:t xml:space="preserve"> or anyone for whom the Consultant is legally liable.</w:t>
      </w:r>
    </w:p>
    <w:p w:rsidR="003D40E7" w:rsidRPr="003D40E7" w:rsidRDefault="003D40E7" w:rsidP="003D40E7">
      <w:pPr>
        <w:spacing w:before="100" w:beforeAutospacing="1" w:after="216"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 xml:space="preserve">The Client agrees, to the fullest extent permitted by law, to indemnify and hold harmless the Consultant, its officers, directors, employees and </w:t>
      </w:r>
      <w:proofErr w:type="spellStart"/>
      <w:r w:rsidRPr="003D40E7">
        <w:rPr>
          <w:rFonts w:ascii="Arial" w:eastAsia="Times New Roman" w:hAnsi="Arial" w:cs="Arial"/>
          <w:b/>
          <w:bCs/>
          <w:color w:val="444444"/>
          <w:sz w:val="16"/>
          <w:szCs w:val="16"/>
        </w:rPr>
        <w:t>subconsultants</w:t>
      </w:r>
      <w:proofErr w:type="spellEnd"/>
      <w:r w:rsidRPr="003D40E7">
        <w:rPr>
          <w:rFonts w:ascii="Arial" w:eastAsia="Times New Roman" w:hAnsi="Arial" w:cs="Arial"/>
          <w:b/>
          <w:bCs/>
          <w:color w:val="444444"/>
          <w:sz w:val="16"/>
          <w:szCs w:val="16"/>
        </w:rPr>
        <w:t xml:space="preserve"> (collectively, Consultant) against all damages, liabilities or costs, including reasonable attorneys' fees and defense costs, to the extent caused by the Client's negligent acts in connection with the Project and the acts of its contractors, subcontractors or consultants or anyone for whom the Client is legally liable.</w:t>
      </w:r>
    </w:p>
    <w:p w:rsidR="003D40E7" w:rsidRPr="003D40E7" w:rsidRDefault="003D40E7" w:rsidP="003D40E7">
      <w:pPr>
        <w:spacing w:before="100" w:beforeAutospacing="1" w:after="100" w:afterAutospacing="1"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Neither the Client nor the Consultant shall be obligated to indemnify the other party in any manner whatsoever for the other party's own negligence or for the negligence of others.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As mentioned earlier, in some jurisdictions, an agreement to pay your client's "reasonable attorneys' fees and defense costs" could constitute an obligation you would not otherwise have but for the contractual obligation and, as a result, may not be covered by your professional liability policy. Depending on your jurisdiction, your attorney might advise that you omit that phrase. (See</w:t>
      </w:r>
      <w:r w:rsidRPr="003D40E7">
        <w:rPr>
          <w:rFonts w:ascii="Arial" w:eastAsia="Times New Roman" w:hAnsi="Arial" w:cs="Arial"/>
          <w:color w:val="444444"/>
          <w:sz w:val="16"/>
        </w:rPr>
        <w:t> </w:t>
      </w:r>
      <w:hyperlink r:id="rId645" w:tooltip="Prevailing Party Attorneys' Fees" w:history="1">
        <w:r w:rsidRPr="003D40E7">
          <w:rPr>
            <w:rFonts w:ascii="Arial" w:eastAsia="Times New Roman" w:hAnsi="Arial" w:cs="Arial"/>
            <w:color w:val="00AEEF"/>
            <w:sz w:val="16"/>
          </w:rPr>
          <w:t>Prevailing Party Attorneys' Fees</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for a related discussion.)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lastRenderedPageBreak/>
        <w:t>Some attorneys suggest that you further clarify the clause by stating at the beginning, "In the event there is a third-party claim against the Client or liability to a third party…." Including this language might help underscore the parties' understanding that the clause is not intended to apply to direct claims by the client. Additionally, you should strongly consider adding a provision stating that nothing in the contract with your client creates any right in favor of a third party. (See</w:t>
      </w:r>
      <w:r w:rsidRPr="003D40E7">
        <w:rPr>
          <w:rFonts w:ascii="Arial" w:eastAsia="Times New Roman" w:hAnsi="Arial" w:cs="Arial"/>
          <w:color w:val="444444"/>
          <w:sz w:val="16"/>
        </w:rPr>
        <w:t> </w:t>
      </w:r>
      <w:hyperlink r:id="rId646" w:tooltip="Third-Party Beneficiaries" w:history="1">
        <w:r w:rsidRPr="003D40E7">
          <w:rPr>
            <w:rFonts w:ascii="Arial" w:eastAsia="Times New Roman" w:hAnsi="Arial" w:cs="Arial"/>
            <w:color w:val="00AEEF"/>
            <w:sz w:val="16"/>
          </w:rPr>
          <w:t>Third-Party Beneficiaries</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for discussion and sample wording.) Again, talk to your legal counsel.</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Use great caution in those jurisdictions in which the contractual duty to indemnify includes the obligation to defend (regardless of whether or not negligence is proven). In those jurisdictions, your indemnity should expressly exclude—not just line out—any defense obligation</w:t>
      </w:r>
      <w:proofErr w:type="gramStart"/>
      <w:r w:rsidRPr="003D40E7">
        <w:rPr>
          <w:rFonts w:ascii="Arial" w:eastAsia="Times New Roman" w:hAnsi="Arial" w:cs="Arial"/>
          <w:color w:val="444444"/>
          <w:sz w:val="16"/>
          <w:szCs w:val="16"/>
        </w:rPr>
        <w:t>:</w:t>
      </w:r>
      <w:proofErr w:type="gramEnd"/>
      <w:r w:rsidRPr="003D40E7">
        <w:rPr>
          <w:rFonts w:ascii="Arial" w:eastAsia="Times New Roman" w:hAnsi="Arial" w:cs="Arial"/>
          <w:color w:val="444444"/>
          <w:sz w:val="16"/>
          <w:szCs w:val="16"/>
        </w:rPr>
        <w:fldChar w:fldCharType="begin"/>
      </w:r>
      <w:r w:rsidRPr="003D40E7">
        <w:rPr>
          <w:rFonts w:ascii="Arial" w:eastAsia="Times New Roman" w:hAnsi="Arial" w:cs="Arial"/>
          <w:color w:val="444444"/>
          <w:sz w:val="16"/>
          <w:szCs w:val="16"/>
        </w:rPr>
        <w:instrText xml:space="preserve"> HYPERLINK "https://xldp.nextlms.com/lms/content/07cbd7aa8b77e6cd430df3be6cbe5944/File/chapterFiles/contractClauses/indemnities.html" \l "_ftn3" \o "" </w:instrText>
      </w:r>
      <w:r w:rsidRPr="003D40E7">
        <w:rPr>
          <w:rFonts w:ascii="Arial" w:eastAsia="Times New Roman" w:hAnsi="Arial" w:cs="Arial"/>
          <w:color w:val="444444"/>
          <w:sz w:val="16"/>
          <w:szCs w:val="16"/>
        </w:rPr>
        <w:fldChar w:fldCharType="separate"/>
      </w:r>
      <w:r w:rsidRPr="003D40E7">
        <w:rPr>
          <w:rFonts w:ascii="Arial" w:eastAsia="Times New Roman" w:hAnsi="Arial" w:cs="Arial"/>
          <w:color w:val="00AEEF"/>
          <w:sz w:val="16"/>
        </w:rPr>
        <w:t>[3]</w:t>
      </w:r>
      <w:r w:rsidRPr="003D40E7">
        <w:rPr>
          <w:rFonts w:ascii="Arial" w:eastAsia="Times New Roman" w:hAnsi="Arial" w:cs="Arial"/>
          <w:color w:val="444444"/>
          <w:sz w:val="16"/>
          <w:szCs w:val="16"/>
        </w:rPr>
        <w:fldChar w:fldCharType="end"/>
      </w:r>
    </w:p>
    <w:p w:rsidR="003D40E7" w:rsidRPr="003D40E7" w:rsidRDefault="003D40E7" w:rsidP="003D40E7">
      <w:pPr>
        <w:spacing w:after="100" w:afterAutospacing="1"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The Consultant agrees to indemnify and hold harmless the Client, its officers, directors and employees against all damages arising directly from the Consultant's negligent performance of the services under this Agreement. Notwithstanding the foregoing agreement to indemnify and hold harmless, the parties expressly agree that the Consultant has no duty to defend the Client from and against any claims, causes of action, or proceedings of any kind.</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Be very careful. If you agree to indemnify or defend for anything broader than this, you may be responsible for paying those assumed obligations out of your firm's pocket. Again, consult a legal professional knowledgeable about these issues.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If your client refuses to allow you to exclude a defense obligation, your attorney might suggest language similar to the following. Be aware, however, that insurance coverage issues could arise if it is established that without this provision you would not have had to pay such defense costs.</w:t>
      </w:r>
    </w:p>
    <w:p w:rsidR="003D40E7" w:rsidRPr="003D40E7" w:rsidRDefault="003D40E7" w:rsidP="003D40E7">
      <w:pPr>
        <w:spacing w:after="100" w:afterAutospacing="1"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Notwithstanding the duty to indemnify and hold harmless, the Consultant expressly agrees, after adjudication by a court of competent jurisdiction, to reimburse the Client pursuant to this provision for any costs and fees determined by the court to have been reasonably, necessarily and actually incurred by the Client in the defense of those claims specifically founded upon the Consultant's negligence.</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In addition, make sure you include a provision to limit your liability to a specific amount (for example, the fee which you were paid for the particular project) or to an amount not to exceed your available insurance for the given project. </w:t>
      </w:r>
      <w:proofErr w:type="gramStart"/>
      <w:r w:rsidRPr="003D40E7">
        <w:rPr>
          <w:rFonts w:ascii="Arial" w:eastAsia="Times New Roman" w:hAnsi="Arial" w:cs="Arial"/>
          <w:color w:val="444444"/>
          <w:sz w:val="16"/>
          <w:szCs w:val="16"/>
        </w:rPr>
        <w:t>(See</w:t>
      </w:r>
      <w:r w:rsidRPr="003D40E7">
        <w:rPr>
          <w:rFonts w:ascii="Arial" w:eastAsia="Times New Roman" w:hAnsi="Arial" w:cs="Arial"/>
          <w:color w:val="444444"/>
          <w:sz w:val="16"/>
        </w:rPr>
        <w:t> </w:t>
      </w:r>
      <w:hyperlink r:id="rId647" w:tooltip="Limitation of Liability" w:history="1">
        <w:r w:rsidRPr="003D40E7">
          <w:rPr>
            <w:rFonts w:ascii="Arial" w:eastAsia="Times New Roman" w:hAnsi="Arial" w:cs="Arial"/>
            <w:color w:val="00AEEF"/>
            <w:sz w:val="16"/>
          </w:rPr>
          <w:t>Limitation of Liability</w:t>
        </w:r>
      </w:hyperlink>
      <w:r w:rsidRPr="003D40E7">
        <w:rPr>
          <w:rFonts w:ascii="Arial" w:eastAsia="Times New Roman" w:hAnsi="Arial" w:cs="Arial"/>
          <w:color w:val="444444"/>
          <w:sz w:val="16"/>
          <w:szCs w:val="16"/>
        </w:rPr>
        <w:t>.)</w:t>
      </w:r>
      <w:proofErr w:type="gramEnd"/>
    </w:p>
    <w:p w:rsidR="003D40E7" w:rsidRPr="003D40E7" w:rsidRDefault="003D40E7" w:rsidP="003D40E7">
      <w:pPr>
        <w:spacing w:before="100" w:beforeAutospacing="1" w:after="108"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As a final—and by far, least desirable—alternative, you may be forced to give your client some kind of unilateral indemnity. If so, try your best to negotiate an insurable indemnity. Make certain the indemnity is tied to your negligence, and purge the clause of any client-generated onerous language. Include the concept of comparative negligence, which holds you liable for only the portion of the damages for which you are responsible (unless your state law has an even more protective provision). And see that the indemnity is limited to the services called for under the agreement. These concepts are reflected in the following suggested language:</w:t>
      </w:r>
    </w:p>
    <w:p w:rsidR="003D40E7" w:rsidRPr="003D40E7" w:rsidRDefault="003D40E7" w:rsidP="003D40E7">
      <w:pPr>
        <w:spacing w:after="100" w:afterAutospacing="1" w:line="252" w:lineRule="atLeast"/>
        <w:jc w:val="center"/>
        <w:rPr>
          <w:rFonts w:ascii="Arial" w:eastAsia="Times New Roman" w:hAnsi="Arial" w:cs="Arial"/>
          <w:b/>
          <w:bCs/>
          <w:caps/>
          <w:color w:val="444444"/>
          <w:sz w:val="16"/>
          <w:szCs w:val="16"/>
        </w:rPr>
      </w:pPr>
      <w:r w:rsidRPr="003D40E7">
        <w:rPr>
          <w:rFonts w:ascii="Arial" w:eastAsia="Times New Roman" w:hAnsi="Arial" w:cs="Arial"/>
          <w:b/>
          <w:bCs/>
          <w:caps/>
          <w:color w:val="444444"/>
          <w:sz w:val="16"/>
          <w:szCs w:val="16"/>
        </w:rPr>
        <w:t>INDEMNIFICATION</w:t>
      </w:r>
    </w:p>
    <w:p w:rsidR="003D40E7" w:rsidRPr="003D40E7" w:rsidRDefault="003D40E7" w:rsidP="003D40E7">
      <w:pPr>
        <w:spacing w:before="100" w:beforeAutospacing="1" w:after="100" w:afterAutospacing="1"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The Consultant agrees, to the fullest extent permitted by law, to indemnify and hold harmless the Client against damages, liabilities and costs arising from the negligent acts of the Consultant in the performance of professional services under this Agreement, to the extent that the Consultant is responsible for such damages, liabilities and costs on a comparative basis of fault between the Consultant and the Client. The Consultant shall not be obligated to indemnify the Client for the Client's own negligence or for the negligence of others.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You should regard onerous or inappropriate indemnities as</w:t>
      </w:r>
      <w:r w:rsidRPr="003D40E7">
        <w:rPr>
          <w:rFonts w:ascii="Arial" w:eastAsia="Times New Roman" w:hAnsi="Arial" w:cs="Arial"/>
          <w:color w:val="444444"/>
          <w:sz w:val="16"/>
        </w:rPr>
        <w:t> </w:t>
      </w:r>
      <w:hyperlink r:id="rId648" w:tooltip="Deal Breakers" w:history="1">
        <w:r w:rsidRPr="003D40E7">
          <w:rPr>
            <w:rFonts w:ascii="Arial" w:eastAsia="Times New Roman" w:hAnsi="Arial" w:cs="Arial"/>
            <w:color w:val="00AEEF"/>
            <w:sz w:val="16"/>
          </w:rPr>
          <w:t>Deal Breakers</w:t>
        </w:r>
      </w:hyperlink>
      <w:r w:rsidRPr="003D40E7">
        <w:rPr>
          <w:rFonts w:ascii="Arial" w:eastAsia="Times New Roman" w:hAnsi="Arial" w:cs="Arial"/>
          <w:color w:val="444444"/>
          <w:sz w:val="16"/>
          <w:szCs w:val="16"/>
        </w:rPr>
        <w:t>. A client who insists on unfair and one-sided indemnity provisions has an obvious agenda: to lay all or most of the project risk at your feet. If you cannot delete a provision or, failing that, negotiate a more equitable indemnity, you must consider walking away from the project.</w:t>
      </w:r>
    </w:p>
    <w:p w:rsidR="003D40E7" w:rsidRPr="003D40E7" w:rsidRDefault="003D40E7" w:rsidP="003D40E7">
      <w:pPr>
        <w:spacing w:before="100" w:beforeAutospacing="1" w:after="0" w:line="240" w:lineRule="auto"/>
        <w:rPr>
          <w:rFonts w:ascii="Arial" w:eastAsia="Times New Roman" w:hAnsi="Arial" w:cs="Arial"/>
          <w:color w:val="000000"/>
          <w:sz w:val="23"/>
          <w:szCs w:val="23"/>
        </w:rPr>
      </w:pPr>
      <w:r w:rsidRPr="003D40E7">
        <w:rPr>
          <w:rFonts w:ascii="Arial" w:eastAsia="Times New Roman" w:hAnsi="Arial" w:cs="Arial"/>
          <w:color w:val="000000"/>
          <w:sz w:val="23"/>
          <w:szCs w:val="23"/>
        </w:rPr>
        <w:t>When You Want an Indemnity from Your Client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lastRenderedPageBreak/>
        <w:t>There are some types of projects for which your client should indemnify you and even some in which it is appropriate for your client to go a step further and waive his or her rights against you. High-risk assignments may expose your firm to liabilities out of all proportion to your potential profit from the project. Unless you use protective contract language, such extraordinary risks could be yours.</w:t>
      </w:r>
    </w:p>
    <w:p w:rsidR="003D40E7" w:rsidRPr="003D40E7" w:rsidRDefault="003D40E7" w:rsidP="003D40E7">
      <w:pPr>
        <w:spacing w:before="108" w:after="100" w:afterAutospacing="1" w:line="180" w:lineRule="atLeast"/>
        <w:rPr>
          <w:rFonts w:ascii="Arial" w:eastAsia="Times New Roman" w:hAnsi="Arial" w:cs="Arial"/>
          <w:b/>
          <w:bCs/>
          <w:color w:val="333333"/>
          <w:sz w:val="17"/>
          <w:szCs w:val="17"/>
        </w:rPr>
      </w:pPr>
      <w:r w:rsidRPr="003D40E7">
        <w:rPr>
          <w:rFonts w:ascii="Arial" w:eastAsia="Times New Roman" w:hAnsi="Arial" w:cs="Arial"/>
          <w:b/>
          <w:bCs/>
          <w:color w:val="333333"/>
          <w:sz w:val="17"/>
          <w:szCs w:val="17"/>
        </w:rPr>
        <w:t>The Problem</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Certain situations are so risk-prone or hazardous to the health of your business that it is imperative your client keep all the risk. Such instances may involve toxic waste, asbestos, condominiums, renovations or the possible unauthorized reuse of your documents. (See</w:t>
      </w:r>
      <w:r w:rsidRPr="003D40E7">
        <w:rPr>
          <w:rFonts w:ascii="Arial" w:eastAsia="Times New Roman" w:hAnsi="Arial" w:cs="Arial"/>
          <w:color w:val="444444"/>
          <w:sz w:val="16"/>
        </w:rPr>
        <w:t> </w:t>
      </w:r>
      <w:hyperlink r:id="rId649" w:tooltip="Condominiums" w:history="1">
        <w:r w:rsidRPr="003D40E7">
          <w:rPr>
            <w:rFonts w:ascii="Arial" w:eastAsia="Times New Roman" w:hAnsi="Arial" w:cs="Arial"/>
            <w:color w:val="00AEEF"/>
            <w:sz w:val="16"/>
          </w:rPr>
          <w:t>Condominiums</w:t>
        </w:r>
      </w:hyperlink>
      <w:r w:rsidRPr="003D40E7">
        <w:rPr>
          <w:rFonts w:ascii="Arial" w:eastAsia="Times New Roman" w:hAnsi="Arial" w:cs="Arial"/>
          <w:color w:val="444444"/>
          <w:sz w:val="16"/>
          <w:szCs w:val="16"/>
        </w:rPr>
        <w:t>,</w:t>
      </w:r>
      <w:r w:rsidRPr="003D40E7">
        <w:rPr>
          <w:rFonts w:ascii="Arial" w:eastAsia="Times New Roman" w:hAnsi="Arial" w:cs="Arial"/>
          <w:color w:val="444444"/>
          <w:sz w:val="16"/>
        </w:rPr>
        <w:t> </w:t>
      </w:r>
      <w:hyperlink r:id="rId650" w:tooltip="Hazardous Materials" w:history="1">
        <w:r w:rsidRPr="003D40E7">
          <w:rPr>
            <w:rFonts w:ascii="Arial" w:eastAsia="Times New Roman" w:hAnsi="Arial" w:cs="Arial"/>
            <w:color w:val="00AEEF"/>
            <w:sz w:val="16"/>
          </w:rPr>
          <w:t>Hazardous Materials</w:t>
        </w:r>
      </w:hyperlink>
      <w:r w:rsidRPr="003D40E7">
        <w:rPr>
          <w:rFonts w:ascii="Arial" w:eastAsia="Times New Roman" w:hAnsi="Arial" w:cs="Arial"/>
          <w:color w:val="444444"/>
          <w:sz w:val="16"/>
          <w:szCs w:val="16"/>
        </w:rPr>
        <w:t>,</w:t>
      </w:r>
      <w:r w:rsidRPr="003D40E7">
        <w:rPr>
          <w:rFonts w:ascii="Arial" w:eastAsia="Times New Roman" w:hAnsi="Arial" w:cs="Arial"/>
          <w:color w:val="444444"/>
          <w:sz w:val="16"/>
        </w:rPr>
        <w:t> </w:t>
      </w:r>
      <w:hyperlink r:id="rId651" w:tooltip="Ownership of Instruments of Service" w:history="1">
        <w:r w:rsidRPr="003D40E7">
          <w:rPr>
            <w:rFonts w:ascii="Arial" w:eastAsia="Times New Roman" w:hAnsi="Arial" w:cs="Arial"/>
            <w:color w:val="00AEEF"/>
            <w:sz w:val="16"/>
          </w:rPr>
          <w:t>Ownership of Instruments of Service</w:t>
        </w:r>
      </w:hyperlink>
      <w:r w:rsidRPr="003D40E7">
        <w:rPr>
          <w:rFonts w:ascii="Arial" w:eastAsia="Times New Roman" w:hAnsi="Arial" w:cs="Arial"/>
          <w:color w:val="444444"/>
          <w:sz w:val="16"/>
          <w:szCs w:val="16"/>
        </w:rPr>
        <w:t>, and</w:t>
      </w:r>
      <w:r w:rsidRPr="003D40E7">
        <w:rPr>
          <w:rFonts w:ascii="Arial" w:eastAsia="Times New Roman" w:hAnsi="Arial" w:cs="Arial"/>
          <w:color w:val="444444"/>
          <w:sz w:val="16"/>
        </w:rPr>
        <w:t> </w:t>
      </w:r>
      <w:hyperlink r:id="rId652" w:tooltip="Renovation and Remodeling" w:history="1">
        <w:r w:rsidRPr="003D40E7">
          <w:rPr>
            <w:rFonts w:ascii="Arial" w:eastAsia="Times New Roman" w:hAnsi="Arial" w:cs="Arial"/>
            <w:color w:val="00AEEF"/>
            <w:sz w:val="16"/>
          </w:rPr>
          <w:t>Renovation and Remodeling</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for further discussion on these topics.)</w:t>
      </w:r>
    </w:p>
    <w:p w:rsidR="003D40E7" w:rsidRPr="003D40E7" w:rsidRDefault="003D40E7" w:rsidP="003D40E7">
      <w:pPr>
        <w:spacing w:before="108" w:after="100" w:afterAutospacing="1" w:line="180" w:lineRule="atLeast"/>
        <w:rPr>
          <w:rFonts w:ascii="Arial" w:eastAsia="Times New Roman" w:hAnsi="Arial" w:cs="Arial"/>
          <w:b/>
          <w:bCs/>
          <w:color w:val="333333"/>
          <w:sz w:val="17"/>
          <w:szCs w:val="17"/>
        </w:rPr>
      </w:pPr>
      <w:r w:rsidRPr="003D40E7">
        <w:rPr>
          <w:rFonts w:ascii="Arial" w:eastAsia="Times New Roman" w:hAnsi="Arial" w:cs="Arial"/>
          <w:b/>
          <w:bCs/>
          <w:color w:val="333333"/>
          <w:sz w:val="17"/>
          <w:szCs w:val="17"/>
        </w:rPr>
        <w:t>The Solution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These are times when indemnity by your client from third-party claims is the only approach that seems to make sense. After all, you didn't create the hazardous condition—you are there to help your client deal with it. In high-risk projects, you should consider such a clause a</w:t>
      </w:r>
      <w:r w:rsidRPr="003D40E7">
        <w:rPr>
          <w:rFonts w:ascii="Arial" w:eastAsia="Times New Roman" w:hAnsi="Arial" w:cs="Arial"/>
          <w:color w:val="444444"/>
          <w:sz w:val="16"/>
        </w:rPr>
        <w:t> </w:t>
      </w:r>
      <w:hyperlink r:id="rId653" w:tooltip="Deal Maker" w:history="1">
        <w:r w:rsidRPr="003D40E7">
          <w:rPr>
            <w:rFonts w:ascii="Arial" w:eastAsia="Times New Roman" w:hAnsi="Arial" w:cs="Arial"/>
            <w:color w:val="00AEEF"/>
            <w:sz w:val="16"/>
          </w:rPr>
          <w:t>Deal Maker</w:t>
        </w:r>
      </w:hyperlink>
      <w:r w:rsidRPr="003D40E7">
        <w:rPr>
          <w:rFonts w:ascii="Arial" w:eastAsia="Times New Roman" w:hAnsi="Arial" w:cs="Arial"/>
          <w:color w:val="444444"/>
          <w:sz w:val="16"/>
          <w:szCs w:val="16"/>
        </w:rPr>
        <w:t>; if your client won't give you indemnity protection, consider not accepting the project. But remember that an indemnity is only as good as your client's net worth. If your client doesn't have the financial resources or appropriate insurance to back up the indemnity, also consider declining the project.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There is an additional step you might take to protect your firm. On very risky projects or on projects you cannot properly insure, you should also ask your client to agree not to sue you. This is called a</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waiver</w:t>
      </w:r>
      <w:r w:rsidRPr="003D40E7">
        <w:rPr>
          <w:rFonts w:ascii="Arial" w:eastAsia="Times New Roman" w:hAnsi="Arial" w:cs="Arial"/>
          <w:color w:val="444444"/>
          <w:sz w:val="16"/>
          <w:szCs w:val="16"/>
        </w:rPr>
        <w:t>. It is different from an indemnity and should be requested in addition to asking your client to indemnify you against claims by other parties. Although an important protection, it is one of the most difficult provisions to obtain and to enforce. You and your attorney must be extremely cautious in its wording and presentation, since there are wide variations in state statutes pertaining to waivers. When drafting your contract, keep the waiver and indemnity in separate paragraphs. If a court declares the waiver invalid, you don't want the indemnity thrown out as well. (This is a good reason to insist on a Severability provision in your contracts. Refer to</w:t>
      </w:r>
      <w:r w:rsidRPr="003D40E7">
        <w:rPr>
          <w:rFonts w:ascii="Arial" w:eastAsia="Times New Roman" w:hAnsi="Arial" w:cs="Arial"/>
          <w:color w:val="444444"/>
          <w:sz w:val="16"/>
        </w:rPr>
        <w:t> </w:t>
      </w:r>
      <w:hyperlink r:id="rId654" w:tooltip="Severability and Survival" w:history="1">
        <w:r w:rsidRPr="003D40E7">
          <w:rPr>
            <w:rFonts w:ascii="Arial" w:eastAsia="Times New Roman" w:hAnsi="Arial" w:cs="Arial"/>
            <w:color w:val="00AEEF"/>
            <w:sz w:val="16"/>
          </w:rPr>
          <w:t>Severability and Survival</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 xml:space="preserve">for sample language.) Finally, to avoid any conflict, you and your attorney should coordinate the waiver with any Limitation of Liability clause. </w:t>
      </w:r>
      <w:proofErr w:type="gramStart"/>
      <w:r w:rsidRPr="003D40E7">
        <w:rPr>
          <w:rFonts w:ascii="Arial" w:eastAsia="Times New Roman" w:hAnsi="Arial" w:cs="Arial"/>
          <w:color w:val="444444"/>
          <w:sz w:val="16"/>
          <w:szCs w:val="16"/>
        </w:rPr>
        <w:t>(See</w:t>
      </w:r>
      <w:r w:rsidRPr="003D40E7">
        <w:rPr>
          <w:rFonts w:ascii="Arial" w:eastAsia="Times New Roman" w:hAnsi="Arial" w:cs="Arial"/>
          <w:color w:val="444444"/>
          <w:sz w:val="16"/>
        </w:rPr>
        <w:t> </w:t>
      </w:r>
      <w:hyperlink r:id="rId655" w:tooltip="Limitation of Liability" w:history="1">
        <w:r w:rsidRPr="003D40E7">
          <w:rPr>
            <w:rFonts w:ascii="Arial" w:eastAsia="Times New Roman" w:hAnsi="Arial" w:cs="Arial"/>
            <w:color w:val="00AEEF"/>
            <w:sz w:val="16"/>
          </w:rPr>
          <w:t>Limitation of Liability</w:t>
        </w:r>
      </w:hyperlink>
      <w:r w:rsidRPr="003D40E7">
        <w:rPr>
          <w:rFonts w:ascii="Arial" w:eastAsia="Times New Roman" w:hAnsi="Arial" w:cs="Arial"/>
          <w:color w:val="444444"/>
          <w:sz w:val="16"/>
          <w:szCs w:val="16"/>
        </w:rPr>
        <w:t>.)</w:t>
      </w:r>
      <w:proofErr w:type="gramEnd"/>
      <w:r w:rsidRPr="003D40E7">
        <w:rPr>
          <w:rFonts w:ascii="Arial" w:eastAsia="Times New Roman" w:hAnsi="Arial" w:cs="Arial"/>
          <w:color w:val="444444"/>
          <w:sz w:val="16"/>
          <w:szCs w:val="16"/>
        </w:rPr>
        <w:t xml:space="preserve"> Consider the following sample waiver and indemnity provisions:</w:t>
      </w:r>
    </w:p>
    <w:p w:rsidR="003D40E7" w:rsidRPr="003D40E7" w:rsidRDefault="003D40E7" w:rsidP="003D40E7">
      <w:pPr>
        <w:spacing w:after="100" w:afterAutospacing="1" w:line="252" w:lineRule="atLeast"/>
        <w:jc w:val="center"/>
        <w:rPr>
          <w:rFonts w:ascii="Arial" w:eastAsia="Times New Roman" w:hAnsi="Arial" w:cs="Arial"/>
          <w:b/>
          <w:bCs/>
          <w:caps/>
          <w:color w:val="444444"/>
          <w:sz w:val="16"/>
          <w:szCs w:val="16"/>
        </w:rPr>
      </w:pPr>
      <w:r w:rsidRPr="003D40E7">
        <w:rPr>
          <w:rFonts w:ascii="Arial" w:eastAsia="Times New Roman" w:hAnsi="Arial" w:cs="Arial"/>
          <w:b/>
          <w:bCs/>
          <w:caps/>
          <w:color w:val="444444"/>
          <w:sz w:val="16"/>
          <w:szCs w:val="16"/>
        </w:rPr>
        <w:t>WAIVER</w:t>
      </w:r>
    </w:p>
    <w:p w:rsidR="003D40E7" w:rsidRPr="003D40E7" w:rsidRDefault="003D40E7" w:rsidP="003D40E7">
      <w:pPr>
        <w:spacing w:before="100" w:beforeAutospacing="1" w:after="100" w:afterAutospacing="1"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 xml:space="preserve">In consideration of the substantial risks to the Consultant in rendering professional services in connection with this Project, the Client agrees to make no claim and hereby waives, to the fullest extent permitted by law, any claim or cause of action of any nature against the Consultant, its officers, directors, employees, agents or </w:t>
      </w:r>
      <w:proofErr w:type="spellStart"/>
      <w:r w:rsidRPr="003D40E7">
        <w:rPr>
          <w:rFonts w:ascii="Arial" w:eastAsia="Times New Roman" w:hAnsi="Arial" w:cs="Arial"/>
          <w:b/>
          <w:bCs/>
          <w:color w:val="444444"/>
          <w:sz w:val="16"/>
          <w:szCs w:val="16"/>
        </w:rPr>
        <w:t>subconsultants</w:t>
      </w:r>
      <w:proofErr w:type="spellEnd"/>
      <w:r w:rsidRPr="003D40E7">
        <w:rPr>
          <w:rFonts w:ascii="Arial" w:eastAsia="Times New Roman" w:hAnsi="Arial" w:cs="Arial"/>
          <w:b/>
          <w:bCs/>
          <w:color w:val="444444"/>
          <w:sz w:val="16"/>
          <w:szCs w:val="16"/>
        </w:rPr>
        <w:t>, which may arise out of or in connection with this Project or the performance by any of the parties above-named of the services under this Agreement.</w:t>
      </w:r>
    </w:p>
    <w:p w:rsidR="003D40E7" w:rsidRPr="003D40E7" w:rsidRDefault="003D40E7" w:rsidP="003D40E7">
      <w:pPr>
        <w:spacing w:after="100" w:afterAutospacing="1" w:line="252" w:lineRule="atLeast"/>
        <w:jc w:val="center"/>
        <w:rPr>
          <w:rFonts w:ascii="Arial" w:eastAsia="Times New Roman" w:hAnsi="Arial" w:cs="Arial"/>
          <w:b/>
          <w:bCs/>
          <w:caps/>
          <w:color w:val="444444"/>
          <w:sz w:val="16"/>
          <w:szCs w:val="16"/>
        </w:rPr>
      </w:pPr>
      <w:r w:rsidRPr="003D40E7">
        <w:rPr>
          <w:rFonts w:ascii="Arial" w:eastAsia="Times New Roman" w:hAnsi="Arial" w:cs="Arial"/>
          <w:b/>
          <w:bCs/>
          <w:caps/>
          <w:color w:val="444444"/>
          <w:sz w:val="16"/>
          <w:szCs w:val="16"/>
        </w:rPr>
        <w:t>INDEMNIFICATION</w:t>
      </w:r>
    </w:p>
    <w:p w:rsidR="003D40E7" w:rsidRPr="003D40E7" w:rsidRDefault="003D40E7" w:rsidP="003D40E7">
      <w:pPr>
        <w:spacing w:before="100" w:beforeAutospacing="1" w:after="100" w:afterAutospacing="1"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 xml:space="preserve">In addition, and notwithstanding any other provisions of this Agreement, the Client agrees, to the fullest extent permitted by law, to indemnify and hold harmless the Consultant, its officers, directors, employees and </w:t>
      </w:r>
      <w:proofErr w:type="spellStart"/>
      <w:r w:rsidRPr="003D40E7">
        <w:rPr>
          <w:rFonts w:ascii="Arial" w:eastAsia="Times New Roman" w:hAnsi="Arial" w:cs="Arial"/>
          <w:b/>
          <w:bCs/>
          <w:color w:val="444444"/>
          <w:sz w:val="16"/>
          <w:szCs w:val="16"/>
        </w:rPr>
        <w:t>subconsultants</w:t>
      </w:r>
      <w:proofErr w:type="spellEnd"/>
      <w:r w:rsidRPr="003D40E7">
        <w:rPr>
          <w:rFonts w:ascii="Arial" w:eastAsia="Times New Roman" w:hAnsi="Arial" w:cs="Arial"/>
          <w:b/>
          <w:bCs/>
          <w:color w:val="444444"/>
          <w:sz w:val="16"/>
          <w:szCs w:val="16"/>
        </w:rPr>
        <w:t xml:space="preserve"> (collectively, Consultant) against all damages, liabilities or costs, including reasonable attorneys' fees and defense costs, arising out of or in any way connected with this Project or the performance by any of the parties above-named of the services under this Agreement, excepting only those damages, liabilities or costs attributable to the negligent acts, errors or omissions, or willful misconduct by the Consultant.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Remember, you will need the help of your attorney on these waiver and indemnity protections; they are very complex and must be carefully crafted to comply with the laws of each jurisdiction.</w:t>
      </w:r>
    </w:p>
    <w:p w:rsidR="003D40E7" w:rsidRPr="003D40E7" w:rsidRDefault="003D40E7" w:rsidP="003D40E7">
      <w:pPr>
        <w:spacing w:before="100" w:beforeAutospacing="1" w:after="0" w:line="240" w:lineRule="auto"/>
        <w:rPr>
          <w:rFonts w:ascii="Arial" w:eastAsia="Times New Roman" w:hAnsi="Arial" w:cs="Arial"/>
          <w:color w:val="000000"/>
          <w:sz w:val="23"/>
          <w:szCs w:val="23"/>
        </w:rPr>
      </w:pPr>
      <w:r w:rsidRPr="003D40E7">
        <w:rPr>
          <w:rFonts w:ascii="Arial" w:eastAsia="Times New Roman" w:hAnsi="Arial" w:cs="Arial"/>
          <w:color w:val="000000"/>
          <w:sz w:val="23"/>
          <w:szCs w:val="23"/>
        </w:rPr>
        <w:lastRenderedPageBreak/>
        <w:t>When You and Your Client</w:t>
      </w:r>
      <w:r w:rsidRPr="003D40E7">
        <w:rPr>
          <w:rFonts w:ascii="Arial" w:eastAsia="Times New Roman" w:hAnsi="Arial" w:cs="Arial"/>
          <w:color w:val="000000"/>
          <w:sz w:val="23"/>
          <w:szCs w:val="23"/>
        </w:rPr>
        <w:br/>
        <w:t>Want an Indemnity from the Contractor</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More and more often, consultants are being sued for jobsite accidents in which injured third parties, including construction workers, claim that the architect or engineer had an obligation to monitor safety precautions or provide a safe jobsite.</w:t>
      </w:r>
    </w:p>
    <w:p w:rsidR="003D40E7" w:rsidRPr="003D40E7" w:rsidRDefault="003D40E7" w:rsidP="003D40E7">
      <w:pPr>
        <w:spacing w:before="108" w:after="100" w:afterAutospacing="1" w:line="180" w:lineRule="atLeast"/>
        <w:rPr>
          <w:rFonts w:ascii="Arial" w:eastAsia="Times New Roman" w:hAnsi="Arial" w:cs="Arial"/>
          <w:b/>
          <w:bCs/>
          <w:color w:val="333333"/>
          <w:sz w:val="17"/>
          <w:szCs w:val="17"/>
        </w:rPr>
      </w:pPr>
      <w:r w:rsidRPr="003D40E7">
        <w:rPr>
          <w:rFonts w:ascii="Arial" w:eastAsia="Times New Roman" w:hAnsi="Arial" w:cs="Arial"/>
          <w:b/>
          <w:bCs/>
          <w:color w:val="333333"/>
          <w:sz w:val="17"/>
          <w:szCs w:val="17"/>
        </w:rPr>
        <w:t>The Problem</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When someone—a worker or a passerby—is injured on the jobsite, the search for "deep pockets" takes a predictable course. Whether triggered by the contractor's insolvency or inadequate Workers Compensation benefits, the search usually turns to the architect or engineer, even if the consultant's share of the blame is minimal or nonexistent.</w:t>
      </w:r>
    </w:p>
    <w:p w:rsidR="003D40E7" w:rsidRPr="003D40E7" w:rsidRDefault="003D40E7" w:rsidP="003D40E7">
      <w:pPr>
        <w:spacing w:before="108" w:after="100" w:afterAutospacing="1" w:line="180" w:lineRule="atLeast"/>
        <w:rPr>
          <w:rFonts w:ascii="Arial" w:eastAsia="Times New Roman" w:hAnsi="Arial" w:cs="Arial"/>
          <w:b/>
          <w:bCs/>
          <w:color w:val="333333"/>
          <w:sz w:val="17"/>
          <w:szCs w:val="17"/>
        </w:rPr>
      </w:pPr>
      <w:r w:rsidRPr="003D40E7">
        <w:rPr>
          <w:rFonts w:ascii="Arial" w:eastAsia="Times New Roman" w:hAnsi="Arial" w:cs="Arial"/>
          <w:b/>
          <w:bCs/>
          <w:color w:val="333333"/>
          <w:sz w:val="17"/>
          <w:szCs w:val="17"/>
        </w:rPr>
        <w:t>The Solution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To protect yourself against third-party claims, add language to your contract with the owner that requires the owner to include provisions in the owner/general contractor agreement requiring that all contractors indemnify you, your </w:t>
      </w:r>
      <w:proofErr w:type="spellStart"/>
      <w:r w:rsidRPr="003D40E7">
        <w:rPr>
          <w:rFonts w:ascii="Arial" w:eastAsia="Times New Roman" w:hAnsi="Arial" w:cs="Arial"/>
          <w:color w:val="444444"/>
          <w:sz w:val="16"/>
          <w:szCs w:val="16"/>
        </w:rPr>
        <w:t>subconsultants</w:t>
      </w:r>
      <w:proofErr w:type="spellEnd"/>
      <w:r w:rsidRPr="003D40E7">
        <w:rPr>
          <w:rFonts w:ascii="Arial" w:eastAsia="Times New Roman" w:hAnsi="Arial" w:cs="Arial"/>
          <w:color w:val="444444"/>
          <w:sz w:val="16"/>
          <w:szCs w:val="16"/>
        </w:rPr>
        <w:t xml:space="preserve"> and the owner for claims by the contractor's employees. If it is available in your jurisdiction, you also will want to have the contractor name you and the owner as additional </w:t>
      </w:r>
      <w:proofErr w:type="spellStart"/>
      <w:r w:rsidRPr="003D40E7">
        <w:rPr>
          <w:rFonts w:ascii="Arial" w:eastAsia="Times New Roman" w:hAnsi="Arial" w:cs="Arial"/>
          <w:color w:val="444444"/>
          <w:sz w:val="16"/>
          <w:szCs w:val="16"/>
        </w:rPr>
        <w:t>insureds</w:t>
      </w:r>
      <w:proofErr w:type="spellEnd"/>
      <w:r w:rsidRPr="003D40E7">
        <w:rPr>
          <w:rFonts w:ascii="Arial" w:eastAsia="Times New Roman" w:hAnsi="Arial" w:cs="Arial"/>
          <w:color w:val="444444"/>
          <w:sz w:val="16"/>
          <w:szCs w:val="16"/>
        </w:rPr>
        <w:t xml:space="preserve"> on the contractor's general liability policy. </w:t>
      </w:r>
      <w:proofErr w:type="gramStart"/>
      <w:r w:rsidRPr="003D40E7">
        <w:rPr>
          <w:rFonts w:ascii="Arial" w:eastAsia="Times New Roman" w:hAnsi="Arial" w:cs="Arial"/>
          <w:color w:val="444444"/>
          <w:sz w:val="16"/>
          <w:szCs w:val="16"/>
        </w:rPr>
        <w:t>(See</w:t>
      </w:r>
      <w:r w:rsidRPr="003D40E7">
        <w:rPr>
          <w:rFonts w:ascii="Arial" w:eastAsia="Times New Roman" w:hAnsi="Arial" w:cs="Arial"/>
          <w:color w:val="444444"/>
          <w:sz w:val="16"/>
        </w:rPr>
        <w:t> </w:t>
      </w:r>
      <w:hyperlink r:id="rId656" w:tooltip="Insurance" w:history="1">
        <w:r w:rsidRPr="003D40E7">
          <w:rPr>
            <w:rFonts w:ascii="Arial" w:eastAsia="Times New Roman" w:hAnsi="Arial" w:cs="Arial"/>
            <w:color w:val="00AEEF"/>
            <w:sz w:val="16"/>
          </w:rPr>
          <w:t>Insurance</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and</w:t>
      </w:r>
      <w:r w:rsidRPr="003D40E7">
        <w:rPr>
          <w:rFonts w:ascii="Arial" w:eastAsia="Times New Roman" w:hAnsi="Arial" w:cs="Arial"/>
          <w:color w:val="444444"/>
          <w:sz w:val="16"/>
        </w:rPr>
        <w:t> </w:t>
      </w:r>
      <w:hyperlink r:id="rId657" w:tooltip="Jobsite Safety" w:history="1">
        <w:r w:rsidRPr="003D40E7">
          <w:rPr>
            <w:rFonts w:ascii="Arial" w:eastAsia="Times New Roman" w:hAnsi="Arial" w:cs="Arial"/>
            <w:color w:val="00AEEF"/>
            <w:sz w:val="16"/>
          </w:rPr>
          <w:t>Jobsite Safety</w:t>
        </w:r>
      </w:hyperlink>
      <w:r w:rsidRPr="003D40E7">
        <w:rPr>
          <w:rFonts w:ascii="Arial" w:eastAsia="Times New Roman" w:hAnsi="Arial" w:cs="Arial"/>
          <w:color w:val="444444"/>
          <w:sz w:val="16"/>
          <w:szCs w:val="16"/>
        </w:rPr>
        <w:t>.)</w:t>
      </w:r>
      <w:proofErr w:type="gramEnd"/>
      <w:r w:rsidRPr="003D40E7">
        <w:rPr>
          <w:rFonts w:ascii="Arial" w:eastAsia="Times New Roman" w:hAnsi="Arial" w:cs="Arial"/>
          <w:color w:val="444444"/>
          <w:sz w:val="16"/>
          <w:szCs w:val="16"/>
        </w:rPr>
        <w:t xml:space="preserve"> In addition, you should require the contractor to procure contractual liability coverage sufficient to cover the indemnity obligations being assumed and to provide evidence of this coverage to all indemnified parties.</w:t>
      </w:r>
    </w:p>
    <w:p w:rsidR="003D40E7" w:rsidRPr="003D40E7" w:rsidRDefault="003D40E7" w:rsidP="003D40E7">
      <w:pPr>
        <w:spacing w:after="100" w:afterAutospacing="1" w:line="252" w:lineRule="atLeast"/>
        <w:jc w:val="center"/>
        <w:rPr>
          <w:rFonts w:ascii="Arial" w:eastAsia="Times New Roman" w:hAnsi="Arial" w:cs="Arial"/>
          <w:b/>
          <w:bCs/>
          <w:caps/>
          <w:color w:val="444444"/>
          <w:sz w:val="16"/>
          <w:szCs w:val="16"/>
        </w:rPr>
      </w:pPr>
      <w:r w:rsidRPr="003D40E7">
        <w:rPr>
          <w:rFonts w:ascii="Arial" w:eastAsia="Times New Roman" w:hAnsi="Arial" w:cs="Arial"/>
          <w:b/>
          <w:bCs/>
          <w:caps/>
          <w:color w:val="444444"/>
          <w:sz w:val="16"/>
          <w:szCs w:val="16"/>
        </w:rPr>
        <w:t>CONTRACTOR INSURANCE AND INDEMNITY REQUIREMENTS</w:t>
      </w:r>
    </w:p>
    <w:p w:rsidR="003D40E7" w:rsidRPr="003D40E7" w:rsidRDefault="003D40E7" w:rsidP="003D40E7">
      <w:pPr>
        <w:spacing w:before="100" w:beforeAutospacing="1" w:after="100" w:afterAutospacing="1"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 xml:space="preserve">The Client agrees, in any construction contracts in connection with this Project, to require all contractors of any tier to carry statutory Workers Compensation, Employers Liability Insurance and appropriate limits of Commercial General Liability Insurance (CGL). The Client further agrees to require all contractors to have their CGL policies endorsed to name the Client, the Consultant and its </w:t>
      </w:r>
      <w:proofErr w:type="spellStart"/>
      <w:r w:rsidRPr="003D40E7">
        <w:rPr>
          <w:rFonts w:ascii="Arial" w:eastAsia="Times New Roman" w:hAnsi="Arial" w:cs="Arial"/>
          <w:b/>
          <w:bCs/>
          <w:color w:val="444444"/>
          <w:sz w:val="16"/>
          <w:szCs w:val="16"/>
        </w:rPr>
        <w:t>subconsultants</w:t>
      </w:r>
      <w:proofErr w:type="spellEnd"/>
      <w:r w:rsidRPr="003D40E7">
        <w:rPr>
          <w:rFonts w:ascii="Arial" w:eastAsia="Times New Roman" w:hAnsi="Arial" w:cs="Arial"/>
          <w:b/>
          <w:bCs/>
          <w:color w:val="444444"/>
          <w:sz w:val="16"/>
          <w:szCs w:val="16"/>
        </w:rPr>
        <w:t xml:space="preserve"> as Additional </w:t>
      </w:r>
      <w:proofErr w:type="spellStart"/>
      <w:r w:rsidRPr="003D40E7">
        <w:rPr>
          <w:rFonts w:ascii="Arial" w:eastAsia="Times New Roman" w:hAnsi="Arial" w:cs="Arial"/>
          <w:b/>
          <w:bCs/>
          <w:color w:val="444444"/>
          <w:sz w:val="16"/>
          <w:szCs w:val="16"/>
        </w:rPr>
        <w:t>Insureds</w:t>
      </w:r>
      <w:proofErr w:type="spellEnd"/>
      <w:r w:rsidRPr="003D40E7">
        <w:rPr>
          <w:rFonts w:ascii="Arial" w:eastAsia="Times New Roman" w:hAnsi="Arial" w:cs="Arial"/>
          <w:b/>
          <w:bCs/>
          <w:color w:val="444444"/>
          <w:sz w:val="16"/>
          <w:szCs w:val="16"/>
        </w:rPr>
        <w:t xml:space="preserve">, on a primary and noncontributory basis, and to provide Contractual Liability coverage sufficient to insure the hold harmless and indemnity obligations assumed by the contractors. The Client shall require all contractors to furnish to the Client and the Consultant certificates of insurance as evidence of the required insurance prior to commencing work and upon renewal of each policy during the entire period of construction. In addition, the Client shall require that all contractors will, to the fullest extent permitted by law, indemnify and hold harmless the Client, the Consultant and its </w:t>
      </w:r>
      <w:proofErr w:type="spellStart"/>
      <w:r w:rsidRPr="003D40E7">
        <w:rPr>
          <w:rFonts w:ascii="Arial" w:eastAsia="Times New Roman" w:hAnsi="Arial" w:cs="Arial"/>
          <w:b/>
          <w:bCs/>
          <w:color w:val="444444"/>
          <w:sz w:val="16"/>
          <w:szCs w:val="16"/>
        </w:rPr>
        <w:t>subconsultants</w:t>
      </w:r>
      <w:proofErr w:type="spellEnd"/>
      <w:r w:rsidRPr="003D40E7">
        <w:rPr>
          <w:rFonts w:ascii="Arial" w:eastAsia="Times New Roman" w:hAnsi="Arial" w:cs="Arial"/>
          <w:b/>
          <w:bCs/>
          <w:color w:val="444444"/>
          <w:sz w:val="16"/>
          <w:szCs w:val="16"/>
        </w:rPr>
        <w:t xml:space="preserve"> from and against any damages, liabilities or costs, including reasonable attorneys' fees and defense costs, arising out of or in any way connected with the Project, including all claims by employees of the contractors.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Note that when providing construction management services and under some forms of design-build contracts, there may be a greater than normal responsibility for jobsite safety. This increased risk can be partially managed by allocating it through appropriate indemnification and insurance provisions. (See</w:t>
      </w:r>
      <w:r w:rsidRPr="003D40E7">
        <w:rPr>
          <w:rFonts w:ascii="Arial" w:eastAsia="Times New Roman" w:hAnsi="Arial" w:cs="Arial"/>
          <w:color w:val="444444"/>
          <w:sz w:val="16"/>
        </w:rPr>
        <w:t> </w:t>
      </w:r>
      <w:hyperlink r:id="rId658" w:tooltip="Construction Management" w:history="1">
        <w:r w:rsidRPr="003D40E7">
          <w:rPr>
            <w:rFonts w:ascii="Arial" w:eastAsia="Times New Roman" w:hAnsi="Arial" w:cs="Arial"/>
            <w:color w:val="00AEEF"/>
            <w:sz w:val="16"/>
          </w:rPr>
          <w:t xml:space="preserve">Construction </w:t>
        </w:r>
        <w:proofErr w:type="spellStart"/>
        <w:r w:rsidRPr="003D40E7">
          <w:rPr>
            <w:rFonts w:ascii="Arial" w:eastAsia="Times New Roman" w:hAnsi="Arial" w:cs="Arial"/>
            <w:color w:val="00AEEF"/>
            <w:sz w:val="16"/>
          </w:rPr>
          <w:t>Management</w:t>
        </w:r>
      </w:hyperlink>
      <w:r w:rsidRPr="003D40E7">
        <w:rPr>
          <w:rFonts w:ascii="Arial" w:eastAsia="Times New Roman" w:hAnsi="Arial" w:cs="Arial"/>
          <w:color w:val="444444"/>
          <w:sz w:val="16"/>
          <w:szCs w:val="16"/>
        </w:rPr>
        <w:t>and</w:t>
      </w:r>
      <w:proofErr w:type="spellEnd"/>
      <w:r w:rsidRPr="003D40E7">
        <w:rPr>
          <w:rFonts w:ascii="Arial" w:eastAsia="Times New Roman" w:hAnsi="Arial" w:cs="Arial"/>
          <w:color w:val="444444"/>
          <w:sz w:val="16"/>
        </w:rPr>
        <w:t> </w:t>
      </w:r>
      <w:hyperlink r:id="rId659" w:tooltip="Design-Build" w:history="1">
        <w:r w:rsidRPr="003D40E7">
          <w:rPr>
            <w:rFonts w:ascii="Arial" w:eastAsia="Times New Roman" w:hAnsi="Arial" w:cs="Arial"/>
            <w:color w:val="00AEEF"/>
            <w:sz w:val="16"/>
          </w:rPr>
          <w:t>Design-Build</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for more information.)</w:t>
      </w:r>
    </w:p>
    <w:p w:rsidR="003D40E7" w:rsidRPr="003D40E7" w:rsidRDefault="003D40E7" w:rsidP="003D40E7">
      <w:pPr>
        <w:spacing w:before="100" w:beforeAutospacing="1" w:after="0" w:line="240" w:lineRule="auto"/>
        <w:rPr>
          <w:rFonts w:ascii="Arial" w:eastAsia="Times New Roman" w:hAnsi="Arial" w:cs="Arial"/>
          <w:color w:val="000000"/>
          <w:sz w:val="23"/>
          <w:szCs w:val="23"/>
        </w:rPr>
      </w:pPr>
      <w:r w:rsidRPr="003D40E7">
        <w:rPr>
          <w:rFonts w:ascii="Arial" w:eastAsia="Times New Roman" w:hAnsi="Arial" w:cs="Arial"/>
          <w:color w:val="000000"/>
          <w:sz w:val="23"/>
          <w:szCs w:val="23"/>
        </w:rPr>
        <w:t>When You Want an Indemnity from Your </w:t>
      </w:r>
      <w:proofErr w:type="spellStart"/>
      <w:r w:rsidRPr="003D40E7">
        <w:rPr>
          <w:rFonts w:ascii="Arial" w:eastAsia="Times New Roman" w:hAnsi="Arial" w:cs="Arial"/>
          <w:color w:val="000000"/>
          <w:sz w:val="23"/>
          <w:szCs w:val="23"/>
        </w:rPr>
        <w:t>Subconsultants</w:t>
      </w:r>
      <w:proofErr w:type="spellEnd"/>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Prime consultants often require indemnities from their </w:t>
      </w:r>
      <w:proofErr w:type="spellStart"/>
      <w:r w:rsidRPr="003D40E7">
        <w:rPr>
          <w:rFonts w:ascii="Arial" w:eastAsia="Times New Roman" w:hAnsi="Arial" w:cs="Arial"/>
          <w:color w:val="444444"/>
          <w:sz w:val="16"/>
          <w:szCs w:val="16"/>
        </w:rPr>
        <w:t>subconsultants</w:t>
      </w:r>
      <w:proofErr w:type="spellEnd"/>
      <w:r w:rsidRPr="003D40E7">
        <w:rPr>
          <w:rFonts w:ascii="Arial" w:eastAsia="Times New Roman" w:hAnsi="Arial" w:cs="Arial"/>
          <w:color w:val="444444"/>
          <w:sz w:val="16"/>
          <w:szCs w:val="16"/>
        </w:rPr>
        <w:t xml:space="preserve"> to protect themselves from damages and costs arising from claims due to the actions of these </w:t>
      </w:r>
      <w:proofErr w:type="spellStart"/>
      <w:r w:rsidRPr="003D40E7">
        <w:rPr>
          <w:rFonts w:ascii="Arial" w:eastAsia="Times New Roman" w:hAnsi="Arial" w:cs="Arial"/>
          <w:color w:val="444444"/>
          <w:sz w:val="16"/>
          <w:szCs w:val="16"/>
        </w:rPr>
        <w:t>subconsultants</w:t>
      </w:r>
      <w:proofErr w:type="spellEnd"/>
      <w:r w:rsidRPr="003D40E7">
        <w:rPr>
          <w:rFonts w:ascii="Arial" w:eastAsia="Times New Roman" w:hAnsi="Arial" w:cs="Arial"/>
          <w:color w:val="444444"/>
          <w:sz w:val="16"/>
          <w:szCs w:val="16"/>
        </w:rPr>
        <w:t>.</w:t>
      </w:r>
    </w:p>
    <w:p w:rsidR="003D40E7" w:rsidRPr="003D40E7" w:rsidRDefault="003D40E7" w:rsidP="003D40E7">
      <w:pPr>
        <w:spacing w:before="108" w:after="100" w:afterAutospacing="1" w:line="180" w:lineRule="atLeast"/>
        <w:rPr>
          <w:rFonts w:ascii="Arial" w:eastAsia="Times New Roman" w:hAnsi="Arial" w:cs="Arial"/>
          <w:b/>
          <w:bCs/>
          <w:color w:val="333333"/>
          <w:sz w:val="17"/>
          <w:szCs w:val="17"/>
        </w:rPr>
      </w:pPr>
      <w:r w:rsidRPr="003D40E7">
        <w:rPr>
          <w:rFonts w:ascii="Arial" w:eastAsia="Times New Roman" w:hAnsi="Arial" w:cs="Arial"/>
          <w:b/>
          <w:bCs/>
          <w:color w:val="333333"/>
          <w:sz w:val="17"/>
          <w:szCs w:val="17"/>
        </w:rPr>
        <w:t>The Problem</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If your </w:t>
      </w:r>
      <w:proofErr w:type="spellStart"/>
      <w:r w:rsidRPr="003D40E7">
        <w:rPr>
          <w:rFonts w:ascii="Arial" w:eastAsia="Times New Roman" w:hAnsi="Arial" w:cs="Arial"/>
          <w:color w:val="444444"/>
          <w:sz w:val="16"/>
          <w:szCs w:val="16"/>
        </w:rPr>
        <w:t>subconsultant</w:t>
      </w:r>
      <w:proofErr w:type="spellEnd"/>
      <w:r w:rsidRPr="003D40E7">
        <w:rPr>
          <w:rFonts w:ascii="Arial" w:eastAsia="Times New Roman" w:hAnsi="Arial" w:cs="Arial"/>
          <w:color w:val="444444"/>
          <w:sz w:val="16"/>
          <w:szCs w:val="16"/>
        </w:rPr>
        <w:t xml:space="preserve"> is sued for negligence, you, as the prime consultant, will almost certainly be named in the suit. Even if you are blameless, the very act of defending yourself may well cost you your deductible (if you are insured) besides your time and the staff costs expended in your own defense—a considerable sum.</w:t>
      </w:r>
    </w:p>
    <w:p w:rsidR="003D40E7" w:rsidRPr="003D40E7" w:rsidRDefault="003D40E7" w:rsidP="003D40E7">
      <w:pPr>
        <w:spacing w:before="108" w:after="100" w:afterAutospacing="1" w:line="180" w:lineRule="atLeast"/>
        <w:rPr>
          <w:rFonts w:ascii="Arial" w:eastAsia="Times New Roman" w:hAnsi="Arial" w:cs="Arial"/>
          <w:b/>
          <w:bCs/>
          <w:color w:val="333333"/>
          <w:sz w:val="17"/>
          <w:szCs w:val="17"/>
        </w:rPr>
      </w:pPr>
      <w:r w:rsidRPr="003D40E7">
        <w:rPr>
          <w:rFonts w:ascii="Arial" w:eastAsia="Times New Roman" w:hAnsi="Arial" w:cs="Arial"/>
          <w:b/>
          <w:bCs/>
          <w:color w:val="333333"/>
          <w:sz w:val="17"/>
          <w:szCs w:val="17"/>
        </w:rPr>
        <w:t>The Solution</w:t>
      </w:r>
    </w:p>
    <w:p w:rsidR="003D40E7" w:rsidRPr="003D40E7" w:rsidRDefault="003D40E7" w:rsidP="003D40E7">
      <w:pPr>
        <w:spacing w:before="100" w:beforeAutospacing="1" w:after="108"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lastRenderedPageBreak/>
        <w:t>We recommend that in</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all</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 xml:space="preserve">of your </w:t>
      </w:r>
      <w:proofErr w:type="spellStart"/>
      <w:r w:rsidRPr="003D40E7">
        <w:rPr>
          <w:rFonts w:ascii="Arial" w:eastAsia="Times New Roman" w:hAnsi="Arial" w:cs="Arial"/>
          <w:color w:val="444444"/>
          <w:sz w:val="16"/>
          <w:szCs w:val="16"/>
        </w:rPr>
        <w:t>subconsultant</w:t>
      </w:r>
      <w:proofErr w:type="spellEnd"/>
      <w:r w:rsidRPr="003D40E7">
        <w:rPr>
          <w:rFonts w:ascii="Arial" w:eastAsia="Times New Roman" w:hAnsi="Arial" w:cs="Arial"/>
          <w:color w:val="444444"/>
          <w:sz w:val="16"/>
          <w:szCs w:val="16"/>
        </w:rPr>
        <w:t xml:space="preserve"> agreements, you use a reasonable indemnity clause that is both mutual and insurable and that allows you to recover your costs in the event of a claim. That it be mutual is a matter of equity; each party retains responsibility for his or her own negligence. That it be insurable is important for the reasons discussed in the first section of this chapter, "When Your Client Wants an Indemnity from You." Put yourself in the </w:t>
      </w:r>
      <w:proofErr w:type="spellStart"/>
      <w:r w:rsidRPr="003D40E7">
        <w:rPr>
          <w:rFonts w:ascii="Arial" w:eastAsia="Times New Roman" w:hAnsi="Arial" w:cs="Arial"/>
          <w:color w:val="444444"/>
          <w:sz w:val="16"/>
          <w:szCs w:val="16"/>
        </w:rPr>
        <w:t>subconsultant's</w:t>
      </w:r>
      <w:proofErr w:type="spellEnd"/>
      <w:r w:rsidRPr="003D40E7">
        <w:rPr>
          <w:rFonts w:ascii="Arial" w:eastAsia="Times New Roman" w:hAnsi="Arial" w:cs="Arial"/>
          <w:color w:val="444444"/>
          <w:sz w:val="16"/>
          <w:szCs w:val="16"/>
        </w:rPr>
        <w:t xml:space="preserve"> position (as you may be from time to time). Consider the following:</w:t>
      </w:r>
    </w:p>
    <w:p w:rsidR="003D40E7" w:rsidRPr="003D40E7" w:rsidRDefault="003D40E7" w:rsidP="003D40E7">
      <w:pPr>
        <w:spacing w:after="100" w:afterAutospacing="1" w:line="252" w:lineRule="atLeast"/>
        <w:jc w:val="center"/>
        <w:rPr>
          <w:rFonts w:ascii="Arial" w:eastAsia="Times New Roman" w:hAnsi="Arial" w:cs="Arial"/>
          <w:b/>
          <w:bCs/>
          <w:caps/>
          <w:color w:val="444444"/>
          <w:sz w:val="16"/>
          <w:szCs w:val="16"/>
        </w:rPr>
      </w:pPr>
      <w:r w:rsidRPr="003D40E7">
        <w:rPr>
          <w:rFonts w:ascii="Arial" w:eastAsia="Times New Roman" w:hAnsi="Arial" w:cs="Arial"/>
          <w:b/>
          <w:bCs/>
          <w:caps/>
          <w:color w:val="444444"/>
          <w:sz w:val="16"/>
          <w:szCs w:val="16"/>
        </w:rPr>
        <w:t>INDEMNIFICATION</w:t>
      </w:r>
    </w:p>
    <w:p w:rsidR="003D40E7" w:rsidRPr="003D40E7" w:rsidRDefault="003D40E7" w:rsidP="003D40E7">
      <w:pPr>
        <w:spacing w:before="100" w:beforeAutospacing="1" w:after="100" w:afterAutospacing="1"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 xml:space="preserve">The Consultant and the </w:t>
      </w:r>
      <w:proofErr w:type="spellStart"/>
      <w:r w:rsidRPr="003D40E7">
        <w:rPr>
          <w:rFonts w:ascii="Arial" w:eastAsia="Times New Roman" w:hAnsi="Arial" w:cs="Arial"/>
          <w:b/>
          <w:bCs/>
          <w:color w:val="444444"/>
          <w:sz w:val="16"/>
          <w:szCs w:val="16"/>
        </w:rPr>
        <w:t>Subconsultant</w:t>
      </w:r>
      <w:proofErr w:type="spellEnd"/>
      <w:r w:rsidRPr="003D40E7">
        <w:rPr>
          <w:rFonts w:ascii="Arial" w:eastAsia="Times New Roman" w:hAnsi="Arial" w:cs="Arial"/>
          <w:b/>
          <w:bCs/>
          <w:color w:val="444444"/>
          <w:sz w:val="16"/>
          <w:szCs w:val="16"/>
        </w:rPr>
        <w:t xml:space="preserve"> mutually agree, to the fullest extent permitted by law, to indemnify and hold each other harmless against all damages, liabilities or costs, including reasonable attorneys' fees and defense costs, arising from their own negligent acts, errors or omissions, or willful misconduct in the performance of their services under this Agreement, to the extent that each party is responsible for such damages, liabilities and costs on a comparative basis of fault.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Another approach would be to adapt the mutual indemnity found in the first section of this chapter and modify it to fit your consultant/</w:t>
      </w:r>
      <w:proofErr w:type="spellStart"/>
      <w:r w:rsidRPr="003D40E7">
        <w:rPr>
          <w:rFonts w:ascii="Arial" w:eastAsia="Times New Roman" w:hAnsi="Arial" w:cs="Arial"/>
          <w:color w:val="444444"/>
          <w:sz w:val="16"/>
          <w:szCs w:val="16"/>
        </w:rPr>
        <w:t>subconsultant</w:t>
      </w:r>
      <w:proofErr w:type="spellEnd"/>
      <w:r w:rsidRPr="003D40E7">
        <w:rPr>
          <w:rFonts w:ascii="Arial" w:eastAsia="Times New Roman" w:hAnsi="Arial" w:cs="Arial"/>
          <w:color w:val="444444"/>
          <w:sz w:val="16"/>
          <w:szCs w:val="16"/>
        </w:rPr>
        <w:t xml:space="preserve"> situation.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It is also important that your agreement include a provision stating that each of you will maintain and furnish proof of adequate insurance to the other during the life of the project. </w:t>
      </w:r>
      <w:proofErr w:type="gramStart"/>
      <w:r w:rsidRPr="003D40E7">
        <w:rPr>
          <w:rFonts w:ascii="Arial" w:eastAsia="Times New Roman" w:hAnsi="Arial" w:cs="Arial"/>
          <w:color w:val="444444"/>
          <w:sz w:val="16"/>
          <w:szCs w:val="16"/>
        </w:rPr>
        <w:t>(See</w:t>
      </w:r>
      <w:r w:rsidRPr="003D40E7">
        <w:rPr>
          <w:rFonts w:ascii="Arial" w:eastAsia="Times New Roman" w:hAnsi="Arial" w:cs="Arial"/>
          <w:color w:val="444444"/>
          <w:sz w:val="16"/>
        </w:rPr>
        <w:t> </w:t>
      </w:r>
      <w:hyperlink r:id="rId660" w:tooltip="Insurance" w:history="1">
        <w:r w:rsidRPr="003D40E7">
          <w:rPr>
            <w:rFonts w:ascii="Arial" w:eastAsia="Times New Roman" w:hAnsi="Arial" w:cs="Arial"/>
            <w:color w:val="00AEEF"/>
            <w:sz w:val="16"/>
          </w:rPr>
          <w:t>Insurance</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and</w:t>
      </w:r>
      <w:r w:rsidRPr="003D40E7">
        <w:rPr>
          <w:rFonts w:ascii="Arial" w:eastAsia="Times New Roman" w:hAnsi="Arial" w:cs="Arial"/>
          <w:color w:val="444444"/>
          <w:sz w:val="16"/>
        </w:rPr>
        <w:t> </w:t>
      </w:r>
      <w:proofErr w:type="spellStart"/>
      <w:r w:rsidRPr="003D40E7">
        <w:rPr>
          <w:rFonts w:ascii="Arial" w:eastAsia="Times New Roman" w:hAnsi="Arial" w:cs="Arial"/>
          <w:color w:val="444444"/>
          <w:sz w:val="16"/>
          <w:szCs w:val="16"/>
        </w:rPr>
        <w:fldChar w:fldCharType="begin"/>
      </w:r>
      <w:r w:rsidRPr="003D40E7">
        <w:rPr>
          <w:rFonts w:ascii="Arial" w:eastAsia="Times New Roman" w:hAnsi="Arial" w:cs="Arial"/>
          <w:color w:val="444444"/>
          <w:sz w:val="16"/>
          <w:szCs w:val="16"/>
        </w:rPr>
        <w:instrText xml:space="preserve"> HYPERLINK "https://xldp.nextlms.com/lms/content/07cbd7aa8b77e6cd430df3be6cbe5944/File/chapterFiles/contractClauses/subconsultants.html" \o "Subconsultants" </w:instrText>
      </w:r>
      <w:r w:rsidRPr="003D40E7">
        <w:rPr>
          <w:rFonts w:ascii="Arial" w:eastAsia="Times New Roman" w:hAnsi="Arial" w:cs="Arial"/>
          <w:color w:val="444444"/>
          <w:sz w:val="16"/>
          <w:szCs w:val="16"/>
        </w:rPr>
        <w:fldChar w:fldCharType="separate"/>
      </w:r>
      <w:r w:rsidRPr="003D40E7">
        <w:rPr>
          <w:rFonts w:ascii="Arial" w:eastAsia="Times New Roman" w:hAnsi="Arial" w:cs="Arial"/>
          <w:color w:val="00AEEF"/>
          <w:sz w:val="16"/>
        </w:rPr>
        <w:t>Subconsultants</w:t>
      </w:r>
      <w:proofErr w:type="spellEnd"/>
      <w:r w:rsidRPr="003D40E7">
        <w:rPr>
          <w:rFonts w:ascii="Arial" w:eastAsia="Times New Roman" w:hAnsi="Arial" w:cs="Arial"/>
          <w:color w:val="444444"/>
          <w:sz w:val="16"/>
          <w:szCs w:val="16"/>
        </w:rPr>
        <w:fldChar w:fldCharType="end"/>
      </w:r>
      <w:r w:rsidRPr="003D40E7">
        <w:rPr>
          <w:rFonts w:ascii="Arial" w:eastAsia="Times New Roman" w:hAnsi="Arial" w:cs="Arial"/>
          <w:color w:val="444444"/>
          <w:sz w:val="16"/>
          <w:szCs w:val="16"/>
        </w:rPr>
        <w:t>.)</w:t>
      </w:r>
      <w:proofErr w:type="gramEnd"/>
    </w:p>
    <w:p w:rsidR="003D40E7" w:rsidRPr="003D40E7" w:rsidRDefault="003D40E7" w:rsidP="003D40E7">
      <w:pPr>
        <w:spacing w:before="36" w:after="36" w:line="144" w:lineRule="atLeast"/>
        <w:jc w:val="center"/>
        <w:rPr>
          <w:rFonts w:ascii="Arial" w:eastAsia="Times New Roman" w:hAnsi="Arial" w:cs="Arial"/>
          <w:color w:val="444444"/>
          <w:sz w:val="14"/>
          <w:szCs w:val="14"/>
        </w:rPr>
      </w:pPr>
      <w:r w:rsidRPr="003D40E7">
        <w:rPr>
          <w:rFonts w:ascii="Arial" w:eastAsia="Times New Roman" w:hAnsi="Arial" w:cs="Arial"/>
          <w:color w:val="444444"/>
          <w:sz w:val="14"/>
          <w:szCs w:val="14"/>
        </w:rPr>
        <w:t> </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Indemnities are extremely complex and have enormous liability implications. Have your lawyer examine any indemnity language with respect to the laws of the governing jurisdiction to determine exactly what your rights and exposures may be. Work, too, with your professional liability insurance specialist to determine the insurability of any indemnities you intend to sign.</w:t>
      </w:r>
    </w:p>
    <w:p w:rsidR="003D40E7" w:rsidRPr="003D40E7" w:rsidRDefault="003D40E7" w:rsidP="003D40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20040" cy="152400"/>
            <wp:effectExtent l="19050" t="0" r="3810" b="0"/>
            <wp:docPr id="111" name="Picture 111" descr="https://xldp.nextlms.com/lms/content/07cbd7aa8b77e6cd430df3be6cbe5944/File/images/34x16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s://xldp.nextlms.com/lms/content/07cbd7aa8b77e6cd430df3be6cbe5944/File/images/34x16line.jpg"/>
                    <pic:cNvPicPr>
                      <a:picLocks noChangeAspect="1" noChangeArrowheads="1"/>
                    </pic:cNvPicPr>
                  </pic:nvPicPr>
                  <pic:blipFill>
                    <a:blip r:embed="rId27"/>
                    <a:srcRect/>
                    <a:stretch>
                      <a:fillRect/>
                    </a:stretch>
                  </pic:blipFill>
                  <pic:spPr bwMode="auto">
                    <a:xfrm>
                      <a:off x="0" y="0"/>
                      <a:ext cx="320040" cy="152400"/>
                    </a:xfrm>
                    <a:prstGeom prst="rect">
                      <a:avLst/>
                    </a:prstGeom>
                    <a:noFill/>
                    <a:ln w="9525">
                      <a:noFill/>
                      <a:miter lim="800000"/>
                      <a:headEnd/>
                      <a:tailEnd/>
                    </a:ln>
                  </pic:spPr>
                </pic:pic>
              </a:graphicData>
            </a:graphic>
          </wp:inline>
        </w:drawing>
      </w:r>
    </w:p>
    <w:p w:rsidR="003D40E7" w:rsidRPr="003D40E7" w:rsidRDefault="003D40E7" w:rsidP="003D40E7">
      <w:pPr>
        <w:spacing w:after="108" w:line="156" w:lineRule="atLeast"/>
        <w:ind w:left="216" w:hanging="216"/>
        <w:rPr>
          <w:rFonts w:ascii="Arial" w:eastAsia="Times New Roman" w:hAnsi="Arial" w:cs="Arial"/>
          <w:color w:val="444444"/>
          <w:sz w:val="13"/>
          <w:szCs w:val="13"/>
        </w:rPr>
      </w:pPr>
      <w:hyperlink r:id="rId661" w:anchor="_ftnref1" w:tooltip="[1]" w:history="1">
        <w:r w:rsidRPr="003D40E7">
          <w:rPr>
            <w:rFonts w:ascii="Arial" w:eastAsia="Times New Roman" w:hAnsi="Arial" w:cs="Arial"/>
            <w:color w:val="00AEEF"/>
            <w:sz w:val="13"/>
          </w:rPr>
          <w:t>[1]</w:t>
        </w:r>
      </w:hyperlink>
      <w:r w:rsidRPr="003D40E7">
        <w:rPr>
          <w:rFonts w:ascii="Arial" w:eastAsia="Times New Roman" w:hAnsi="Arial" w:cs="Arial"/>
          <w:color w:val="444444"/>
          <w:sz w:val="13"/>
        </w:rPr>
        <w:t> </w:t>
      </w:r>
      <w:r w:rsidRPr="003D40E7">
        <w:rPr>
          <w:rFonts w:ascii="Arial" w:eastAsia="Times New Roman" w:hAnsi="Arial" w:cs="Arial"/>
          <w:color w:val="444444"/>
          <w:sz w:val="13"/>
          <w:szCs w:val="13"/>
        </w:rPr>
        <w:t>Anti-indemnity statutes are laws passed by various jurisdictions that either prohibit or regulate the contractual transfer of liability. For example, in most jurisdictions, indemnity agreements that require party B to indemnify party A for party A's sole negligence would be unenforceable.</w:t>
      </w:r>
    </w:p>
    <w:p w:rsidR="003D40E7" w:rsidRPr="003D40E7" w:rsidRDefault="003D40E7" w:rsidP="003D40E7">
      <w:pPr>
        <w:spacing w:after="108" w:line="156" w:lineRule="atLeast"/>
        <w:ind w:left="216" w:hanging="216"/>
        <w:rPr>
          <w:rFonts w:ascii="Arial" w:eastAsia="Times New Roman" w:hAnsi="Arial" w:cs="Arial"/>
          <w:color w:val="444444"/>
          <w:sz w:val="13"/>
          <w:szCs w:val="13"/>
        </w:rPr>
      </w:pPr>
      <w:hyperlink r:id="rId662" w:anchor="_ftnref2" w:tooltip="[2]" w:history="1">
        <w:r w:rsidRPr="003D40E7">
          <w:rPr>
            <w:rFonts w:ascii="Arial" w:eastAsia="Times New Roman" w:hAnsi="Arial" w:cs="Arial"/>
            <w:color w:val="00AEEF"/>
            <w:sz w:val="13"/>
          </w:rPr>
          <w:t>[2]</w:t>
        </w:r>
      </w:hyperlink>
      <w:r w:rsidRPr="003D40E7">
        <w:rPr>
          <w:rFonts w:ascii="Arial" w:eastAsia="Times New Roman" w:hAnsi="Arial" w:cs="Arial"/>
          <w:color w:val="444444"/>
          <w:sz w:val="13"/>
        </w:rPr>
        <w:t> </w:t>
      </w:r>
      <w:r w:rsidRPr="003D40E7">
        <w:rPr>
          <w:rFonts w:ascii="Arial" w:eastAsia="Times New Roman" w:hAnsi="Arial" w:cs="Arial"/>
          <w:color w:val="444444"/>
          <w:sz w:val="13"/>
          <w:szCs w:val="13"/>
        </w:rPr>
        <w:t>A recent California Appellate case (</w:t>
      </w:r>
      <w:r w:rsidRPr="003D40E7">
        <w:rPr>
          <w:rFonts w:ascii="Arial" w:eastAsia="Times New Roman" w:hAnsi="Arial" w:cs="Arial"/>
          <w:i/>
          <w:iCs/>
          <w:color w:val="444444"/>
          <w:sz w:val="13"/>
          <w:szCs w:val="13"/>
        </w:rPr>
        <w:t>Universal Development, L.P. (UDC) v. CH2M Hill</w:t>
      </w:r>
      <w:r w:rsidRPr="003D40E7">
        <w:rPr>
          <w:rFonts w:ascii="Arial" w:eastAsia="Times New Roman" w:hAnsi="Arial" w:cs="Arial"/>
          <w:color w:val="444444"/>
          <w:sz w:val="13"/>
        </w:rPr>
        <w:t> </w:t>
      </w:r>
      <w:r w:rsidRPr="003D40E7">
        <w:rPr>
          <w:rFonts w:ascii="Arial" w:eastAsia="Times New Roman" w:hAnsi="Arial" w:cs="Arial"/>
          <w:color w:val="444444"/>
          <w:sz w:val="13"/>
          <w:szCs w:val="13"/>
        </w:rPr>
        <w:t>(2010) 181 Cal.App.4th 10) upheld the California Supreme Court decision (</w:t>
      </w:r>
      <w:r w:rsidRPr="003D40E7">
        <w:rPr>
          <w:rFonts w:ascii="Arial" w:eastAsia="Times New Roman" w:hAnsi="Arial" w:cs="Arial"/>
          <w:i/>
          <w:iCs/>
          <w:color w:val="444444"/>
          <w:sz w:val="13"/>
          <w:szCs w:val="13"/>
        </w:rPr>
        <w:t>Crawford v. Weather Shield Mfg., Inc.</w:t>
      </w:r>
      <w:r w:rsidRPr="003D40E7">
        <w:rPr>
          <w:rFonts w:ascii="Arial" w:eastAsia="Times New Roman" w:hAnsi="Arial" w:cs="Arial"/>
          <w:color w:val="444444"/>
          <w:sz w:val="13"/>
          <w:szCs w:val="13"/>
        </w:rPr>
        <w:t xml:space="preserve">, 44 Cal.4th 541 (2008), which broadened the timing and extent of the </w:t>
      </w:r>
      <w:proofErr w:type="spellStart"/>
      <w:r w:rsidRPr="003D40E7">
        <w:rPr>
          <w:rFonts w:ascii="Arial" w:eastAsia="Times New Roman" w:hAnsi="Arial" w:cs="Arial"/>
          <w:color w:val="444444"/>
          <w:sz w:val="13"/>
          <w:szCs w:val="13"/>
        </w:rPr>
        <w:t>indemnitor's</w:t>
      </w:r>
      <w:proofErr w:type="spellEnd"/>
      <w:r w:rsidRPr="003D40E7">
        <w:rPr>
          <w:rFonts w:ascii="Arial" w:eastAsia="Times New Roman" w:hAnsi="Arial" w:cs="Arial"/>
          <w:color w:val="444444"/>
          <w:sz w:val="13"/>
          <w:szCs w:val="13"/>
        </w:rPr>
        <w:t xml:space="preserve"> duty to defend under common indemnity wordings that previously had been thought to restrict liability to fault. In addition, the new CH2M Hill case specifically extended the Crawford decision to include design professionals. Click here to see the XL Insurance Design Professional Liability Trend Alert on this topic at</w:t>
      </w:r>
      <w:r w:rsidRPr="003D40E7">
        <w:rPr>
          <w:rFonts w:ascii="Arial" w:eastAsia="Times New Roman" w:hAnsi="Arial" w:cs="Arial"/>
          <w:color w:val="444444"/>
          <w:sz w:val="13"/>
        </w:rPr>
        <w:t> </w:t>
      </w:r>
      <w:hyperlink r:id="rId663" w:tgtFrame="_blank" w:tooltip="www.xldp.com/plep/pdf/CH2M-HILL.pdf" w:history="1">
        <w:r w:rsidRPr="003D40E7">
          <w:rPr>
            <w:rFonts w:ascii="Arial" w:eastAsia="Times New Roman" w:hAnsi="Arial" w:cs="Arial"/>
            <w:color w:val="00AEEF"/>
            <w:sz w:val="13"/>
          </w:rPr>
          <w:t>www.xldp.com/plep/pdf/CH2M-HILL.pdf</w:t>
        </w:r>
      </w:hyperlink>
      <w:r w:rsidRPr="003D40E7">
        <w:rPr>
          <w:rFonts w:ascii="Arial" w:eastAsia="Times New Roman" w:hAnsi="Arial" w:cs="Arial"/>
          <w:color w:val="444444"/>
          <w:sz w:val="13"/>
          <w:szCs w:val="13"/>
        </w:rPr>
        <w:t>.</w:t>
      </w:r>
    </w:p>
    <w:p w:rsidR="003D40E7" w:rsidRPr="003D40E7" w:rsidRDefault="003D40E7" w:rsidP="003D40E7">
      <w:pPr>
        <w:spacing w:after="108" w:line="156" w:lineRule="atLeast"/>
        <w:ind w:left="216" w:hanging="216"/>
        <w:rPr>
          <w:rFonts w:ascii="Arial" w:eastAsia="Times New Roman" w:hAnsi="Arial" w:cs="Arial"/>
          <w:color w:val="444444"/>
          <w:sz w:val="13"/>
          <w:szCs w:val="13"/>
        </w:rPr>
      </w:pPr>
      <w:hyperlink r:id="rId664" w:anchor="_ftnref3" w:tooltip="[3]" w:history="1">
        <w:r w:rsidRPr="003D40E7">
          <w:rPr>
            <w:rFonts w:ascii="Arial" w:eastAsia="Times New Roman" w:hAnsi="Arial" w:cs="Arial"/>
            <w:color w:val="00AEEF"/>
            <w:sz w:val="13"/>
          </w:rPr>
          <w:t>[3]</w:t>
        </w:r>
      </w:hyperlink>
      <w:r w:rsidRPr="003D40E7">
        <w:rPr>
          <w:rFonts w:ascii="Arial" w:eastAsia="Times New Roman" w:hAnsi="Arial" w:cs="Arial"/>
          <w:color w:val="444444"/>
          <w:sz w:val="13"/>
        </w:rPr>
        <w:t> </w:t>
      </w:r>
      <w:r w:rsidRPr="003D40E7">
        <w:rPr>
          <w:rFonts w:ascii="Arial" w:eastAsia="Times New Roman" w:hAnsi="Arial" w:cs="Arial"/>
          <w:color w:val="444444"/>
          <w:sz w:val="13"/>
          <w:szCs w:val="13"/>
        </w:rPr>
        <w:t>In states such as California you should ensure that any defense obligation is expressly disclaimed rather than just lined out (</w:t>
      </w:r>
      <w:proofErr w:type="spellStart"/>
      <w:r w:rsidRPr="003D40E7">
        <w:rPr>
          <w:rFonts w:ascii="Arial" w:eastAsia="Times New Roman" w:hAnsi="Arial" w:cs="Arial"/>
          <w:color w:val="444444"/>
          <w:sz w:val="13"/>
          <w:szCs w:val="13"/>
        </w:rPr>
        <w:t>See</w:t>
      </w:r>
      <w:hyperlink r:id="rId665" w:anchor="_ftn2" w:tooltip="Footnote 2" w:history="1">
        <w:r w:rsidRPr="003D40E7">
          <w:rPr>
            <w:rFonts w:ascii="Arial" w:eastAsia="Times New Roman" w:hAnsi="Arial" w:cs="Arial"/>
            <w:color w:val="00AEEF"/>
            <w:sz w:val="13"/>
          </w:rPr>
          <w:t>Footnote</w:t>
        </w:r>
        <w:proofErr w:type="spellEnd"/>
        <w:r w:rsidRPr="003D40E7">
          <w:rPr>
            <w:rFonts w:ascii="Arial" w:eastAsia="Times New Roman" w:hAnsi="Arial" w:cs="Arial"/>
            <w:color w:val="00AEEF"/>
            <w:sz w:val="13"/>
          </w:rPr>
          <w:t xml:space="preserve"> 2</w:t>
        </w:r>
      </w:hyperlink>
      <w:r w:rsidRPr="003D40E7">
        <w:rPr>
          <w:rFonts w:ascii="Arial" w:eastAsia="Times New Roman" w:hAnsi="Arial" w:cs="Arial"/>
          <w:color w:val="444444"/>
          <w:sz w:val="13"/>
          <w:szCs w:val="13"/>
        </w:rPr>
        <w:t>).</w:t>
      </w:r>
    </w:p>
    <w:p w:rsidR="003D40E7" w:rsidRDefault="003D40E7">
      <w:pPr>
        <w:rPr>
          <w:rFonts w:ascii="Arial" w:eastAsia="Times New Roman" w:hAnsi="Arial" w:cs="Arial"/>
          <w:color w:val="444444"/>
          <w:sz w:val="16"/>
          <w:szCs w:val="16"/>
        </w:rPr>
      </w:pPr>
      <w:r>
        <w:rPr>
          <w:rFonts w:ascii="Arial" w:hAnsi="Arial" w:cs="Arial"/>
          <w:color w:val="444444"/>
          <w:sz w:val="16"/>
          <w:szCs w:val="16"/>
        </w:rPr>
        <w:br w:type="page"/>
      </w:r>
    </w:p>
    <w:p w:rsidR="003D40E7" w:rsidRDefault="003D40E7" w:rsidP="003D40E7">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Information Provided by Others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Design professionals are often required to rely on data and documents prepared or collected and provided by other parties. Such information might range from client program requirements to soils and survey data, to the location of underground utilities, to the original plans and specifications for an older building being renovated.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666" w:tooltip="Renovation and Remodeling" w:history="1">
        <w:r>
          <w:rPr>
            <w:rStyle w:val="Hyperlink"/>
            <w:rFonts w:ascii="Arial" w:hAnsi="Arial" w:cs="Arial"/>
            <w:color w:val="00AEEF"/>
            <w:sz w:val="16"/>
            <w:szCs w:val="16"/>
          </w:rPr>
          <w:t>Renovation and Remodeling</w:t>
        </w:r>
      </w:hyperlink>
      <w:r>
        <w:rPr>
          <w:rStyle w:val="apple-converted-space"/>
          <w:rFonts w:ascii="Arial" w:hAnsi="Arial" w:cs="Arial"/>
          <w:color w:val="444444"/>
          <w:sz w:val="16"/>
          <w:szCs w:val="16"/>
        </w:rPr>
        <w:t> </w:t>
      </w:r>
      <w:r>
        <w:rPr>
          <w:rFonts w:ascii="Arial" w:hAnsi="Arial" w:cs="Arial"/>
          <w:color w:val="444444"/>
          <w:sz w:val="16"/>
          <w:szCs w:val="16"/>
        </w:rPr>
        <w:t>and</w:t>
      </w:r>
      <w:r>
        <w:rPr>
          <w:rStyle w:val="apple-converted-space"/>
          <w:rFonts w:ascii="Arial" w:hAnsi="Arial" w:cs="Arial"/>
          <w:color w:val="444444"/>
          <w:sz w:val="16"/>
          <w:szCs w:val="16"/>
        </w:rPr>
        <w:t> </w:t>
      </w:r>
      <w:hyperlink r:id="rId667" w:tooltip="Underground Improvements" w:history="1">
        <w:r>
          <w:rPr>
            <w:rStyle w:val="Hyperlink"/>
            <w:rFonts w:ascii="Arial" w:hAnsi="Arial" w:cs="Arial"/>
            <w:color w:val="00AEEF"/>
            <w:sz w:val="16"/>
            <w:szCs w:val="16"/>
          </w:rPr>
          <w:t>Underground Improvements</w:t>
        </w:r>
      </w:hyperlink>
      <w:r>
        <w:rPr>
          <w:rFonts w:ascii="Arial" w:hAnsi="Arial" w:cs="Arial"/>
          <w:color w:val="444444"/>
          <w:sz w:val="16"/>
          <w:szCs w:val="16"/>
        </w:rPr>
        <w:t>.)</w:t>
      </w:r>
      <w:proofErr w:type="gramEnd"/>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Problem</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For a consultant, the starting point of most projects is existing information. Some you collect yourself, some is available from public sources and some is given to you by your client or by contractors or consultants working for your client. Client-provided information can include historical records, financial or technical data developed by the client, the client's program requirements as well as plans, reports and surveys prepared by other consultants. Such information may be delivered in hard copy or electronic file formats. (See</w:t>
      </w:r>
      <w:r>
        <w:rPr>
          <w:rStyle w:val="apple-converted-space"/>
          <w:rFonts w:ascii="Arial" w:hAnsi="Arial" w:cs="Arial"/>
          <w:color w:val="444444"/>
          <w:sz w:val="16"/>
          <w:szCs w:val="16"/>
        </w:rPr>
        <w:t> </w:t>
      </w:r>
      <w:hyperlink r:id="rId668" w:tooltip="Electronic Information" w:history="1">
        <w:r>
          <w:rPr>
            <w:rStyle w:val="Hyperlink"/>
            <w:rFonts w:ascii="Arial" w:hAnsi="Arial" w:cs="Arial"/>
            <w:color w:val="00AEEF"/>
            <w:sz w:val="16"/>
            <w:szCs w:val="16"/>
          </w:rPr>
          <w:t>Electronic Information</w:t>
        </w:r>
      </w:hyperlink>
      <w:r>
        <w:rPr>
          <w:rStyle w:val="apple-converted-space"/>
          <w:rFonts w:ascii="Arial" w:hAnsi="Arial" w:cs="Arial"/>
          <w:color w:val="444444"/>
          <w:sz w:val="16"/>
          <w:szCs w:val="16"/>
        </w:rPr>
        <w:t> </w:t>
      </w:r>
      <w:r>
        <w:rPr>
          <w:rFonts w:ascii="Arial" w:hAnsi="Arial" w:cs="Arial"/>
          <w:color w:val="444444"/>
          <w:sz w:val="16"/>
          <w:szCs w:val="16"/>
        </w:rPr>
        <w:t>for discussion and sample contract language.)</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You are expected to accept all of this information and use it as the basis for your designs or services without checking its accuracy or completeness. Although any errors or omissions in the information provided can very well cause errors or omissions in your services, a client will seldom pay you to spend the time verifying what the client—or someone on its behalf—delivers to you. Nevertheless, you should not be held liable if indiscernible errors or omissions exist in these documents or data.</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Solution</w:t>
      </w:r>
    </w:p>
    <w:p w:rsidR="003D40E7" w:rsidRDefault="003D40E7" w:rsidP="003D40E7">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One solution is to have an express understanding that, for purposes of expediency and economy, you are entitled to use and rely on information supplied or produced by others, including the client and its consultants and contractors, and that the client will bear the resulting risk. A clause that accomplishes this could read:</w:t>
      </w:r>
    </w:p>
    <w:p w:rsidR="003D40E7" w:rsidRDefault="003D40E7" w:rsidP="003D40E7">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INFORMATION PROVIDED BY OTHERS</w:t>
      </w:r>
    </w:p>
    <w:p w:rsidR="003D40E7" w:rsidRDefault="003D40E7" w:rsidP="003D40E7">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The Client shall furnish, at the Client's expense, all information, requirements, reports, data, surveys and instructions required by this Agreement. The Consultant may use such information, requirements, reports, data, surveys and instructions in performing its services and is entitled to rely upon the accuracy and completeness thereof. The Consultant shall not be held responsible for any errors or omissions that may arise as a result of erroneous or incomplete information provided by the Client and/or the Client's consultants and contractors.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If you are to provide Record Documents, it is especially important to be able to rely on all reports and information provided to you by the client's contractors. You are expected to incorporate into your Record Documents the reported location and details of work performed by others without being able to check or verify the information. (See</w:t>
      </w:r>
      <w:r>
        <w:rPr>
          <w:rStyle w:val="apple-converted-space"/>
          <w:rFonts w:ascii="Arial" w:hAnsi="Arial" w:cs="Arial"/>
          <w:color w:val="444444"/>
          <w:sz w:val="16"/>
          <w:szCs w:val="16"/>
        </w:rPr>
        <w:t> </w:t>
      </w:r>
      <w:hyperlink r:id="rId669" w:tooltip="Record Documents" w:history="1">
        <w:r>
          <w:rPr>
            <w:rStyle w:val="Hyperlink"/>
            <w:rFonts w:ascii="Arial" w:hAnsi="Arial" w:cs="Arial"/>
            <w:color w:val="00AEEF"/>
            <w:sz w:val="16"/>
            <w:szCs w:val="16"/>
          </w:rPr>
          <w:t>Record Documents</w:t>
        </w:r>
      </w:hyperlink>
      <w:r>
        <w:rPr>
          <w:rStyle w:val="apple-converted-space"/>
          <w:rFonts w:ascii="Arial" w:hAnsi="Arial" w:cs="Arial"/>
          <w:color w:val="444444"/>
          <w:sz w:val="16"/>
          <w:szCs w:val="16"/>
        </w:rPr>
        <w:t> </w:t>
      </w:r>
      <w:r>
        <w:rPr>
          <w:rFonts w:ascii="Arial" w:hAnsi="Arial" w:cs="Arial"/>
          <w:color w:val="444444"/>
          <w:sz w:val="16"/>
          <w:szCs w:val="16"/>
        </w:rPr>
        <w:t>for more information.)</w:t>
      </w:r>
    </w:p>
    <w:p w:rsidR="003D40E7" w:rsidRDefault="003D40E7">
      <w:pPr>
        <w:rPr>
          <w:rFonts w:ascii="Arial" w:eastAsia="Times New Roman" w:hAnsi="Arial" w:cs="Arial"/>
          <w:color w:val="444444"/>
          <w:sz w:val="16"/>
          <w:szCs w:val="16"/>
        </w:rPr>
      </w:pPr>
      <w:r>
        <w:rPr>
          <w:rFonts w:ascii="Arial" w:hAnsi="Arial" w:cs="Arial"/>
          <w:color w:val="444444"/>
          <w:sz w:val="16"/>
          <w:szCs w:val="16"/>
        </w:rPr>
        <w:br w:type="page"/>
      </w:r>
    </w:p>
    <w:p w:rsidR="003D40E7" w:rsidRPr="003D40E7" w:rsidRDefault="003D40E7" w:rsidP="003D40E7">
      <w:pPr>
        <w:spacing w:after="24" w:line="240" w:lineRule="auto"/>
        <w:rPr>
          <w:rFonts w:ascii="Arial" w:eastAsia="Times New Roman" w:hAnsi="Arial" w:cs="Arial"/>
          <w:b/>
          <w:bCs/>
          <w:color w:val="333333"/>
          <w:sz w:val="36"/>
          <w:szCs w:val="36"/>
        </w:rPr>
      </w:pPr>
      <w:r w:rsidRPr="003D40E7">
        <w:rPr>
          <w:rFonts w:ascii="Arial" w:eastAsia="Times New Roman" w:hAnsi="Arial" w:cs="Arial"/>
          <w:b/>
          <w:bCs/>
          <w:color w:val="333333"/>
          <w:sz w:val="36"/>
          <w:szCs w:val="36"/>
        </w:rPr>
        <w:lastRenderedPageBreak/>
        <w:t>Innovative Design and Technologies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When faced with design decisions, architects and engineers generally rely upon proven methodologies. But sometimes clients expect—even demand—that design professionals incorporate leading-edge technologies into their projects. Some state codes require the use of such technologies, primarily in support of sustainable design. (An example would be California's </w:t>
      </w:r>
      <w:proofErr w:type="spellStart"/>
      <w:r w:rsidRPr="003D40E7">
        <w:rPr>
          <w:rFonts w:ascii="Arial" w:eastAsia="Times New Roman" w:hAnsi="Arial" w:cs="Arial"/>
          <w:color w:val="444444"/>
          <w:sz w:val="16"/>
          <w:szCs w:val="16"/>
        </w:rPr>
        <w:t>CalGreen</w:t>
      </w:r>
      <w:proofErr w:type="spellEnd"/>
      <w:r w:rsidRPr="003D40E7">
        <w:rPr>
          <w:rFonts w:ascii="Arial" w:eastAsia="Times New Roman" w:hAnsi="Arial" w:cs="Arial"/>
          <w:color w:val="444444"/>
          <w:sz w:val="16"/>
          <w:szCs w:val="16"/>
        </w:rPr>
        <w:t xml:space="preserve"> code, which is discussed in</w:t>
      </w:r>
      <w:r w:rsidRPr="003D40E7">
        <w:rPr>
          <w:rFonts w:ascii="Arial" w:eastAsia="Times New Roman" w:hAnsi="Arial" w:cs="Arial"/>
          <w:color w:val="444444"/>
          <w:sz w:val="16"/>
        </w:rPr>
        <w:t> </w:t>
      </w:r>
      <w:hyperlink r:id="rId670" w:tooltip="Sustainability and Green Design" w:history="1">
        <w:r w:rsidRPr="003D40E7">
          <w:rPr>
            <w:rFonts w:ascii="Arial" w:eastAsia="Times New Roman" w:hAnsi="Arial" w:cs="Arial"/>
            <w:color w:val="00AEEF"/>
            <w:sz w:val="16"/>
            <w:u w:val="single"/>
          </w:rPr>
          <w:t>Sustainability and Green Design</w:t>
        </w:r>
      </w:hyperlink>
      <w:r w:rsidRPr="003D40E7">
        <w:rPr>
          <w:rFonts w:ascii="Arial" w:eastAsia="Times New Roman" w:hAnsi="Arial" w:cs="Arial"/>
          <w:color w:val="444444"/>
          <w:sz w:val="16"/>
          <w:szCs w:val="16"/>
        </w:rPr>
        <w:t>.) And many designers are drawn to projects specifically because of the professional challenges associated with using state-of-the-art design.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These "opportunities" place the architect or engineer in a difficult position. The design professional is expected to find new ways of building projects better, faster and cheaper while at the same time being held professionally and financially responsible if these innovations do not meet the client's expectations or economic goals. No matter what the circumstances, the use of innovative design and technologies creates additional risk for the design professional.</w:t>
      </w:r>
    </w:p>
    <w:p w:rsidR="003D40E7" w:rsidRPr="003D40E7" w:rsidRDefault="003D40E7" w:rsidP="003D40E7">
      <w:pPr>
        <w:spacing w:before="108" w:after="100" w:afterAutospacing="1" w:line="180" w:lineRule="atLeast"/>
        <w:rPr>
          <w:rFonts w:ascii="Arial" w:eastAsia="Times New Roman" w:hAnsi="Arial" w:cs="Arial"/>
          <w:b/>
          <w:bCs/>
          <w:color w:val="333333"/>
          <w:sz w:val="17"/>
          <w:szCs w:val="17"/>
        </w:rPr>
      </w:pPr>
      <w:r w:rsidRPr="003D40E7">
        <w:rPr>
          <w:rFonts w:ascii="Arial" w:eastAsia="Times New Roman" w:hAnsi="Arial" w:cs="Arial"/>
          <w:b/>
          <w:bCs/>
          <w:color w:val="333333"/>
          <w:sz w:val="17"/>
          <w:szCs w:val="17"/>
        </w:rPr>
        <w:t>The Problem</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Architects and engineers are by nature creative and innovative, and using cutting-edge technologies can offer a satisfying challenge. But when you resort to applying unproven methodologies, you are not following a standard practice, and it becomes very difficult—if not impossible—to measure your work against your profession's standard of care. (How does one gauge a design by, say, Frank </w:t>
      </w:r>
      <w:proofErr w:type="spellStart"/>
      <w:r w:rsidRPr="003D40E7">
        <w:rPr>
          <w:rFonts w:ascii="Arial" w:eastAsia="Times New Roman" w:hAnsi="Arial" w:cs="Arial"/>
          <w:color w:val="444444"/>
          <w:sz w:val="16"/>
          <w:szCs w:val="16"/>
        </w:rPr>
        <w:t>Gehry</w:t>
      </w:r>
      <w:proofErr w:type="spellEnd"/>
      <w:r w:rsidRPr="003D40E7">
        <w:rPr>
          <w:rFonts w:ascii="Arial" w:eastAsia="Times New Roman" w:hAnsi="Arial" w:cs="Arial"/>
          <w:color w:val="444444"/>
          <w:sz w:val="16"/>
          <w:szCs w:val="16"/>
        </w:rPr>
        <w:t>, against the plans for a big-box store?) And it is meeting this standard of care that can be a critical point in determining the outcome of a negligence claim. (Refer to</w:t>
      </w:r>
      <w:r w:rsidRPr="003D40E7">
        <w:rPr>
          <w:rFonts w:ascii="Arial" w:eastAsia="Times New Roman" w:hAnsi="Arial" w:cs="Arial"/>
          <w:color w:val="444444"/>
          <w:sz w:val="16"/>
        </w:rPr>
        <w:t> </w:t>
      </w:r>
      <w:hyperlink r:id="rId671" w:tooltip="Standard of Care" w:history="1">
        <w:r w:rsidRPr="003D40E7">
          <w:rPr>
            <w:rFonts w:ascii="Arial" w:eastAsia="Times New Roman" w:hAnsi="Arial" w:cs="Arial"/>
            <w:color w:val="00AEEF"/>
            <w:sz w:val="16"/>
            <w:u w:val="single"/>
          </w:rPr>
          <w:t>Standard of Care</w:t>
        </w:r>
      </w:hyperlink>
      <w:r w:rsidRPr="003D40E7">
        <w:rPr>
          <w:rFonts w:ascii="Arial" w:eastAsia="Times New Roman" w:hAnsi="Arial" w:cs="Arial"/>
          <w:color w:val="444444"/>
          <w:sz w:val="16"/>
        </w:rPr>
        <w: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Most new technologies don't come with guarantees; we simply don't know how some new building systems will perform ten years down the road. This is also true for individual components of a building that are not new or untested but may have performance problems when they are combined with innovative materials in an effort to achieve a certain outcome. Despite your disclaimers—or protests—to your clients as to how unrealistic their expectations might be, owners will look to you if those expectations are not met.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In addition, designers are seldom paid additional compensation for the extra effort needed to investigate and consider the implications of using new methods or materials. And given the pace of project schedules, you may not be granted the time necessary to adequately examine the impact of new technologies relative to the project's objectives. Worse, while the financial upside of a project always rests with the owner, he or she may be unwilling to take on any downside risks, instead putting the burden on the designer who works for an hourly rate or lump sum.</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Whether you are using leading-edge materials or adopting a new process in the design, without personal experience or sufficient documentation to guide your decisions, you become the "lab rat" for the rest of the industry.</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Does this mean that you should not use new products or processes? </w:t>
      </w:r>
      <w:proofErr w:type="gramStart"/>
      <w:r w:rsidRPr="003D40E7">
        <w:rPr>
          <w:rFonts w:ascii="Arial" w:eastAsia="Times New Roman" w:hAnsi="Arial" w:cs="Arial"/>
          <w:color w:val="444444"/>
          <w:sz w:val="16"/>
          <w:szCs w:val="16"/>
        </w:rPr>
        <w:t>Of course not.</w:t>
      </w:r>
      <w:proofErr w:type="gramEnd"/>
      <w:r w:rsidRPr="003D40E7">
        <w:rPr>
          <w:rFonts w:ascii="Arial" w:eastAsia="Times New Roman" w:hAnsi="Arial" w:cs="Arial"/>
          <w:color w:val="444444"/>
          <w:sz w:val="16"/>
          <w:szCs w:val="16"/>
        </w:rPr>
        <w:t xml:space="preserve"> Client demands and the desire to work creatively dictate otherwise. What it does mean, however, is that you must implement appropriate protections and not approach such situations in a "business as usual" way.</w:t>
      </w:r>
    </w:p>
    <w:p w:rsidR="003D40E7" w:rsidRPr="003D40E7" w:rsidRDefault="003D40E7" w:rsidP="003D40E7">
      <w:pPr>
        <w:spacing w:before="108" w:after="100" w:afterAutospacing="1" w:line="180" w:lineRule="atLeast"/>
        <w:rPr>
          <w:rFonts w:ascii="Arial" w:eastAsia="Times New Roman" w:hAnsi="Arial" w:cs="Arial"/>
          <w:b/>
          <w:bCs/>
          <w:color w:val="333333"/>
          <w:sz w:val="17"/>
          <w:szCs w:val="17"/>
        </w:rPr>
      </w:pPr>
      <w:r w:rsidRPr="003D40E7">
        <w:rPr>
          <w:rFonts w:ascii="Arial" w:eastAsia="Times New Roman" w:hAnsi="Arial" w:cs="Arial"/>
          <w:b/>
          <w:bCs/>
          <w:color w:val="333333"/>
          <w:sz w:val="17"/>
          <w:szCs w:val="17"/>
        </w:rPr>
        <w:t>The Solution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Your first task is to educate your clients and help shape their expectations. Discuss the objectives of the design and the reasons innovations are being proposed over traditional methods. Explain why your design will not follow the customary approach and that it will involve techniques that are not proven or tested. Make sure your client acknowledges the possibility that the design will not meet the project's objectives—and that he or she nevertheless elects to proceed as proposed. Make certain, too, that if any new products are used, the client understands that there will be no guarantee on the future outcomes and behavior of those products as they relate to performance, cost savings, maintenance and other owner assumptions. Carefully document this discussion in writing.</w:t>
      </w:r>
    </w:p>
    <w:p w:rsidR="003D40E7" w:rsidRPr="003D40E7" w:rsidRDefault="003D40E7" w:rsidP="003D40E7">
      <w:pPr>
        <w:spacing w:before="100" w:beforeAutospacing="1" w:after="108"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It is important that your contract reflects this discussion. Furthermore, the agreement should stipulate that, regardless of your investigation into the applicability of the technology for the project, it is untested and, accordingly, your liability will be limited and you </w:t>
      </w:r>
      <w:r w:rsidRPr="003D40E7">
        <w:rPr>
          <w:rFonts w:ascii="Arial" w:eastAsia="Times New Roman" w:hAnsi="Arial" w:cs="Arial"/>
          <w:color w:val="444444"/>
          <w:sz w:val="16"/>
          <w:szCs w:val="16"/>
        </w:rPr>
        <w:lastRenderedPageBreak/>
        <w:t>will not be responsible for an unsuccessful result. Although the wording of such a clause should vary by project and application, consider the following as a starting point:</w:t>
      </w:r>
    </w:p>
    <w:p w:rsidR="003D40E7" w:rsidRPr="003D40E7" w:rsidRDefault="003D40E7" w:rsidP="003D40E7">
      <w:pPr>
        <w:spacing w:after="100" w:afterAutospacing="1" w:line="252" w:lineRule="atLeast"/>
        <w:jc w:val="center"/>
        <w:rPr>
          <w:rFonts w:ascii="Arial" w:eastAsia="Times New Roman" w:hAnsi="Arial" w:cs="Arial"/>
          <w:b/>
          <w:bCs/>
          <w:caps/>
          <w:color w:val="444444"/>
          <w:sz w:val="16"/>
          <w:szCs w:val="16"/>
        </w:rPr>
      </w:pPr>
      <w:r w:rsidRPr="003D40E7">
        <w:rPr>
          <w:rFonts w:ascii="Arial" w:eastAsia="Times New Roman" w:hAnsi="Arial" w:cs="Arial"/>
          <w:b/>
          <w:bCs/>
          <w:caps/>
          <w:color w:val="444444"/>
          <w:sz w:val="16"/>
          <w:szCs w:val="16"/>
        </w:rPr>
        <w:t>USE OF INNOVATIVE DESIGN AND TECHNOLOGIES</w:t>
      </w:r>
    </w:p>
    <w:p w:rsidR="003D40E7" w:rsidRPr="003D40E7" w:rsidRDefault="003D40E7" w:rsidP="003D40E7">
      <w:pPr>
        <w:spacing w:before="100" w:beforeAutospacing="1" w:after="100" w:afterAutospacing="1"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The Client understands and agrees that state-of-the-art or innovative products, technologies or methods may be used on the Project and that these lack a proven history of successful application and performance. The Client acknowledges that these technologies are being incorporated into the Project to accomplish recognized objectives and, due to their unproven and innovative nature, there is a significant possibility that those objectives may not be realized and may result in undesirable consequences. The Consultant will conduct a reasonable level of investigation and analysis, and this is the limitation of the Consultant's obligation for the performance of these technologies. The Client has weighed the relative risks and rewards and accepts the risk of incorporating the innovation(s) into the project.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In addition, and depending on your jurisdiction, you and your attorney may want to add a waiver and indemnity by the client for claims arising from your use of client-requested innovations and technologies. </w:t>
      </w:r>
      <w:proofErr w:type="gramStart"/>
      <w:r w:rsidRPr="003D40E7">
        <w:rPr>
          <w:rFonts w:ascii="Arial" w:eastAsia="Times New Roman" w:hAnsi="Arial" w:cs="Arial"/>
          <w:color w:val="444444"/>
          <w:sz w:val="16"/>
          <w:szCs w:val="16"/>
        </w:rPr>
        <w:t>(See</w:t>
      </w:r>
      <w:r w:rsidRPr="003D40E7">
        <w:rPr>
          <w:rFonts w:ascii="Arial" w:eastAsia="Times New Roman" w:hAnsi="Arial" w:cs="Arial"/>
          <w:color w:val="444444"/>
          <w:sz w:val="16"/>
        </w:rPr>
        <w:t> </w:t>
      </w:r>
      <w:hyperlink r:id="rId672" w:tooltip="Indemnities" w:history="1">
        <w:r w:rsidRPr="003D40E7">
          <w:rPr>
            <w:rFonts w:ascii="Arial" w:eastAsia="Times New Roman" w:hAnsi="Arial" w:cs="Arial"/>
            <w:color w:val="00AEEF"/>
            <w:sz w:val="16"/>
            <w:u w:val="single"/>
          </w:rPr>
          <w:t>Indemnities</w:t>
        </w:r>
      </w:hyperlink>
      <w:r w:rsidRPr="003D40E7">
        <w:rPr>
          <w:rFonts w:ascii="Arial" w:eastAsia="Times New Roman" w:hAnsi="Arial" w:cs="Arial"/>
          <w:color w:val="444444"/>
          <w:sz w:val="16"/>
          <w:szCs w:val="16"/>
        </w:rPr>
        <w:t>.)</w:t>
      </w:r>
      <w:proofErr w:type="gramEnd"/>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Another option is the "informed consent" approach. It anticipates situations in which your client participates in the decision-making process when selecting untested products, those with no track record and those that may not meet the client's specifications. The AIA Trust has published a Client Waiver and Informed Consent to Use Experimental Green Product</w:t>
      </w:r>
      <w:proofErr w:type="gramStart"/>
      <w:r w:rsidRPr="003D40E7">
        <w:rPr>
          <w:rFonts w:ascii="Arial" w:eastAsia="Times New Roman" w:hAnsi="Arial" w:cs="Arial"/>
          <w:color w:val="444444"/>
          <w:sz w:val="16"/>
          <w:szCs w:val="16"/>
        </w:rPr>
        <w:t>,</w:t>
      </w:r>
      <w:proofErr w:type="gramEnd"/>
      <w:r w:rsidRPr="003D40E7">
        <w:rPr>
          <w:rFonts w:ascii="Arial" w:eastAsia="Times New Roman" w:hAnsi="Arial" w:cs="Arial"/>
          <w:color w:val="444444"/>
          <w:sz w:val="16"/>
          <w:szCs w:val="16"/>
        </w:rPr>
        <w:fldChar w:fldCharType="begin"/>
      </w:r>
      <w:r w:rsidRPr="003D40E7">
        <w:rPr>
          <w:rFonts w:ascii="Arial" w:eastAsia="Times New Roman" w:hAnsi="Arial" w:cs="Arial"/>
          <w:color w:val="444444"/>
          <w:sz w:val="16"/>
          <w:szCs w:val="16"/>
        </w:rPr>
        <w:instrText xml:space="preserve"> HYPERLINK "https://xldp.nextlms.com/lms/content/07cbd7aa8b77e6cd430df3be6cbe5944/File/chapterFiles/contractClauses/innovativeDesignAndTechnologies.html" \l "_ftn1" \o "[1]" </w:instrText>
      </w:r>
      <w:r w:rsidRPr="003D40E7">
        <w:rPr>
          <w:rFonts w:ascii="Arial" w:eastAsia="Times New Roman" w:hAnsi="Arial" w:cs="Arial"/>
          <w:color w:val="444444"/>
          <w:sz w:val="16"/>
          <w:szCs w:val="16"/>
        </w:rPr>
        <w:fldChar w:fldCharType="separate"/>
      </w:r>
      <w:r w:rsidRPr="003D40E7">
        <w:rPr>
          <w:rFonts w:ascii="Arial" w:eastAsia="Times New Roman" w:hAnsi="Arial" w:cs="Arial"/>
          <w:color w:val="00AEEF"/>
          <w:sz w:val="16"/>
          <w:u w:val="single"/>
        </w:rPr>
        <w:t>[1]</w:t>
      </w:r>
      <w:r w:rsidRPr="003D40E7">
        <w:rPr>
          <w:rFonts w:ascii="Arial" w:eastAsia="Times New Roman" w:hAnsi="Arial" w:cs="Arial"/>
          <w:color w:val="444444"/>
          <w:sz w:val="16"/>
          <w:szCs w:val="16"/>
        </w:rPr>
        <w:fldChar w:fldCharType="end"/>
      </w:r>
      <w:r w:rsidRPr="003D40E7">
        <w:rPr>
          <w:rFonts w:ascii="Arial" w:eastAsia="Times New Roman" w:hAnsi="Arial" w:cs="Arial"/>
          <w:color w:val="444444"/>
          <w:sz w:val="16"/>
        </w:rPr>
        <w:t> </w:t>
      </w:r>
      <w:r w:rsidRPr="003D40E7">
        <w:rPr>
          <w:rFonts w:ascii="Arial" w:eastAsia="Times New Roman" w:hAnsi="Arial" w:cs="Arial"/>
          <w:color w:val="444444"/>
          <w:sz w:val="16"/>
          <w:szCs w:val="16"/>
        </w:rPr>
        <w:t>which you and your attorney could adapt to your project and jurisdiction and then append to your agreement. Your contract might say something like this:</w:t>
      </w:r>
    </w:p>
    <w:p w:rsidR="003D40E7" w:rsidRPr="003D40E7" w:rsidRDefault="003D40E7" w:rsidP="003D40E7">
      <w:pPr>
        <w:spacing w:after="100" w:afterAutospacing="1" w:line="252" w:lineRule="atLeast"/>
        <w:jc w:val="center"/>
        <w:rPr>
          <w:rFonts w:ascii="Arial" w:eastAsia="Times New Roman" w:hAnsi="Arial" w:cs="Arial"/>
          <w:b/>
          <w:bCs/>
          <w:caps/>
          <w:color w:val="444444"/>
          <w:sz w:val="16"/>
          <w:szCs w:val="16"/>
        </w:rPr>
      </w:pPr>
      <w:r w:rsidRPr="003D40E7">
        <w:rPr>
          <w:rFonts w:ascii="Arial" w:eastAsia="Times New Roman" w:hAnsi="Arial" w:cs="Arial"/>
          <w:b/>
          <w:bCs/>
          <w:caps/>
          <w:color w:val="444444"/>
          <w:sz w:val="16"/>
          <w:szCs w:val="16"/>
        </w:rPr>
        <w:t>USE OF EXPERIMENTAL PRODUCTS</w:t>
      </w:r>
    </w:p>
    <w:p w:rsidR="003D40E7" w:rsidRPr="003D40E7" w:rsidRDefault="003D40E7" w:rsidP="003D40E7">
      <w:pPr>
        <w:spacing w:before="100" w:beforeAutospacing="1" w:after="100" w:afterAutospacing="1"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From time to time, the Consultant may request the Client to consider and decide upon the use of experimental products. The Consultant will use reasonable efforts to provide the Client with information upon which to make such decisions, and the Consultant may request that the Client sign a "Client Waiver and Informed Consent to Use Experimental Product." Attached to this Agreement as Exhibit</w:t>
      </w:r>
      <w:r w:rsidRPr="003D40E7">
        <w:rPr>
          <w:rFonts w:ascii="Arial" w:eastAsia="Times New Roman" w:hAnsi="Arial" w:cs="Arial"/>
          <w:b/>
          <w:bCs/>
          <w:color w:val="444444"/>
          <w:sz w:val="16"/>
        </w:rPr>
        <w:t> [</w:t>
      </w:r>
      <w:r>
        <w:rPr>
          <w:rFonts w:ascii="Arial" w:eastAsia="Times New Roman" w:hAnsi="Arial" w:cs="Arial"/>
          <w:b/>
          <w:bCs/>
          <w:noProof/>
          <w:color w:val="444444"/>
          <w:sz w:val="16"/>
          <w:szCs w:val="16"/>
        </w:rPr>
        <w:drawing>
          <wp:inline distT="0" distB="0" distL="0" distR="0">
            <wp:extent cx="7620" cy="7620"/>
            <wp:effectExtent l="0" t="0" r="0" b="0"/>
            <wp:docPr id="113" name="Picture 113"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sidRPr="003D40E7">
        <w:rPr>
          <w:rFonts w:ascii="Arial" w:eastAsia="Times New Roman" w:hAnsi="Arial" w:cs="Arial"/>
          <w:b/>
          <w:bCs/>
          <w:color w:val="444444"/>
          <w:sz w:val="16"/>
        </w:rPr>
        <w:t>,] </w:t>
      </w:r>
      <w:r w:rsidRPr="003D40E7">
        <w:rPr>
          <w:rFonts w:ascii="Arial" w:eastAsia="Times New Roman" w:hAnsi="Arial" w:cs="Arial"/>
          <w:b/>
          <w:bCs/>
          <w:color w:val="444444"/>
          <w:sz w:val="16"/>
          <w:szCs w:val="16"/>
        </w:rPr>
        <w:t>is a sample of this waiver and informed consent form.</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Make sure you coordinate the above clauses with any provisions related to specifying products, </w:t>
      </w:r>
      <w:proofErr w:type="spellStart"/>
      <w:r w:rsidRPr="003D40E7">
        <w:rPr>
          <w:rFonts w:ascii="Arial" w:eastAsia="Times New Roman" w:hAnsi="Arial" w:cs="Arial"/>
          <w:color w:val="444444"/>
          <w:sz w:val="16"/>
          <w:szCs w:val="16"/>
        </w:rPr>
        <w:t>particularly</w:t>
      </w:r>
      <w:hyperlink r:id="rId673" w:tooltip="Specification of Materials" w:history="1">
        <w:r w:rsidRPr="003D40E7">
          <w:rPr>
            <w:rFonts w:ascii="Arial" w:eastAsia="Times New Roman" w:hAnsi="Arial" w:cs="Arial"/>
            <w:color w:val="00AEEF"/>
            <w:sz w:val="16"/>
            <w:u w:val="single"/>
          </w:rPr>
          <w:t>Specification</w:t>
        </w:r>
        <w:proofErr w:type="spellEnd"/>
        <w:r w:rsidRPr="003D40E7">
          <w:rPr>
            <w:rFonts w:ascii="Arial" w:eastAsia="Times New Roman" w:hAnsi="Arial" w:cs="Arial"/>
            <w:color w:val="00AEEF"/>
            <w:sz w:val="16"/>
            <w:u w:val="single"/>
          </w:rPr>
          <w:t xml:space="preserve"> of Materials</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and</w:t>
      </w:r>
      <w:r w:rsidRPr="003D40E7">
        <w:rPr>
          <w:rFonts w:ascii="Arial" w:eastAsia="Times New Roman" w:hAnsi="Arial" w:cs="Arial"/>
          <w:color w:val="444444"/>
          <w:sz w:val="16"/>
        </w:rPr>
        <w:t> </w:t>
      </w:r>
      <w:hyperlink r:id="rId674" w:tooltip="Sustainability and Green Design" w:history="1">
        <w:r w:rsidRPr="003D40E7">
          <w:rPr>
            <w:rFonts w:ascii="Arial" w:eastAsia="Times New Roman" w:hAnsi="Arial" w:cs="Arial"/>
            <w:color w:val="00AEEF"/>
            <w:sz w:val="16"/>
            <w:u w:val="single"/>
          </w:rPr>
          <w:t>Sustainability and Green Design</w:t>
        </w:r>
      </w:hyperlink>
      <w:r w:rsidRPr="003D40E7">
        <w:rPr>
          <w:rFonts w:ascii="Arial" w:eastAsia="Times New Roman" w:hAnsi="Arial" w:cs="Arial"/>
          <w:color w:val="444444"/>
          <w:sz w:val="16"/>
          <w:szCs w:val="16"/>
        </w:rPr>
        <w:t>. (See those chapters for related discussions and alternative language.)</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The use of new products and processes may not always be apparent before you sign the contract and instead will come into consideration as the project evolves. In these situations, you could execute a contract addendum reflecting the change in the project and incorporating the equivalent of the provisions set forth above. This is sometimes the best option, because it focuses attention and communication on the use of unproven products and processes.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If an addendum is not possible, the decision to use a new product or process should be verified in writing with an explanation that it is an innovation and that its results cannot be guaranteed. Additionally, you should describe the extent of your research and get the client's written acceptance of the possible risks involved in using unproven methodologies as a part of the project. Try to get the client to agree to limit your liability if your contract doesn't include such a provision. </w:t>
      </w:r>
      <w:proofErr w:type="gramStart"/>
      <w:r w:rsidRPr="003D40E7">
        <w:rPr>
          <w:rFonts w:ascii="Arial" w:eastAsia="Times New Roman" w:hAnsi="Arial" w:cs="Arial"/>
          <w:color w:val="444444"/>
          <w:sz w:val="16"/>
          <w:szCs w:val="16"/>
        </w:rPr>
        <w:t>(See</w:t>
      </w:r>
      <w:r w:rsidRPr="003D40E7">
        <w:rPr>
          <w:rFonts w:ascii="Arial" w:eastAsia="Times New Roman" w:hAnsi="Arial" w:cs="Arial"/>
          <w:color w:val="444444"/>
          <w:sz w:val="16"/>
        </w:rPr>
        <w:t> </w:t>
      </w:r>
      <w:hyperlink r:id="rId675" w:tooltip="Limitation of Liability" w:history="1">
        <w:r w:rsidRPr="003D40E7">
          <w:rPr>
            <w:rFonts w:ascii="Arial" w:eastAsia="Times New Roman" w:hAnsi="Arial" w:cs="Arial"/>
            <w:color w:val="00AEEF"/>
            <w:sz w:val="16"/>
            <w:u w:val="single"/>
          </w:rPr>
          <w:t>Limitation of Liability</w:t>
        </w:r>
      </w:hyperlink>
      <w:r w:rsidRPr="003D40E7">
        <w:rPr>
          <w:rFonts w:ascii="Arial" w:eastAsia="Times New Roman" w:hAnsi="Arial" w:cs="Arial"/>
          <w:color w:val="444444"/>
          <w:sz w:val="16"/>
          <w:szCs w:val="16"/>
        </w:rPr>
        <w:t>.)</w:t>
      </w:r>
      <w:proofErr w:type="gramEnd"/>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Do your research. Your goal is to be able to demonstrate that you made a reasonable, professional effort to explore the suitability and reliability of the product. But you may need to go even further by corroborating any manufacturer's claims, perhaps with test results by an independent laboratory. Make it clear to your client that agreeing to substantiate a manufacturer's claims on one product does not make you responsible (nor make it necessary) for doing so on</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every</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 xml:space="preserve">product. Alternatively, you could establish by contract your right to rely on the manufacturer's representations (just as you usually establish the right to rely on information provided by others); talk to your attorney. </w:t>
      </w:r>
      <w:proofErr w:type="gramStart"/>
      <w:r w:rsidRPr="003D40E7">
        <w:rPr>
          <w:rFonts w:ascii="Arial" w:eastAsia="Times New Roman" w:hAnsi="Arial" w:cs="Arial"/>
          <w:color w:val="444444"/>
          <w:sz w:val="16"/>
          <w:szCs w:val="16"/>
        </w:rPr>
        <w:t>(See</w:t>
      </w:r>
      <w:r w:rsidRPr="003D40E7">
        <w:rPr>
          <w:rFonts w:ascii="Arial" w:eastAsia="Times New Roman" w:hAnsi="Arial" w:cs="Arial"/>
          <w:color w:val="444444"/>
          <w:sz w:val="16"/>
        </w:rPr>
        <w:t> </w:t>
      </w:r>
      <w:hyperlink r:id="rId676" w:tooltip="Information Provided by Others" w:history="1">
        <w:r w:rsidRPr="003D40E7">
          <w:rPr>
            <w:rFonts w:ascii="Arial" w:eastAsia="Times New Roman" w:hAnsi="Arial" w:cs="Arial"/>
            <w:color w:val="00AEEF"/>
            <w:sz w:val="16"/>
            <w:u w:val="single"/>
          </w:rPr>
          <w:t>Information Provided by Others</w:t>
        </w:r>
      </w:hyperlink>
      <w:r w:rsidRPr="003D40E7">
        <w:rPr>
          <w:rFonts w:ascii="Arial" w:eastAsia="Times New Roman" w:hAnsi="Arial" w:cs="Arial"/>
          <w:color w:val="444444"/>
          <w:sz w:val="16"/>
          <w:szCs w:val="16"/>
        </w:rPr>
        <w:t>.)</w:t>
      </w:r>
      <w:proofErr w:type="gramEnd"/>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Be aware, too, that if an existing product is used in an innovative way, the manufacturer's warranty might be made void. To prevent this, you should explain to the manufacturer, supplier and installers how you propose to use the product and require them to give </w:t>
      </w:r>
      <w:r w:rsidRPr="003D40E7">
        <w:rPr>
          <w:rFonts w:ascii="Arial" w:eastAsia="Times New Roman" w:hAnsi="Arial" w:cs="Arial"/>
          <w:color w:val="444444"/>
          <w:sz w:val="16"/>
          <w:szCs w:val="16"/>
        </w:rPr>
        <w:lastRenderedPageBreak/>
        <w:t>you written assurances that the product is suitable for the intended application. (See</w:t>
      </w:r>
      <w:r w:rsidRPr="003D40E7">
        <w:rPr>
          <w:rFonts w:ascii="Arial" w:eastAsia="Times New Roman" w:hAnsi="Arial" w:cs="Arial"/>
          <w:color w:val="444444"/>
          <w:sz w:val="16"/>
        </w:rPr>
        <w:t> </w:t>
      </w:r>
      <w:hyperlink r:id="rId677" w:tooltip="Specification of Materials" w:history="1">
        <w:r w:rsidRPr="003D40E7">
          <w:rPr>
            <w:rFonts w:ascii="Arial" w:eastAsia="Times New Roman" w:hAnsi="Arial" w:cs="Arial"/>
            <w:color w:val="00AEEF"/>
            <w:sz w:val="16"/>
            <w:u w:val="single"/>
          </w:rPr>
          <w:t>Specification of Materials</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for a related discussion and sample contract language.)</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Finally, if your client insists on your specifying a technology that, while not harmful, is something with which you are not comfortable—a question of quality or ease of maintenance or operation, for instance—put your objections in writing to your client. If the client overrules you, confirm this in writing as well. At a minimum, protect yourself by carefully documenting these discussions and decisions.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If the issue in question involves health or safety, however, that is another matter altogether. If you cannot convince your client of the possible risks, you must look to the termination provisions of your contract rather than endanger the life or health of anyone. </w:t>
      </w:r>
      <w:proofErr w:type="gramStart"/>
      <w:r w:rsidRPr="003D40E7">
        <w:rPr>
          <w:rFonts w:ascii="Arial" w:eastAsia="Times New Roman" w:hAnsi="Arial" w:cs="Arial"/>
          <w:color w:val="444444"/>
          <w:sz w:val="16"/>
          <w:szCs w:val="16"/>
        </w:rPr>
        <w:t>(See</w:t>
      </w:r>
      <w:r w:rsidRPr="003D40E7">
        <w:rPr>
          <w:rFonts w:ascii="Arial" w:eastAsia="Times New Roman" w:hAnsi="Arial" w:cs="Arial"/>
          <w:color w:val="444444"/>
          <w:sz w:val="16"/>
        </w:rPr>
        <w:t> </w:t>
      </w:r>
      <w:hyperlink r:id="rId678" w:tooltip="Public Responsibility" w:history="1">
        <w:r w:rsidRPr="003D40E7">
          <w:rPr>
            <w:rFonts w:ascii="Arial" w:eastAsia="Times New Roman" w:hAnsi="Arial" w:cs="Arial"/>
            <w:color w:val="666666"/>
            <w:sz w:val="16"/>
            <w:u w:val="single"/>
          </w:rPr>
          <w:t>Public Responsibility</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and</w:t>
      </w:r>
      <w:r w:rsidRPr="003D40E7">
        <w:rPr>
          <w:rFonts w:ascii="Arial" w:eastAsia="Times New Roman" w:hAnsi="Arial" w:cs="Arial"/>
          <w:color w:val="444444"/>
          <w:sz w:val="16"/>
        </w:rPr>
        <w:t> </w:t>
      </w:r>
      <w:hyperlink r:id="rId679" w:tooltip="Termination" w:history="1">
        <w:r w:rsidRPr="003D40E7">
          <w:rPr>
            <w:rFonts w:ascii="Arial" w:eastAsia="Times New Roman" w:hAnsi="Arial" w:cs="Arial"/>
            <w:color w:val="00AEEF"/>
            <w:sz w:val="16"/>
            <w:u w:val="single"/>
          </w:rPr>
          <w:t>Termination</w:t>
        </w:r>
      </w:hyperlink>
      <w:r w:rsidRPr="003D40E7">
        <w:rPr>
          <w:rFonts w:ascii="Arial" w:eastAsia="Times New Roman" w:hAnsi="Arial" w:cs="Arial"/>
          <w:color w:val="444444"/>
          <w:sz w:val="16"/>
          <w:szCs w:val="16"/>
        </w:rPr>
        <w:t>.)</w:t>
      </w:r>
      <w:proofErr w:type="gramEnd"/>
    </w:p>
    <w:p w:rsidR="003D40E7" w:rsidRPr="003D40E7" w:rsidRDefault="003D40E7" w:rsidP="003D40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20040" cy="152400"/>
            <wp:effectExtent l="19050" t="0" r="3810" b="0"/>
            <wp:docPr id="114" name="Picture 114" descr="https://xldp.nextlms.com/lms/content/07cbd7aa8b77e6cd430df3be6cbe5944/File/images/34x16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s://xldp.nextlms.com/lms/content/07cbd7aa8b77e6cd430df3be6cbe5944/File/images/34x16line.jpg"/>
                    <pic:cNvPicPr>
                      <a:picLocks noChangeAspect="1" noChangeArrowheads="1"/>
                    </pic:cNvPicPr>
                  </pic:nvPicPr>
                  <pic:blipFill>
                    <a:blip r:embed="rId27"/>
                    <a:srcRect/>
                    <a:stretch>
                      <a:fillRect/>
                    </a:stretch>
                  </pic:blipFill>
                  <pic:spPr bwMode="auto">
                    <a:xfrm>
                      <a:off x="0" y="0"/>
                      <a:ext cx="320040" cy="152400"/>
                    </a:xfrm>
                    <a:prstGeom prst="rect">
                      <a:avLst/>
                    </a:prstGeom>
                    <a:noFill/>
                    <a:ln w="9525">
                      <a:noFill/>
                      <a:miter lim="800000"/>
                      <a:headEnd/>
                      <a:tailEnd/>
                    </a:ln>
                  </pic:spPr>
                </pic:pic>
              </a:graphicData>
            </a:graphic>
          </wp:inline>
        </w:drawing>
      </w:r>
    </w:p>
    <w:p w:rsidR="003D40E7" w:rsidRPr="003D40E7" w:rsidRDefault="003D40E7" w:rsidP="003D40E7">
      <w:pPr>
        <w:spacing w:after="108" w:line="156" w:lineRule="atLeast"/>
        <w:ind w:left="216" w:hanging="216"/>
        <w:rPr>
          <w:rFonts w:ascii="Arial" w:eastAsia="Times New Roman" w:hAnsi="Arial" w:cs="Arial"/>
          <w:color w:val="444444"/>
          <w:sz w:val="13"/>
          <w:szCs w:val="13"/>
        </w:rPr>
      </w:pPr>
      <w:hyperlink r:id="rId680" w:anchor="_ftnref1" w:tooltip="[1]" w:history="1">
        <w:r w:rsidRPr="003D40E7">
          <w:rPr>
            <w:rFonts w:ascii="Arial" w:eastAsia="Times New Roman" w:hAnsi="Arial" w:cs="Arial"/>
            <w:color w:val="00AEEF"/>
            <w:sz w:val="13"/>
            <w:u w:val="single"/>
          </w:rPr>
          <w:t>[1]</w:t>
        </w:r>
      </w:hyperlink>
      <w:r w:rsidRPr="003D40E7">
        <w:rPr>
          <w:rFonts w:ascii="Arial" w:eastAsia="Times New Roman" w:hAnsi="Arial" w:cs="Arial"/>
          <w:color w:val="444444"/>
          <w:sz w:val="13"/>
        </w:rPr>
        <w:t> </w:t>
      </w:r>
      <w:r w:rsidRPr="003D40E7">
        <w:rPr>
          <w:rFonts w:ascii="Arial" w:eastAsia="Times New Roman" w:hAnsi="Arial" w:cs="Arial"/>
          <w:color w:val="444444"/>
          <w:sz w:val="13"/>
          <w:szCs w:val="13"/>
        </w:rPr>
        <w:t>Available at</w:t>
      </w:r>
      <w:r w:rsidRPr="003D40E7">
        <w:rPr>
          <w:rFonts w:ascii="Arial" w:eastAsia="Times New Roman" w:hAnsi="Arial" w:cs="Arial"/>
          <w:color w:val="444444"/>
          <w:sz w:val="13"/>
        </w:rPr>
        <w:t> </w:t>
      </w:r>
      <w:hyperlink r:id="rId681" w:tgtFrame="_blank" w:tooltip="http://www.theaiatrust.com/goinggreen/index.html" w:history="1">
        <w:r w:rsidRPr="003D40E7">
          <w:rPr>
            <w:rFonts w:ascii="Arial" w:eastAsia="Times New Roman" w:hAnsi="Arial" w:cs="Arial"/>
            <w:color w:val="00AEEF"/>
            <w:sz w:val="13"/>
            <w:u w:val="single"/>
          </w:rPr>
          <w:t>http://www.theaiatrust.com/goinggreen/index.html</w:t>
        </w:r>
      </w:hyperlink>
      <w:r w:rsidRPr="003D40E7">
        <w:rPr>
          <w:rFonts w:ascii="Arial" w:eastAsia="Times New Roman" w:hAnsi="Arial" w:cs="Arial"/>
          <w:color w:val="444444"/>
          <w:sz w:val="13"/>
          <w:szCs w:val="13"/>
        </w:rPr>
        <w:t>.</w:t>
      </w:r>
    </w:p>
    <w:p w:rsidR="003D40E7" w:rsidRDefault="003D40E7">
      <w:pPr>
        <w:rPr>
          <w:rFonts w:ascii="Arial" w:eastAsia="Times New Roman" w:hAnsi="Arial" w:cs="Arial"/>
          <w:color w:val="444444"/>
          <w:sz w:val="16"/>
          <w:szCs w:val="16"/>
        </w:rPr>
      </w:pPr>
      <w:r>
        <w:rPr>
          <w:rFonts w:ascii="Arial" w:hAnsi="Arial" w:cs="Arial"/>
          <w:color w:val="444444"/>
          <w:sz w:val="16"/>
          <w:szCs w:val="16"/>
        </w:rPr>
        <w:br w:type="page"/>
      </w:r>
    </w:p>
    <w:p w:rsidR="003D40E7" w:rsidRPr="003D40E7" w:rsidRDefault="003D40E7" w:rsidP="003D40E7">
      <w:pPr>
        <w:spacing w:after="24" w:line="240" w:lineRule="auto"/>
        <w:rPr>
          <w:rFonts w:ascii="Arial" w:eastAsia="Times New Roman" w:hAnsi="Arial" w:cs="Arial"/>
          <w:b/>
          <w:bCs/>
          <w:color w:val="333333"/>
          <w:sz w:val="36"/>
          <w:szCs w:val="36"/>
        </w:rPr>
      </w:pPr>
      <w:r w:rsidRPr="003D40E7">
        <w:rPr>
          <w:rFonts w:ascii="Arial" w:eastAsia="Times New Roman" w:hAnsi="Arial" w:cs="Arial"/>
          <w:b/>
          <w:bCs/>
          <w:color w:val="333333"/>
          <w:sz w:val="36"/>
          <w:szCs w:val="36"/>
        </w:rPr>
        <w:lastRenderedPageBreak/>
        <w:t>Inspection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The dictionary tells us that to "inspect" something is to examine it carefully and critically for flaws. In the construction industry, an inspection is a comprehensive, detailed examination of the Work in progress. Because the words</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inspection</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and</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construction observation</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have been widely and inaccurately used to describe the same function, they are often confused and should be carefully and explicitly defined in your written agreements with clients. It is a common misconception that the purpose of a consultant's site visit is to "inspect" the contractor's work to discover any code violations or construction defects. Many clients—and more than a few juries—don't understand that, unlike inspection, construction observation is generally quite limited in scope and purpose.</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Yet there are instances when a client truly needs the services of an inspector—and many of these services can be provided by architects or engineers. A client may want a full-time resident inspector on a complex construction project, or may need a building inspected to fulfill a lender's requirements before purchase or to determine whether it is safe for occupancy following an earthquake or other disaster. Sometimes a consultant contracts with a municipality to perform the duties of a city building inspector.</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i/>
          <w:iCs/>
          <w:color w:val="444444"/>
          <w:sz w:val="16"/>
          <w:szCs w:val="16"/>
        </w:rPr>
        <w:t>Special inspection</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 xml:space="preserve">is another term used by the construction industry and refers to a code-mandated observation of specific structural elements, such as concrete, structural steel or masonry. It is not a higher level of inspection, as the term might suggest. Rather, it is a </w:t>
      </w:r>
      <w:proofErr w:type="gramStart"/>
      <w:r w:rsidRPr="003D40E7">
        <w:rPr>
          <w:rFonts w:ascii="Arial" w:eastAsia="Times New Roman" w:hAnsi="Arial" w:cs="Arial"/>
          <w:color w:val="444444"/>
          <w:sz w:val="16"/>
          <w:szCs w:val="16"/>
        </w:rPr>
        <w:t>narrower,</w:t>
      </w:r>
      <w:proofErr w:type="gramEnd"/>
      <w:r w:rsidRPr="003D40E7">
        <w:rPr>
          <w:rFonts w:ascii="Arial" w:eastAsia="Times New Roman" w:hAnsi="Arial" w:cs="Arial"/>
          <w:color w:val="444444"/>
          <w:sz w:val="16"/>
          <w:szCs w:val="16"/>
        </w:rPr>
        <w:t xml:space="preserve"> more focused (or tailored) review than general structural observation but is less rigorous than standard inspection. A structural engineer may act as a special inspector if these services are specifically contracted for and explicitly described in writing, or the special inspector may be a qualified third party.</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Regardless of the nature of the inspection, however, these are higher-risk services and require special contractual protection.</w:t>
      </w:r>
    </w:p>
    <w:p w:rsidR="003D40E7" w:rsidRPr="003D40E7" w:rsidRDefault="003D40E7" w:rsidP="003D40E7">
      <w:pPr>
        <w:spacing w:before="108" w:after="100" w:afterAutospacing="1" w:line="180" w:lineRule="atLeast"/>
        <w:rPr>
          <w:rFonts w:ascii="Arial" w:eastAsia="Times New Roman" w:hAnsi="Arial" w:cs="Arial"/>
          <w:b/>
          <w:bCs/>
          <w:color w:val="333333"/>
          <w:sz w:val="17"/>
          <w:szCs w:val="17"/>
        </w:rPr>
      </w:pPr>
      <w:r w:rsidRPr="003D40E7">
        <w:rPr>
          <w:rFonts w:ascii="Arial" w:eastAsia="Times New Roman" w:hAnsi="Arial" w:cs="Arial"/>
          <w:b/>
          <w:bCs/>
          <w:color w:val="333333"/>
          <w:sz w:val="17"/>
          <w:szCs w:val="17"/>
        </w:rPr>
        <w:t>The Problem</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The words</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inspect</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and</w:t>
      </w:r>
      <w:r w:rsidRPr="003D40E7">
        <w:rPr>
          <w:rFonts w:ascii="Arial" w:eastAsia="Times New Roman" w:hAnsi="Arial" w:cs="Arial"/>
          <w:color w:val="444444"/>
          <w:sz w:val="16"/>
        </w:rPr>
        <w:t> </w:t>
      </w:r>
      <w:proofErr w:type="gramStart"/>
      <w:r w:rsidRPr="003D40E7">
        <w:rPr>
          <w:rFonts w:ascii="Arial" w:eastAsia="Times New Roman" w:hAnsi="Arial" w:cs="Arial"/>
          <w:i/>
          <w:iCs/>
          <w:color w:val="444444"/>
          <w:sz w:val="16"/>
          <w:szCs w:val="16"/>
        </w:rPr>
        <w:t>inspection</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imply</w:t>
      </w:r>
      <w:proofErr w:type="gramEnd"/>
      <w:r w:rsidRPr="003D40E7">
        <w:rPr>
          <w:rFonts w:ascii="Arial" w:eastAsia="Times New Roman" w:hAnsi="Arial" w:cs="Arial"/>
          <w:color w:val="444444"/>
          <w:sz w:val="16"/>
          <w:szCs w:val="16"/>
        </w:rPr>
        <w:t xml:space="preserve"> a much more detailed examination than mere observation of a project. Inappropriate use of these words in contracts, correspondence or even in conversation can establish obligations you never intended. A layperson may believe that an "inspector" should uncover each and every defect, unsafe condition and violation of law. If you had unknowingly misused the word</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inspect</w:t>
      </w:r>
      <w:r w:rsidRPr="003D40E7">
        <w:rPr>
          <w:rFonts w:ascii="Arial" w:eastAsia="Times New Roman" w:hAnsi="Arial" w:cs="Arial"/>
          <w:color w:val="444444"/>
          <w:sz w:val="16"/>
          <w:szCs w:val="16"/>
        </w:rPr>
        <w:t xml:space="preserve">, it could be alleged you are responsible for any defects that were not discovered. In fact, agreeing to provide inspection services raises the standard of care to which you must perform. </w:t>
      </w:r>
      <w:proofErr w:type="gramStart"/>
      <w:r w:rsidRPr="003D40E7">
        <w:rPr>
          <w:rFonts w:ascii="Arial" w:eastAsia="Times New Roman" w:hAnsi="Arial" w:cs="Arial"/>
          <w:color w:val="444444"/>
          <w:sz w:val="16"/>
          <w:szCs w:val="16"/>
        </w:rPr>
        <w:t>(See</w:t>
      </w:r>
      <w:r w:rsidRPr="003D40E7">
        <w:rPr>
          <w:rFonts w:ascii="Arial" w:eastAsia="Times New Roman" w:hAnsi="Arial" w:cs="Arial"/>
          <w:color w:val="444444"/>
          <w:sz w:val="16"/>
        </w:rPr>
        <w:t> </w:t>
      </w:r>
      <w:hyperlink r:id="rId682" w:tooltip="Standard of Care" w:history="1">
        <w:r w:rsidRPr="003D40E7">
          <w:rPr>
            <w:rFonts w:ascii="Arial" w:eastAsia="Times New Roman" w:hAnsi="Arial" w:cs="Arial"/>
            <w:color w:val="00AEEF"/>
            <w:sz w:val="16"/>
            <w:u w:val="single"/>
          </w:rPr>
          <w:t>Standard of Care</w:t>
        </w:r>
      </w:hyperlink>
      <w:r w:rsidRPr="003D40E7">
        <w:rPr>
          <w:rFonts w:ascii="Arial" w:eastAsia="Times New Roman" w:hAnsi="Arial" w:cs="Arial"/>
          <w:color w:val="444444"/>
          <w:sz w:val="16"/>
          <w:szCs w:val="16"/>
        </w:rPr>
        <w:t>.)</w:t>
      </w:r>
      <w:proofErr w:type="gramEnd"/>
      <w:r w:rsidRPr="003D40E7">
        <w:rPr>
          <w:rFonts w:ascii="Arial" w:eastAsia="Times New Roman" w:hAnsi="Arial" w:cs="Arial"/>
          <w:color w:val="444444"/>
          <w:sz w:val="16"/>
          <w:szCs w:val="16"/>
        </w:rPr>
        <w:t xml:space="preserve"> The liability implications are immense. What's more, if you are "inspecting" a construction project, it also could be claimed that you failed to detect unsafe conditions on the site—and you could be held responsible, at least in part, for worker's injuries. (Refer </w:t>
      </w:r>
      <w:proofErr w:type="spellStart"/>
      <w:r w:rsidRPr="003D40E7">
        <w:rPr>
          <w:rFonts w:ascii="Arial" w:eastAsia="Times New Roman" w:hAnsi="Arial" w:cs="Arial"/>
          <w:color w:val="444444"/>
          <w:sz w:val="16"/>
          <w:szCs w:val="16"/>
        </w:rPr>
        <w:t>to</w:t>
      </w:r>
      <w:hyperlink r:id="rId683" w:tooltip="Jobsite Safety" w:history="1">
        <w:r w:rsidRPr="003D40E7">
          <w:rPr>
            <w:rFonts w:ascii="Arial" w:eastAsia="Times New Roman" w:hAnsi="Arial" w:cs="Arial"/>
            <w:color w:val="00AEEF"/>
            <w:sz w:val="16"/>
            <w:u w:val="single"/>
          </w:rPr>
          <w:t>Jobsite</w:t>
        </w:r>
        <w:proofErr w:type="spellEnd"/>
        <w:r w:rsidRPr="003D40E7">
          <w:rPr>
            <w:rFonts w:ascii="Arial" w:eastAsia="Times New Roman" w:hAnsi="Arial" w:cs="Arial"/>
            <w:color w:val="00AEEF"/>
            <w:sz w:val="16"/>
            <w:u w:val="single"/>
          </w:rPr>
          <w:t xml:space="preserve"> Safety</w:t>
        </w:r>
      </w:hyperlink>
      <w:r w:rsidRPr="003D40E7">
        <w:rPr>
          <w:rFonts w:ascii="Arial" w:eastAsia="Times New Roman" w:hAnsi="Arial" w:cs="Arial"/>
          <w:color w:val="444444"/>
          <w:sz w:val="16"/>
          <w:szCs w:val="16"/>
        </w:rPr>
        <w: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A simple "walk-through inspection" of a building for lenders, potential buyers or owners requiring a survey under ADA legislation may seem straightforward enough. The time spent and the corresponding </w:t>
      </w:r>
      <w:proofErr w:type="gramStart"/>
      <w:r w:rsidRPr="003D40E7">
        <w:rPr>
          <w:rFonts w:ascii="Arial" w:eastAsia="Times New Roman" w:hAnsi="Arial" w:cs="Arial"/>
          <w:color w:val="444444"/>
          <w:sz w:val="16"/>
          <w:szCs w:val="16"/>
        </w:rPr>
        <w:t>fee hardly seem</w:t>
      </w:r>
      <w:proofErr w:type="gramEnd"/>
      <w:r w:rsidRPr="003D40E7">
        <w:rPr>
          <w:rFonts w:ascii="Arial" w:eastAsia="Times New Roman" w:hAnsi="Arial" w:cs="Arial"/>
          <w:color w:val="444444"/>
          <w:sz w:val="16"/>
          <w:szCs w:val="16"/>
        </w:rPr>
        <w:t xml:space="preserve"> to merit the trouble of getting a written contract. But if a client's financial decision or safety determination is based—even partially—on your inspection report and troubles surface later, your losses could amount to hundreds of times your fee. (See</w:t>
      </w:r>
      <w:r w:rsidRPr="003D40E7">
        <w:rPr>
          <w:rFonts w:ascii="Arial" w:eastAsia="Times New Roman" w:hAnsi="Arial" w:cs="Arial"/>
          <w:color w:val="444444"/>
          <w:sz w:val="16"/>
        </w:rPr>
        <w:t> </w:t>
      </w:r>
      <w:hyperlink r:id="rId684" w:tooltip="Accessibility" w:history="1">
        <w:r w:rsidRPr="003D40E7">
          <w:rPr>
            <w:rFonts w:ascii="Arial" w:eastAsia="Times New Roman" w:hAnsi="Arial" w:cs="Arial"/>
            <w:color w:val="00AEEF"/>
            <w:sz w:val="16"/>
            <w:u w:val="single"/>
          </w:rPr>
          <w:t>Accessibility</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and</w:t>
      </w:r>
      <w:r w:rsidRPr="003D40E7">
        <w:rPr>
          <w:rFonts w:ascii="Arial" w:eastAsia="Times New Roman" w:hAnsi="Arial" w:cs="Arial"/>
          <w:color w:val="444444"/>
          <w:sz w:val="16"/>
        </w:rPr>
        <w:t> </w:t>
      </w:r>
      <w:hyperlink r:id="rId685" w:tooltip="Lenders' Requirements" w:history="1">
        <w:r w:rsidRPr="003D40E7">
          <w:rPr>
            <w:rFonts w:ascii="Arial" w:eastAsia="Times New Roman" w:hAnsi="Arial" w:cs="Arial"/>
            <w:color w:val="00AEEF"/>
            <w:sz w:val="16"/>
            <w:u w:val="single"/>
          </w:rPr>
          <w:t>Lenders' Requirements</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for further discussions.)</w:t>
      </w:r>
    </w:p>
    <w:p w:rsidR="003D40E7" w:rsidRPr="003D40E7" w:rsidRDefault="003D40E7" w:rsidP="003D40E7">
      <w:pPr>
        <w:spacing w:before="108" w:after="100" w:afterAutospacing="1" w:line="180" w:lineRule="atLeast"/>
        <w:rPr>
          <w:rFonts w:ascii="Arial" w:eastAsia="Times New Roman" w:hAnsi="Arial" w:cs="Arial"/>
          <w:b/>
          <w:bCs/>
          <w:color w:val="333333"/>
          <w:sz w:val="17"/>
          <w:szCs w:val="17"/>
        </w:rPr>
      </w:pPr>
      <w:r w:rsidRPr="003D40E7">
        <w:rPr>
          <w:rFonts w:ascii="Arial" w:eastAsia="Times New Roman" w:hAnsi="Arial" w:cs="Arial"/>
          <w:b/>
          <w:bCs/>
          <w:color w:val="333333"/>
          <w:sz w:val="17"/>
          <w:szCs w:val="17"/>
        </w:rPr>
        <w:t>The Solution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Unless you intend to provide actual inspection services, you should avoid the use of the word</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inspect</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 xml:space="preserve">to describe your basic observation role. If a client-written contract contains the offending word, delete it and replace it </w:t>
      </w:r>
      <w:proofErr w:type="spellStart"/>
      <w:r w:rsidRPr="003D40E7">
        <w:rPr>
          <w:rFonts w:ascii="Arial" w:eastAsia="Times New Roman" w:hAnsi="Arial" w:cs="Arial"/>
          <w:color w:val="444444"/>
          <w:sz w:val="16"/>
          <w:szCs w:val="16"/>
        </w:rPr>
        <w:t>with</w:t>
      </w:r>
      <w:r w:rsidRPr="003D40E7">
        <w:rPr>
          <w:rFonts w:ascii="Arial" w:eastAsia="Times New Roman" w:hAnsi="Arial" w:cs="Arial"/>
          <w:i/>
          <w:iCs/>
          <w:color w:val="444444"/>
          <w:sz w:val="16"/>
          <w:szCs w:val="16"/>
        </w:rPr>
        <w:t>observation</w:t>
      </w:r>
      <w:proofErr w:type="spellEnd"/>
      <w:r w:rsidRPr="003D40E7">
        <w:rPr>
          <w:rFonts w:ascii="Arial" w:eastAsia="Times New Roman" w:hAnsi="Arial" w:cs="Arial"/>
          <w:color w:val="444444"/>
          <w:sz w:val="16"/>
          <w:szCs w:val="16"/>
        </w:rPr>
        <w:t>. If that is not possible, carefully define</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inspect</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in the Definitions or Scope of Services section of your contract to describe exactly what service you will provide.</w:t>
      </w:r>
      <w:hyperlink r:id="rId686" w:anchor="footnote-1" w:tooltip="" w:history="1">
        <w:r w:rsidRPr="003D40E7">
          <w:rPr>
            <w:rFonts w:ascii="Arial" w:eastAsia="Times New Roman" w:hAnsi="Arial" w:cs="Arial"/>
            <w:color w:val="00AEEF"/>
            <w:sz w:val="16"/>
            <w:u w:val="single"/>
          </w:rPr>
          <w:t>[1]</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(See</w:t>
      </w:r>
      <w:r w:rsidRPr="003D40E7">
        <w:rPr>
          <w:rFonts w:ascii="Arial" w:eastAsia="Times New Roman" w:hAnsi="Arial" w:cs="Arial"/>
          <w:color w:val="444444"/>
          <w:sz w:val="16"/>
        </w:rPr>
        <w:t> </w:t>
      </w:r>
      <w:hyperlink r:id="rId687" w:tooltip="Construction Observation" w:history="1">
        <w:r w:rsidRPr="003D40E7">
          <w:rPr>
            <w:rFonts w:ascii="Arial" w:eastAsia="Times New Roman" w:hAnsi="Arial" w:cs="Arial"/>
            <w:color w:val="00AEEF"/>
            <w:sz w:val="16"/>
            <w:u w:val="single"/>
          </w:rPr>
          <w:t>Construction Observation</w:t>
        </w:r>
      </w:hyperlink>
      <w:r w:rsidRPr="003D40E7">
        <w:rPr>
          <w:rFonts w:ascii="Arial" w:eastAsia="Times New Roman" w:hAnsi="Arial" w:cs="Arial"/>
          <w:color w:val="444444"/>
          <w:sz w:val="16"/>
          <w:szCs w:val="16"/>
        </w:rPr>
        <w:t>,</w:t>
      </w:r>
      <w:r w:rsidRPr="003D40E7">
        <w:rPr>
          <w:rFonts w:ascii="Arial" w:eastAsia="Times New Roman" w:hAnsi="Arial" w:cs="Arial"/>
          <w:color w:val="444444"/>
          <w:sz w:val="16"/>
        </w:rPr>
        <w:t> </w:t>
      </w:r>
      <w:hyperlink r:id="rId688" w:tooltip="Definitions" w:history="1">
        <w:r w:rsidRPr="003D40E7">
          <w:rPr>
            <w:rFonts w:ascii="Arial" w:eastAsia="Times New Roman" w:hAnsi="Arial" w:cs="Arial"/>
            <w:color w:val="00AEEF"/>
            <w:sz w:val="16"/>
            <w:u w:val="single"/>
          </w:rPr>
          <w:t>Definitions</w:t>
        </w:r>
      </w:hyperlink>
      <w:r w:rsidRPr="003D40E7">
        <w:rPr>
          <w:rFonts w:ascii="Arial" w:eastAsia="Times New Roman" w:hAnsi="Arial" w:cs="Arial"/>
          <w:color w:val="444444"/>
          <w:sz w:val="16"/>
        </w:rPr>
        <w:t> </w:t>
      </w:r>
      <w:proofErr w:type="spellStart"/>
      <w:r w:rsidRPr="003D40E7">
        <w:rPr>
          <w:rFonts w:ascii="Arial" w:eastAsia="Times New Roman" w:hAnsi="Arial" w:cs="Arial"/>
          <w:color w:val="444444"/>
          <w:sz w:val="16"/>
          <w:szCs w:val="16"/>
        </w:rPr>
        <w:t>and</w:t>
      </w:r>
      <w:hyperlink r:id="rId689" w:tooltip="Scope of Services" w:history="1">
        <w:r w:rsidRPr="003D40E7">
          <w:rPr>
            <w:rFonts w:ascii="Arial" w:eastAsia="Times New Roman" w:hAnsi="Arial" w:cs="Arial"/>
            <w:color w:val="00AEEF"/>
            <w:sz w:val="16"/>
            <w:u w:val="single"/>
          </w:rPr>
          <w:t>Scope</w:t>
        </w:r>
        <w:proofErr w:type="spellEnd"/>
        <w:r w:rsidRPr="003D40E7">
          <w:rPr>
            <w:rFonts w:ascii="Arial" w:eastAsia="Times New Roman" w:hAnsi="Arial" w:cs="Arial"/>
            <w:color w:val="00AEEF"/>
            <w:sz w:val="16"/>
            <w:u w:val="single"/>
          </w:rPr>
          <w:t xml:space="preserve"> of Services</w:t>
        </w:r>
      </w:hyperlink>
      <w:r w:rsidRPr="003D40E7">
        <w:rPr>
          <w:rFonts w:ascii="Arial" w:eastAsia="Times New Roman" w:hAnsi="Arial" w:cs="Arial"/>
          <w:color w:val="444444"/>
          <w:sz w:val="16"/>
          <w:szCs w:val="16"/>
        </w:rPr>
        <w: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If your client asks you to provide inspection services, first determine if he or she truly wants an inspector or is misinterpreting the term and instead means a normal level of contract administration and project visits. If a full-time, on-site inspector is what is required, and you are unable to provide this service, your client should contract with a qualified inspector directly. The vicarious liability you could assume for subcontracting with an inspector is significant and should be avoided. If you must retain an inspector, however, obtain an indemnification from your client, secure a written contract with the inspector, and make certain he or she is </w:t>
      </w:r>
      <w:r w:rsidRPr="003D40E7">
        <w:rPr>
          <w:rFonts w:ascii="Arial" w:eastAsia="Times New Roman" w:hAnsi="Arial" w:cs="Arial"/>
          <w:color w:val="444444"/>
          <w:sz w:val="16"/>
          <w:szCs w:val="16"/>
        </w:rPr>
        <w:lastRenderedPageBreak/>
        <w:t>adequately insured. You should also consider this greater risk when negotiating your fee. (See</w:t>
      </w:r>
      <w:r w:rsidRPr="003D40E7">
        <w:rPr>
          <w:rFonts w:ascii="Arial" w:eastAsia="Times New Roman" w:hAnsi="Arial" w:cs="Arial"/>
          <w:color w:val="444444"/>
          <w:sz w:val="16"/>
        </w:rPr>
        <w:t> </w:t>
      </w:r>
      <w:hyperlink r:id="rId690" w:tooltip="Indemnities" w:history="1">
        <w:r w:rsidRPr="003D40E7">
          <w:rPr>
            <w:rFonts w:ascii="Arial" w:eastAsia="Times New Roman" w:hAnsi="Arial" w:cs="Arial"/>
            <w:color w:val="00AEEF"/>
            <w:sz w:val="16"/>
            <w:u w:val="single"/>
          </w:rPr>
          <w:t>Indemnities</w:t>
        </w:r>
      </w:hyperlink>
      <w:r w:rsidRPr="003D40E7">
        <w:rPr>
          <w:rFonts w:ascii="Arial" w:eastAsia="Times New Roman" w:hAnsi="Arial" w:cs="Arial"/>
          <w:color w:val="444444"/>
          <w:sz w:val="16"/>
          <w:szCs w:val="16"/>
        </w:rPr>
        <w:t>,</w:t>
      </w:r>
      <w:r w:rsidRPr="003D40E7">
        <w:rPr>
          <w:rFonts w:ascii="Arial" w:eastAsia="Times New Roman" w:hAnsi="Arial" w:cs="Arial"/>
          <w:color w:val="444444"/>
          <w:sz w:val="16"/>
        </w:rPr>
        <w:t> </w:t>
      </w:r>
      <w:hyperlink r:id="rId691" w:tooltip="Insurance" w:history="1">
        <w:r w:rsidRPr="003D40E7">
          <w:rPr>
            <w:rFonts w:ascii="Arial" w:eastAsia="Times New Roman" w:hAnsi="Arial" w:cs="Arial"/>
            <w:color w:val="00AEEF"/>
            <w:sz w:val="16"/>
            <w:u w:val="single"/>
          </w:rPr>
          <w:t>Insurance</w:t>
        </w:r>
      </w:hyperlink>
      <w:r w:rsidRPr="003D40E7">
        <w:rPr>
          <w:rFonts w:ascii="Arial" w:eastAsia="Times New Roman" w:hAnsi="Arial" w:cs="Arial"/>
          <w:color w:val="444444"/>
          <w:sz w:val="16"/>
        </w:rPr>
        <w:t> </w:t>
      </w:r>
      <w:proofErr w:type="spellStart"/>
      <w:r w:rsidRPr="003D40E7">
        <w:rPr>
          <w:rFonts w:ascii="Arial" w:eastAsia="Times New Roman" w:hAnsi="Arial" w:cs="Arial"/>
          <w:color w:val="444444"/>
          <w:sz w:val="16"/>
          <w:szCs w:val="16"/>
        </w:rPr>
        <w:t>and</w:t>
      </w:r>
      <w:hyperlink r:id="rId692" w:tooltip="Subconsultants" w:history="1">
        <w:r w:rsidRPr="003D40E7">
          <w:rPr>
            <w:rFonts w:ascii="Arial" w:eastAsia="Times New Roman" w:hAnsi="Arial" w:cs="Arial"/>
            <w:color w:val="00AEEF"/>
            <w:sz w:val="16"/>
            <w:u w:val="single"/>
          </w:rPr>
          <w:t>Subconsultants</w:t>
        </w:r>
        <w:proofErr w:type="spellEnd"/>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for related discussions.)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Whatever the purpose, when inspecting existing buildings, always make sure that you have a contract provision that protects you in the event unexpected hazardous materials are discovered. (See</w:t>
      </w:r>
      <w:r w:rsidRPr="003D40E7">
        <w:rPr>
          <w:rFonts w:ascii="Arial" w:eastAsia="Times New Roman" w:hAnsi="Arial" w:cs="Arial"/>
          <w:color w:val="444444"/>
          <w:sz w:val="16"/>
        </w:rPr>
        <w:t> </w:t>
      </w:r>
      <w:hyperlink r:id="rId693" w:tooltip="Hazardous Materials" w:history="1">
        <w:r w:rsidRPr="003D40E7">
          <w:rPr>
            <w:rFonts w:ascii="Arial" w:eastAsia="Times New Roman" w:hAnsi="Arial" w:cs="Arial"/>
            <w:color w:val="00AEEF"/>
            <w:sz w:val="16"/>
            <w:u w:val="single"/>
          </w:rPr>
          <w:t>Hazardous Materials</w:t>
        </w:r>
      </w:hyperlink>
      <w:r w:rsidRPr="003D40E7">
        <w:rPr>
          <w:rFonts w:ascii="Arial" w:eastAsia="Times New Roman" w:hAnsi="Arial" w:cs="Arial"/>
          <w:color w:val="444444"/>
          <w:sz w:val="16"/>
        </w:rPr>
        <w:t> </w:t>
      </w:r>
      <w:proofErr w:type="spellStart"/>
      <w:r w:rsidRPr="003D40E7">
        <w:rPr>
          <w:rFonts w:ascii="Arial" w:eastAsia="Times New Roman" w:hAnsi="Arial" w:cs="Arial"/>
          <w:color w:val="444444"/>
          <w:sz w:val="16"/>
          <w:szCs w:val="16"/>
        </w:rPr>
        <w:t>and</w:t>
      </w:r>
      <w:hyperlink r:id="rId694" w:tooltip="Mold" w:history="1">
        <w:r w:rsidRPr="003D40E7">
          <w:rPr>
            <w:rFonts w:ascii="Arial" w:eastAsia="Times New Roman" w:hAnsi="Arial" w:cs="Arial"/>
            <w:color w:val="00AEEF"/>
            <w:sz w:val="16"/>
            <w:u w:val="single"/>
          </w:rPr>
          <w:t>Mold</w:t>
        </w:r>
        <w:proofErr w:type="spellEnd"/>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for recommended language.) We also recommend that you include a clause that addresses your right to rely upon information given to you concerning the condition of the building. (See</w:t>
      </w:r>
      <w:r w:rsidRPr="003D40E7">
        <w:rPr>
          <w:rFonts w:ascii="Arial" w:eastAsia="Times New Roman" w:hAnsi="Arial" w:cs="Arial"/>
          <w:color w:val="444444"/>
          <w:sz w:val="16"/>
        </w:rPr>
        <w:t> </w:t>
      </w:r>
      <w:hyperlink r:id="rId695" w:tooltip="Information Provided by Others" w:history="1">
        <w:r w:rsidRPr="003D40E7">
          <w:rPr>
            <w:rFonts w:ascii="Arial" w:eastAsia="Times New Roman" w:hAnsi="Arial" w:cs="Arial"/>
            <w:color w:val="00AEEF"/>
            <w:sz w:val="16"/>
            <w:u w:val="single"/>
          </w:rPr>
          <w:t xml:space="preserve">Information Provided by </w:t>
        </w:r>
        <w:proofErr w:type="spellStart"/>
        <w:proofErr w:type="gramStart"/>
        <w:r w:rsidRPr="003D40E7">
          <w:rPr>
            <w:rFonts w:ascii="Arial" w:eastAsia="Times New Roman" w:hAnsi="Arial" w:cs="Arial"/>
            <w:color w:val="00AEEF"/>
            <w:sz w:val="16"/>
            <w:u w:val="single"/>
          </w:rPr>
          <w:t>Others</w:t>
        </w:r>
        <w:proofErr w:type="gramEnd"/>
      </w:hyperlink>
      <w:r w:rsidRPr="003D40E7">
        <w:rPr>
          <w:rFonts w:ascii="Arial" w:eastAsia="Times New Roman" w:hAnsi="Arial" w:cs="Arial"/>
          <w:color w:val="444444"/>
          <w:sz w:val="16"/>
          <w:szCs w:val="16"/>
        </w:rPr>
        <w:t>for</w:t>
      </w:r>
      <w:proofErr w:type="spellEnd"/>
      <w:r w:rsidRPr="003D40E7">
        <w:rPr>
          <w:rFonts w:ascii="Arial" w:eastAsia="Times New Roman" w:hAnsi="Arial" w:cs="Arial"/>
          <w:color w:val="444444"/>
          <w:sz w:val="16"/>
          <w:szCs w:val="16"/>
        </w:rPr>
        <w:t xml:space="preserve"> a sample clause.)</w:t>
      </w:r>
    </w:p>
    <w:p w:rsidR="003D40E7" w:rsidRPr="003D40E7" w:rsidRDefault="003D40E7" w:rsidP="003D40E7">
      <w:pPr>
        <w:spacing w:before="216" w:after="0" w:line="168" w:lineRule="atLeast"/>
        <w:rPr>
          <w:rFonts w:ascii="Arial" w:eastAsia="Times New Roman" w:hAnsi="Arial" w:cs="Arial"/>
          <w:b/>
          <w:bCs/>
          <w:color w:val="333333"/>
          <w:sz w:val="14"/>
          <w:szCs w:val="14"/>
        </w:rPr>
      </w:pPr>
      <w:r w:rsidRPr="003D40E7">
        <w:rPr>
          <w:rFonts w:ascii="Arial" w:eastAsia="Times New Roman" w:hAnsi="Arial" w:cs="Arial"/>
          <w:b/>
          <w:bCs/>
          <w:color w:val="333333"/>
          <w:sz w:val="14"/>
          <w:szCs w:val="14"/>
        </w:rPr>
        <w:t>Building Inspection Services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Regardless of the scope of the inspection—no matter how small—insist on some form of written contract. Even if it's a quick "walk-through" building survey, at least obtain a signed letter of agreement or a short-form contract. The Coalition of American Structural Engineers (CASE), AIA and EJCDC all have standard-form agreements for limited services. (Refer to</w:t>
      </w:r>
      <w:r w:rsidRPr="003D40E7">
        <w:rPr>
          <w:rFonts w:ascii="Arial" w:eastAsia="Times New Roman" w:hAnsi="Arial" w:cs="Arial"/>
          <w:color w:val="444444"/>
          <w:sz w:val="16"/>
        </w:rPr>
        <w:t> </w:t>
      </w:r>
      <w:hyperlink r:id="rId696" w:tooltip="Additional Resources" w:history="1">
        <w:r w:rsidRPr="003D40E7">
          <w:rPr>
            <w:rFonts w:ascii="Arial" w:eastAsia="Times New Roman" w:hAnsi="Arial" w:cs="Arial"/>
            <w:color w:val="00AEEF"/>
            <w:sz w:val="16"/>
            <w:u w:val="single"/>
          </w:rPr>
          <w:t>Additional Resources</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for information on contacting these organizations.)</w:t>
      </w:r>
    </w:p>
    <w:p w:rsidR="003D40E7" w:rsidRPr="003D40E7" w:rsidRDefault="003D40E7" w:rsidP="003D40E7">
      <w:pPr>
        <w:spacing w:before="100" w:beforeAutospacing="1" w:after="108"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When providing visual, on-site inspection services of an existing building—whether to verify compliance with codes, to check the integrity of a structure for potential lenders or to ascertain the quality of a structure for prospective buyers—you will be making certain assumptions about the building and its condition. Without extensive invasive and destructive testing, you cannot know certain facts about the building. Therefore, you should protect yourself with a strong contractual provision. If you are not using a standard professional association contract, you might, at the very least, consider inserting this language in a letter agreement:</w:t>
      </w:r>
    </w:p>
    <w:p w:rsidR="003D40E7" w:rsidRPr="003D40E7" w:rsidRDefault="003D40E7" w:rsidP="003D40E7">
      <w:pPr>
        <w:spacing w:after="100" w:afterAutospacing="1" w:line="252" w:lineRule="atLeast"/>
        <w:jc w:val="center"/>
        <w:rPr>
          <w:rFonts w:ascii="Arial" w:eastAsia="Times New Roman" w:hAnsi="Arial" w:cs="Arial"/>
          <w:b/>
          <w:bCs/>
          <w:caps/>
          <w:color w:val="444444"/>
          <w:sz w:val="16"/>
          <w:szCs w:val="16"/>
        </w:rPr>
      </w:pPr>
      <w:r w:rsidRPr="003D40E7">
        <w:rPr>
          <w:rFonts w:ascii="Arial" w:eastAsia="Times New Roman" w:hAnsi="Arial" w:cs="Arial"/>
          <w:b/>
          <w:bCs/>
          <w:caps/>
          <w:color w:val="444444"/>
          <w:sz w:val="16"/>
          <w:szCs w:val="16"/>
        </w:rPr>
        <w:t>BUILDING INSPECTION SERVICES</w:t>
      </w:r>
    </w:p>
    <w:p w:rsidR="003D40E7" w:rsidRPr="003D40E7" w:rsidRDefault="003D40E7" w:rsidP="003D40E7">
      <w:pPr>
        <w:spacing w:before="100" w:beforeAutospacing="1" w:after="100" w:afterAutospacing="1"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 xml:space="preserve">Because evaluation of the existing structure requires that certain assumptions be made regarding existing conditions, and because some of these assumptions cannot be verified without expending additional sums of money or destroying otherwise adequate or serviceable portions of the building, the Client agrees, to the fullest extent permitted by law, to indemnify and hold harmless the Consultant, its officers, directors, employees and </w:t>
      </w:r>
      <w:proofErr w:type="spellStart"/>
      <w:r w:rsidRPr="003D40E7">
        <w:rPr>
          <w:rFonts w:ascii="Arial" w:eastAsia="Times New Roman" w:hAnsi="Arial" w:cs="Arial"/>
          <w:b/>
          <w:bCs/>
          <w:color w:val="444444"/>
          <w:sz w:val="16"/>
          <w:szCs w:val="16"/>
        </w:rPr>
        <w:t>subconsultants</w:t>
      </w:r>
      <w:proofErr w:type="spellEnd"/>
      <w:r w:rsidRPr="003D40E7">
        <w:rPr>
          <w:rFonts w:ascii="Arial" w:eastAsia="Times New Roman" w:hAnsi="Arial" w:cs="Arial"/>
          <w:b/>
          <w:bCs/>
          <w:color w:val="444444"/>
          <w:sz w:val="16"/>
          <w:szCs w:val="16"/>
        </w:rPr>
        <w:t xml:space="preserve"> (collectively, Consultant) against all damages, liabilities or costs, including reasonable attorneys' fees and defense costs, arising out of or in any way connected with this Project, excepting only those damages, liabilities or costs attributable to the sole negligence or willful misconduct by the Consultant.</w:t>
      </w:r>
    </w:p>
    <w:p w:rsidR="003D40E7" w:rsidRPr="003D40E7" w:rsidRDefault="003D40E7" w:rsidP="003D40E7">
      <w:pPr>
        <w:spacing w:before="216" w:after="0" w:line="168" w:lineRule="atLeast"/>
        <w:rPr>
          <w:rFonts w:ascii="Arial" w:eastAsia="Times New Roman" w:hAnsi="Arial" w:cs="Arial"/>
          <w:b/>
          <w:bCs/>
          <w:color w:val="333333"/>
          <w:sz w:val="14"/>
          <w:szCs w:val="14"/>
        </w:rPr>
      </w:pPr>
      <w:r w:rsidRPr="003D40E7">
        <w:rPr>
          <w:rFonts w:ascii="Arial" w:eastAsia="Times New Roman" w:hAnsi="Arial" w:cs="Arial"/>
          <w:b/>
          <w:bCs/>
          <w:color w:val="333333"/>
          <w:sz w:val="14"/>
          <w:szCs w:val="14"/>
        </w:rPr>
        <w:t>Emergency Inspection Services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Only a few states have enacted "Good Samaritan" laws to provide some protection to design professionals who, at the request of a public agency, inspect buildings to determine if they are safe for occupancy in the aftermath of a natural disaster. Check with your attorney and your professional society. If your state does not yet have such a law, you and your professional organization should urge your state legislators to pass one. In the meantime, protect yourself by using an appropriate contract. (See</w:t>
      </w:r>
      <w:r w:rsidRPr="003D40E7">
        <w:rPr>
          <w:rFonts w:ascii="Arial" w:eastAsia="Times New Roman" w:hAnsi="Arial" w:cs="Arial"/>
          <w:color w:val="444444"/>
          <w:sz w:val="16"/>
        </w:rPr>
        <w:t> </w:t>
      </w:r>
      <w:hyperlink r:id="rId697" w:tooltip="Emergency Services" w:history="1">
        <w:r w:rsidRPr="003D40E7">
          <w:rPr>
            <w:rFonts w:ascii="Arial" w:eastAsia="Times New Roman" w:hAnsi="Arial" w:cs="Arial"/>
            <w:color w:val="00AEEF"/>
            <w:sz w:val="16"/>
            <w:u w:val="single"/>
          </w:rPr>
          <w:t>Emergency Services</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and the sample Agreement for Emergency Professional Services in</w:t>
      </w:r>
      <w:r w:rsidRPr="003D40E7">
        <w:rPr>
          <w:rFonts w:ascii="Arial" w:eastAsia="Times New Roman" w:hAnsi="Arial" w:cs="Arial"/>
          <w:color w:val="444444"/>
          <w:sz w:val="16"/>
        </w:rPr>
        <w:t> </w:t>
      </w:r>
      <w:hyperlink r:id="rId698" w:tooltip="Appendix 1" w:history="1">
        <w:r w:rsidRPr="003D40E7">
          <w:rPr>
            <w:rFonts w:ascii="Arial" w:eastAsia="Times New Roman" w:hAnsi="Arial" w:cs="Arial"/>
            <w:color w:val="00AEEF"/>
            <w:sz w:val="16"/>
            <w:u w:val="single"/>
          </w:rPr>
          <w:t>Appendix 1</w:t>
        </w:r>
      </w:hyperlink>
      <w:r w:rsidRPr="003D40E7">
        <w:rPr>
          <w:rFonts w:ascii="Arial" w:eastAsia="Times New Roman" w:hAnsi="Arial" w:cs="Arial"/>
          <w:color w:val="444444"/>
          <w:sz w:val="16"/>
          <w:szCs w:val="16"/>
        </w:rPr>
        <w:t>.)</w:t>
      </w:r>
    </w:p>
    <w:p w:rsidR="003D40E7" w:rsidRPr="003D40E7" w:rsidRDefault="003D40E7" w:rsidP="003D40E7">
      <w:pPr>
        <w:spacing w:before="216" w:after="0" w:line="168" w:lineRule="atLeast"/>
        <w:rPr>
          <w:rFonts w:ascii="Arial" w:eastAsia="Times New Roman" w:hAnsi="Arial" w:cs="Arial"/>
          <w:b/>
          <w:bCs/>
          <w:color w:val="333333"/>
          <w:sz w:val="14"/>
          <w:szCs w:val="14"/>
        </w:rPr>
      </w:pPr>
      <w:r w:rsidRPr="003D40E7">
        <w:rPr>
          <w:rFonts w:ascii="Arial" w:eastAsia="Times New Roman" w:hAnsi="Arial" w:cs="Arial"/>
          <w:b/>
          <w:bCs/>
          <w:color w:val="333333"/>
          <w:sz w:val="14"/>
          <w:szCs w:val="14"/>
        </w:rPr>
        <w:t>Municipal Inspection Services</w:t>
      </w:r>
    </w:p>
    <w:p w:rsidR="003D40E7" w:rsidRPr="003D40E7" w:rsidRDefault="003D40E7" w:rsidP="003D40E7">
      <w:pPr>
        <w:spacing w:before="100" w:beforeAutospacing="1" w:after="108"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Many states have statutes that provide immunity and defense to their public employees if they are sued for damages arising in the course and scope of their duties, even if they were negligent. If your firm provides contract municipal services as a building inspector, public works engineer or other type of building official, you can attempt to wrap yourself in whatever municipal immunity might be available. You also might want to use such phrases as "appointed by the City" and "authorized representative of the City" in your contracts and reference appropriate sections of the applicable building code pertaining to the duties and powers of a building official. The following example could be inserted in the agreement between you and a municipality for whom you provide contract professional services:</w:t>
      </w:r>
    </w:p>
    <w:p w:rsidR="003D40E7" w:rsidRPr="003D40E7" w:rsidRDefault="003D40E7" w:rsidP="003D40E7">
      <w:pPr>
        <w:spacing w:after="100" w:afterAutospacing="1" w:line="252" w:lineRule="atLeast"/>
        <w:jc w:val="center"/>
        <w:rPr>
          <w:rFonts w:ascii="Arial" w:eastAsia="Times New Roman" w:hAnsi="Arial" w:cs="Arial"/>
          <w:b/>
          <w:bCs/>
          <w:caps/>
          <w:color w:val="444444"/>
          <w:sz w:val="16"/>
          <w:szCs w:val="16"/>
        </w:rPr>
      </w:pPr>
      <w:r w:rsidRPr="003D40E7">
        <w:rPr>
          <w:rFonts w:ascii="Arial" w:eastAsia="Times New Roman" w:hAnsi="Arial" w:cs="Arial"/>
          <w:b/>
          <w:bCs/>
          <w:caps/>
          <w:color w:val="444444"/>
          <w:sz w:val="16"/>
          <w:szCs w:val="16"/>
        </w:rPr>
        <w:t>MUNICIPAL INSPECTION SERVICES</w:t>
      </w:r>
    </w:p>
    <w:p w:rsidR="003D40E7" w:rsidRPr="003D40E7" w:rsidRDefault="003D40E7" w:rsidP="003D40E7">
      <w:pPr>
        <w:spacing w:before="100" w:beforeAutospacing="1" w:after="100" w:afterAutospacing="1"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lastRenderedPageBreak/>
        <w:t>The Consultant, acting as the City Building Inspector [</w:t>
      </w:r>
      <w:r w:rsidRPr="003D40E7">
        <w:rPr>
          <w:rFonts w:ascii="Arial" w:eastAsia="Times New Roman" w:hAnsi="Arial" w:cs="Arial"/>
          <w:i/>
          <w:iCs/>
          <w:color w:val="444444"/>
          <w:sz w:val="16"/>
        </w:rPr>
        <w:t>or other applicable title</w:t>
      </w:r>
      <w:r w:rsidRPr="003D40E7">
        <w:rPr>
          <w:rFonts w:ascii="Arial" w:eastAsia="Times New Roman" w:hAnsi="Arial" w:cs="Arial"/>
          <w:b/>
          <w:bCs/>
          <w:color w:val="444444"/>
          <w:sz w:val="16"/>
          <w:szCs w:val="16"/>
        </w:rPr>
        <w:t>], when acting in good faith in the discharge of its duties, shall not thereby render itself liable personally and is, to the maximum extent permitted by law, relieved from all liability for any damage that may accrue to persons or property by reason of any act or omission in the discharge of its duties. Any suit brought against the Consultant because of the acts or omissions performed by it in the enforcement of any provisions of the City Building Code shall be defended by the City until final termination of the proceedings. The Consultant shall be entitled to all defenses and municipal immunities that are, or would be, available to the City if the same services were provided by City employees.</w:t>
      </w:r>
    </w:p>
    <w:p w:rsidR="003D40E7" w:rsidRPr="003D40E7" w:rsidRDefault="003D40E7" w:rsidP="003D40E7">
      <w:pPr>
        <w:spacing w:before="216" w:after="0" w:line="168" w:lineRule="atLeast"/>
        <w:rPr>
          <w:rFonts w:ascii="Arial" w:eastAsia="Times New Roman" w:hAnsi="Arial" w:cs="Arial"/>
          <w:b/>
          <w:bCs/>
          <w:color w:val="333333"/>
          <w:sz w:val="14"/>
          <w:szCs w:val="14"/>
        </w:rPr>
      </w:pPr>
      <w:r w:rsidRPr="003D40E7">
        <w:rPr>
          <w:rFonts w:ascii="Arial" w:eastAsia="Times New Roman" w:hAnsi="Arial" w:cs="Arial"/>
          <w:b/>
          <w:bCs/>
          <w:color w:val="333333"/>
          <w:sz w:val="14"/>
          <w:szCs w:val="14"/>
        </w:rPr>
        <w:t>Special Inspection Services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Finally, if you are to provide services as a Special Inspector to review certain structural components of a building, it is best to use a contract developed specifically for such services; CASE publishes a contract for Special Inspection Services. (See</w:t>
      </w:r>
      <w:r w:rsidRPr="003D40E7">
        <w:rPr>
          <w:rFonts w:ascii="Arial" w:eastAsia="Times New Roman" w:hAnsi="Arial" w:cs="Arial"/>
          <w:color w:val="444444"/>
          <w:sz w:val="16"/>
        </w:rPr>
        <w:t> </w:t>
      </w:r>
      <w:hyperlink r:id="rId699" w:tooltip="Additional Resources" w:history="1">
        <w:r w:rsidRPr="003D40E7">
          <w:rPr>
            <w:rFonts w:ascii="Arial" w:eastAsia="Times New Roman" w:hAnsi="Arial" w:cs="Arial"/>
            <w:color w:val="00AEEF"/>
            <w:sz w:val="16"/>
            <w:u w:val="single"/>
          </w:rPr>
          <w:t>Additional Resources</w:t>
        </w:r>
      </w:hyperlink>
      <w:r w:rsidRPr="003D40E7">
        <w:rPr>
          <w:rFonts w:ascii="Arial" w:eastAsia="Times New Roman" w:hAnsi="Arial" w:cs="Arial"/>
          <w:color w:val="444444"/>
          <w:sz w:val="16"/>
          <w:szCs w:val="16"/>
        </w:rPr>
        <w:t>.)</w:t>
      </w:r>
    </w:p>
    <w:p w:rsidR="003D40E7" w:rsidRPr="003D40E7" w:rsidRDefault="003D40E7" w:rsidP="003D40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20040" cy="152400"/>
            <wp:effectExtent l="19050" t="0" r="3810" b="0"/>
            <wp:docPr id="117" name="Picture 117" descr="https://xldp.nextlms.com/lms/content/07cbd7aa8b77e6cd430df3be6cbe5944/File/images/34x16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s://xldp.nextlms.com/lms/content/07cbd7aa8b77e6cd430df3be6cbe5944/File/images/34x16line.jpg"/>
                    <pic:cNvPicPr>
                      <a:picLocks noChangeAspect="1" noChangeArrowheads="1"/>
                    </pic:cNvPicPr>
                  </pic:nvPicPr>
                  <pic:blipFill>
                    <a:blip r:embed="rId27"/>
                    <a:srcRect/>
                    <a:stretch>
                      <a:fillRect/>
                    </a:stretch>
                  </pic:blipFill>
                  <pic:spPr bwMode="auto">
                    <a:xfrm>
                      <a:off x="0" y="0"/>
                      <a:ext cx="320040" cy="152400"/>
                    </a:xfrm>
                    <a:prstGeom prst="rect">
                      <a:avLst/>
                    </a:prstGeom>
                    <a:noFill/>
                    <a:ln w="9525">
                      <a:noFill/>
                      <a:miter lim="800000"/>
                      <a:headEnd/>
                      <a:tailEnd/>
                    </a:ln>
                  </pic:spPr>
                </pic:pic>
              </a:graphicData>
            </a:graphic>
          </wp:inline>
        </w:drawing>
      </w:r>
    </w:p>
    <w:p w:rsidR="003D40E7" w:rsidRPr="003D40E7" w:rsidRDefault="003D40E7" w:rsidP="003D40E7">
      <w:pPr>
        <w:spacing w:after="108" w:line="156" w:lineRule="atLeast"/>
        <w:ind w:left="216" w:hanging="216"/>
        <w:rPr>
          <w:rFonts w:ascii="Arial" w:eastAsia="Times New Roman" w:hAnsi="Arial" w:cs="Arial"/>
          <w:color w:val="444444"/>
          <w:sz w:val="13"/>
          <w:szCs w:val="13"/>
        </w:rPr>
      </w:pPr>
      <w:hyperlink r:id="rId700" w:anchor="footnote-1-backlink" w:tooltip="[1]" w:history="1">
        <w:r w:rsidRPr="003D40E7">
          <w:rPr>
            <w:rFonts w:ascii="Arial" w:eastAsia="Times New Roman" w:hAnsi="Arial" w:cs="Arial"/>
            <w:color w:val="00AEEF"/>
            <w:sz w:val="13"/>
            <w:u w:val="single"/>
          </w:rPr>
          <w:t>[1]</w:t>
        </w:r>
      </w:hyperlink>
      <w:r w:rsidRPr="003D40E7">
        <w:rPr>
          <w:rFonts w:ascii="Arial" w:eastAsia="Times New Roman" w:hAnsi="Arial" w:cs="Arial"/>
          <w:color w:val="444444"/>
          <w:sz w:val="13"/>
        </w:rPr>
        <w:t> </w:t>
      </w:r>
      <w:r w:rsidRPr="003D40E7">
        <w:rPr>
          <w:rFonts w:ascii="Arial" w:eastAsia="Times New Roman" w:hAnsi="Arial" w:cs="Arial"/>
          <w:color w:val="444444"/>
          <w:sz w:val="13"/>
          <w:szCs w:val="13"/>
        </w:rPr>
        <w:t>You may want to refer to the AIA document B207™–2008 (formerly B352™–2000)</w:t>
      </w:r>
      <w:r w:rsidRPr="003D40E7">
        <w:rPr>
          <w:rFonts w:ascii="Arial" w:eastAsia="Times New Roman" w:hAnsi="Arial" w:cs="Arial"/>
          <w:color w:val="444444"/>
          <w:sz w:val="13"/>
        </w:rPr>
        <w:t> </w:t>
      </w:r>
      <w:r w:rsidRPr="003D40E7">
        <w:rPr>
          <w:rFonts w:ascii="Arial" w:eastAsia="Times New Roman" w:hAnsi="Arial" w:cs="Arial"/>
          <w:i/>
          <w:iCs/>
          <w:color w:val="444444"/>
          <w:sz w:val="13"/>
          <w:szCs w:val="13"/>
        </w:rPr>
        <w:t>Standard Form of Architect's Services: On-Site Project Representation</w:t>
      </w:r>
      <w:r w:rsidRPr="003D40E7">
        <w:rPr>
          <w:rFonts w:ascii="Arial" w:eastAsia="Times New Roman" w:hAnsi="Arial" w:cs="Arial"/>
          <w:color w:val="444444"/>
          <w:sz w:val="13"/>
        </w:rPr>
        <w:t> </w:t>
      </w:r>
      <w:r w:rsidRPr="003D40E7">
        <w:rPr>
          <w:rFonts w:ascii="Arial" w:eastAsia="Times New Roman" w:hAnsi="Arial" w:cs="Arial"/>
          <w:color w:val="444444"/>
          <w:sz w:val="13"/>
          <w:szCs w:val="13"/>
        </w:rPr>
        <w:t>for a well-defined scope of services for resident inspectors or project representatives.</w:t>
      </w:r>
    </w:p>
    <w:p w:rsidR="003D40E7" w:rsidRDefault="003D40E7">
      <w:pPr>
        <w:rPr>
          <w:rFonts w:ascii="Arial" w:eastAsia="Times New Roman" w:hAnsi="Arial" w:cs="Arial"/>
          <w:color w:val="444444"/>
          <w:sz w:val="16"/>
          <w:szCs w:val="16"/>
        </w:rPr>
      </w:pPr>
      <w:r>
        <w:rPr>
          <w:rFonts w:ascii="Arial" w:hAnsi="Arial" w:cs="Arial"/>
          <w:color w:val="444444"/>
          <w:sz w:val="16"/>
          <w:szCs w:val="16"/>
        </w:rPr>
        <w:br w:type="page"/>
      </w:r>
    </w:p>
    <w:p w:rsidR="003D40E7" w:rsidRPr="003D40E7" w:rsidRDefault="003D40E7" w:rsidP="003D40E7">
      <w:pPr>
        <w:spacing w:after="24" w:line="240" w:lineRule="auto"/>
        <w:rPr>
          <w:rFonts w:ascii="Arial" w:eastAsia="Times New Roman" w:hAnsi="Arial" w:cs="Arial"/>
          <w:b/>
          <w:bCs/>
          <w:color w:val="333333"/>
          <w:sz w:val="36"/>
          <w:szCs w:val="36"/>
        </w:rPr>
      </w:pPr>
      <w:r w:rsidRPr="003D40E7">
        <w:rPr>
          <w:rFonts w:ascii="Arial" w:eastAsia="Times New Roman" w:hAnsi="Arial" w:cs="Arial"/>
          <w:b/>
          <w:bCs/>
          <w:color w:val="333333"/>
          <w:sz w:val="36"/>
          <w:szCs w:val="36"/>
        </w:rPr>
        <w:lastRenderedPageBreak/>
        <w:t>Insurance</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Almost every professional service agreement contains detailed and often confusing insurance requirements, usually phrased in mind-numbing "insurance speak." To make sense out of these requirements and know how to deal with them, consultants must master some insurance basics. The extent to which insurance acts as a risk transfer vehicle is limited by the defined scope of coverage, the policy exclusions, deductible and the limits of liability. Consultants need to understand what the various types of policies are, what they insure—and don't insure—and what extra </w:t>
      </w:r>
      <w:proofErr w:type="spellStart"/>
      <w:r w:rsidRPr="003D40E7">
        <w:rPr>
          <w:rFonts w:ascii="Arial" w:eastAsia="Times New Roman" w:hAnsi="Arial" w:cs="Arial"/>
          <w:color w:val="444444"/>
          <w:sz w:val="16"/>
          <w:szCs w:val="16"/>
        </w:rPr>
        <w:t>coverages</w:t>
      </w:r>
      <w:proofErr w:type="spellEnd"/>
      <w:r w:rsidRPr="003D40E7">
        <w:rPr>
          <w:rFonts w:ascii="Arial" w:eastAsia="Times New Roman" w:hAnsi="Arial" w:cs="Arial"/>
          <w:color w:val="444444"/>
          <w:sz w:val="16"/>
          <w:szCs w:val="16"/>
        </w:rPr>
        <w:t xml:space="preserve"> and supplemental endorsements are available. Most importantly, design professionals must be able to identify unattainable, unrealistic or ambiguous insurance prerequisites in client-written contracts and negotiate reasonable alternatives.</w:t>
      </w:r>
    </w:p>
    <w:p w:rsidR="003D40E7" w:rsidRPr="003D40E7" w:rsidRDefault="003D40E7" w:rsidP="003D40E7">
      <w:pPr>
        <w:spacing w:before="108" w:after="100" w:afterAutospacing="1" w:line="180" w:lineRule="atLeast"/>
        <w:rPr>
          <w:rFonts w:ascii="Arial" w:eastAsia="Times New Roman" w:hAnsi="Arial" w:cs="Arial"/>
          <w:b/>
          <w:bCs/>
          <w:color w:val="333333"/>
          <w:sz w:val="17"/>
          <w:szCs w:val="17"/>
        </w:rPr>
      </w:pPr>
      <w:r w:rsidRPr="003D40E7">
        <w:rPr>
          <w:rFonts w:ascii="Arial" w:eastAsia="Times New Roman" w:hAnsi="Arial" w:cs="Arial"/>
          <w:b/>
          <w:bCs/>
          <w:color w:val="333333"/>
          <w:sz w:val="17"/>
          <w:szCs w:val="17"/>
        </w:rPr>
        <w:t>The Problem</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Clients (and their lawyers) don't always understand the nuances of insurance and are often unaware of the differing risks carried by each party to a construction contract. Consequently, client-written contracts tend to require that all parties on a project purchase the same insurance coverage, irrespective of their roles, fees and the specific risks they bring to the project; the stipulated policy limits tend to be high and the coverage terms onerous, driven by the largest player/contractor in the project. Similarly, contracts for public projects often take a broad-brush approach and set insurance conditions and limits at a level that might be expected of large multidisciplinary firms or contractors. Unfortunately, many of these requirements are impractical or impossible for you to satisfy. </w:t>
      </w:r>
      <w:proofErr w:type="gramStart"/>
      <w:r w:rsidRPr="003D40E7">
        <w:rPr>
          <w:rFonts w:ascii="Arial" w:eastAsia="Times New Roman" w:hAnsi="Arial" w:cs="Arial"/>
          <w:color w:val="444444"/>
          <w:sz w:val="16"/>
          <w:szCs w:val="16"/>
        </w:rPr>
        <w:t>(See</w:t>
      </w:r>
      <w:r w:rsidRPr="003D40E7">
        <w:rPr>
          <w:rFonts w:ascii="Arial" w:eastAsia="Times New Roman" w:hAnsi="Arial" w:cs="Arial"/>
          <w:color w:val="444444"/>
          <w:sz w:val="16"/>
        </w:rPr>
        <w:t> </w:t>
      </w:r>
      <w:hyperlink r:id="rId701" w:tooltip="Public Contracts" w:history="1">
        <w:r w:rsidRPr="003D40E7">
          <w:rPr>
            <w:rFonts w:ascii="Arial" w:eastAsia="Times New Roman" w:hAnsi="Arial" w:cs="Arial"/>
            <w:color w:val="00AEEF"/>
            <w:sz w:val="16"/>
            <w:u w:val="single"/>
          </w:rPr>
          <w:t>Public Contracts</w:t>
        </w:r>
      </w:hyperlink>
      <w:r w:rsidRPr="003D40E7">
        <w:rPr>
          <w:rFonts w:ascii="Arial" w:eastAsia="Times New Roman" w:hAnsi="Arial" w:cs="Arial"/>
          <w:color w:val="444444"/>
          <w:sz w:val="16"/>
          <w:szCs w:val="16"/>
        </w:rPr>
        <w:t>.)</w:t>
      </w:r>
      <w:proofErr w:type="gramEnd"/>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A quite different set of insurance issues arises if your firm provides design-build, construction management, facility operations or maintenance, or any of a myriad of nontraditional or expanded services. Some of these may require </w:t>
      </w:r>
      <w:proofErr w:type="spellStart"/>
      <w:r w:rsidRPr="003D40E7">
        <w:rPr>
          <w:rFonts w:ascii="Arial" w:eastAsia="Times New Roman" w:hAnsi="Arial" w:cs="Arial"/>
          <w:color w:val="444444"/>
          <w:sz w:val="16"/>
          <w:szCs w:val="16"/>
        </w:rPr>
        <w:t>coverages</w:t>
      </w:r>
      <w:proofErr w:type="spellEnd"/>
      <w:r w:rsidRPr="003D40E7">
        <w:rPr>
          <w:rFonts w:ascii="Arial" w:eastAsia="Times New Roman" w:hAnsi="Arial" w:cs="Arial"/>
          <w:color w:val="444444"/>
          <w:sz w:val="16"/>
          <w:szCs w:val="16"/>
        </w:rPr>
        <w:t xml:space="preserve"> or products (such as bid or performance bonds) unfamiliar to most design consultants. (</w:t>
      </w:r>
      <w:proofErr w:type="spellStart"/>
      <w:r w:rsidRPr="003D40E7">
        <w:rPr>
          <w:rFonts w:ascii="Arial" w:eastAsia="Times New Roman" w:hAnsi="Arial" w:cs="Arial"/>
          <w:color w:val="444444"/>
          <w:sz w:val="16"/>
          <w:szCs w:val="16"/>
        </w:rPr>
        <w:t>See</w:t>
      </w:r>
      <w:hyperlink r:id="rId702" w:tooltip="Construction Management" w:history="1">
        <w:r w:rsidRPr="003D40E7">
          <w:rPr>
            <w:rFonts w:ascii="Arial" w:eastAsia="Times New Roman" w:hAnsi="Arial" w:cs="Arial"/>
            <w:color w:val="00AEEF"/>
            <w:sz w:val="16"/>
            <w:u w:val="single"/>
          </w:rPr>
          <w:t>Construction</w:t>
        </w:r>
        <w:proofErr w:type="spellEnd"/>
        <w:r w:rsidRPr="003D40E7">
          <w:rPr>
            <w:rFonts w:ascii="Arial" w:eastAsia="Times New Roman" w:hAnsi="Arial" w:cs="Arial"/>
            <w:color w:val="00AEEF"/>
            <w:sz w:val="16"/>
            <w:u w:val="single"/>
          </w:rPr>
          <w:t xml:space="preserve"> Management</w:t>
        </w:r>
      </w:hyperlink>
      <w:r w:rsidRPr="003D40E7">
        <w:rPr>
          <w:rFonts w:ascii="Arial" w:eastAsia="Times New Roman" w:hAnsi="Arial" w:cs="Arial"/>
          <w:color w:val="444444"/>
          <w:sz w:val="16"/>
          <w:szCs w:val="16"/>
        </w:rPr>
        <w:t>,</w:t>
      </w:r>
      <w:r w:rsidRPr="003D40E7">
        <w:rPr>
          <w:rFonts w:ascii="Arial" w:eastAsia="Times New Roman" w:hAnsi="Arial" w:cs="Arial"/>
          <w:color w:val="444444"/>
          <w:sz w:val="16"/>
        </w:rPr>
        <w:t> </w:t>
      </w:r>
      <w:hyperlink r:id="rId703" w:tooltip="Design-Build" w:history="1">
        <w:r w:rsidRPr="003D40E7">
          <w:rPr>
            <w:rFonts w:ascii="Arial" w:eastAsia="Times New Roman" w:hAnsi="Arial" w:cs="Arial"/>
            <w:color w:val="00AEEF"/>
            <w:sz w:val="16"/>
            <w:u w:val="single"/>
          </w:rPr>
          <w:t>Design-Build</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and</w:t>
      </w:r>
      <w:r w:rsidRPr="003D40E7">
        <w:rPr>
          <w:rFonts w:ascii="Arial" w:eastAsia="Times New Roman" w:hAnsi="Arial" w:cs="Arial"/>
          <w:color w:val="444444"/>
          <w:sz w:val="16"/>
        </w:rPr>
        <w:t> </w:t>
      </w:r>
      <w:hyperlink r:id="rId704" w:tooltip="Performance Bonds" w:history="1">
        <w:r w:rsidRPr="003D40E7">
          <w:rPr>
            <w:rFonts w:ascii="Arial" w:eastAsia="Times New Roman" w:hAnsi="Arial" w:cs="Arial"/>
            <w:color w:val="00AEEF"/>
            <w:sz w:val="16"/>
            <w:u w:val="single"/>
          </w:rPr>
          <w:t>Performance Bonds</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for more information.)</w:t>
      </w:r>
    </w:p>
    <w:p w:rsidR="003D40E7" w:rsidRPr="003D40E7" w:rsidRDefault="003D40E7" w:rsidP="003D40E7">
      <w:pPr>
        <w:spacing w:before="108" w:after="100" w:afterAutospacing="1" w:line="180" w:lineRule="atLeast"/>
        <w:rPr>
          <w:rFonts w:ascii="Arial" w:eastAsia="Times New Roman" w:hAnsi="Arial" w:cs="Arial"/>
          <w:b/>
          <w:bCs/>
          <w:color w:val="333333"/>
          <w:sz w:val="17"/>
          <w:szCs w:val="17"/>
        </w:rPr>
      </w:pPr>
      <w:r w:rsidRPr="003D40E7">
        <w:rPr>
          <w:rFonts w:ascii="Arial" w:eastAsia="Times New Roman" w:hAnsi="Arial" w:cs="Arial"/>
          <w:b/>
          <w:bCs/>
          <w:color w:val="333333"/>
          <w:sz w:val="17"/>
          <w:szCs w:val="17"/>
        </w:rPr>
        <w:t>The Solution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Your best source for insurance assistance and information is an insurance agent or broker who is knowledgeable about the architecture and engineering professions and the construction industry. (Refer to</w:t>
      </w:r>
      <w:r w:rsidRPr="003D40E7">
        <w:rPr>
          <w:rFonts w:ascii="Arial" w:eastAsia="Times New Roman" w:hAnsi="Arial" w:cs="Arial"/>
          <w:color w:val="444444"/>
          <w:sz w:val="16"/>
        </w:rPr>
        <w:t> </w:t>
      </w:r>
      <w:hyperlink r:id="rId705" w:tooltip="Additional Resources" w:history="1">
        <w:r w:rsidRPr="003D40E7">
          <w:rPr>
            <w:rFonts w:ascii="Arial" w:eastAsia="Times New Roman" w:hAnsi="Arial" w:cs="Arial"/>
            <w:color w:val="00AEEF"/>
            <w:sz w:val="16"/>
            <w:u w:val="single"/>
          </w:rPr>
          <w:t xml:space="preserve">Additional </w:t>
        </w:r>
        <w:proofErr w:type="spellStart"/>
        <w:r w:rsidRPr="003D40E7">
          <w:rPr>
            <w:rFonts w:ascii="Arial" w:eastAsia="Times New Roman" w:hAnsi="Arial" w:cs="Arial"/>
            <w:color w:val="00AEEF"/>
            <w:sz w:val="16"/>
            <w:u w:val="single"/>
          </w:rPr>
          <w:t>Resources</w:t>
        </w:r>
      </w:hyperlink>
      <w:r w:rsidRPr="003D40E7">
        <w:rPr>
          <w:rFonts w:ascii="Arial" w:eastAsia="Times New Roman" w:hAnsi="Arial" w:cs="Arial"/>
          <w:color w:val="444444"/>
          <w:sz w:val="16"/>
          <w:szCs w:val="16"/>
        </w:rPr>
        <w:t>for</w:t>
      </w:r>
      <w:proofErr w:type="spellEnd"/>
      <w:r w:rsidRPr="003D40E7">
        <w:rPr>
          <w:rFonts w:ascii="Arial" w:eastAsia="Times New Roman" w:hAnsi="Arial" w:cs="Arial"/>
          <w:color w:val="444444"/>
          <w:sz w:val="16"/>
          <w:szCs w:val="16"/>
        </w:rPr>
        <w:t xml:space="preserve"> information on how to obtain a listing of specialized agents and brokers.) These individuals can help you analyze contractual requirements for the types of insurance discussed in this chapter and advise you on insurability issues. If you are considering any nontraditional or expanded services, it is crucial that you seek the advice of a qualified insurance professional.</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Sometimes the best approach when dealing with contractual insurance requirements is to take the initiative. Offer the client a paragraph that in simple, straightforward language states you will attempt to maintain appropriate policies with reasonable limits of liability, and list the </w:t>
      </w:r>
      <w:proofErr w:type="spellStart"/>
      <w:r w:rsidRPr="003D40E7">
        <w:rPr>
          <w:rFonts w:ascii="Arial" w:eastAsia="Times New Roman" w:hAnsi="Arial" w:cs="Arial"/>
          <w:color w:val="444444"/>
          <w:sz w:val="16"/>
          <w:szCs w:val="16"/>
        </w:rPr>
        <w:t>coverages</w:t>
      </w:r>
      <w:proofErr w:type="spellEnd"/>
      <w:r w:rsidRPr="003D40E7">
        <w:rPr>
          <w:rFonts w:ascii="Arial" w:eastAsia="Times New Roman" w:hAnsi="Arial" w:cs="Arial"/>
          <w:color w:val="444444"/>
          <w:sz w:val="16"/>
          <w:szCs w:val="16"/>
        </w:rPr>
        <w:t xml:space="preserve"> you have on an addendum attached to your contract. (See</w:t>
      </w:r>
      <w:r w:rsidRPr="003D40E7">
        <w:rPr>
          <w:rFonts w:ascii="Arial" w:eastAsia="Times New Roman" w:hAnsi="Arial" w:cs="Arial"/>
          <w:color w:val="444444"/>
          <w:sz w:val="16"/>
        </w:rPr>
        <w:t> </w:t>
      </w:r>
      <w:hyperlink r:id="rId706" w:tooltip="Exhibit 9" w:history="1">
        <w:r w:rsidRPr="003D40E7">
          <w:rPr>
            <w:rFonts w:ascii="Arial" w:eastAsia="Times New Roman" w:hAnsi="Arial" w:cs="Arial"/>
            <w:color w:val="00AEEF"/>
            <w:sz w:val="16"/>
            <w:u w:val="single"/>
          </w:rPr>
          <w:t>Exhibit 9</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for a sample format.) If you provide such a paragraph up-front, you may head off drawn-out negotiations with your client over insurance requirements:</w:t>
      </w:r>
    </w:p>
    <w:p w:rsidR="003D40E7" w:rsidRPr="003D40E7" w:rsidRDefault="003D40E7" w:rsidP="003D40E7">
      <w:pPr>
        <w:spacing w:after="100" w:afterAutospacing="1" w:line="252" w:lineRule="atLeast"/>
        <w:jc w:val="center"/>
        <w:rPr>
          <w:rFonts w:ascii="Arial" w:eastAsia="Times New Roman" w:hAnsi="Arial" w:cs="Arial"/>
          <w:b/>
          <w:bCs/>
          <w:caps/>
          <w:color w:val="444444"/>
          <w:sz w:val="16"/>
          <w:szCs w:val="16"/>
        </w:rPr>
      </w:pPr>
      <w:r w:rsidRPr="003D40E7">
        <w:rPr>
          <w:rFonts w:ascii="Arial" w:eastAsia="Times New Roman" w:hAnsi="Arial" w:cs="Arial"/>
          <w:b/>
          <w:bCs/>
          <w:caps/>
          <w:color w:val="444444"/>
          <w:sz w:val="16"/>
          <w:szCs w:val="16"/>
        </w:rPr>
        <w:t>INSURANCE</w:t>
      </w:r>
    </w:p>
    <w:p w:rsidR="003D40E7" w:rsidRPr="003D40E7" w:rsidRDefault="003D40E7" w:rsidP="003D40E7">
      <w:pPr>
        <w:spacing w:before="100" w:beforeAutospacing="1" w:after="100" w:afterAutospacing="1"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 xml:space="preserve">During the term of this Agreement, the Consultant agrees to provide evidence of insurance </w:t>
      </w:r>
      <w:proofErr w:type="spellStart"/>
      <w:r w:rsidRPr="003D40E7">
        <w:rPr>
          <w:rFonts w:ascii="Arial" w:eastAsia="Times New Roman" w:hAnsi="Arial" w:cs="Arial"/>
          <w:b/>
          <w:bCs/>
          <w:color w:val="444444"/>
          <w:sz w:val="16"/>
          <w:szCs w:val="16"/>
        </w:rPr>
        <w:t>coverages</w:t>
      </w:r>
      <w:proofErr w:type="spellEnd"/>
      <w:r w:rsidRPr="003D40E7">
        <w:rPr>
          <w:rFonts w:ascii="Arial" w:eastAsia="Times New Roman" w:hAnsi="Arial" w:cs="Arial"/>
          <w:b/>
          <w:bCs/>
          <w:color w:val="444444"/>
          <w:sz w:val="16"/>
          <w:szCs w:val="16"/>
        </w:rPr>
        <w:t xml:space="preserve"> as listed on </w:t>
      </w:r>
      <w:proofErr w:type="gramStart"/>
      <w:r w:rsidRPr="003D40E7">
        <w:rPr>
          <w:rFonts w:ascii="Arial" w:eastAsia="Times New Roman" w:hAnsi="Arial" w:cs="Arial"/>
          <w:b/>
          <w:bCs/>
          <w:color w:val="444444"/>
          <w:sz w:val="16"/>
          <w:szCs w:val="16"/>
        </w:rPr>
        <w:t>Addendum</w:t>
      </w:r>
      <w:r w:rsidRPr="003D40E7">
        <w:rPr>
          <w:rFonts w:ascii="Arial" w:eastAsia="Times New Roman" w:hAnsi="Arial" w:cs="Arial"/>
          <w:b/>
          <w:bCs/>
          <w:color w:val="444444"/>
          <w:sz w:val="16"/>
        </w:rPr>
        <w:t> </w:t>
      </w:r>
      <w:proofErr w:type="gramEnd"/>
      <w:r>
        <w:rPr>
          <w:rFonts w:ascii="Arial" w:eastAsia="Times New Roman" w:hAnsi="Arial" w:cs="Arial"/>
          <w:b/>
          <w:bCs/>
          <w:noProof/>
          <w:color w:val="444444"/>
          <w:sz w:val="16"/>
          <w:szCs w:val="16"/>
        </w:rPr>
        <w:drawing>
          <wp:inline distT="0" distB="0" distL="0" distR="0">
            <wp:extent cx="7620" cy="7620"/>
            <wp:effectExtent l="0" t="0" r="0" b="0"/>
            <wp:docPr id="119" name="Picture 119"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sidRPr="003D40E7">
        <w:rPr>
          <w:rFonts w:ascii="Arial" w:eastAsia="Times New Roman" w:hAnsi="Arial" w:cs="Arial"/>
          <w:b/>
          <w:bCs/>
          <w:color w:val="444444"/>
          <w:sz w:val="16"/>
          <w:szCs w:val="16"/>
        </w:rPr>
        <w:t>,</w:t>
      </w:r>
      <w:r w:rsidRPr="003D40E7">
        <w:rPr>
          <w:rFonts w:ascii="Arial" w:eastAsia="Times New Roman" w:hAnsi="Arial" w:cs="Arial"/>
          <w:b/>
          <w:bCs/>
          <w:color w:val="444444"/>
          <w:sz w:val="16"/>
        </w:rPr>
        <w:t> </w:t>
      </w:r>
      <w:r w:rsidRPr="003D40E7">
        <w:rPr>
          <w:rFonts w:ascii="Arial" w:eastAsia="Times New Roman" w:hAnsi="Arial" w:cs="Arial"/>
          <w:b/>
          <w:bCs/>
          <w:color w:val="444444"/>
          <w:sz w:val="16"/>
          <w:szCs w:val="16"/>
        </w:rPr>
        <w:t>attached hereto.</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There are various insurance policies that may be required by your client, as well as some you might offer to fulfill a particular insurance requirement of your client. A brief and very general overview of these policies follows. It is important that you review actual policy terms, coverage conditions and exclusions with a qualified insurance professional.</w:t>
      </w:r>
    </w:p>
    <w:p w:rsidR="003D40E7" w:rsidRPr="003D40E7" w:rsidRDefault="003D40E7" w:rsidP="003D40E7">
      <w:pPr>
        <w:spacing w:before="216" w:after="0" w:line="168" w:lineRule="atLeast"/>
        <w:rPr>
          <w:rFonts w:ascii="Arial" w:eastAsia="Times New Roman" w:hAnsi="Arial" w:cs="Arial"/>
          <w:b/>
          <w:bCs/>
          <w:color w:val="333333"/>
          <w:sz w:val="14"/>
          <w:szCs w:val="14"/>
        </w:rPr>
      </w:pPr>
      <w:r w:rsidRPr="003D40E7">
        <w:rPr>
          <w:rFonts w:ascii="Arial" w:eastAsia="Times New Roman" w:hAnsi="Arial" w:cs="Arial"/>
          <w:b/>
          <w:bCs/>
          <w:color w:val="333333"/>
          <w:sz w:val="14"/>
          <w:szCs w:val="14"/>
        </w:rPr>
        <w:t>Professional Liability</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lastRenderedPageBreak/>
        <w:t>Professional liability (PL) insurance, sometimes called errors and omissions insurance, protects you and your firm from claims arising out of negligent acts, errors or omissions in the performance of your professional services. Because this coverage is specific to licensed professionals and their practice, few clients fully understand its function and limitations.</w:t>
      </w:r>
    </w:p>
    <w:p w:rsidR="003D40E7" w:rsidRPr="003D40E7" w:rsidRDefault="003D40E7" w:rsidP="003D40E7">
      <w:pPr>
        <w:spacing w:before="100" w:beforeAutospacing="1" w:after="108"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Professional liability practice policies have several unique features that narrowly define coverage, including:</w:t>
      </w:r>
    </w:p>
    <w:p w:rsidR="003D40E7" w:rsidRPr="003D40E7" w:rsidRDefault="003D40E7" w:rsidP="003D40E7">
      <w:pPr>
        <w:numPr>
          <w:ilvl w:val="0"/>
          <w:numId w:val="31"/>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t>PL insurance is provided on either a</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claims-made</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or a</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claims-made and reported</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policy form. Both of these policies cover claims made against you during the policy period and require that such claims be reported to your insurance carrier in accordance with policy terms—typically within the policy period and any</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extended reporting</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period.</w:t>
      </w:r>
    </w:p>
    <w:p w:rsidR="003D40E7" w:rsidRPr="003D40E7" w:rsidRDefault="003D40E7" w:rsidP="003D40E7">
      <w:pPr>
        <w:numPr>
          <w:ilvl w:val="0"/>
          <w:numId w:val="31"/>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t>To be covered, a claim must arise out of a negligent act, error or omission in the performance of professional services that was committed or alleged to have been committed after the</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retroactive date</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stated in your policy.</w:t>
      </w:r>
    </w:p>
    <w:p w:rsidR="003D40E7" w:rsidRPr="003D40E7" w:rsidRDefault="003D40E7" w:rsidP="003D40E7">
      <w:pPr>
        <w:numPr>
          <w:ilvl w:val="0"/>
          <w:numId w:val="31"/>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t>In order to maintain your retroactive date and, as such, ensure coverage of your prior acts, you normally must continue to renew your policy at every anniversary date. In other words, if you break the chain of continuous coverage and later take out a policy, you may not have insurance for projects you designed prior to the inception date of the new policy. Similarly, it is not customary for insurers to provide full prior acts coverage to previously uninsured firms.</w:t>
      </w:r>
    </w:p>
    <w:p w:rsidR="003D40E7" w:rsidRPr="003D40E7" w:rsidRDefault="003D40E7" w:rsidP="003D40E7">
      <w:pPr>
        <w:numPr>
          <w:ilvl w:val="0"/>
          <w:numId w:val="31"/>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t>Professional liability policies have both</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per claim</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and</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aggregate limits of liability</w:t>
      </w:r>
      <w:r w:rsidRPr="003D40E7">
        <w:rPr>
          <w:rFonts w:ascii="Arial" w:eastAsia="Times New Roman" w:hAnsi="Arial" w:cs="Arial"/>
          <w:color w:val="444444"/>
          <w:sz w:val="16"/>
          <w:szCs w:val="16"/>
        </w:rPr>
        <w:t>. The aggregate limit you purchase is generally the maximum amount your insurer will pay for both defense costs and indemnity, regardless of the number of claims made during the policy period.</w:t>
      </w:r>
    </w:p>
    <w:p w:rsidR="003D40E7" w:rsidRPr="003D40E7" w:rsidRDefault="003D40E7" w:rsidP="003D40E7">
      <w:pPr>
        <w:numPr>
          <w:ilvl w:val="0"/>
          <w:numId w:val="31"/>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t>The policy deductible is normally applied to each claim. It may or may not include the cost of defense.</w:t>
      </w:r>
    </w:p>
    <w:p w:rsidR="003D40E7" w:rsidRPr="003D40E7" w:rsidRDefault="003D40E7" w:rsidP="003D40E7">
      <w:pPr>
        <w:numPr>
          <w:ilvl w:val="0"/>
          <w:numId w:val="31"/>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t>PL insurance in the U.S. is generally written on an</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expense within the limits</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policy form. This means that after you fulfill your deductible obligation (if any), any additional defense costs paid on that claim by your insurer will decrease the policy limits available for payment of that claim or other claims.</w:t>
      </w:r>
    </w:p>
    <w:p w:rsidR="003D40E7" w:rsidRPr="003D40E7" w:rsidRDefault="003D40E7" w:rsidP="003D40E7">
      <w:pPr>
        <w:numPr>
          <w:ilvl w:val="0"/>
          <w:numId w:val="31"/>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PL policies also contain certain insurance exclusions. Typically, PL coverage may not apply (in part or in whole) to claims arising from: express warranties and guarantees; contractual liability; products liability; actual construction services; workers compensation; </w:t>
      </w:r>
      <w:proofErr w:type="gramStart"/>
      <w:r w:rsidRPr="003D40E7">
        <w:rPr>
          <w:rFonts w:ascii="Arial" w:eastAsia="Times New Roman" w:hAnsi="Arial" w:cs="Arial"/>
          <w:color w:val="444444"/>
          <w:sz w:val="16"/>
          <w:szCs w:val="16"/>
        </w:rPr>
        <w:t>employers</w:t>
      </w:r>
      <w:proofErr w:type="gramEnd"/>
      <w:r w:rsidRPr="003D40E7">
        <w:rPr>
          <w:rFonts w:ascii="Arial" w:eastAsia="Times New Roman" w:hAnsi="Arial" w:cs="Arial"/>
          <w:color w:val="444444"/>
          <w:sz w:val="16"/>
          <w:szCs w:val="16"/>
        </w:rPr>
        <w:t xml:space="preserve"> liability; and asbestos liability. This is just a partial list. Exclusions may be added or removed by</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endorsement</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(amendment) to your policy.</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Because of these features, and because the insurance market for PL insurance is somewhat dynamic—in price, coverage terms and availability—it would be unwise to agree to maintain specific levels and conditions of professional liability coverage beyond your policy period. You might not be able to comply.</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What's more, clients often confuse professional liability with commercial general liability (CGL) insurance (discussed later in this chapter) and try to specify the same conditions of coverage they require of contractors. For these reasons, it is important to review and to delete any unattainable, uncustomary or unreasonable requirements placed on your professional liability policy. Despite a client's demands, there often are provisions to which you simply cannot or should not agree. (Some of these requirements—such as being listed as </w:t>
      </w:r>
      <w:proofErr w:type="gramStart"/>
      <w:r w:rsidRPr="003D40E7">
        <w:rPr>
          <w:rFonts w:ascii="Arial" w:eastAsia="Times New Roman" w:hAnsi="Arial" w:cs="Arial"/>
          <w:color w:val="444444"/>
          <w:sz w:val="16"/>
          <w:szCs w:val="16"/>
        </w:rPr>
        <w:t>an</w:t>
      </w:r>
      <w:proofErr w:type="gramEnd"/>
      <w:r w:rsidRPr="003D40E7">
        <w:rPr>
          <w:rFonts w:ascii="Arial" w:eastAsia="Times New Roman" w:hAnsi="Arial" w:cs="Arial"/>
          <w:color w:val="444444"/>
          <w:sz w:val="16"/>
          <w:szCs w:val="16"/>
        </w:rPr>
        <w:t xml:space="preserve"> Additional Insured on your PL policy—are listed in</w:t>
      </w:r>
      <w:r w:rsidRPr="003D40E7">
        <w:rPr>
          <w:rFonts w:ascii="Arial" w:eastAsia="Times New Roman" w:hAnsi="Arial" w:cs="Arial"/>
          <w:color w:val="444444"/>
          <w:sz w:val="16"/>
        </w:rPr>
        <w:t> </w:t>
      </w:r>
      <w:hyperlink r:id="rId707" w:tooltip="Exhibit 10" w:history="1">
        <w:r w:rsidRPr="003D40E7">
          <w:rPr>
            <w:rFonts w:ascii="Arial" w:eastAsia="Times New Roman" w:hAnsi="Arial" w:cs="Arial"/>
            <w:color w:val="00AEEF"/>
            <w:sz w:val="16"/>
            <w:u w:val="single"/>
          </w:rPr>
          <w:t>Exhibit 10</w:t>
        </w:r>
      </w:hyperlink>
      <w:r w:rsidRPr="003D40E7">
        <w:rPr>
          <w:rFonts w:ascii="Arial" w:eastAsia="Times New Roman" w:hAnsi="Arial" w:cs="Arial"/>
          <w:color w:val="444444"/>
          <w:sz w:val="16"/>
          <w:szCs w:val="16"/>
        </w:rPr>
        <w: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In addition, don't readily agree to comply with a client's demand that you carry a maximum deductible on your professional liability policy. The deductible you select is a business decision that needs to be discussed with your broker and negotiated with your insurance company and should take into account such issues as pricing, market conditions, your annual billings and your appetite for risk; you need the freedom to make the wisest choice for your firm.</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Some clients may also ask for coverage at limits that are far above what you would normally need for your practice—a requirement that may not be reasonable, affordable or even available. They may not understand that the high policy limits they are demanding need to bear some reasonable semblance to the risks your design services represent to them. Here, too, they tend to focus on the kinds of claim exposures presented by contractors and the insurance </w:t>
      </w:r>
      <w:proofErr w:type="spellStart"/>
      <w:r w:rsidRPr="003D40E7">
        <w:rPr>
          <w:rFonts w:ascii="Arial" w:eastAsia="Times New Roman" w:hAnsi="Arial" w:cs="Arial"/>
          <w:color w:val="444444"/>
          <w:sz w:val="16"/>
          <w:szCs w:val="16"/>
        </w:rPr>
        <w:t>coverages</w:t>
      </w:r>
      <w:proofErr w:type="spellEnd"/>
      <w:r w:rsidRPr="003D40E7">
        <w:rPr>
          <w:rFonts w:ascii="Arial" w:eastAsia="Times New Roman" w:hAnsi="Arial" w:cs="Arial"/>
          <w:color w:val="444444"/>
          <w:sz w:val="16"/>
          <w:szCs w:val="16"/>
        </w:rPr>
        <w:t xml:space="preserve"> they have. Working with your agent and insurer, you need to be able to select policy limits that take into consideration your firm's exposure to claims, annual fees, premium costs, market conditions and approach to risk.</w:t>
      </w:r>
    </w:p>
    <w:p w:rsidR="003D40E7" w:rsidRPr="003D40E7" w:rsidRDefault="003D40E7" w:rsidP="003D40E7">
      <w:pPr>
        <w:spacing w:before="100" w:beforeAutospacing="1" w:after="108"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lastRenderedPageBreak/>
        <w:t>Your best bet is to soften a client's absolute requirements for professional liability insurance with a clause similar to this:</w:t>
      </w:r>
    </w:p>
    <w:p w:rsidR="003D40E7" w:rsidRPr="003D40E7" w:rsidRDefault="003D40E7" w:rsidP="003D40E7">
      <w:pPr>
        <w:spacing w:after="100" w:afterAutospacing="1" w:line="252" w:lineRule="atLeast"/>
        <w:jc w:val="center"/>
        <w:rPr>
          <w:rFonts w:ascii="Arial" w:eastAsia="Times New Roman" w:hAnsi="Arial" w:cs="Arial"/>
          <w:b/>
          <w:bCs/>
          <w:caps/>
          <w:color w:val="444444"/>
          <w:sz w:val="16"/>
          <w:szCs w:val="16"/>
        </w:rPr>
      </w:pPr>
      <w:r w:rsidRPr="003D40E7">
        <w:rPr>
          <w:rFonts w:ascii="Arial" w:eastAsia="Times New Roman" w:hAnsi="Arial" w:cs="Arial"/>
          <w:b/>
          <w:bCs/>
          <w:caps/>
          <w:color w:val="444444"/>
          <w:sz w:val="16"/>
          <w:szCs w:val="16"/>
        </w:rPr>
        <w:t>PROFESSIONAL LIABILITY INSURANCE</w:t>
      </w:r>
    </w:p>
    <w:p w:rsidR="003D40E7" w:rsidRPr="003D40E7" w:rsidRDefault="003D40E7" w:rsidP="003D40E7">
      <w:pPr>
        <w:spacing w:before="100" w:beforeAutospacing="1" w:after="100" w:afterAutospacing="1"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The Consultant agrees to attempt to maintain professional liability coverage in the amount of</w:t>
      </w:r>
      <w:r w:rsidRPr="003D40E7">
        <w:rPr>
          <w:rFonts w:ascii="Arial" w:eastAsia="Times New Roman" w:hAnsi="Arial" w:cs="Arial"/>
          <w:b/>
          <w:bCs/>
          <w:color w:val="444444"/>
          <w:sz w:val="16"/>
        </w:rPr>
        <w:t> </w:t>
      </w:r>
      <w:r w:rsidRPr="003D40E7">
        <w:rPr>
          <w:rFonts w:ascii="Arial" w:eastAsia="Times New Roman" w:hAnsi="Arial" w:cs="Arial"/>
          <w:b/>
          <w:bCs/>
          <w:color w:val="444444"/>
          <w:sz w:val="16"/>
          <w:szCs w:val="16"/>
        </w:rPr>
        <w:t>$</w:t>
      </w:r>
      <w:r>
        <w:rPr>
          <w:rFonts w:ascii="Arial" w:eastAsia="Times New Roman" w:hAnsi="Arial" w:cs="Arial"/>
          <w:b/>
          <w:bCs/>
          <w:noProof/>
          <w:color w:val="444444"/>
          <w:sz w:val="16"/>
          <w:szCs w:val="16"/>
        </w:rPr>
        <w:drawing>
          <wp:inline distT="0" distB="0" distL="0" distR="0">
            <wp:extent cx="7620" cy="7620"/>
            <wp:effectExtent l="0" t="0" r="0" b="0"/>
            <wp:docPr id="120" name="Picture 120"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sidRPr="003D40E7">
        <w:rPr>
          <w:rFonts w:ascii="Arial" w:eastAsia="Times New Roman" w:hAnsi="Arial" w:cs="Arial"/>
          <w:b/>
          <w:bCs/>
          <w:color w:val="444444"/>
          <w:sz w:val="16"/>
        </w:rPr>
        <w:t> </w:t>
      </w:r>
      <w:r w:rsidRPr="003D40E7">
        <w:rPr>
          <w:rFonts w:ascii="Arial" w:eastAsia="Times New Roman" w:hAnsi="Arial" w:cs="Arial"/>
          <w:b/>
          <w:bCs/>
          <w:color w:val="444444"/>
          <w:sz w:val="16"/>
          <w:szCs w:val="16"/>
        </w:rPr>
        <w:t>per claim and</w:t>
      </w:r>
      <w:r w:rsidRPr="003D40E7">
        <w:rPr>
          <w:rFonts w:ascii="Arial" w:eastAsia="Times New Roman" w:hAnsi="Arial" w:cs="Arial"/>
          <w:b/>
          <w:bCs/>
          <w:color w:val="444444"/>
          <w:sz w:val="16"/>
        </w:rPr>
        <w:t> </w:t>
      </w:r>
      <w:r w:rsidRPr="003D40E7">
        <w:rPr>
          <w:rFonts w:ascii="Arial" w:eastAsia="Times New Roman" w:hAnsi="Arial" w:cs="Arial"/>
          <w:b/>
          <w:bCs/>
          <w:color w:val="444444"/>
          <w:sz w:val="16"/>
          <w:szCs w:val="16"/>
        </w:rPr>
        <w:t>$</w:t>
      </w:r>
      <w:r>
        <w:rPr>
          <w:rFonts w:ascii="Arial" w:eastAsia="Times New Roman" w:hAnsi="Arial" w:cs="Arial"/>
          <w:b/>
          <w:bCs/>
          <w:noProof/>
          <w:color w:val="444444"/>
          <w:sz w:val="16"/>
          <w:szCs w:val="16"/>
        </w:rPr>
        <w:drawing>
          <wp:inline distT="0" distB="0" distL="0" distR="0">
            <wp:extent cx="7620" cy="7620"/>
            <wp:effectExtent l="0" t="0" r="0" b="0"/>
            <wp:docPr id="121" name="Picture 121"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sidRPr="003D40E7">
        <w:rPr>
          <w:rFonts w:ascii="Arial" w:eastAsia="Times New Roman" w:hAnsi="Arial" w:cs="Arial"/>
          <w:b/>
          <w:bCs/>
          <w:color w:val="444444"/>
          <w:sz w:val="16"/>
        </w:rPr>
        <w:t> </w:t>
      </w:r>
      <w:r w:rsidRPr="003D40E7">
        <w:rPr>
          <w:rFonts w:ascii="Arial" w:eastAsia="Times New Roman" w:hAnsi="Arial" w:cs="Arial"/>
          <w:b/>
          <w:bCs/>
          <w:color w:val="444444"/>
          <w:sz w:val="16"/>
          <w:szCs w:val="16"/>
        </w:rPr>
        <w:t>in the annual aggregate for the period of design and construction of the Project and for a period of</w:t>
      </w:r>
      <w:r w:rsidRPr="003D40E7">
        <w:rPr>
          <w:rFonts w:ascii="Arial" w:eastAsia="Times New Roman" w:hAnsi="Arial" w:cs="Arial"/>
          <w:b/>
          <w:bCs/>
          <w:color w:val="444444"/>
          <w:sz w:val="16"/>
        </w:rPr>
        <w:t> </w:t>
      </w:r>
      <w:r w:rsidRPr="003D40E7">
        <w:rPr>
          <w:rFonts w:ascii="Arial" w:eastAsia="Times New Roman" w:hAnsi="Arial" w:cs="Arial"/>
          <w:b/>
          <w:bCs/>
          <w:color w:val="444444"/>
          <w:sz w:val="16"/>
          <w:szCs w:val="16"/>
        </w:rPr>
        <w:t>(</w:t>
      </w:r>
      <w:r>
        <w:rPr>
          <w:rFonts w:ascii="Arial" w:eastAsia="Times New Roman" w:hAnsi="Arial" w:cs="Arial"/>
          <w:b/>
          <w:bCs/>
          <w:noProof/>
          <w:color w:val="444444"/>
          <w:sz w:val="16"/>
          <w:szCs w:val="16"/>
        </w:rPr>
        <w:drawing>
          <wp:inline distT="0" distB="0" distL="0" distR="0">
            <wp:extent cx="7620" cy="7620"/>
            <wp:effectExtent l="0" t="0" r="0" b="0"/>
            <wp:docPr id="122" name="Picture 122"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proofErr w:type="gramStart"/>
      <w:r w:rsidRPr="003D40E7">
        <w:rPr>
          <w:rFonts w:ascii="Arial" w:eastAsia="Times New Roman" w:hAnsi="Arial" w:cs="Arial"/>
          <w:b/>
          <w:bCs/>
          <w:color w:val="444444"/>
          <w:sz w:val="16"/>
          <w:szCs w:val="16"/>
        </w:rPr>
        <w:t>)years</w:t>
      </w:r>
      <w:proofErr w:type="gramEnd"/>
      <w:r w:rsidRPr="003D40E7">
        <w:rPr>
          <w:rFonts w:ascii="Arial" w:eastAsia="Times New Roman" w:hAnsi="Arial" w:cs="Arial"/>
          <w:b/>
          <w:bCs/>
          <w:color w:val="444444"/>
          <w:sz w:val="16"/>
          <w:szCs w:val="16"/>
        </w:rPr>
        <w:t xml:space="preserve"> following substantial completion, if such coverage is reasonably available at commercially affordable premiums. For the purposes of this Agreement,</w:t>
      </w:r>
      <w:r w:rsidRPr="003D40E7">
        <w:rPr>
          <w:rFonts w:ascii="Arial" w:eastAsia="Times New Roman" w:hAnsi="Arial" w:cs="Arial"/>
          <w:b/>
          <w:bCs/>
          <w:i/>
          <w:iCs/>
          <w:color w:val="444444"/>
          <w:sz w:val="16"/>
        </w:rPr>
        <w:t> </w:t>
      </w:r>
      <w:r w:rsidRPr="003D40E7">
        <w:rPr>
          <w:rFonts w:ascii="Arial" w:eastAsia="Times New Roman" w:hAnsi="Arial" w:cs="Arial"/>
          <w:b/>
          <w:bCs/>
          <w:i/>
          <w:iCs/>
          <w:color w:val="444444"/>
          <w:sz w:val="16"/>
          <w:szCs w:val="16"/>
        </w:rPr>
        <w:t>reasonably available</w:t>
      </w:r>
      <w:r w:rsidRPr="003D40E7">
        <w:rPr>
          <w:rFonts w:ascii="Arial" w:eastAsia="Times New Roman" w:hAnsi="Arial" w:cs="Arial"/>
          <w:b/>
          <w:bCs/>
          <w:color w:val="444444"/>
          <w:sz w:val="16"/>
        </w:rPr>
        <w:t> </w:t>
      </w:r>
      <w:r w:rsidRPr="003D40E7">
        <w:rPr>
          <w:rFonts w:ascii="Arial" w:eastAsia="Times New Roman" w:hAnsi="Arial" w:cs="Arial"/>
          <w:b/>
          <w:bCs/>
          <w:color w:val="444444"/>
          <w:sz w:val="16"/>
          <w:szCs w:val="16"/>
        </w:rPr>
        <w:t>shall mean that the Consultant can secure at least three premium quotes for comparable coverage by admitted</w:t>
      </w:r>
      <w:proofErr w:type="gramStart"/>
      <w:r w:rsidRPr="003D40E7">
        <w:rPr>
          <w:rFonts w:ascii="Arial" w:eastAsia="Times New Roman" w:hAnsi="Arial" w:cs="Arial"/>
          <w:b/>
          <w:bCs/>
          <w:color w:val="444444"/>
          <w:sz w:val="16"/>
          <w:szCs w:val="16"/>
        </w:rPr>
        <w:t>,</w:t>
      </w:r>
      <w:proofErr w:type="gramEnd"/>
      <w:r w:rsidRPr="003D40E7">
        <w:rPr>
          <w:rFonts w:ascii="Arial" w:eastAsia="Times New Roman" w:hAnsi="Arial" w:cs="Arial"/>
          <w:b/>
          <w:bCs/>
          <w:color w:val="444444"/>
          <w:sz w:val="16"/>
          <w:szCs w:val="16"/>
        </w:rPr>
        <w:fldChar w:fldCharType="begin"/>
      </w:r>
      <w:r w:rsidRPr="003D40E7">
        <w:rPr>
          <w:rFonts w:ascii="Arial" w:eastAsia="Times New Roman" w:hAnsi="Arial" w:cs="Arial"/>
          <w:b/>
          <w:bCs/>
          <w:color w:val="444444"/>
          <w:sz w:val="16"/>
          <w:szCs w:val="16"/>
        </w:rPr>
        <w:instrText xml:space="preserve"> HYPERLINK "https://xldp.nextlms.com/lms/content/07cbd7aa8b77e6cd430df3be6cbe5944/File/chapterFiles/contractClauses/insurance.html" \l "footnote-1" \o "" </w:instrText>
      </w:r>
      <w:r w:rsidRPr="003D40E7">
        <w:rPr>
          <w:rFonts w:ascii="Arial" w:eastAsia="Times New Roman" w:hAnsi="Arial" w:cs="Arial"/>
          <w:b/>
          <w:bCs/>
          <w:color w:val="444444"/>
          <w:sz w:val="16"/>
          <w:szCs w:val="16"/>
        </w:rPr>
        <w:fldChar w:fldCharType="separate"/>
      </w:r>
      <w:r w:rsidRPr="003D40E7">
        <w:rPr>
          <w:rFonts w:ascii="Arial" w:eastAsia="Times New Roman" w:hAnsi="Arial" w:cs="Arial"/>
          <w:b/>
          <w:bCs/>
          <w:color w:val="00AEEF"/>
          <w:sz w:val="16"/>
          <w:u w:val="single"/>
        </w:rPr>
        <w:t>[1]</w:t>
      </w:r>
      <w:r w:rsidRPr="003D40E7">
        <w:rPr>
          <w:rFonts w:ascii="Arial" w:eastAsia="Times New Roman" w:hAnsi="Arial" w:cs="Arial"/>
          <w:b/>
          <w:bCs/>
          <w:color w:val="444444"/>
          <w:sz w:val="16"/>
          <w:szCs w:val="16"/>
        </w:rPr>
        <w:fldChar w:fldCharType="end"/>
      </w:r>
      <w:r w:rsidRPr="003D40E7">
        <w:rPr>
          <w:rFonts w:ascii="Arial" w:eastAsia="Times New Roman" w:hAnsi="Arial" w:cs="Arial"/>
          <w:b/>
          <w:bCs/>
          <w:color w:val="444444"/>
          <w:sz w:val="16"/>
        </w:rPr>
        <w:t> </w:t>
      </w:r>
      <w:r w:rsidRPr="003D40E7">
        <w:rPr>
          <w:rFonts w:ascii="Arial" w:eastAsia="Times New Roman" w:hAnsi="Arial" w:cs="Arial"/>
          <w:b/>
          <w:bCs/>
          <w:color w:val="444444"/>
          <w:sz w:val="16"/>
          <w:szCs w:val="16"/>
        </w:rPr>
        <w:t>A.M. Best Co.</w:t>
      </w:r>
      <w:hyperlink r:id="rId708" w:anchor="footnote-2" w:tooltip="" w:history="1">
        <w:r w:rsidRPr="003D40E7">
          <w:rPr>
            <w:rFonts w:ascii="Arial" w:eastAsia="Times New Roman" w:hAnsi="Arial" w:cs="Arial"/>
            <w:b/>
            <w:bCs/>
            <w:color w:val="00AEEF"/>
            <w:sz w:val="16"/>
            <w:u w:val="single"/>
          </w:rPr>
          <w:t>[2]</w:t>
        </w:r>
      </w:hyperlink>
      <w:r w:rsidRPr="003D40E7">
        <w:rPr>
          <w:rFonts w:ascii="Arial" w:eastAsia="Times New Roman" w:hAnsi="Arial" w:cs="Arial"/>
          <w:b/>
          <w:bCs/>
          <w:color w:val="444444"/>
          <w:sz w:val="16"/>
        </w:rPr>
        <w:t> </w:t>
      </w:r>
      <w:r w:rsidRPr="003D40E7">
        <w:rPr>
          <w:rFonts w:ascii="Arial" w:eastAsia="Times New Roman" w:hAnsi="Arial" w:cs="Arial"/>
          <w:b/>
          <w:bCs/>
          <w:color w:val="444444"/>
          <w:sz w:val="16"/>
          <w:szCs w:val="16"/>
        </w:rPr>
        <w:t>A-rated carriers.</w:t>
      </w:r>
      <w:r w:rsidRPr="003D40E7">
        <w:rPr>
          <w:rFonts w:ascii="Arial" w:eastAsia="Times New Roman" w:hAnsi="Arial" w:cs="Arial"/>
          <w:b/>
          <w:bCs/>
          <w:color w:val="444444"/>
          <w:sz w:val="16"/>
        </w:rPr>
        <w:t> </w:t>
      </w:r>
      <w:r w:rsidRPr="003D40E7">
        <w:rPr>
          <w:rFonts w:ascii="Arial" w:eastAsia="Times New Roman" w:hAnsi="Arial" w:cs="Arial"/>
          <w:b/>
          <w:bCs/>
          <w:i/>
          <w:iCs/>
          <w:color w:val="444444"/>
          <w:sz w:val="16"/>
          <w:szCs w:val="16"/>
        </w:rPr>
        <w:t>Commercially affordable</w:t>
      </w:r>
      <w:r w:rsidRPr="003D40E7">
        <w:rPr>
          <w:rFonts w:ascii="Arial" w:eastAsia="Times New Roman" w:hAnsi="Arial" w:cs="Arial"/>
          <w:b/>
          <w:bCs/>
          <w:color w:val="444444"/>
          <w:sz w:val="16"/>
        </w:rPr>
        <w:t> </w:t>
      </w:r>
      <w:r w:rsidRPr="003D40E7">
        <w:rPr>
          <w:rFonts w:ascii="Arial" w:eastAsia="Times New Roman" w:hAnsi="Arial" w:cs="Arial"/>
          <w:b/>
          <w:bCs/>
          <w:color w:val="444444"/>
          <w:sz w:val="16"/>
          <w:szCs w:val="16"/>
        </w:rPr>
        <w:t>shall mean the rate per $1000 of fees is no more than a multiple of three times the rate being paid for comparable coverage in place when this agreement was executed.</w:t>
      </w:r>
    </w:p>
    <w:p w:rsidR="003D40E7" w:rsidRPr="003D40E7" w:rsidRDefault="003D40E7" w:rsidP="003D40E7">
      <w:pPr>
        <w:spacing w:before="100" w:beforeAutospacing="1" w:after="108"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Should your client want an option to this provision, the one below offers an alternative; in either case, discuss the clause with your professional liability insurance specialist:</w:t>
      </w:r>
    </w:p>
    <w:p w:rsidR="003D40E7" w:rsidRPr="003D40E7" w:rsidRDefault="003D40E7" w:rsidP="003D40E7">
      <w:pPr>
        <w:spacing w:after="100" w:afterAutospacing="1"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 xml:space="preserve">The Consultant agrees to attempt to maintain professional liability coverage for the period of design and construction of the Project and for a period </w:t>
      </w:r>
      <w:proofErr w:type="gramStart"/>
      <w:r w:rsidRPr="003D40E7">
        <w:rPr>
          <w:rFonts w:ascii="Arial" w:eastAsia="Times New Roman" w:hAnsi="Arial" w:cs="Arial"/>
          <w:b/>
          <w:bCs/>
          <w:color w:val="444444"/>
          <w:sz w:val="16"/>
          <w:szCs w:val="16"/>
        </w:rPr>
        <w:t>of(</w:t>
      </w:r>
      <w:proofErr w:type="gramEnd"/>
      <w:r>
        <w:rPr>
          <w:rFonts w:ascii="Arial" w:eastAsia="Times New Roman" w:hAnsi="Arial" w:cs="Arial"/>
          <w:b/>
          <w:bCs/>
          <w:noProof/>
          <w:color w:val="444444"/>
          <w:sz w:val="16"/>
          <w:szCs w:val="16"/>
        </w:rPr>
        <w:drawing>
          <wp:inline distT="0" distB="0" distL="0" distR="0">
            <wp:extent cx="7620" cy="7620"/>
            <wp:effectExtent l="0" t="0" r="0" b="0"/>
            <wp:docPr id="123" name="Picture 123"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sidRPr="003D40E7">
        <w:rPr>
          <w:rFonts w:ascii="Arial" w:eastAsia="Times New Roman" w:hAnsi="Arial" w:cs="Arial"/>
          <w:b/>
          <w:bCs/>
          <w:color w:val="444444"/>
          <w:sz w:val="16"/>
          <w:szCs w:val="16"/>
        </w:rPr>
        <w:t>)</w:t>
      </w:r>
      <w:r w:rsidRPr="003D40E7">
        <w:rPr>
          <w:rFonts w:ascii="Arial" w:eastAsia="Times New Roman" w:hAnsi="Arial" w:cs="Arial"/>
          <w:b/>
          <w:bCs/>
          <w:color w:val="444444"/>
          <w:sz w:val="16"/>
        </w:rPr>
        <w:t> </w:t>
      </w:r>
      <w:r w:rsidRPr="003D40E7">
        <w:rPr>
          <w:rFonts w:ascii="Arial" w:eastAsia="Times New Roman" w:hAnsi="Arial" w:cs="Arial"/>
          <w:b/>
          <w:bCs/>
          <w:color w:val="444444"/>
          <w:sz w:val="16"/>
          <w:szCs w:val="16"/>
        </w:rPr>
        <w:t>years following substantial completion, if such coverage is reasonably available at commercially affordable premiums. For the purposes of this Agreement,</w:t>
      </w:r>
      <w:r w:rsidRPr="003D40E7">
        <w:rPr>
          <w:rFonts w:ascii="Arial" w:eastAsia="Times New Roman" w:hAnsi="Arial" w:cs="Arial"/>
          <w:b/>
          <w:bCs/>
          <w:color w:val="444444"/>
          <w:sz w:val="16"/>
        </w:rPr>
        <w:t> </w:t>
      </w:r>
      <w:r w:rsidRPr="003D40E7">
        <w:rPr>
          <w:rFonts w:ascii="Arial" w:eastAsia="Times New Roman" w:hAnsi="Arial" w:cs="Arial"/>
          <w:b/>
          <w:bCs/>
          <w:i/>
          <w:iCs/>
          <w:color w:val="444444"/>
          <w:sz w:val="16"/>
          <w:szCs w:val="16"/>
        </w:rPr>
        <w:t>reasonably available</w:t>
      </w:r>
      <w:r w:rsidRPr="003D40E7">
        <w:rPr>
          <w:rFonts w:ascii="Arial" w:eastAsia="Times New Roman" w:hAnsi="Arial" w:cs="Arial"/>
          <w:b/>
          <w:bCs/>
          <w:color w:val="444444"/>
          <w:sz w:val="16"/>
        </w:rPr>
        <w:t> </w:t>
      </w:r>
      <w:r w:rsidRPr="003D40E7">
        <w:rPr>
          <w:rFonts w:ascii="Arial" w:eastAsia="Times New Roman" w:hAnsi="Arial" w:cs="Arial"/>
          <w:b/>
          <w:bCs/>
          <w:color w:val="444444"/>
          <w:sz w:val="16"/>
          <w:szCs w:val="16"/>
        </w:rPr>
        <w:t>and</w:t>
      </w:r>
      <w:r w:rsidRPr="003D40E7">
        <w:rPr>
          <w:rFonts w:ascii="Arial" w:eastAsia="Times New Roman" w:hAnsi="Arial" w:cs="Arial"/>
          <w:b/>
          <w:bCs/>
          <w:color w:val="444444"/>
          <w:sz w:val="16"/>
        </w:rPr>
        <w:t> </w:t>
      </w:r>
      <w:r w:rsidRPr="003D40E7">
        <w:rPr>
          <w:rFonts w:ascii="Arial" w:eastAsia="Times New Roman" w:hAnsi="Arial" w:cs="Arial"/>
          <w:b/>
          <w:bCs/>
          <w:i/>
          <w:iCs/>
          <w:color w:val="444444"/>
          <w:sz w:val="16"/>
          <w:szCs w:val="16"/>
        </w:rPr>
        <w:t>commercially affordable</w:t>
      </w:r>
      <w:r w:rsidRPr="003D40E7">
        <w:rPr>
          <w:rFonts w:ascii="Arial" w:eastAsia="Times New Roman" w:hAnsi="Arial" w:cs="Arial"/>
          <w:b/>
          <w:bCs/>
          <w:color w:val="444444"/>
          <w:sz w:val="16"/>
        </w:rPr>
        <w:t> </w:t>
      </w:r>
      <w:r w:rsidRPr="003D40E7">
        <w:rPr>
          <w:rFonts w:ascii="Arial" w:eastAsia="Times New Roman" w:hAnsi="Arial" w:cs="Arial"/>
          <w:b/>
          <w:bCs/>
          <w:color w:val="444444"/>
          <w:sz w:val="16"/>
          <w:szCs w:val="16"/>
        </w:rPr>
        <w:t>shall mean that more than half the consultants practicing the same professional discipline in the state where the project is located are able to obtain such coverage.</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Professional liability insurance is written by relatively few insurance carriers. While there are some similarities among them, there can be significant differences in their underwriting, policy language as well as claims and loss prevention services. Once again, the advice of a professional liability insurance specialist can be invaluable when you are seeking coverage designed to suit your firm's needs and when you are selecting or changing carriers.</w:t>
      </w:r>
    </w:p>
    <w:p w:rsidR="003D40E7" w:rsidRPr="003D40E7" w:rsidRDefault="003D40E7" w:rsidP="003D40E7">
      <w:pPr>
        <w:spacing w:before="216" w:after="0" w:line="168" w:lineRule="atLeast"/>
        <w:rPr>
          <w:rFonts w:ascii="Arial" w:eastAsia="Times New Roman" w:hAnsi="Arial" w:cs="Arial"/>
          <w:b/>
          <w:bCs/>
          <w:color w:val="333333"/>
          <w:sz w:val="14"/>
          <w:szCs w:val="14"/>
        </w:rPr>
      </w:pPr>
      <w:r w:rsidRPr="003D40E7">
        <w:rPr>
          <w:rFonts w:ascii="Arial" w:eastAsia="Times New Roman" w:hAnsi="Arial" w:cs="Arial"/>
          <w:b/>
          <w:bCs/>
          <w:color w:val="333333"/>
          <w:sz w:val="14"/>
          <w:szCs w:val="14"/>
        </w:rPr>
        <w:t>Project-Specific Professional Liability</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A potential solution in addressing the limitations of professional liability practice policies (such as duration of coverage and aggregate limits) might be to obtain a professional liability project-specific policy. Project policies are designed to provide professional liability coverage for the</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entire</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design team on a single project, with a policy period covering the design and construction phases plus a pre-selected</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discovery period</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after substantial completion. These policies feature a dedicated limit of liability, so claims on other projects will not erode the limits available for the specified project. Project insurance is an option to explore in those instances where your client wants a higher limit than your practice policy offers.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The features of project insurance should be carefully weighed against the practical realities of this coverage. For example, in the volatile insurance market, a carrier that sells project-specific policies today may not possess the financial resources it once had—or, worse, may not be anywhere to be seen—when it is time to pay a claim. In addition, for most project types, a carrier typically will want to review the executed agreement between you and your client prior to offering coverage. Therefore do not agree to obtain this coverage before you are absolutely certain you can do so.</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Another consideration is how your current practice policy treats the existence of project insurance. Some practice polices will not extend excess coverage to your firm should the project policy limit be impaired or exhausted. Lastly, it's important to educate the owner about project insurance.</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Given the complexity of these issues and the constant changes in the insurance market, it's important to consult with your professional liability insurance specialist. If you feel that project insurance is appropriate for the specific project and can be obtained, you may be able to negotiate with your client to include the cost as a direct reimbursable item under your agreement. Here is a sample provision that incorporates these ideas. </w:t>
      </w:r>
      <w:proofErr w:type="gramStart"/>
      <w:r w:rsidRPr="003D40E7">
        <w:rPr>
          <w:rFonts w:ascii="Arial" w:eastAsia="Times New Roman" w:hAnsi="Arial" w:cs="Arial"/>
          <w:color w:val="444444"/>
          <w:sz w:val="16"/>
          <w:szCs w:val="16"/>
        </w:rPr>
        <w:t>Remember,</w:t>
      </w:r>
      <w:proofErr w:type="gramEnd"/>
      <w:r w:rsidRPr="003D40E7">
        <w:rPr>
          <w:rFonts w:ascii="Arial" w:eastAsia="Times New Roman" w:hAnsi="Arial" w:cs="Arial"/>
          <w:color w:val="444444"/>
          <w:sz w:val="16"/>
          <w:szCs w:val="16"/>
        </w:rPr>
        <w:t xml:space="preserve"> never agree to such a provision unless you are certain you can obtain project insurance.</w:t>
      </w:r>
    </w:p>
    <w:p w:rsidR="003D40E7" w:rsidRPr="003D40E7" w:rsidRDefault="003D40E7" w:rsidP="003D40E7">
      <w:pPr>
        <w:spacing w:after="100" w:afterAutospacing="1" w:line="252" w:lineRule="atLeast"/>
        <w:jc w:val="center"/>
        <w:rPr>
          <w:rFonts w:ascii="Arial" w:eastAsia="Times New Roman" w:hAnsi="Arial" w:cs="Arial"/>
          <w:b/>
          <w:bCs/>
          <w:caps/>
          <w:color w:val="444444"/>
          <w:sz w:val="16"/>
          <w:szCs w:val="16"/>
        </w:rPr>
      </w:pPr>
      <w:r w:rsidRPr="003D40E7">
        <w:rPr>
          <w:rFonts w:ascii="Arial" w:eastAsia="Times New Roman" w:hAnsi="Arial" w:cs="Arial"/>
          <w:b/>
          <w:bCs/>
          <w:caps/>
          <w:color w:val="444444"/>
          <w:sz w:val="16"/>
          <w:szCs w:val="16"/>
        </w:rPr>
        <w:t>PROJECT-SPECIFIC PROFESSIONAL LIABILITY INSURANCE</w:t>
      </w:r>
    </w:p>
    <w:p w:rsidR="003D40E7" w:rsidRPr="003D40E7" w:rsidRDefault="003D40E7" w:rsidP="003D40E7">
      <w:pPr>
        <w:spacing w:before="100" w:beforeAutospacing="1" w:after="100" w:afterAutospacing="1"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lastRenderedPageBreak/>
        <w:t>The Consultant agrees to obtain professional liability project insurance specifically to cover this Project. This project policy will cover the design and construction period and will include a discovery period of</w:t>
      </w:r>
      <w:r w:rsidRPr="003D40E7">
        <w:rPr>
          <w:rFonts w:ascii="Arial" w:eastAsia="Times New Roman" w:hAnsi="Arial" w:cs="Arial"/>
          <w:b/>
          <w:bCs/>
          <w:color w:val="444444"/>
          <w:sz w:val="16"/>
        </w:rPr>
        <w:t> </w:t>
      </w:r>
      <w:r w:rsidRPr="003D40E7">
        <w:rPr>
          <w:rFonts w:ascii="Arial" w:eastAsia="Times New Roman" w:hAnsi="Arial" w:cs="Arial"/>
          <w:b/>
          <w:bCs/>
          <w:color w:val="444444"/>
          <w:sz w:val="16"/>
          <w:szCs w:val="16"/>
        </w:rPr>
        <w:t>(</w:t>
      </w:r>
      <w:r>
        <w:rPr>
          <w:rFonts w:ascii="Arial" w:eastAsia="Times New Roman" w:hAnsi="Arial" w:cs="Arial"/>
          <w:b/>
          <w:bCs/>
          <w:noProof/>
          <w:color w:val="444444"/>
          <w:sz w:val="16"/>
          <w:szCs w:val="16"/>
        </w:rPr>
        <w:drawing>
          <wp:inline distT="0" distB="0" distL="0" distR="0">
            <wp:extent cx="7620" cy="7620"/>
            <wp:effectExtent l="0" t="0" r="0" b="0"/>
            <wp:docPr id="124" name="Picture 124"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sidRPr="003D40E7">
        <w:rPr>
          <w:rFonts w:ascii="Arial" w:eastAsia="Times New Roman" w:hAnsi="Arial" w:cs="Arial"/>
          <w:b/>
          <w:bCs/>
          <w:color w:val="444444"/>
          <w:sz w:val="16"/>
          <w:szCs w:val="16"/>
        </w:rPr>
        <w:t>)</w:t>
      </w:r>
      <w:r w:rsidRPr="003D40E7">
        <w:rPr>
          <w:rFonts w:ascii="Arial" w:eastAsia="Times New Roman" w:hAnsi="Arial" w:cs="Arial"/>
          <w:b/>
          <w:bCs/>
          <w:color w:val="444444"/>
          <w:sz w:val="16"/>
        </w:rPr>
        <w:t> </w:t>
      </w:r>
      <w:r w:rsidRPr="003D40E7">
        <w:rPr>
          <w:rFonts w:ascii="Arial" w:eastAsia="Times New Roman" w:hAnsi="Arial" w:cs="Arial"/>
          <w:b/>
          <w:bCs/>
          <w:color w:val="444444"/>
          <w:sz w:val="16"/>
          <w:szCs w:val="16"/>
        </w:rPr>
        <w:t>years after substantial completion. The policy will provide a project aggregate limit of$</w:t>
      </w:r>
      <w:r>
        <w:rPr>
          <w:rFonts w:ascii="Arial" w:eastAsia="Times New Roman" w:hAnsi="Arial" w:cs="Arial"/>
          <w:b/>
          <w:bCs/>
          <w:noProof/>
          <w:color w:val="444444"/>
          <w:sz w:val="16"/>
          <w:szCs w:val="16"/>
        </w:rPr>
        <w:drawing>
          <wp:inline distT="0" distB="0" distL="0" distR="0">
            <wp:extent cx="7620" cy="7620"/>
            <wp:effectExtent l="0" t="0" r="0" b="0"/>
            <wp:docPr id="125" name="Picture 125"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sidRPr="003D40E7">
        <w:rPr>
          <w:rFonts w:ascii="Arial" w:eastAsia="Times New Roman" w:hAnsi="Arial" w:cs="Arial"/>
          <w:b/>
          <w:bCs/>
          <w:color w:val="444444"/>
          <w:sz w:val="16"/>
        </w:rPr>
        <w:t> </w:t>
      </w:r>
      <w:r w:rsidRPr="003D40E7">
        <w:rPr>
          <w:rFonts w:ascii="Arial" w:eastAsia="Times New Roman" w:hAnsi="Arial" w:cs="Arial"/>
          <w:b/>
          <w:bCs/>
          <w:color w:val="444444"/>
          <w:sz w:val="16"/>
          <w:szCs w:val="16"/>
        </w:rPr>
        <w:t>and a deductible of</w:t>
      </w:r>
      <w:r w:rsidRPr="003D40E7">
        <w:rPr>
          <w:rFonts w:ascii="Arial" w:eastAsia="Times New Roman" w:hAnsi="Arial" w:cs="Arial"/>
          <w:b/>
          <w:bCs/>
          <w:color w:val="444444"/>
          <w:sz w:val="16"/>
        </w:rPr>
        <w:t> </w:t>
      </w:r>
      <w:r w:rsidRPr="003D40E7">
        <w:rPr>
          <w:rFonts w:ascii="Arial" w:eastAsia="Times New Roman" w:hAnsi="Arial" w:cs="Arial"/>
          <w:b/>
          <w:bCs/>
          <w:color w:val="444444"/>
          <w:sz w:val="16"/>
          <w:szCs w:val="16"/>
        </w:rPr>
        <w:t>$</w:t>
      </w:r>
      <w:r>
        <w:rPr>
          <w:rFonts w:ascii="Arial" w:eastAsia="Times New Roman" w:hAnsi="Arial" w:cs="Arial"/>
          <w:b/>
          <w:bCs/>
          <w:noProof/>
          <w:color w:val="444444"/>
          <w:sz w:val="16"/>
          <w:szCs w:val="16"/>
        </w:rPr>
        <w:drawing>
          <wp:inline distT="0" distB="0" distL="0" distR="0">
            <wp:extent cx="7620" cy="7620"/>
            <wp:effectExtent l="0" t="0" r="0" b="0"/>
            <wp:docPr id="126" name="Picture 126"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sidRPr="003D40E7">
        <w:rPr>
          <w:rFonts w:ascii="Arial" w:eastAsia="Times New Roman" w:hAnsi="Arial" w:cs="Arial"/>
          <w:b/>
          <w:bCs/>
          <w:color w:val="444444"/>
          <w:sz w:val="16"/>
          <w:szCs w:val="16"/>
        </w:rPr>
        <w:t>.</w:t>
      </w:r>
      <w:r w:rsidRPr="003D40E7">
        <w:rPr>
          <w:rFonts w:ascii="Arial" w:eastAsia="Times New Roman" w:hAnsi="Arial" w:cs="Arial"/>
          <w:b/>
          <w:bCs/>
          <w:color w:val="444444"/>
          <w:sz w:val="16"/>
        </w:rPr>
        <w:t> </w:t>
      </w:r>
      <w:r w:rsidRPr="003D40E7">
        <w:rPr>
          <w:rFonts w:ascii="Arial" w:eastAsia="Times New Roman" w:hAnsi="Arial" w:cs="Arial"/>
          <w:b/>
          <w:bCs/>
          <w:color w:val="444444"/>
          <w:sz w:val="16"/>
          <w:szCs w:val="16"/>
        </w:rPr>
        <w:t xml:space="preserve">The cost of this coverage shall be paid by the Client as a Direct Reimbursable Cost in accordance with </w:t>
      </w:r>
      <w:proofErr w:type="gramStart"/>
      <w:r w:rsidRPr="003D40E7">
        <w:rPr>
          <w:rFonts w:ascii="Arial" w:eastAsia="Times New Roman" w:hAnsi="Arial" w:cs="Arial"/>
          <w:b/>
          <w:bCs/>
          <w:color w:val="444444"/>
          <w:sz w:val="16"/>
          <w:szCs w:val="16"/>
        </w:rPr>
        <w:t>paragraph</w:t>
      </w:r>
      <w:r w:rsidRPr="003D40E7">
        <w:rPr>
          <w:rFonts w:ascii="Arial" w:eastAsia="Times New Roman" w:hAnsi="Arial" w:cs="Arial"/>
          <w:b/>
          <w:bCs/>
          <w:color w:val="444444"/>
          <w:sz w:val="16"/>
        </w:rPr>
        <w:t> </w:t>
      </w:r>
      <w:r>
        <w:rPr>
          <w:rFonts w:ascii="Arial" w:eastAsia="Times New Roman" w:hAnsi="Arial" w:cs="Arial"/>
          <w:b/>
          <w:bCs/>
          <w:noProof/>
          <w:color w:val="444444"/>
          <w:sz w:val="16"/>
          <w:szCs w:val="16"/>
        </w:rPr>
        <w:drawing>
          <wp:inline distT="0" distB="0" distL="0" distR="0">
            <wp:extent cx="7620" cy="7620"/>
            <wp:effectExtent l="0" t="0" r="0" b="0"/>
            <wp:docPr id="127" name="Picture 127"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sidRPr="003D40E7">
        <w:rPr>
          <w:rFonts w:ascii="Arial" w:eastAsia="Times New Roman" w:hAnsi="Arial" w:cs="Arial"/>
          <w:b/>
          <w:bCs/>
          <w:color w:val="444444"/>
          <w:sz w:val="16"/>
          <w:szCs w:val="16"/>
        </w:rPr>
        <w:t>,Reimbursable</w:t>
      </w:r>
      <w:proofErr w:type="gramEnd"/>
      <w:r w:rsidRPr="003D40E7">
        <w:rPr>
          <w:rFonts w:ascii="Arial" w:eastAsia="Times New Roman" w:hAnsi="Arial" w:cs="Arial"/>
          <w:b/>
          <w:bCs/>
          <w:color w:val="444444"/>
          <w:sz w:val="16"/>
          <w:szCs w:val="16"/>
        </w:rPr>
        <w:t xml:space="preserve"> Expenses, hereof.</w:t>
      </w:r>
    </w:p>
    <w:p w:rsidR="003D40E7" w:rsidRPr="003D40E7" w:rsidRDefault="003D40E7" w:rsidP="003D40E7">
      <w:pPr>
        <w:spacing w:before="216" w:after="0" w:line="168" w:lineRule="atLeast"/>
        <w:rPr>
          <w:rFonts w:ascii="Arial" w:eastAsia="Times New Roman" w:hAnsi="Arial" w:cs="Arial"/>
          <w:b/>
          <w:bCs/>
          <w:color w:val="333333"/>
          <w:sz w:val="14"/>
          <w:szCs w:val="14"/>
        </w:rPr>
      </w:pPr>
      <w:r w:rsidRPr="003D40E7">
        <w:rPr>
          <w:rFonts w:ascii="Arial" w:eastAsia="Times New Roman" w:hAnsi="Arial" w:cs="Arial"/>
          <w:b/>
          <w:bCs/>
          <w:color w:val="333333"/>
          <w:sz w:val="14"/>
          <w:szCs w:val="14"/>
        </w:rPr>
        <w:t>Specific Job Excess/Specific Client Excess Professional Liability</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An alternative to increasing your professional liability practice policy limits or obtaining project-specific insurance may be adding an endorsement to your practice policy that increases the limits of coverage for a particular project or for a particular client.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Specific Job Excess (SJX) is a way to raise the limits of liability for a single project by providing an excess layer of coverage dedicated to the particular project. Specific Client Excess (SCX) works the same way and offers an excess limit for projects of a given client. Both SJX and SCX follow the form of, and are subject to, the terms and conditions of your practice policy. Unlike a project policy, both insure just your firm (not the entire design team) and are subject to renewal at the same time as your practice policy. There are no guarantees your renewal application will be accepted by your insurer. Still, when placed over your underlying practice policy limits, the SJX or SCX coverage may offer the total limits your client seeks.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Since this coverage is not part of a normal practice policy, you need to request an endorsement from your insurance company as the need arises. Not all requests are granted, though, so don't promise a client that you can obtain additional limits unless you are sure you can. Underwriters will generally consider a number of factors, including your current limits of insurance and the ratio of your design fee to the limits requested. They'll also look at the discipline of the services provided, project type, quality of the client agreement and project location. It is important to realize SJX and SCX are not offered</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after</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construction begins, so settle this issue early with your client. Also, some carriers may limit the number of these endorsements on your policy. As with any coverage modification, your professional liability insurance agent or broker should be involved.</w:t>
      </w:r>
    </w:p>
    <w:p w:rsidR="003D40E7" w:rsidRPr="003D40E7" w:rsidRDefault="003D40E7" w:rsidP="003D40E7">
      <w:pPr>
        <w:spacing w:before="216" w:after="0" w:line="168" w:lineRule="atLeast"/>
        <w:rPr>
          <w:rFonts w:ascii="Arial" w:eastAsia="Times New Roman" w:hAnsi="Arial" w:cs="Arial"/>
          <w:b/>
          <w:bCs/>
          <w:color w:val="333333"/>
          <w:sz w:val="14"/>
          <w:szCs w:val="14"/>
        </w:rPr>
      </w:pPr>
      <w:r w:rsidRPr="003D40E7">
        <w:rPr>
          <w:rFonts w:ascii="Arial" w:eastAsia="Times New Roman" w:hAnsi="Arial" w:cs="Arial"/>
          <w:b/>
          <w:bCs/>
          <w:color w:val="333333"/>
          <w:sz w:val="14"/>
          <w:szCs w:val="14"/>
        </w:rPr>
        <w:t>Commercial General Liability</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Another frequently required coverage is commercial general liability (also referred to as comprehensive general liability, CGL or public liability). It provides coverage for your legal </w:t>
      </w:r>
      <w:proofErr w:type="gramStart"/>
      <w:r w:rsidRPr="003D40E7">
        <w:rPr>
          <w:rFonts w:ascii="Arial" w:eastAsia="Times New Roman" w:hAnsi="Arial" w:cs="Arial"/>
          <w:color w:val="444444"/>
          <w:sz w:val="16"/>
          <w:szCs w:val="16"/>
        </w:rPr>
        <w:t>liability resulting</w:t>
      </w:r>
      <w:proofErr w:type="gramEnd"/>
      <w:r w:rsidRPr="003D40E7">
        <w:rPr>
          <w:rFonts w:ascii="Arial" w:eastAsia="Times New Roman" w:hAnsi="Arial" w:cs="Arial"/>
          <w:color w:val="444444"/>
          <w:sz w:val="16"/>
          <w:szCs w:val="16"/>
        </w:rPr>
        <w:t xml:space="preserve"> from either bodily injury and property damage sustained by others arising from your nonprofessional activities and your business operations (except for injuries covered by workers compensation). Claims arising from your professional acts, errors or omissions are excluded. For instance, this policy would provide coverage should a visitor slip and fall while in your offices. Because as an architect or engineer almost everything you do—attending a planning commission meeting, drawing plans or observing work at the jobsite—is considered a professional act, there is less risk of a general liability claim than a professional liability claim. (Note that you might find it difficult to obtain general liability insurance if you do not also maintain professional liability insurance, and vice versa.)</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Many coverage endorsements that cannot be added to your professional liability policy can be provided under your general liability policy. Your clients might ask for endorsements they believe will give them additional protection under your policies, such as</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Waiver of Subrogation, Severability of Interest</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or</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Cross-</w:t>
      </w:r>
      <w:proofErr w:type="spellStart"/>
      <w:r w:rsidRPr="003D40E7">
        <w:rPr>
          <w:rFonts w:ascii="Arial" w:eastAsia="Times New Roman" w:hAnsi="Arial" w:cs="Arial"/>
          <w:i/>
          <w:iCs/>
          <w:color w:val="444444"/>
          <w:sz w:val="16"/>
          <w:szCs w:val="16"/>
        </w:rPr>
        <w:t>Liability</w:t>
      </w:r>
      <w:r w:rsidRPr="003D40E7">
        <w:rPr>
          <w:rFonts w:ascii="Arial" w:eastAsia="Times New Roman" w:hAnsi="Arial" w:cs="Arial"/>
          <w:color w:val="444444"/>
          <w:sz w:val="16"/>
          <w:szCs w:val="16"/>
        </w:rPr>
        <w:t>provisions</w:t>
      </w:r>
      <w:proofErr w:type="spellEnd"/>
      <w:r w:rsidRPr="003D40E7">
        <w:rPr>
          <w:rFonts w:ascii="Arial" w:eastAsia="Times New Roman" w:hAnsi="Arial" w:cs="Arial"/>
          <w:color w:val="444444"/>
          <w:sz w:val="16"/>
          <w:szCs w:val="16"/>
        </w:rPr>
        <w:t xml:space="preserve"> or being named an</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Additional Insured</w:t>
      </w:r>
      <w:r w:rsidRPr="003D40E7">
        <w:rPr>
          <w:rFonts w:ascii="Arial" w:eastAsia="Times New Roman" w:hAnsi="Arial" w:cs="Arial"/>
          <w:color w:val="444444"/>
          <w:sz w:val="16"/>
          <w:szCs w:val="16"/>
        </w:rPr>
        <w:t>. Depending on the insurer, these endorsements are usually available under your CGL policy.</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General liability also differs from professional liability in that it is generally written on an</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occurrence</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basis. This means that if an insured event (say, a visitor tripping in your office) takes place while the policy is in force and later results in a claim—perhaps years later—coverage would be provided under the policy in force when the occurrence took place, irrespective of when the claim was made.</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General liability insurance is occasionally combined with property insurance (furniture/fixtures/real property) in a commercial package policy, sometimes called a business owners policy or BOP. Such packages often include additional </w:t>
      </w:r>
      <w:proofErr w:type="spellStart"/>
      <w:r w:rsidRPr="003D40E7">
        <w:rPr>
          <w:rFonts w:ascii="Arial" w:eastAsia="Times New Roman" w:hAnsi="Arial" w:cs="Arial"/>
          <w:color w:val="444444"/>
          <w:sz w:val="16"/>
          <w:szCs w:val="16"/>
        </w:rPr>
        <w:t>coverages</w:t>
      </w:r>
      <w:proofErr w:type="spellEnd"/>
      <w:r w:rsidRPr="003D40E7">
        <w:rPr>
          <w:rFonts w:ascii="Arial" w:eastAsia="Times New Roman" w:hAnsi="Arial" w:cs="Arial"/>
          <w:color w:val="444444"/>
          <w:sz w:val="16"/>
          <w:szCs w:val="16"/>
        </w:rPr>
        <w:t xml:space="preserve"> for valuable papers and other exposures common to a professional practice. This is an economical form of coverage for many small and medium-size firms. Larger firms usually purchase specifically tailored general liability policies as well as property </w:t>
      </w:r>
      <w:proofErr w:type="spellStart"/>
      <w:r w:rsidRPr="003D40E7">
        <w:rPr>
          <w:rFonts w:ascii="Arial" w:eastAsia="Times New Roman" w:hAnsi="Arial" w:cs="Arial"/>
          <w:color w:val="444444"/>
          <w:sz w:val="16"/>
          <w:szCs w:val="16"/>
        </w:rPr>
        <w:t>coverages</w:t>
      </w:r>
      <w:proofErr w:type="spellEnd"/>
      <w:r w:rsidRPr="003D40E7">
        <w:rPr>
          <w:rFonts w:ascii="Arial" w:eastAsia="Times New Roman" w:hAnsi="Arial" w:cs="Arial"/>
          <w:color w:val="444444"/>
          <w:sz w:val="16"/>
          <w:szCs w:val="16"/>
        </w:rPr>
        <w:t xml:space="preserve"> appropriate to their unique operations and exposures. Your agent or broker can help you decide what is best for your firm.</w:t>
      </w:r>
    </w:p>
    <w:p w:rsidR="003D40E7" w:rsidRPr="003D40E7" w:rsidRDefault="003D40E7" w:rsidP="003D40E7">
      <w:pPr>
        <w:spacing w:before="216" w:after="0" w:line="168" w:lineRule="atLeast"/>
        <w:rPr>
          <w:rFonts w:ascii="Arial" w:eastAsia="Times New Roman" w:hAnsi="Arial" w:cs="Arial"/>
          <w:b/>
          <w:bCs/>
          <w:color w:val="333333"/>
          <w:sz w:val="14"/>
          <w:szCs w:val="14"/>
        </w:rPr>
      </w:pPr>
      <w:r w:rsidRPr="003D40E7">
        <w:rPr>
          <w:rFonts w:ascii="Arial" w:eastAsia="Times New Roman" w:hAnsi="Arial" w:cs="Arial"/>
          <w:b/>
          <w:bCs/>
          <w:color w:val="333333"/>
          <w:sz w:val="14"/>
          <w:szCs w:val="14"/>
        </w:rPr>
        <w:lastRenderedPageBreak/>
        <w:t>Workers Compensation and Employers Liability</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In the U.S., workers compensation is a no-fault insurance that protects employers and employees when workers are injured, become ill or are killed on the job as a result of their employment. It is paid for by the employer and provides benefits set by state law for medical costs and lost wages. Although it is required by statute in every state, your clients' contracts usually require proof that you carry workers compensation coverage. </w:t>
      </w:r>
      <w:proofErr w:type="gramStart"/>
      <w:r w:rsidRPr="003D40E7">
        <w:rPr>
          <w:rFonts w:ascii="Arial" w:eastAsia="Times New Roman" w:hAnsi="Arial" w:cs="Arial"/>
          <w:color w:val="444444"/>
          <w:sz w:val="16"/>
          <w:szCs w:val="16"/>
        </w:rPr>
        <w:t>Employers</w:t>
      </w:r>
      <w:proofErr w:type="gramEnd"/>
      <w:r w:rsidRPr="003D40E7">
        <w:rPr>
          <w:rFonts w:ascii="Arial" w:eastAsia="Times New Roman" w:hAnsi="Arial" w:cs="Arial"/>
          <w:color w:val="444444"/>
          <w:sz w:val="16"/>
          <w:szCs w:val="16"/>
        </w:rPr>
        <w:t xml:space="preserve"> liability, typically offered as part of a </w:t>
      </w:r>
      <w:proofErr w:type="spellStart"/>
      <w:r w:rsidRPr="003D40E7">
        <w:rPr>
          <w:rFonts w:ascii="Arial" w:eastAsia="Times New Roman" w:hAnsi="Arial" w:cs="Arial"/>
          <w:color w:val="444444"/>
          <w:sz w:val="16"/>
          <w:szCs w:val="16"/>
        </w:rPr>
        <w:t>workers</w:t>
      </w:r>
      <w:proofErr w:type="spellEnd"/>
      <w:r w:rsidRPr="003D40E7">
        <w:rPr>
          <w:rFonts w:ascii="Arial" w:eastAsia="Times New Roman" w:hAnsi="Arial" w:cs="Arial"/>
          <w:color w:val="444444"/>
          <w:sz w:val="16"/>
          <w:szCs w:val="16"/>
        </w:rPr>
        <w:t xml:space="preserve"> compensation policy, protects companies against lawsuits involving employment-related injuries. These suits can come from a number of sources including the employee, family members of the employee and third parties.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Once again, clients may confuse you with contractors and specify endorsements to be added to your workers compensation/employers liability policy that may or may not be attainable. Before agreeing to provide more than basic statutory coverage, check with your insurance specialist to be sure you can meet your clients' requirements. Availability of endorsements such as Waiver of Subrogation and Additional </w:t>
      </w:r>
      <w:proofErr w:type="spellStart"/>
      <w:r w:rsidRPr="003D40E7">
        <w:rPr>
          <w:rFonts w:ascii="Arial" w:eastAsia="Times New Roman" w:hAnsi="Arial" w:cs="Arial"/>
          <w:color w:val="444444"/>
          <w:sz w:val="16"/>
          <w:szCs w:val="16"/>
        </w:rPr>
        <w:t>Insureds</w:t>
      </w:r>
      <w:proofErr w:type="spellEnd"/>
      <w:r w:rsidRPr="003D40E7">
        <w:rPr>
          <w:rFonts w:ascii="Arial" w:eastAsia="Times New Roman" w:hAnsi="Arial" w:cs="Arial"/>
          <w:color w:val="444444"/>
          <w:sz w:val="16"/>
          <w:szCs w:val="16"/>
        </w:rPr>
        <w:t xml:space="preserve"> varies from state to state and insurance carrier to carrier. Check with your broker and negotiate your contract language to provide only coverage that is available from your insurer and appropriate to your role.</w:t>
      </w:r>
    </w:p>
    <w:p w:rsidR="003D40E7" w:rsidRPr="003D40E7" w:rsidRDefault="003D40E7" w:rsidP="003D40E7">
      <w:pPr>
        <w:spacing w:before="216" w:after="0" w:line="168" w:lineRule="atLeast"/>
        <w:rPr>
          <w:rFonts w:ascii="Arial" w:eastAsia="Times New Roman" w:hAnsi="Arial" w:cs="Arial"/>
          <w:b/>
          <w:bCs/>
          <w:color w:val="333333"/>
          <w:sz w:val="14"/>
          <w:szCs w:val="14"/>
        </w:rPr>
      </w:pPr>
      <w:r w:rsidRPr="003D40E7">
        <w:rPr>
          <w:rFonts w:ascii="Arial" w:eastAsia="Times New Roman" w:hAnsi="Arial" w:cs="Arial"/>
          <w:b/>
          <w:bCs/>
          <w:color w:val="333333"/>
          <w:sz w:val="14"/>
          <w:szCs w:val="14"/>
        </w:rPr>
        <w:t>Commercial Automobile Liability</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Clients often require that you provide evidence of commercial automobile liability insurance, whether or not you are likely to use any vehicles on the project. If you do have a business automobile insurance policy, this is usually not a problem; you can provide certificates of insurance to your clients. Many firms in which employees drive and insure their own personal automobiles sometimes face a dilemma, however, because private passenger auto insurance companies often are reluctant to issue certificates or to name your clients as additional </w:t>
      </w:r>
      <w:proofErr w:type="spellStart"/>
      <w:r w:rsidRPr="003D40E7">
        <w:rPr>
          <w:rFonts w:ascii="Arial" w:eastAsia="Times New Roman" w:hAnsi="Arial" w:cs="Arial"/>
          <w:color w:val="444444"/>
          <w:sz w:val="16"/>
          <w:szCs w:val="16"/>
        </w:rPr>
        <w:t>insureds</w:t>
      </w:r>
      <w:proofErr w:type="spellEnd"/>
      <w:r w:rsidRPr="003D40E7">
        <w:rPr>
          <w:rFonts w:ascii="Arial" w:eastAsia="Times New Roman" w:hAnsi="Arial" w:cs="Arial"/>
          <w:color w:val="444444"/>
          <w:sz w:val="16"/>
          <w:szCs w:val="16"/>
        </w:rPr>
        <w:t>. Some firms have solved the problem by having one vehicle—the company delivery truck or the president's car—owned (or leased) and insured by the firm so that there is a business automobile policy for which they can provide evidence of coverage.</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Sometimes there is a contract requirement to provide evidence of</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non-owned and hired automobile liability coverage</w:t>
      </w:r>
      <w:r w:rsidRPr="003D40E7">
        <w:rPr>
          <w:rFonts w:ascii="Arial" w:eastAsia="Times New Roman" w:hAnsi="Arial" w:cs="Arial"/>
          <w:color w:val="444444"/>
          <w:sz w:val="16"/>
          <w:szCs w:val="16"/>
        </w:rPr>
        <w:t>. This is insurance carried by the firm for automobiles it does not own—such as your employees' cars and rental vehicles—when they are used on company business. It provides liability coverage for your firm in addition to the primary limits carried by the car owner. This coverage often is attached to your firm's BOP policy, or it can be made a part of the firm's commercial auto policy; in some states it may be possible to obtain a freestanding non-owned auto policy.</w:t>
      </w:r>
    </w:p>
    <w:p w:rsidR="003D40E7" w:rsidRPr="003D40E7" w:rsidRDefault="003D40E7" w:rsidP="003D40E7">
      <w:pPr>
        <w:spacing w:before="216" w:after="0" w:line="168" w:lineRule="atLeast"/>
        <w:rPr>
          <w:rFonts w:ascii="Arial" w:eastAsia="Times New Roman" w:hAnsi="Arial" w:cs="Arial"/>
          <w:b/>
          <w:bCs/>
          <w:color w:val="333333"/>
          <w:sz w:val="14"/>
          <w:szCs w:val="14"/>
        </w:rPr>
      </w:pPr>
      <w:r w:rsidRPr="003D40E7">
        <w:rPr>
          <w:rFonts w:ascii="Arial" w:eastAsia="Times New Roman" w:hAnsi="Arial" w:cs="Arial"/>
          <w:b/>
          <w:bCs/>
          <w:color w:val="333333"/>
          <w:sz w:val="14"/>
          <w:szCs w:val="14"/>
        </w:rPr>
        <w:t>International Projects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Special problems may arise if a project is located in another country. Insurance requirements differ from country to country. Before undertaking any foreign work, check with your professional liability insurance specialist to review your exposures and to determine what, if any, policy form modifications are necessary or what additional </w:t>
      </w:r>
      <w:proofErr w:type="spellStart"/>
      <w:r w:rsidRPr="003D40E7">
        <w:rPr>
          <w:rFonts w:ascii="Arial" w:eastAsia="Times New Roman" w:hAnsi="Arial" w:cs="Arial"/>
          <w:color w:val="444444"/>
          <w:sz w:val="16"/>
          <w:szCs w:val="16"/>
        </w:rPr>
        <w:t>coverages</w:t>
      </w:r>
      <w:proofErr w:type="spellEnd"/>
      <w:r w:rsidRPr="003D40E7">
        <w:rPr>
          <w:rFonts w:ascii="Arial" w:eastAsia="Times New Roman" w:hAnsi="Arial" w:cs="Arial"/>
          <w:color w:val="444444"/>
          <w:sz w:val="16"/>
          <w:szCs w:val="16"/>
        </w:rPr>
        <w:t xml:space="preserve"> you may need. (See</w:t>
      </w:r>
      <w:r w:rsidRPr="003D40E7">
        <w:rPr>
          <w:rFonts w:ascii="Arial" w:eastAsia="Times New Roman" w:hAnsi="Arial" w:cs="Arial"/>
          <w:color w:val="444444"/>
          <w:sz w:val="16"/>
        </w:rPr>
        <w:t> </w:t>
      </w:r>
      <w:hyperlink r:id="rId709" w:tooltip="International Projects" w:history="1">
        <w:r w:rsidRPr="003D40E7">
          <w:rPr>
            <w:rFonts w:ascii="Arial" w:eastAsia="Times New Roman" w:hAnsi="Arial" w:cs="Arial"/>
            <w:color w:val="00AEEF"/>
            <w:sz w:val="16"/>
            <w:u w:val="single"/>
          </w:rPr>
          <w:t>International Projects</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for more information.)</w:t>
      </w:r>
    </w:p>
    <w:p w:rsidR="003D40E7" w:rsidRPr="003D40E7" w:rsidRDefault="003D40E7" w:rsidP="003D40E7">
      <w:pPr>
        <w:spacing w:before="36" w:after="36" w:line="144" w:lineRule="atLeast"/>
        <w:jc w:val="center"/>
        <w:rPr>
          <w:rFonts w:ascii="Arial" w:eastAsia="Times New Roman" w:hAnsi="Arial" w:cs="Arial"/>
          <w:color w:val="444444"/>
          <w:sz w:val="14"/>
          <w:szCs w:val="14"/>
        </w:rPr>
      </w:pPr>
      <w:r w:rsidRPr="003D40E7">
        <w:rPr>
          <w:rFonts w:ascii="Arial" w:eastAsia="Times New Roman" w:hAnsi="Arial" w:cs="Arial"/>
          <w:color w:val="444444"/>
          <w:sz w:val="14"/>
          <w:szCs w:val="14"/>
        </w:rPr>
        <w:t> </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Remember, it is crucial that you review and negotiate the insurance terms of any contract before you sign it. You must be sure you can obtain the required coverage, and you need to know the costs of having special endorsements added to your policies. Often, by contract or practice, clients will withhold your fees until you provide the required insurance certificates.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It's just not good business to promise to provide insurance </w:t>
      </w:r>
      <w:proofErr w:type="spellStart"/>
      <w:r w:rsidRPr="003D40E7">
        <w:rPr>
          <w:rFonts w:ascii="Arial" w:eastAsia="Times New Roman" w:hAnsi="Arial" w:cs="Arial"/>
          <w:color w:val="444444"/>
          <w:sz w:val="16"/>
          <w:szCs w:val="16"/>
        </w:rPr>
        <w:t>coverages</w:t>
      </w:r>
      <w:proofErr w:type="spellEnd"/>
      <w:r w:rsidRPr="003D40E7">
        <w:rPr>
          <w:rFonts w:ascii="Arial" w:eastAsia="Times New Roman" w:hAnsi="Arial" w:cs="Arial"/>
          <w:color w:val="444444"/>
          <w:sz w:val="16"/>
          <w:szCs w:val="16"/>
        </w:rPr>
        <w:t xml:space="preserve"> you can't obtain. Nor should you give advice to your clients about insurance or surety (bonding) matters; claims arising out of such advice are typically excluded under most professional liability policies. Instead, refer your clients to their own insurance agents or brokers to obtain needed insurance counsel.</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If you are interested in learning more about insurance,</w:t>
      </w:r>
      <w:r w:rsidRPr="003D40E7">
        <w:rPr>
          <w:rFonts w:ascii="Arial" w:eastAsia="Times New Roman" w:hAnsi="Arial" w:cs="Arial"/>
          <w:color w:val="444444"/>
          <w:sz w:val="16"/>
        </w:rPr>
        <w:t> </w:t>
      </w:r>
      <w:hyperlink r:id="rId710" w:tooltip="Further Reading" w:history="1">
        <w:r w:rsidRPr="003D40E7">
          <w:rPr>
            <w:rFonts w:ascii="Arial" w:eastAsia="Times New Roman" w:hAnsi="Arial" w:cs="Arial"/>
            <w:color w:val="00AEEF"/>
            <w:sz w:val="16"/>
            <w:u w:val="single"/>
          </w:rPr>
          <w:t>Further Reading</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includes information on available resources.</w:t>
      </w:r>
    </w:p>
    <w:p w:rsidR="003D40E7" w:rsidRPr="003D40E7" w:rsidRDefault="003D40E7" w:rsidP="003D40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20040" cy="152400"/>
            <wp:effectExtent l="19050" t="0" r="3810" b="0"/>
            <wp:docPr id="128" name="Picture 128" descr="https://xldp.nextlms.com/lms/content/07cbd7aa8b77e6cd430df3be6cbe5944/File/images/34x16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s://xldp.nextlms.com/lms/content/07cbd7aa8b77e6cd430df3be6cbe5944/File/images/34x16line.jpg"/>
                    <pic:cNvPicPr>
                      <a:picLocks noChangeAspect="1" noChangeArrowheads="1"/>
                    </pic:cNvPicPr>
                  </pic:nvPicPr>
                  <pic:blipFill>
                    <a:blip r:embed="rId27"/>
                    <a:srcRect/>
                    <a:stretch>
                      <a:fillRect/>
                    </a:stretch>
                  </pic:blipFill>
                  <pic:spPr bwMode="auto">
                    <a:xfrm>
                      <a:off x="0" y="0"/>
                      <a:ext cx="320040" cy="152400"/>
                    </a:xfrm>
                    <a:prstGeom prst="rect">
                      <a:avLst/>
                    </a:prstGeom>
                    <a:noFill/>
                    <a:ln w="9525">
                      <a:noFill/>
                      <a:miter lim="800000"/>
                      <a:headEnd/>
                      <a:tailEnd/>
                    </a:ln>
                  </pic:spPr>
                </pic:pic>
              </a:graphicData>
            </a:graphic>
          </wp:inline>
        </w:drawing>
      </w:r>
    </w:p>
    <w:p w:rsidR="003D40E7" w:rsidRPr="003D40E7" w:rsidRDefault="003D40E7" w:rsidP="003D40E7">
      <w:pPr>
        <w:spacing w:after="108" w:line="156" w:lineRule="atLeast"/>
        <w:ind w:left="216" w:hanging="216"/>
        <w:rPr>
          <w:rFonts w:ascii="Arial" w:eastAsia="Times New Roman" w:hAnsi="Arial" w:cs="Arial"/>
          <w:color w:val="444444"/>
          <w:sz w:val="13"/>
          <w:szCs w:val="13"/>
        </w:rPr>
      </w:pPr>
      <w:hyperlink r:id="rId711" w:anchor="footnote-1-backlink" w:tooltip="[1]" w:history="1">
        <w:r w:rsidRPr="003D40E7">
          <w:rPr>
            <w:rFonts w:ascii="Arial" w:eastAsia="Times New Roman" w:hAnsi="Arial" w:cs="Arial"/>
            <w:color w:val="00AEEF"/>
            <w:sz w:val="13"/>
            <w:u w:val="single"/>
          </w:rPr>
          <w:t>[1]</w:t>
        </w:r>
      </w:hyperlink>
      <w:r w:rsidRPr="003D40E7">
        <w:rPr>
          <w:rFonts w:ascii="Arial" w:eastAsia="Times New Roman" w:hAnsi="Arial" w:cs="Arial"/>
          <w:color w:val="444444"/>
          <w:sz w:val="13"/>
        </w:rPr>
        <w:t> </w:t>
      </w:r>
      <w:r w:rsidRPr="003D40E7">
        <w:rPr>
          <w:rFonts w:ascii="Arial" w:eastAsia="Times New Roman" w:hAnsi="Arial" w:cs="Arial"/>
          <w:color w:val="444444"/>
          <w:sz w:val="13"/>
          <w:szCs w:val="13"/>
        </w:rPr>
        <w:t xml:space="preserve">Insurance carriers operate on either an admitted or </w:t>
      </w:r>
      <w:proofErr w:type="spellStart"/>
      <w:r w:rsidRPr="003D40E7">
        <w:rPr>
          <w:rFonts w:ascii="Arial" w:eastAsia="Times New Roman" w:hAnsi="Arial" w:cs="Arial"/>
          <w:color w:val="444444"/>
          <w:sz w:val="13"/>
          <w:szCs w:val="13"/>
        </w:rPr>
        <w:t>nonadmitted</w:t>
      </w:r>
      <w:proofErr w:type="spellEnd"/>
      <w:r w:rsidRPr="003D40E7">
        <w:rPr>
          <w:rFonts w:ascii="Arial" w:eastAsia="Times New Roman" w:hAnsi="Arial" w:cs="Arial"/>
          <w:color w:val="444444"/>
          <w:sz w:val="13"/>
          <w:szCs w:val="13"/>
        </w:rPr>
        <w:t xml:space="preserve"> (surplus lines) basis in those states in which they do business. Admitted insurers are licensed by the state and subject to the state's insurance regulation process. In many states, should an admitted carrier become insolvent and unable to pay claims, policyholders may turn to their state-run guaranty fund for recovery assistance. How much the fund pays off, if any, varies by state.</w:t>
      </w:r>
    </w:p>
    <w:p w:rsidR="003D40E7" w:rsidRPr="003D40E7" w:rsidRDefault="003D40E7" w:rsidP="003D40E7">
      <w:pPr>
        <w:spacing w:after="108" w:line="156" w:lineRule="atLeast"/>
        <w:ind w:left="216" w:hanging="216"/>
        <w:rPr>
          <w:rFonts w:ascii="Arial" w:eastAsia="Times New Roman" w:hAnsi="Arial" w:cs="Arial"/>
          <w:color w:val="444444"/>
          <w:sz w:val="13"/>
          <w:szCs w:val="13"/>
        </w:rPr>
      </w:pPr>
      <w:hyperlink r:id="rId712" w:anchor="footnote-2-backlink" w:tooltip="[2]" w:history="1">
        <w:r w:rsidRPr="003D40E7">
          <w:rPr>
            <w:rFonts w:ascii="Arial" w:eastAsia="Times New Roman" w:hAnsi="Arial" w:cs="Arial"/>
            <w:color w:val="00AEEF"/>
            <w:sz w:val="13"/>
            <w:u w:val="single"/>
          </w:rPr>
          <w:t>[2]</w:t>
        </w:r>
      </w:hyperlink>
      <w:r w:rsidRPr="003D40E7">
        <w:rPr>
          <w:rFonts w:ascii="Arial" w:eastAsia="Times New Roman" w:hAnsi="Arial" w:cs="Arial"/>
          <w:color w:val="444444"/>
          <w:sz w:val="13"/>
        </w:rPr>
        <w:t> </w:t>
      </w:r>
      <w:r w:rsidRPr="003D40E7">
        <w:rPr>
          <w:rFonts w:ascii="Arial" w:eastAsia="Times New Roman" w:hAnsi="Arial" w:cs="Arial"/>
          <w:color w:val="444444"/>
          <w:sz w:val="13"/>
          <w:szCs w:val="13"/>
        </w:rPr>
        <w:t>A.M. Best Co. provides an independent, third-party rating that assesses the financial strength of insurers, including their claims-paying ability.</w:t>
      </w:r>
    </w:p>
    <w:p w:rsidR="003D40E7" w:rsidRDefault="003D40E7">
      <w:pPr>
        <w:rPr>
          <w:rFonts w:ascii="Arial" w:eastAsia="Times New Roman" w:hAnsi="Arial" w:cs="Arial"/>
          <w:color w:val="444444"/>
          <w:sz w:val="16"/>
          <w:szCs w:val="16"/>
        </w:rPr>
      </w:pPr>
      <w:r>
        <w:rPr>
          <w:rFonts w:ascii="Arial" w:hAnsi="Arial" w:cs="Arial"/>
          <w:color w:val="444444"/>
          <w:sz w:val="16"/>
          <w:szCs w:val="16"/>
        </w:rPr>
        <w:br w:type="page"/>
      </w:r>
    </w:p>
    <w:p w:rsidR="003D40E7" w:rsidRPr="003D40E7" w:rsidRDefault="003D40E7" w:rsidP="003D40E7">
      <w:pPr>
        <w:spacing w:after="24" w:line="240" w:lineRule="auto"/>
        <w:rPr>
          <w:rFonts w:ascii="Arial" w:eastAsia="Times New Roman" w:hAnsi="Arial" w:cs="Arial"/>
          <w:b/>
          <w:bCs/>
          <w:color w:val="333333"/>
          <w:sz w:val="36"/>
          <w:szCs w:val="36"/>
        </w:rPr>
      </w:pPr>
      <w:r w:rsidRPr="003D40E7">
        <w:rPr>
          <w:rFonts w:ascii="Arial" w:eastAsia="Times New Roman" w:hAnsi="Arial" w:cs="Arial"/>
          <w:b/>
          <w:bCs/>
          <w:color w:val="333333"/>
          <w:sz w:val="36"/>
          <w:szCs w:val="36"/>
        </w:rPr>
        <w:lastRenderedPageBreak/>
        <w:t>Integrated Project Delivery</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Integrated Project Delivery (IPD) is a project delivery arrangement in which major project participants—including the owner, general contractor and prime design professional—agree by contract to collaborate during all phases of the project for mutual benefit and reward. The goal of IPD is to improve project workflow by identifying potential coordination and sequencing issues during the initial planning and design phases when resolution of such issues can result in savings and on-time project completion. This can also result in a reduction of RFIs and change orders, improved jobsite safety and fewer disputes among the project participants. Thus far, IPD has seen limited use in the United States, but its popularity is growing.</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IPD's construction industry roots lie in the North Sea oil and gas fields, where an arrangement called</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 xml:space="preserve">project </w:t>
      </w:r>
      <w:proofErr w:type="spellStart"/>
      <w:r w:rsidRPr="003D40E7">
        <w:rPr>
          <w:rFonts w:ascii="Arial" w:eastAsia="Times New Roman" w:hAnsi="Arial" w:cs="Arial"/>
          <w:i/>
          <w:iCs/>
          <w:color w:val="444444"/>
          <w:sz w:val="16"/>
          <w:szCs w:val="16"/>
        </w:rPr>
        <w:t>alliancing</w:t>
      </w:r>
      <w:proofErr w:type="spellEnd"/>
      <w:r w:rsidRPr="003D40E7">
        <w:rPr>
          <w:rFonts w:ascii="Arial" w:eastAsia="Times New Roman" w:hAnsi="Arial" w:cs="Arial"/>
          <w:color w:val="444444"/>
          <w:sz w:val="16"/>
        </w:rPr>
        <w:t> </w:t>
      </w:r>
      <w:r w:rsidRPr="003D40E7">
        <w:rPr>
          <w:rFonts w:ascii="Arial" w:eastAsia="Times New Roman" w:hAnsi="Arial" w:cs="Arial"/>
          <w:color w:val="444444"/>
          <w:sz w:val="16"/>
          <w:szCs w:val="16"/>
        </w:rPr>
        <w:t xml:space="preserve">was employed to minimize the financial risks of the design and construction companies working there and gain more favorable performance results. The project </w:t>
      </w:r>
      <w:proofErr w:type="spellStart"/>
      <w:r w:rsidRPr="003D40E7">
        <w:rPr>
          <w:rFonts w:ascii="Arial" w:eastAsia="Times New Roman" w:hAnsi="Arial" w:cs="Arial"/>
          <w:color w:val="444444"/>
          <w:sz w:val="16"/>
          <w:szCs w:val="16"/>
        </w:rPr>
        <w:t>alliancing</w:t>
      </w:r>
      <w:proofErr w:type="spellEnd"/>
      <w:r w:rsidRPr="003D40E7">
        <w:rPr>
          <w:rFonts w:ascii="Arial" w:eastAsia="Times New Roman" w:hAnsi="Arial" w:cs="Arial"/>
          <w:color w:val="444444"/>
          <w:sz w:val="16"/>
          <w:szCs w:val="16"/>
        </w:rPr>
        <w:t xml:space="preserve"> contract form most referenced, however, is that developed in Australia and first employed when building the National Museum there.</w:t>
      </w:r>
      <w:hyperlink r:id="rId713" w:anchor="footnote-1" w:tooltip="" w:history="1">
        <w:r w:rsidRPr="003D40E7">
          <w:rPr>
            <w:rFonts w:ascii="Arial" w:eastAsia="Times New Roman" w:hAnsi="Arial" w:cs="Arial"/>
            <w:color w:val="00AEEF"/>
            <w:sz w:val="16"/>
            <w:u w:val="single"/>
          </w:rPr>
          <w:t>[1]</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 xml:space="preserve">It is a single agreement that ties the owner, builder and designer to a non-claim, total-project, success-based reward system, in which the parties share the project's upsides and downsides. The positive outcomes of </w:t>
      </w:r>
      <w:proofErr w:type="spellStart"/>
      <w:r w:rsidRPr="003D40E7">
        <w:rPr>
          <w:rFonts w:ascii="Arial" w:eastAsia="Times New Roman" w:hAnsi="Arial" w:cs="Arial"/>
          <w:color w:val="444444"/>
          <w:sz w:val="16"/>
          <w:szCs w:val="16"/>
        </w:rPr>
        <w:t>alliancing</w:t>
      </w:r>
      <w:proofErr w:type="spellEnd"/>
      <w:r w:rsidRPr="003D40E7">
        <w:rPr>
          <w:rFonts w:ascii="Arial" w:eastAsia="Times New Roman" w:hAnsi="Arial" w:cs="Arial"/>
          <w:color w:val="444444"/>
          <w:sz w:val="16"/>
          <w:szCs w:val="16"/>
        </w:rPr>
        <w:t xml:space="preserve"> and other collaborative project delivery arrangements set the stage for Integrated Project Delivery.</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Owners have been driving IPD in a quest for more effective processes that result in better, faster, less costly and less adversarial construction projects. They understand the benefit of collaboration in reducing waste and inefficiencies and want greater cooperation among project team members.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Another factor supporting the growth of IPD is the advent of integrative technology, particularly Building Information Modeling, or BIM. Most IPD projects assume the use of BIM to support collaboration between members, allowing, for example, a team to concurrently create and assemble a virtual interrelated set of building components. While not necessary to IPD, BIM is seen as being important from a practical standpoint. </w:t>
      </w:r>
      <w:proofErr w:type="gramStart"/>
      <w:r w:rsidRPr="003D40E7">
        <w:rPr>
          <w:rFonts w:ascii="Arial" w:eastAsia="Times New Roman" w:hAnsi="Arial" w:cs="Arial"/>
          <w:color w:val="444444"/>
          <w:sz w:val="16"/>
          <w:szCs w:val="16"/>
        </w:rPr>
        <w:t>(</w:t>
      </w:r>
      <w:proofErr w:type="spellStart"/>
      <w:r w:rsidRPr="003D40E7">
        <w:rPr>
          <w:rFonts w:ascii="Arial" w:eastAsia="Times New Roman" w:hAnsi="Arial" w:cs="Arial"/>
          <w:color w:val="444444"/>
          <w:sz w:val="16"/>
          <w:szCs w:val="16"/>
        </w:rPr>
        <w:t>See</w:t>
      </w:r>
      <w:hyperlink r:id="rId714" w:tooltip="Building Information Modeling" w:history="1">
        <w:r w:rsidRPr="003D40E7">
          <w:rPr>
            <w:rFonts w:ascii="Arial" w:eastAsia="Times New Roman" w:hAnsi="Arial" w:cs="Arial"/>
            <w:color w:val="00AEEF"/>
            <w:sz w:val="16"/>
            <w:u w:val="single"/>
          </w:rPr>
          <w:t>Building</w:t>
        </w:r>
        <w:proofErr w:type="spellEnd"/>
        <w:r w:rsidRPr="003D40E7">
          <w:rPr>
            <w:rFonts w:ascii="Arial" w:eastAsia="Times New Roman" w:hAnsi="Arial" w:cs="Arial"/>
            <w:color w:val="00AEEF"/>
            <w:sz w:val="16"/>
            <w:u w:val="single"/>
          </w:rPr>
          <w:t xml:space="preserve"> Information Modeling</w:t>
        </w:r>
      </w:hyperlink>
      <w:r w:rsidRPr="003D40E7">
        <w:rPr>
          <w:rFonts w:ascii="Arial" w:eastAsia="Times New Roman" w:hAnsi="Arial" w:cs="Arial"/>
          <w:color w:val="444444"/>
          <w:sz w:val="16"/>
          <w:szCs w:val="16"/>
        </w:rPr>
        <w:t>.)</w:t>
      </w:r>
      <w:proofErr w:type="gramEnd"/>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Still continuing to evolve, IPD takes a variety of forms. The specifics and contractual arrangements of each project vary widely, from an "IPD </w:t>
      </w:r>
      <w:proofErr w:type="spellStart"/>
      <w:r w:rsidRPr="003D40E7">
        <w:rPr>
          <w:rFonts w:ascii="Arial" w:eastAsia="Times New Roman" w:hAnsi="Arial" w:cs="Arial"/>
          <w:color w:val="444444"/>
          <w:sz w:val="16"/>
          <w:szCs w:val="16"/>
        </w:rPr>
        <w:t>Lite</w:t>
      </w:r>
      <w:proofErr w:type="spellEnd"/>
      <w:r w:rsidRPr="003D40E7">
        <w:rPr>
          <w:rFonts w:ascii="Arial" w:eastAsia="Times New Roman" w:hAnsi="Arial" w:cs="Arial"/>
          <w:color w:val="444444"/>
          <w:sz w:val="16"/>
          <w:szCs w:val="16"/>
        </w:rPr>
        <w:t xml:space="preserve">" version of the process, which utilizes traditional contractual arrangements and a partnering agreement, to true "alliance" or "relational" contracting, where the owner, design professional and contractor all are in contractual </w:t>
      </w:r>
      <w:proofErr w:type="spellStart"/>
      <w:r w:rsidRPr="003D40E7">
        <w:rPr>
          <w:rFonts w:ascii="Arial" w:eastAsia="Times New Roman" w:hAnsi="Arial" w:cs="Arial"/>
          <w:color w:val="444444"/>
          <w:sz w:val="16"/>
          <w:szCs w:val="16"/>
        </w:rPr>
        <w:t>privity</w:t>
      </w:r>
      <w:proofErr w:type="spellEnd"/>
      <w:r w:rsidRPr="003D40E7">
        <w:rPr>
          <w:rFonts w:ascii="Arial" w:eastAsia="Times New Roman" w:hAnsi="Arial" w:cs="Arial"/>
          <w:color w:val="444444"/>
          <w:sz w:val="16"/>
          <w:szCs w:val="16"/>
        </w:rPr>
        <w:t xml:space="preserve"> with each other.</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Generally, the IPD process goes something like this: The owner selects a prime designer and prime builder (perhaps other major stakeholders, as well) to form a "core team" that will work together through all phases of the project. This core group determines if the project as envisioned by the owner can be delivered for the target cost and, when necessary, refines the project parameters. The members jointly make decisions and recommendations regarding the design and construction of the project. BIM is usually employed, allowing all appropriate project team members—core and non-core—to develop and contribute to the "model."</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Core team members are contractually obligated to achieve the project's program objectives and meet the target cost. They may perform their services for a negotiated fee or at cost. Profit is earned by fulfilling incentive goals established at the outset of the project, using criteria such as building performance, jobsite safety or delivery schedule.</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The agreements that bring the core team members together may require them to waive rights to sue one another or may establish a systematic approach to dispute resolution. Trust and willingness to work together to solve issues that arise are key to Integrated Project Delivery.</w:t>
      </w:r>
    </w:p>
    <w:p w:rsidR="003D40E7" w:rsidRPr="003D40E7" w:rsidRDefault="003D40E7" w:rsidP="003D40E7">
      <w:pPr>
        <w:spacing w:before="108" w:after="100" w:afterAutospacing="1" w:line="180" w:lineRule="atLeast"/>
        <w:rPr>
          <w:rFonts w:ascii="Arial" w:eastAsia="Times New Roman" w:hAnsi="Arial" w:cs="Arial"/>
          <w:b/>
          <w:bCs/>
          <w:color w:val="333333"/>
          <w:sz w:val="17"/>
          <w:szCs w:val="17"/>
        </w:rPr>
      </w:pPr>
      <w:r w:rsidRPr="003D40E7">
        <w:rPr>
          <w:rFonts w:ascii="Arial" w:eastAsia="Times New Roman" w:hAnsi="Arial" w:cs="Arial"/>
          <w:b/>
          <w:bCs/>
          <w:color w:val="333333"/>
          <w:sz w:val="17"/>
          <w:szCs w:val="17"/>
        </w:rPr>
        <w:t>The Problem</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Because IPD is so different from current practices and approaches to project delivery, it's important to learn as much as you can about the process and to weigh the risks, rewards and implications before taking the leap.</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lastRenderedPageBreak/>
        <w:t>First, IPD doesn't work well with all owners. The nature of IPD requires owners willing to be deeply involved in their projects from beginning to end. They will have to make decisions earlier than usual in the design process and will need to understand both the design and construction processes in order to participate effectively. A weak or indecisive owner will cause turmoil on an IPD project.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Working in a collaborative structure means you and others may be purposefully or inadvertently crossing lines once considered taboo. It may be difficult to determine where your responsibility begins and ends. For example, who assumes responsibility for the design of a project when the core team jointly makes design decisions, or when the IPD agreement gives the owner tie-breaking authority? Similarly, what should you do when asked to participate in decisions about construction means and methods, sequencing or jobsite safety?</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While some members of the design and construction professions are readily embracing IPD, the more cautious regulatory, legal and insurance worlds are trying to catch up. It's not easy: They are wrestling with the long-range implications of unfamiliar and untested issues.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IPD raises thorny concerns for state legislatures and registration boards charged with regulating design delegation and a design professional's "responsible control." Almost all state licensing laws incorporate the concept that the design professional who stamps and seals the construction documents is ultimately responsible for and must have responsible control over their production. In an IPD project, with shared building information models forming the hub of the documentation process, however, the lines of responsibility for each project participant become less clear. Regulatory bodies will be called upon to examine questions such as: Can more than one person be in charge of the collaborative design process? Who is responsible for design? Who, indeed, is the designer? Can a professional take responsibility for design contributions by parties not under his or her control?</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IPD liability issues have yet to be tested in the courts, including the question of whether the standard of care for design professionals participating in IPD projects is something beyond the ordinary. There are other liability concerns as well. For example, under most current project delivery models, jobsite safety is the contractor's responsibility. But if you have a financial incentive to complete the project ahead of schedule, might you be implicated if several workers are injured on the site? </w:t>
      </w:r>
      <w:proofErr w:type="gramStart"/>
      <w:r w:rsidRPr="003D40E7">
        <w:rPr>
          <w:rFonts w:ascii="Arial" w:eastAsia="Times New Roman" w:hAnsi="Arial" w:cs="Arial"/>
          <w:color w:val="444444"/>
          <w:sz w:val="16"/>
          <w:szCs w:val="16"/>
        </w:rPr>
        <w:t>(See</w:t>
      </w:r>
      <w:r w:rsidRPr="003D40E7">
        <w:rPr>
          <w:rFonts w:ascii="Arial" w:eastAsia="Times New Roman" w:hAnsi="Arial" w:cs="Arial"/>
          <w:color w:val="444444"/>
          <w:sz w:val="16"/>
        </w:rPr>
        <w:t> </w:t>
      </w:r>
      <w:hyperlink r:id="rId715" w:tooltip="Jobsite Safety" w:history="1">
        <w:r w:rsidRPr="003D40E7">
          <w:rPr>
            <w:rFonts w:ascii="Arial" w:eastAsia="Times New Roman" w:hAnsi="Arial" w:cs="Arial"/>
            <w:color w:val="00AEEF"/>
            <w:sz w:val="16"/>
            <w:u w:val="single"/>
          </w:rPr>
          <w:t>Jobsite Safety</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and</w:t>
      </w:r>
      <w:r w:rsidRPr="003D40E7">
        <w:rPr>
          <w:rFonts w:ascii="Arial" w:eastAsia="Times New Roman" w:hAnsi="Arial" w:cs="Arial"/>
          <w:color w:val="444444"/>
          <w:sz w:val="16"/>
        </w:rPr>
        <w:t> </w:t>
      </w:r>
      <w:hyperlink r:id="rId716" w:tooltip="Standard of Care" w:history="1">
        <w:r w:rsidRPr="003D40E7">
          <w:rPr>
            <w:rFonts w:ascii="Arial" w:eastAsia="Times New Roman" w:hAnsi="Arial" w:cs="Arial"/>
            <w:color w:val="00AEEF"/>
            <w:sz w:val="16"/>
            <w:u w:val="single"/>
          </w:rPr>
          <w:t>Standard of Care</w:t>
        </w:r>
      </w:hyperlink>
      <w:r w:rsidRPr="003D40E7">
        <w:rPr>
          <w:rFonts w:ascii="Arial" w:eastAsia="Times New Roman" w:hAnsi="Arial" w:cs="Arial"/>
          <w:color w:val="444444"/>
          <w:sz w:val="16"/>
          <w:szCs w:val="16"/>
        </w:rPr>
        <w:t>.)</w:t>
      </w:r>
      <w:proofErr w:type="gramEnd"/>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The shared profit/loss compensation arrangement may also present new challenges. In some IPD scenarios, team members earn much of their profit when project goals are met or exceeded. If the goals are not achieved, the team may be required to forfeit profit or, worse, incur additional costs to compensate, regardless of whether negligent behavior was involved. Further, there can be tension between the desire to exceed project goals by lowering costs and accelerating completion versus the goal of attaining quality performance, which may require more time and increased costs, likely reducing the core team's "gain share."</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At this writing, there is no professional liability insurance product that is specific to Integrated Project Delivery. Professional liability insurance </w:t>
      </w:r>
      <w:proofErr w:type="spellStart"/>
      <w:r w:rsidRPr="003D40E7">
        <w:rPr>
          <w:rFonts w:ascii="Arial" w:eastAsia="Times New Roman" w:hAnsi="Arial" w:cs="Arial"/>
          <w:color w:val="444444"/>
          <w:sz w:val="16"/>
          <w:szCs w:val="16"/>
        </w:rPr>
        <w:t>polices</w:t>
      </w:r>
      <w:proofErr w:type="spellEnd"/>
      <w:r w:rsidRPr="003D40E7">
        <w:rPr>
          <w:rFonts w:ascii="Arial" w:eastAsia="Times New Roman" w:hAnsi="Arial" w:cs="Arial"/>
          <w:color w:val="444444"/>
          <w:sz w:val="16"/>
          <w:szCs w:val="16"/>
        </w:rPr>
        <w:t xml:space="preserve"> are written to address the legal liability of the named insured and typically respond in the event the standard of care is breached by a negligent act, error or omission. Our legal system holds people accountable for their own actions and is based upon theories that assume the law can define where one party's responsibility begins and ends. IPD can blur these lines and challenges what constitutes the standard of care.</w:t>
      </w:r>
    </w:p>
    <w:p w:rsidR="003D40E7" w:rsidRPr="003D40E7" w:rsidRDefault="003D40E7" w:rsidP="003D40E7">
      <w:pPr>
        <w:spacing w:before="108" w:after="100" w:afterAutospacing="1" w:line="180" w:lineRule="atLeast"/>
        <w:rPr>
          <w:rFonts w:ascii="Arial" w:eastAsia="Times New Roman" w:hAnsi="Arial" w:cs="Arial"/>
          <w:b/>
          <w:bCs/>
          <w:color w:val="333333"/>
          <w:sz w:val="17"/>
          <w:szCs w:val="17"/>
        </w:rPr>
      </w:pPr>
      <w:r w:rsidRPr="003D40E7">
        <w:rPr>
          <w:rFonts w:ascii="Arial" w:eastAsia="Times New Roman" w:hAnsi="Arial" w:cs="Arial"/>
          <w:b/>
          <w:bCs/>
          <w:color w:val="333333"/>
          <w:sz w:val="17"/>
          <w:szCs w:val="17"/>
        </w:rPr>
        <w:t>The Solution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Integrated Project Delivery offers an excellent opportunity for design professionals, owners, contractors and other project team members to work under a truly collaborative agreement.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A successful IPD project requires a great deal of effort and attention to detail. The owner, contractor, and designer must make significant cultural changes: learning new skills, taking on new roles and responsibilities, sharing decision-making authority, and collectively partaking in the project's risks and rewards.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lastRenderedPageBreak/>
        <w:t>Before engaging in an IPD project, educate yourself as much as possible about IPD so that you can weigh the advantages and disadvantages. A good place to start is the publication</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Integrated Project Delivery: A Guide</w:t>
      </w:r>
      <w:r w:rsidRPr="003D40E7">
        <w:rPr>
          <w:rFonts w:ascii="Arial" w:eastAsia="Times New Roman" w:hAnsi="Arial" w:cs="Arial"/>
          <w:color w:val="444444"/>
          <w:sz w:val="16"/>
          <w:szCs w:val="16"/>
        </w:rPr>
        <w:t>, produced by The American Institute of Architects (AIA), in collaboration with the AIA California Council.</w:t>
      </w:r>
      <w:hyperlink r:id="rId717" w:anchor="footnote-2" w:tooltip="" w:history="1">
        <w:r w:rsidRPr="003D40E7">
          <w:rPr>
            <w:rFonts w:ascii="Arial" w:eastAsia="Times New Roman" w:hAnsi="Arial" w:cs="Arial"/>
            <w:color w:val="00AEEF"/>
            <w:sz w:val="16"/>
            <w:u w:val="single"/>
          </w:rPr>
          <w:t>[2]</w:t>
        </w:r>
      </w:hyperlink>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The basics of loss prevention always apply. Carefully select your prospective clients and projects. Because owners have increased involvement in IPD projects, they must have a comprehensive understanding of their roles and responsibilities. IPD is not a suitable delivery method for hands-off owners or those wishing to push all the project responsibilities onto others. Rather, owners must be actively involved, willing to live with their decisions and accept the consequences for them, both good and bad.</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Find out what is behind their interest in IPD. Have they enjoyed previous success with IPD or is this their first time using this delivery method? Owners new to IPD may be attracted by the much-touted benefits but be unaware of the responsibilities they are assuming. If an owner wants to pursue IPD while maintaining established practices, such as selecting contractors or designers based on low bid, IPD probably is not going to produce the desired result. Steer clear of those owners who insist on using an IPD contractual arrangement but refuse to accept the responsibilities that come with it.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You're looking for an owner with significant project experience, a refined program and an appropriate budget. And you'll want an owner who can make decisions in a timely fashion, be able to weigh risks when there is no single obvious solution and who will work to </w:t>
      </w:r>
      <w:proofErr w:type="spellStart"/>
      <w:r w:rsidRPr="003D40E7">
        <w:rPr>
          <w:rFonts w:ascii="Arial" w:eastAsia="Times New Roman" w:hAnsi="Arial" w:cs="Arial"/>
          <w:color w:val="444444"/>
          <w:sz w:val="16"/>
          <w:szCs w:val="16"/>
        </w:rPr>
        <w:t>revolve</w:t>
      </w:r>
      <w:proofErr w:type="spellEnd"/>
      <w:r w:rsidRPr="003D40E7">
        <w:rPr>
          <w:rFonts w:ascii="Arial" w:eastAsia="Times New Roman" w:hAnsi="Arial" w:cs="Arial"/>
          <w:color w:val="444444"/>
          <w:sz w:val="16"/>
          <w:szCs w:val="16"/>
        </w:rPr>
        <w:t xml:space="preserve"> conflicts when they occur.</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It is equally important to evaluate the contractor and other members of the IPD team, taking into account past dealings, trust, expertise, the commitment to an integrated delivery process and the ability to work together in a collaborative fashion. Investigate their qualifications, project experience and technical competencies.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As BIM is used extensively in IPD, be aware of the risks it carries. Establish protocols that address such issues as information ownership and access, as well as user responsibilities and authority levels. (See</w:t>
      </w:r>
      <w:r w:rsidRPr="003D40E7">
        <w:rPr>
          <w:rFonts w:ascii="Arial" w:eastAsia="Times New Roman" w:hAnsi="Arial" w:cs="Arial"/>
          <w:color w:val="444444"/>
          <w:sz w:val="16"/>
        </w:rPr>
        <w:t> </w:t>
      </w:r>
      <w:hyperlink r:id="rId718" w:tooltip="Building Information Modeling" w:history="1">
        <w:r w:rsidRPr="003D40E7">
          <w:rPr>
            <w:rFonts w:ascii="Arial" w:eastAsia="Times New Roman" w:hAnsi="Arial" w:cs="Arial"/>
            <w:color w:val="00AEEF"/>
            <w:sz w:val="16"/>
            <w:u w:val="single"/>
          </w:rPr>
          <w:t>Building Information Modeling</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for further recommendations.)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Well-crafted agreements are especially important on IPD projects. The unique aspects of each IPD project mean that you, the owner and the contractor (and other parties to the contract) must carefully define and document the responsibilities and expectations of each party. Because collaboration is a key element of IPD, the standard approach of apportioning and assigning risks at the outset of the project in order to deter poor performance will not serve you well. On the other hand, a true "no-fault" agreement in which all parties agree to not sue each other (except in the case of gross negligence) provides both an incentive to active engagement as well as a possible solution to the issue of blurred lines of responsibility.</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Seek legal advice. You will need the counsel of a good attorney knowledgeable about IPD; this expertise is still rare. Review the available standard form agreements from AIA, </w:t>
      </w:r>
      <w:proofErr w:type="spellStart"/>
      <w:r w:rsidRPr="003D40E7">
        <w:rPr>
          <w:rFonts w:ascii="Arial" w:eastAsia="Times New Roman" w:hAnsi="Arial" w:cs="Arial"/>
          <w:color w:val="444444"/>
          <w:sz w:val="16"/>
          <w:szCs w:val="16"/>
        </w:rPr>
        <w:t>ConsensusDOCS</w:t>
      </w:r>
      <w:proofErr w:type="spellEnd"/>
      <w:r w:rsidRPr="003D40E7">
        <w:rPr>
          <w:rFonts w:ascii="Arial" w:eastAsia="Times New Roman" w:hAnsi="Arial" w:cs="Arial"/>
          <w:color w:val="444444"/>
          <w:sz w:val="16"/>
          <w:szCs w:val="16"/>
        </w:rPr>
        <w:t xml:space="preserve"> (both are discussed below) and other sources to see how the major issues are addressed from the perspective of different industry interests. These approaches may serve as useful starting points when developing your contract, but they must be tailored to fit your specific project.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In 2008, AIA published two major Integrated Project Delivery standard form agreements. One is intended for limited implementation of true IPD and is appropriate for use as a stepping stone into the process. Based on more traditional contractual relationships in which the owner enters into separate agreements with the architect and builder, the relationship of all three is governed by a general conditions document.</w:t>
      </w:r>
      <w:hyperlink r:id="rId719" w:anchor="footnote-3" w:tooltip="" w:history="1">
        <w:r w:rsidRPr="003D40E7">
          <w:rPr>
            <w:rFonts w:ascii="Arial" w:eastAsia="Times New Roman" w:hAnsi="Arial" w:cs="Arial"/>
            <w:color w:val="00AEEF"/>
            <w:sz w:val="16"/>
            <w:u w:val="single"/>
          </w:rPr>
          <w:t>[3]</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This document should be familiar in form and accessible to most designers.</w:t>
      </w:r>
      <w:hyperlink r:id="rId720" w:anchor="footnote-4" w:tooltip="" w:history="1">
        <w:r w:rsidRPr="003D40E7">
          <w:rPr>
            <w:rFonts w:ascii="Arial" w:eastAsia="Times New Roman" w:hAnsi="Arial" w:cs="Arial"/>
            <w:color w:val="00AEEF"/>
            <w:sz w:val="16"/>
            <w:u w:val="single"/>
          </w:rPr>
          <w:t>[4]</w:t>
        </w:r>
      </w:hyperlink>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The AIA's second, more radical agreement is the</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Standard Form Single Purpose Entity Agreement for Integrated Project Delivery</w:t>
      </w:r>
      <w:r w:rsidRPr="003D40E7">
        <w:rPr>
          <w:rFonts w:ascii="Arial" w:eastAsia="Times New Roman" w:hAnsi="Arial" w:cs="Arial"/>
          <w:color w:val="444444"/>
          <w:sz w:val="16"/>
          <w:szCs w:val="16"/>
        </w:rPr>
        <w:t>.</w:t>
      </w:r>
      <w:hyperlink r:id="rId721" w:anchor="footnote-5" w:tooltip="" w:history="1">
        <w:r w:rsidRPr="003D40E7">
          <w:rPr>
            <w:rFonts w:ascii="Arial" w:eastAsia="Times New Roman" w:hAnsi="Arial" w:cs="Arial"/>
            <w:color w:val="00AEEF"/>
            <w:sz w:val="16"/>
            <w:u w:val="single"/>
          </w:rPr>
          <w:t>[5]</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 xml:space="preserve">The Single Purpose Entity (SPE) refers to a limited liability company formed for the sole purpose of facilitating the fully integrated design and construction of the project and distribution of profits among the SPE members. The owner brings the project and funding to the SPE; the architect and contractor bring their services. The SPE itself holds no ownership rights in the project and provides only those services necessary to complete the project. SPE membership typically comprises the owner, architect and </w:t>
      </w:r>
      <w:r w:rsidRPr="003D40E7">
        <w:rPr>
          <w:rFonts w:ascii="Arial" w:eastAsia="Times New Roman" w:hAnsi="Arial" w:cs="Arial"/>
          <w:color w:val="444444"/>
          <w:sz w:val="16"/>
          <w:szCs w:val="16"/>
        </w:rPr>
        <w:lastRenderedPageBreak/>
        <w:t>builder but is flexible enough to include other trades or design consultants whose services are deemed vital to the success of the project.</w:t>
      </w:r>
      <w:hyperlink r:id="rId722" w:anchor="footnote-6" w:tooltip="" w:history="1">
        <w:r w:rsidRPr="003D40E7">
          <w:rPr>
            <w:rFonts w:ascii="Arial" w:eastAsia="Times New Roman" w:hAnsi="Arial" w:cs="Arial"/>
            <w:color w:val="00AEEF"/>
            <w:sz w:val="16"/>
            <w:u w:val="single"/>
          </w:rPr>
          <w:t>[6]</w:t>
        </w:r>
      </w:hyperlink>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Additionally, a consortium of associations, primarily representing project owners and contractors (including the Association of General Contractors of America and the Construction Owners Association of America), has developed the</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Tri-Party Agreement for Collaborative Project Delivery</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 xml:space="preserve">as part of its family of </w:t>
      </w:r>
      <w:proofErr w:type="spellStart"/>
      <w:r w:rsidRPr="003D40E7">
        <w:rPr>
          <w:rFonts w:ascii="Arial" w:eastAsia="Times New Roman" w:hAnsi="Arial" w:cs="Arial"/>
          <w:color w:val="444444"/>
          <w:sz w:val="16"/>
          <w:szCs w:val="16"/>
        </w:rPr>
        <w:t>ConsensusDOCS</w:t>
      </w:r>
      <w:proofErr w:type="spellEnd"/>
      <w:r w:rsidRPr="003D40E7">
        <w:rPr>
          <w:rFonts w:ascii="Arial" w:eastAsia="Times New Roman" w:hAnsi="Arial" w:cs="Arial"/>
          <w:color w:val="444444"/>
          <w:sz w:val="16"/>
          <w:szCs w:val="16"/>
        </w:rPr>
        <w:t xml:space="preserve"> contracts.</w:t>
      </w:r>
      <w:bookmarkStart w:id="33" w:name="footnote-7-backlink"/>
      <w:r w:rsidRPr="003D40E7">
        <w:rPr>
          <w:rFonts w:ascii="Arial" w:eastAsia="Times New Roman" w:hAnsi="Arial" w:cs="Arial"/>
          <w:color w:val="444444"/>
          <w:sz w:val="16"/>
          <w:szCs w:val="16"/>
        </w:rPr>
        <w:fldChar w:fldCharType="begin"/>
      </w:r>
      <w:r w:rsidRPr="003D40E7">
        <w:rPr>
          <w:rFonts w:ascii="Arial" w:eastAsia="Times New Roman" w:hAnsi="Arial" w:cs="Arial"/>
          <w:color w:val="444444"/>
          <w:sz w:val="16"/>
          <w:szCs w:val="16"/>
        </w:rPr>
        <w:instrText xml:space="preserve"> HYPERLINK "https://xldp.nextlms.com/lms/content/07cbd7aa8b77e6cd430df3be6cbe5944/File/chapterFiles/contractClauses/integratedProjectDelivery.html" \l "footnote-7" \o "" </w:instrText>
      </w:r>
      <w:r w:rsidRPr="003D40E7">
        <w:rPr>
          <w:rFonts w:ascii="Arial" w:eastAsia="Times New Roman" w:hAnsi="Arial" w:cs="Arial"/>
          <w:color w:val="444444"/>
          <w:sz w:val="16"/>
          <w:szCs w:val="16"/>
        </w:rPr>
        <w:fldChar w:fldCharType="separate"/>
      </w:r>
      <w:r w:rsidRPr="003D40E7">
        <w:rPr>
          <w:rFonts w:ascii="Arial" w:eastAsia="Times New Roman" w:hAnsi="Arial" w:cs="Arial"/>
          <w:color w:val="00AEEF"/>
          <w:sz w:val="16"/>
          <w:u w:val="single"/>
        </w:rPr>
        <w:t>[7]</w:t>
      </w:r>
      <w:r w:rsidRPr="003D40E7">
        <w:rPr>
          <w:rFonts w:ascii="Arial" w:eastAsia="Times New Roman" w:hAnsi="Arial" w:cs="Arial"/>
          <w:color w:val="444444"/>
          <w:sz w:val="16"/>
          <w:szCs w:val="16"/>
        </w:rPr>
        <w:fldChar w:fldCharType="end"/>
      </w:r>
      <w:bookmarkEnd w:id="33"/>
      <w:r w:rsidRPr="003D40E7">
        <w:rPr>
          <w:rFonts w:ascii="Arial" w:eastAsia="Times New Roman" w:hAnsi="Arial" w:cs="Arial"/>
          <w:color w:val="444444"/>
          <w:sz w:val="16"/>
        </w:rPr>
        <w:t> </w:t>
      </w:r>
      <w:r w:rsidRPr="003D40E7">
        <w:rPr>
          <w:rFonts w:ascii="Arial" w:eastAsia="Times New Roman" w:hAnsi="Arial" w:cs="Arial"/>
          <w:color w:val="444444"/>
          <w:sz w:val="16"/>
          <w:szCs w:val="16"/>
        </w:rPr>
        <w:t xml:space="preserve">This contract more closely approaches pure "alliance" or "relational" contracting by having the owner, design professional and contractor enter into a single agreement with each other for the planning, design and construction of the project. Unlike the AIA SPE documents, it does not create a separate project-specific entity which then contracts with the project participants. Instead, the owner, design professional and contractor are in </w:t>
      </w:r>
      <w:proofErr w:type="spellStart"/>
      <w:r w:rsidRPr="003D40E7">
        <w:rPr>
          <w:rFonts w:ascii="Arial" w:eastAsia="Times New Roman" w:hAnsi="Arial" w:cs="Arial"/>
          <w:color w:val="444444"/>
          <w:sz w:val="16"/>
          <w:szCs w:val="16"/>
        </w:rPr>
        <w:t>privity</w:t>
      </w:r>
      <w:proofErr w:type="spellEnd"/>
      <w:r w:rsidRPr="003D40E7">
        <w:rPr>
          <w:rFonts w:ascii="Arial" w:eastAsia="Times New Roman" w:hAnsi="Arial" w:cs="Arial"/>
          <w:color w:val="444444"/>
          <w:sz w:val="16"/>
          <w:szCs w:val="16"/>
        </w:rPr>
        <w:t xml:space="preserve"> with each other and are directly responsible to each other for the performance of their obligations. The </w:t>
      </w:r>
      <w:proofErr w:type="spellStart"/>
      <w:r w:rsidRPr="003D40E7">
        <w:rPr>
          <w:rFonts w:ascii="Arial" w:eastAsia="Times New Roman" w:hAnsi="Arial" w:cs="Arial"/>
          <w:color w:val="444444"/>
          <w:sz w:val="16"/>
          <w:szCs w:val="16"/>
        </w:rPr>
        <w:t>ConsensusDOCS</w:t>
      </w:r>
      <w:proofErr w:type="spellEnd"/>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Tri-Party Agreement</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seeks to improve cooperation among parties and promote the pursuit of common interests through a shared profit/loss arrangement.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Most often, an owner will use his or her own form of an IPD contract. In that case, be prepared to spend lots of time reviewing and negotiating the conditions set forth in the agreement. Once again, good legal advice is crucial. (See also</w:t>
      </w:r>
      <w:r w:rsidRPr="003D40E7">
        <w:rPr>
          <w:rFonts w:ascii="Arial" w:eastAsia="Times New Roman" w:hAnsi="Arial" w:cs="Arial"/>
          <w:color w:val="444444"/>
          <w:sz w:val="16"/>
        </w:rPr>
        <w:t> </w:t>
      </w:r>
      <w:hyperlink r:id="rId723" w:tooltip="How to Review Client-Generated Agreements" w:history="1">
        <w:r w:rsidRPr="003D40E7">
          <w:rPr>
            <w:rFonts w:ascii="Arial" w:eastAsia="Times New Roman" w:hAnsi="Arial" w:cs="Arial"/>
            <w:color w:val="00AEEF"/>
            <w:sz w:val="16"/>
            <w:u w:val="single"/>
          </w:rPr>
          <w:t>How to Review Client-Generated Agreements</w:t>
        </w:r>
      </w:hyperlink>
      <w:r w:rsidRPr="003D40E7">
        <w:rPr>
          <w:rFonts w:ascii="Arial" w:eastAsia="Times New Roman" w:hAnsi="Arial" w:cs="Arial"/>
          <w:color w:val="444444"/>
          <w:sz w:val="16"/>
          <w:szCs w:val="16"/>
        </w:rPr>
        <w: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Whatever form of agreement you choose, it must include clearly defined protocols and understandings as to how information is shared and who will be responsible for it. The decision-making process for design and construction issues should be outlined. The contract should address the project's incentive milestones, methods of compensation, dispute resolution techniques and terms for withdrawal from the project as well as termination of services. It is critical that the parties all agree to a specific, comprehensive scope of services that carefully describes the precise roles and responsibilities of each party to the project and the allocation of risks to each party—including the owner—and that all contract documents are coordinated to avoid ambiguities and gaps. (See also</w:t>
      </w:r>
      <w:r w:rsidRPr="003D40E7">
        <w:rPr>
          <w:rFonts w:ascii="Arial" w:eastAsia="Times New Roman" w:hAnsi="Arial" w:cs="Arial"/>
          <w:color w:val="444444"/>
          <w:sz w:val="16"/>
        </w:rPr>
        <w:t> </w:t>
      </w:r>
      <w:hyperlink r:id="rId724" w:tooltip="Dispute Resolution" w:history="1">
        <w:r w:rsidRPr="003D40E7">
          <w:rPr>
            <w:rFonts w:ascii="Arial" w:eastAsia="Times New Roman" w:hAnsi="Arial" w:cs="Arial"/>
            <w:color w:val="00AEEF"/>
            <w:sz w:val="16"/>
            <w:u w:val="single"/>
          </w:rPr>
          <w:t>Dispute Resolution</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and</w:t>
      </w:r>
      <w:r w:rsidRPr="003D40E7">
        <w:rPr>
          <w:rFonts w:ascii="Arial" w:eastAsia="Times New Roman" w:hAnsi="Arial" w:cs="Arial"/>
          <w:color w:val="444444"/>
          <w:sz w:val="16"/>
        </w:rPr>
        <w:t> </w:t>
      </w:r>
      <w:hyperlink r:id="rId725" w:tooltip="Scope of Services" w:history="1">
        <w:r w:rsidRPr="003D40E7">
          <w:rPr>
            <w:rFonts w:ascii="Arial" w:eastAsia="Times New Roman" w:hAnsi="Arial" w:cs="Arial"/>
            <w:color w:val="00AEEF"/>
            <w:sz w:val="16"/>
            <w:u w:val="single"/>
          </w:rPr>
          <w:t>Scope of Services</w:t>
        </w:r>
      </w:hyperlink>
      <w:r w:rsidRPr="003D40E7">
        <w:rPr>
          <w:rFonts w:ascii="Arial" w:eastAsia="Times New Roman" w:hAnsi="Arial" w:cs="Arial"/>
          <w:color w:val="444444"/>
          <w:sz w:val="16"/>
          <w:szCs w:val="16"/>
        </w:rPr>
        <w: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Also, pay close attention to intellectual property issues. Who owns the copyrights to your designs, and what happens if there is an early termination or a sale of the project? Does the contract provide that your design is owned by the project owner and can be sold or transferred without your knowledge and consent? (Refer </w:t>
      </w:r>
      <w:proofErr w:type="spellStart"/>
      <w:r w:rsidRPr="003D40E7">
        <w:rPr>
          <w:rFonts w:ascii="Arial" w:eastAsia="Times New Roman" w:hAnsi="Arial" w:cs="Arial"/>
          <w:color w:val="444444"/>
          <w:sz w:val="16"/>
          <w:szCs w:val="16"/>
        </w:rPr>
        <w:t>to</w:t>
      </w:r>
      <w:hyperlink r:id="rId726" w:tooltip="Copyrights" w:history="1">
        <w:r w:rsidRPr="003D40E7">
          <w:rPr>
            <w:rFonts w:ascii="Arial" w:eastAsia="Times New Roman" w:hAnsi="Arial" w:cs="Arial"/>
            <w:color w:val="00AEEF"/>
            <w:sz w:val="16"/>
            <w:u w:val="single"/>
          </w:rPr>
          <w:t>Copyrights</w:t>
        </w:r>
        <w:proofErr w:type="spellEnd"/>
      </w:hyperlink>
      <w:r w:rsidRPr="003D40E7">
        <w:rPr>
          <w:rFonts w:ascii="Arial" w:eastAsia="Times New Roman" w:hAnsi="Arial" w:cs="Arial"/>
          <w:color w:val="444444"/>
          <w:sz w:val="16"/>
          <w:szCs w:val="16"/>
        </w:rPr>
        <w:t>,</w:t>
      </w:r>
      <w:r w:rsidRPr="003D40E7">
        <w:rPr>
          <w:rFonts w:ascii="Arial" w:eastAsia="Times New Roman" w:hAnsi="Arial" w:cs="Arial"/>
          <w:color w:val="444444"/>
          <w:sz w:val="16"/>
        </w:rPr>
        <w:t> </w:t>
      </w:r>
      <w:hyperlink r:id="rId727" w:tooltip="Ownership of Instruments of Service" w:history="1">
        <w:r w:rsidRPr="003D40E7">
          <w:rPr>
            <w:rFonts w:ascii="Arial" w:eastAsia="Times New Roman" w:hAnsi="Arial" w:cs="Arial"/>
            <w:color w:val="00AEEF"/>
            <w:sz w:val="16"/>
            <w:u w:val="single"/>
          </w:rPr>
          <w:t>Ownership of Instruments of Service</w:t>
        </w:r>
      </w:hyperlink>
      <w:r w:rsidRPr="003D40E7">
        <w:rPr>
          <w:rFonts w:ascii="Arial" w:eastAsia="Times New Roman" w:hAnsi="Arial" w:cs="Arial"/>
          <w:color w:val="444444"/>
          <w:sz w:val="16"/>
          <w:szCs w:val="16"/>
        </w:rPr>
        <w:t>, and</w:t>
      </w:r>
      <w:r w:rsidRPr="003D40E7">
        <w:rPr>
          <w:rFonts w:ascii="Arial" w:eastAsia="Times New Roman" w:hAnsi="Arial" w:cs="Arial"/>
          <w:color w:val="444444"/>
          <w:sz w:val="16"/>
        </w:rPr>
        <w:t> </w:t>
      </w:r>
      <w:hyperlink r:id="rId728" w:tooltip="Termination" w:history="1">
        <w:r w:rsidRPr="003D40E7">
          <w:rPr>
            <w:rFonts w:ascii="Arial" w:eastAsia="Times New Roman" w:hAnsi="Arial" w:cs="Arial"/>
            <w:color w:val="00AEEF"/>
            <w:sz w:val="16"/>
            <w:u w:val="single"/>
          </w:rPr>
          <w:t>Termination</w:t>
        </w:r>
      </w:hyperlink>
      <w:r w:rsidRPr="003D40E7">
        <w:rPr>
          <w:rFonts w:ascii="Arial" w:eastAsia="Times New Roman" w:hAnsi="Arial" w:cs="Arial"/>
          <w:color w:val="444444"/>
          <w:sz w:val="16"/>
          <w:szCs w:val="16"/>
        </w:rPr>
        <w: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Because IPD projects vary so widely, you'll need to look carefully at your insurance coverage. Remember, your professional liability policy will respond only to claims arising from your alleged negligent activities as a design professional. Appropriate comprehensive general liability insurance for both you and the general contractor is critical. </w:t>
      </w:r>
      <w:proofErr w:type="gramStart"/>
      <w:r w:rsidRPr="003D40E7">
        <w:rPr>
          <w:rFonts w:ascii="Arial" w:eastAsia="Times New Roman" w:hAnsi="Arial" w:cs="Arial"/>
          <w:color w:val="444444"/>
          <w:sz w:val="16"/>
          <w:szCs w:val="16"/>
        </w:rPr>
        <w:t>(See</w:t>
      </w:r>
      <w:r w:rsidRPr="003D40E7">
        <w:rPr>
          <w:rFonts w:ascii="Arial" w:eastAsia="Times New Roman" w:hAnsi="Arial" w:cs="Arial"/>
          <w:color w:val="444444"/>
          <w:sz w:val="16"/>
        </w:rPr>
        <w:t> </w:t>
      </w:r>
      <w:hyperlink r:id="rId729" w:tooltip="Insurance" w:history="1">
        <w:r w:rsidRPr="003D40E7">
          <w:rPr>
            <w:rFonts w:ascii="Arial" w:eastAsia="Times New Roman" w:hAnsi="Arial" w:cs="Arial"/>
            <w:color w:val="00AEEF"/>
            <w:sz w:val="16"/>
            <w:u w:val="single"/>
          </w:rPr>
          <w:t>Insurance</w:t>
        </w:r>
      </w:hyperlink>
      <w:r w:rsidRPr="003D40E7">
        <w:rPr>
          <w:rFonts w:ascii="Arial" w:eastAsia="Times New Roman" w:hAnsi="Arial" w:cs="Arial"/>
          <w:color w:val="444444"/>
          <w:sz w:val="16"/>
          <w:szCs w:val="16"/>
        </w:rPr>
        <w:t>.)</w:t>
      </w:r>
      <w:proofErr w:type="gramEnd"/>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If you are part of an IPD SPE entity, be prepared for the possibility that you might be held responsible for jobsite and worker safety. To address this, you could be named on the contractor's comprehensive general liability policy or have the contractor indemnify you by contract from claims involving jobsite or worker safety. Discuss these issues with your insurance agent/broker and legal counsel. You may need special endorsements added to your professional liability policy, and other insurance </w:t>
      </w:r>
      <w:proofErr w:type="spellStart"/>
      <w:r w:rsidRPr="003D40E7">
        <w:rPr>
          <w:rFonts w:ascii="Arial" w:eastAsia="Times New Roman" w:hAnsi="Arial" w:cs="Arial"/>
          <w:color w:val="444444"/>
          <w:sz w:val="16"/>
          <w:szCs w:val="16"/>
        </w:rPr>
        <w:t>coverages</w:t>
      </w:r>
      <w:proofErr w:type="spellEnd"/>
      <w:r w:rsidRPr="003D40E7">
        <w:rPr>
          <w:rFonts w:ascii="Arial" w:eastAsia="Times New Roman" w:hAnsi="Arial" w:cs="Arial"/>
          <w:color w:val="444444"/>
          <w:sz w:val="16"/>
          <w:szCs w:val="16"/>
        </w:rPr>
        <w:t xml:space="preserve"> may be necessary. (See also</w:t>
      </w:r>
      <w:r w:rsidRPr="003D40E7">
        <w:rPr>
          <w:rFonts w:ascii="Arial" w:eastAsia="Times New Roman" w:hAnsi="Arial" w:cs="Arial"/>
          <w:color w:val="444444"/>
          <w:sz w:val="16"/>
        </w:rPr>
        <w:t> </w:t>
      </w:r>
      <w:hyperlink r:id="rId730" w:tooltip="Construction Observation" w:history="1">
        <w:r w:rsidRPr="003D40E7">
          <w:rPr>
            <w:rFonts w:ascii="Arial" w:eastAsia="Times New Roman" w:hAnsi="Arial" w:cs="Arial"/>
            <w:color w:val="00AEEF"/>
            <w:sz w:val="16"/>
            <w:u w:val="single"/>
          </w:rPr>
          <w:t>Construction Observation</w:t>
        </w:r>
      </w:hyperlink>
      <w:r w:rsidRPr="003D40E7">
        <w:rPr>
          <w:rFonts w:ascii="Arial" w:eastAsia="Times New Roman" w:hAnsi="Arial" w:cs="Arial"/>
          <w:color w:val="444444"/>
          <w:sz w:val="16"/>
          <w:szCs w:val="16"/>
        </w:rPr>
        <w:t>,</w:t>
      </w:r>
      <w:r w:rsidRPr="003D40E7">
        <w:rPr>
          <w:rFonts w:ascii="Arial" w:eastAsia="Times New Roman" w:hAnsi="Arial" w:cs="Arial"/>
          <w:color w:val="444444"/>
          <w:sz w:val="16"/>
        </w:rPr>
        <w:t> </w:t>
      </w:r>
      <w:hyperlink r:id="rId731" w:tooltip="Indemnities" w:history="1">
        <w:r w:rsidRPr="003D40E7">
          <w:rPr>
            <w:rFonts w:ascii="Arial" w:eastAsia="Times New Roman" w:hAnsi="Arial" w:cs="Arial"/>
            <w:color w:val="00AEEF"/>
            <w:sz w:val="16"/>
            <w:u w:val="single"/>
          </w:rPr>
          <w:t>Indemnities</w:t>
        </w:r>
      </w:hyperlink>
      <w:r w:rsidRPr="003D40E7">
        <w:rPr>
          <w:rFonts w:ascii="Arial" w:eastAsia="Times New Roman" w:hAnsi="Arial" w:cs="Arial"/>
          <w:color w:val="444444"/>
          <w:sz w:val="16"/>
          <w:szCs w:val="16"/>
        </w:rPr>
        <w:t>,</w:t>
      </w:r>
      <w:r w:rsidRPr="003D40E7">
        <w:rPr>
          <w:rFonts w:ascii="Arial" w:eastAsia="Times New Roman" w:hAnsi="Arial" w:cs="Arial"/>
          <w:color w:val="444444"/>
          <w:sz w:val="16"/>
        </w:rPr>
        <w:t> </w:t>
      </w:r>
      <w:hyperlink r:id="rId732" w:tooltip="Insurance" w:history="1">
        <w:r w:rsidRPr="003D40E7">
          <w:rPr>
            <w:rFonts w:ascii="Arial" w:eastAsia="Times New Roman" w:hAnsi="Arial" w:cs="Arial"/>
            <w:color w:val="00AEEF"/>
            <w:sz w:val="16"/>
            <w:u w:val="single"/>
          </w:rPr>
          <w:t>Insurance</w:t>
        </w:r>
      </w:hyperlink>
      <w:r w:rsidRPr="003D40E7">
        <w:rPr>
          <w:rFonts w:ascii="Arial" w:eastAsia="Times New Roman" w:hAnsi="Arial" w:cs="Arial"/>
          <w:color w:val="444444"/>
          <w:sz w:val="16"/>
          <w:szCs w:val="16"/>
        </w:rPr>
        <w:t>,</w:t>
      </w:r>
      <w:r w:rsidRPr="003D40E7">
        <w:rPr>
          <w:rFonts w:ascii="Arial" w:eastAsia="Times New Roman" w:hAnsi="Arial" w:cs="Arial"/>
          <w:color w:val="444444"/>
          <w:sz w:val="16"/>
        </w:rPr>
        <w:t> </w:t>
      </w:r>
      <w:hyperlink r:id="rId733" w:tooltip="Jobsite Safety" w:history="1">
        <w:r w:rsidRPr="003D40E7">
          <w:rPr>
            <w:rFonts w:ascii="Arial" w:eastAsia="Times New Roman" w:hAnsi="Arial" w:cs="Arial"/>
            <w:color w:val="00AEEF"/>
            <w:sz w:val="16"/>
            <w:u w:val="single"/>
          </w:rPr>
          <w:t>Jobsite Safety</w:t>
        </w:r>
      </w:hyperlink>
      <w:r w:rsidRPr="003D40E7">
        <w:rPr>
          <w:rFonts w:ascii="Arial" w:eastAsia="Times New Roman" w:hAnsi="Arial" w:cs="Arial"/>
          <w:color w:val="444444"/>
          <w:sz w:val="16"/>
          <w:szCs w:val="16"/>
        </w:rPr>
        <w:t>, and</w:t>
      </w:r>
      <w:r w:rsidRPr="003D40E7">
        <w:rPr>
          <w:rFonts w:ascii="Arial" w:eastAsia="Times New Roman" w:hAnsi="Arial" w:cs="Arial"/>
          <w:color w:val="444444"/>
          <w:sz w:val="16"/>
        </w:rPr>
        <w:t> </w:t>
      </w:r>
      <w:hyperlink r:id="rId734" w:tooltip="Performance Bonds" w:history="1">
        <w:r w:rsidRPr="003D40E7">
          <w:rPr>
            <w:rFonts w:ascii="Arial" w:eastAsia="Times New Roman" w:hAnsi="Arial" w:cs="Arial"/>
            <w:color w:val="00AEEF"/>
            <w:sz w:val="16"/>
            <w:u w:val="single"/>
          </w:rPr>
          <w:t>Performance Bonds</w:t>
        </w:r>
      </w:hyperlink>
      <w:r w:rsidRPr="003D40E7">
        <w:rPr>
          <w:rFonts w:ascii="Arial" w:eastAsia="Times New Roman" w:hAnsi="Arial" w:cs="Arial"/>
          <w:color w:val="444444"/>
          <w:sz w:val="16"/>
          <w:szCs w:val="16"/>
        </w:rPr>
        <w: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There are differing schools of thought as to whether or not a separate professional liability insurance product is necessary for IPD projects. It is certainly true that, due to the collaborative nature of IPD, both the design and construction sides may be involved in and exposed to issues that traditionally fall within the lines of responsibility of the other. But what is actually needed beyond the scope of your professional liability practice policy? Some believe that current professional liability coverage is adequate; others think a new product is required. Others suggest that some sort of "wrap-up" coverage for the design risk of all project participants is needed. Another approach is a project-specific professional liability insurance policy. Although it is not as widely available as it once was, check with your insurance advisor to determine if it is an option.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We strongly recommended that you work with an insurance professional to make certain that the project and all members of the IPD team are appropriately insured. You'll want the right to receive certificates of insurance and/or copies of insurance policies at appropriate times. Make sure there are no gaps in your coverage or that of the other team members.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lastRenderedPageBreak/>
        <w:t xml:space="preserve">Finally, if you are a </w:t>
      </w:r>
      <w:proofErr w:type="spellStart"/>
      <w:r w:rsidRPr="003D40E7">
        <w:rPr>
          <w:rFonts w:ascii="Arial" w:eastAsia="Times New Roman" w:hAnsi="Arial" w:cs="Arial"/>
          <w:color w:val="444444"/>
          <w:sz w:val="16"/>
          <w:szCs w:val="16"/>
        </w:rPr>
        <w:t>subconsultant</w:t>
      </w:r>
      <w:proofErr w:type="spellEnd"/>
      <w:r w:rsidRPr="003D40E7">
        <w:rPr>
          <w:rFonts w:ascii="Arial" w:eastAsia="Times New Roman" w:hAnsi="Arial" w:cs="Arial"/>
          <w:color w:val="444444"/>
          <w:sz w:val="16"/>
          <w:szCs w:val="16"/>
        </w:rPr>
        <w:t xml:space="preserve"> on an IDP project and not party to the core team agreement, make certain that you're not being asked to assume disproportionate risks—such as for contractual obligations or warranties—inappropriate to a design professional. (Refer to</w:t>
      </w:r>
      <w:r w:rsidRPr="003D40E7">
        <w:rPr>
          <w:rFonts w:ascii="Arial" w:eastAsia="Times New Roman" w:hAnsi="Arial" w:cs="Arial"/>
          <w:color w:val="444444"/>
          <w:sz w:val="16"/>
        </w:rPr>
        <w:t> </w:t>
      </w:r>
      <w:hyperlink r:id="rId735" w:tooltip="Certifications, Guarantees and Warranties" w:history="1">
        <w:r w:rsidRPr="003D40E7">
          <w:rPr>
            <w:rFonts w:ascii="Arial" w:eastAsia="Times New Roman" w:hAnsi="Arial" w:cs="Arial"/>
            <w:color w:val="00AEEF"/>
            <w:sz w:val="16"/>
            <w:u w:val="single"/>
          </w:rPr>
          <w:t>Certifications, Guarantees and Warranties</w:t>
        </w:r>
      </w:hyperlink>
      <w:r w:rsidRPr="003D40E7">
        <w:rPr>
          <w:rFonts w:ascii="Arial" w:eastAsia="Times New Roman" w:hAnsi="Arial" w:cs="Arial"/>
          <w:color w:val="444444"/>
          <w:sz w:val="16"/>
          <w:szCs w:val="16"/>
        </w:rPr>
        <w:t xml:space="preserve">, </w:t>
      </w:r>
      <w:proofErr w:type="spellStart"/>
      <w:r w:rsidRPr="003D40E7">
        <w:rPr>
          <w:rFonts w:ascii="Arial" w:eastAsia="Times New Roman" w:hAnsi="Arial" w:cs="Arial"/>
          <w:color w:val="444444"/>
          <w:sz w:val="16"/>
          <w:szCs w:val="16"/>
        </w:rPr>
        <w:t>and</w:t>
      </w:r>
      <w:hyperlink r:id="rId736" w:tooltip="Subconsultants" w:history="1">
        <w:r w:rsidRPr="003D40E7">
          <w:rPr>
            <w:rFonts w:ascii="Arial" w:eastAsia="Times New Roman" w:hAnsi="Arial" w:cs="Arial"/>
            <w:color w:val="00AEEF"/>
            <w:sz w:val="16"/>
            <w:u w:val="single"/>
          </w:rPr>
          <w:t>Subconsultants</w:t>
        </w:r>
        <w:proofErr w:type="spellEnd"/>
      </w:hyperlink>
      <w:r w:rsidRPr="003D40E7">
        <w:rPr>
          <w:rFonts w:ascii="Arial" w:eastAsia="Times New Roman" w:hAnsi="Arial" w:cs="Arial"/>
          <w:color w:val="444444"/>
          <w:sz w:val="16"/>
          <w:szCs w:val="16"/>
        </w:rPr>
        <w:t>.).</w:t>
      </w:r>
    </w:p>
    <w:p w:rsidR="003D40E7" w:rsidRPr="003D40E7" w:rsidRDefault="003D40E7" w:rsidP="003D40E7">
      <w:pPr>
        <w:spacing w:before="36" w:after="36" w:line="144" w:lineRule="atLeast"/>
        <w:jc w:val="center"/>
        <w:rPr>
          <w:rFonts w:ascii="Arial" w:eastAsia="Times New Roman" w:hAnsi="Arial" w:cs="Arial"/>
          <w:color w:val="444444"/>
          <w:sz w:val="14"/>
          <w:szCs w:val="14"/>
        </w:rPr>
      </w:pPr>
      <w:r w:rsidRPr="003D40E7">
        <w:rPr>
          <w:rFonts w:ascii="Arial" w:eastAsia="Times New Roman" w:hAnsi="Arial" w:cs="Arial"/>
          <w:color w:val="444444"/>
          <w:sz w:val="14"/>
          <w:szCs w:val="14"/>
        </w:rPr>
        <w:t> </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IPD does not guarantee success, nor does it eliminate all risk. Even if there is a "no-fault" agreement among the core team members, there is still a risk of third-party claims. And the team still must accept the ultimate responsibility of working together in good faith.</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The changes suggested by IPD are huge. It challenges legal theories, ingrained business practices and public procurement </w:t>
      </w:r>
      <w:proofErr w:type="spellStart"/>
      <w:r w:rsidRPr="003D40E7">
        <w:rPr>
          <w:rFonts w:ascii="Arial" w:eastAsia="Times New Roman" w:hAnsi="Arial" w:cs="Arial"/>
          <w:color w:val="444444"/>
          <w:sz w:val="16"/>
          <w:szCs w:val="16"/>
        </w:rPr>
        <w:t>polices</w:t>
      </w:r>
      <w:proofErr w:type="spellEnd"/>
      <w:r w:rsidRPr="003D40E7">
        <w:rPr>
          <w:rFonts w:ascii="Arial" w:eastAsia="Times New Roman" w:hAnsi="Arial" w:cs="Arial"/>
          <w:color w:val="444444"/>
          <w:sz w:val="16"/>
          <w:szCs w:val="16"/>
        </w:rPr>
        <w:t>. The cultures of many organizations may not allow these and other necessary changes to take place. But for those that do, IPD may help project team members reach the goal of project optimization, which can translate into reduced risk and a healthier bottom line.</w:t>
      </w:r>
    </w:p>
    <w:p w:rsidR="003D40E7" w:rsidRPr="003D40E7" w:rsidRDefault="003D40E7" w:rsidP="003D40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20040" cy="152400"/>
            <wp:effectExtent l="19050" t="0" r="3810" b="0"/>
            <wp:docPr id="139" name="Picture 139" descr="https://xldp.nextlms.com/lms/content/07cbd7aa8b77e6cd430df3be6cbe5944/File/images/34x16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s://xldp.nextlms.com/lms/content/07cbd7aa8b77e6cd430df3be6cbe5944/File/images/34x16line.jpg"/>
                    <pic:cNvPicPr>
                      <a:picLocks noChangeAspect="1" noChangeArrowheads="1"/>
                    </pic:cNvPicPr>
                  </pic:nvPicPr>
                  <pic:blipFill>
                    <a:blip r:embed="rId27"/>
                    <a:srcRect/>
                    <a:stretch>
                      <a:fillRect/>
                    </a:stretch>
                  </pic:blipFill>
                  <pic:spPr bwMode="auto">
                    <a:xfrm>
                      <a:off x="0" y="0"/>
                      <a:ext cx="320040" cy="152400"/>
                    </a:xfrm>
                    <a:prstGeom prst="rect">
                      <a:avLst/>
                    </a:prstGeom>
                    <a:noFill/>
                    <a:ln w="9525">
                      <a:noFill/>
                      <a:miter lim="800000"/>
                      <a:headEnd/>
                      <a:tailEnd/>
                    </a:ln>
                  </pic:spPr>
                </pic:pic>
              </a:graphicData>
            </a:graphic>
          </wp:inline>
        </w:drawing>
      </w:r>
    </w:p>
    <w:p w:rsidR="003D40E7" w:rsidRPr="003D40E7" w:rsidRDefault="003D40E7" w:rsidP="003D40E7">
      <w:pPr>
        <w:spacing w:after="108" w:line="156" w:lineRule="atLeast"/>
        <w:ind w:left="216" w:hanging="216"/>
        <w:rPr>
          <w:rFonts w:ascii="Arial" w:eastAsia="Times New Roman" w:hAnsi="Arial" w:cs="Arial"/>
          <w:color w:val="444444"/>
          <w:sz w:val="13"/>
          <w:szCs w:val="13"/>
        </w:rPr>
      </w:pPr>
      <w:hyperlink r:id="rId737" w:anchor="footnote-1-backlink" w:tooltip="[1]" w:history="1">
        <w:r w:rsidRPr="003D40E7">
          <w:rPr>
            <w:rFonts w:ascii="Arial" w:eastAsia="Times New Roman" w:hAnsi="Arial" w:cs="Arial"/>
            <w:color w:val="00AEEF"/>
            <w:sz w:val="13"/>
            <w:u w:val="single"/>
          </w:rPr>
          <w:t>[1]</w:t>
        </w:r>
      </w:hyperlink>
      <w:r w:rsidRPr="003D40E7">
        <w:rPr>
          <w:rFonts w:ascii="Arial" w:eastAsia="Times New Roman" w:hAnsi="Arial" w:cs="Arial"/>
          <w:color w:val="444444"/>
          <w:sz w:val="13"/>
        </w:rPr>
        <w:t> </w:t>
      </w:r>
      <w:r w:rsidRPr="003D40E7">
        <w:rPr>
          <w:rFonts w:ascii="Arial" w:eastAsia="Times New Roman" w:hAnsi="Arial" w:cs="Arial"/>
          <w:color w:val="444444"/>
          <w:sz w:val="13"/>
          <w:szCs w:val="13"/>
        </w:rPr>
        <w:t xml:space="preserve">Matthew W. </w:t>
      </w:r>
      <w:proofErr w:type="spellStart"/>
      <w:r w:rsidRPr="003D40E7">
        <w:rPr>
          <w:rFonts w:ascii="Arial" w:eastAsia="Times New Roman" w:hAnsi="Arial" w:cs="Arial"/>
          <w:color w:val="444444"/>
          <w:sz w:val="13"/>
          <w:szCs w:val="13"/>
        </w:rPr>
        <w:t>Sakal</w:t>
      </w:r>
      <w:proofErr w:type="spellEnd"/>
      <w:r w:rsidRPr="003D40E7">
        <w:rPr>
          <w:rFonts w:ascii="Arial" w:eastAsia="Times New Roman" w:hAnsi="Arial" w:cs="Arial"/>
          <w:color w:val="444444"/>
          <w:sz w:val="13"/>
          <w:szCs w:val="13"/>
        </w:rPr>
        <w:t xml:space="preserve">, "Project </w:t>
      </w:r>
      <w:proofErr w:type="spellStart"/>
      <w:r w:rsidRPr="003D40E7">
        <w:rPr>
          <w:rFonts w:ascii="Arial" w:eastAsia="Times New Roman" w:hAnsi="Arial" w:cs="Arial"/>
          <w:color w:val="444444"/>
          <w:sz w:val="13"/>
          <w:szCs w:val="13"/>
        </w:rPr>
        <w:t>Alliancing</w:t>
      </w:r>
      <w:proofErr w:type="spellEnd"/>
      <w:r w:rsidRPr="003D40E7">
        <w:rPr>
          <w:rFonts w:ascii="Arial" w:eastAsia="Times New Roman" w:hAnsi="Arial" w:cs="Arial"/>
          <w:color w:val="444444"/>
          <w:sz w:val="13"/>
          <w:szCs w:val="13"/>
        </w:rPr>
        <w:t>: A Relational Contracting Mechanism for Dynamic Projects,"</w:t>
      </w:r>
      <w:r w:rsidRPr="003D40E7">
        <w:rPr>
          <w:rFonts w:ascii="Arial" w:eastAsia="Times New Roman" w:hAnsi="Arial" w:cs="Arial"/>
          <w:color w:val="444444"/>
          <w:sz w:val="13"/>
        </w:rPr>
        <w:t> </w:t>
      </w:r>
      <w:r w:rsidRPr="003D40E7">
        <w:rPr>
          <w:rFonts w:ascii="Arial" w:eastAsia="Times New Roman" w:hAnsi="Arial" w:cs="Arial"/>
          <w:i/>
          <w:iCs/>
          <w:color w:val="444444"/>
          <w:sz w:val="13"/>
          <w:szCs w:val="13"/>
        </w:rPr>
        <w:t>Lean Construction Journal</w:t>
      </w:r>
      <w:r w:rsidRPr="003D40E7">
        <w:rPr>
          <w:rFonts w:ascii="Arial" w:eastAsia="Times New Roman" w:hAnsi="Arial" w:cs="Arial"/>
          <w:color w:val="444444"/>
          <w:sz w:val="13"/>
        </w:rPr>
        <w:t> </w:t>
      </w:r>
      <w:r w:rsidRPr="003D40E7">
        <w:rPr>
          <w:rFonts w:ascii="Arial" w:eastAsia="Times New Roman" w:hAnsi="Arial" w:cs="Arial"/>
          <w:color w:val="444444"/>
          <w:sz w:val="13"/>
          <w:szCs w:val="13"/>
        </w:rPr>
        <w:t>2, no. 1 (April 2005): 67-79.</w:t>
      </w:r>
    </w:p>
    <w:p w:rsidR="003D40E7" w:rsidRPr="003D40E7" w:rsidRDefault="003D40E7" w:rsidP="003D40E7">
      <w:pPr>
        <w:spacing w:after="108" w:line="156" w:lineRule="atLeast"/>
        <w:ind w:left="216" w:hanging="216"/>
        <w:rPr>
          <w:rFonts w:ascii="Arial" w:eastAsia="Times New Roman" w:hAnsi="Arial" w:cs="Arial"/>
          <w:color w:val="444444"/>
          <w:sz w:val="13"/>
          <w:szCs w:val="13"/>
        </w:rPr>
      </w:pPr>
      <w:hyperlink r:id="rId738" w:anchor="footnote-2-backlink" w:tooltip="[2]" w:history="1">
        <w:r w:rsidRPr="003D40E7">
          <w:rPr>
            <w:rFonts w:ascii="Arial" w:eastAsia="Times New Roman" w:hAnsi="Arial" w:cs="Arial"/>
            <w:color w:val="00AEEF"/>
            <w:sz w:val="13"/>
            <w:u w:val="single"/>
          </w:rPr>
          <w:t>[2]</w:t>
        </w:r>
      </w:hyperlink>
      <w:r w:rsidRPr="003D40E7">
        <w:rPr>
          <w:rFonts w:ascii="Arial" w:eastAsia="Times New Roman" w:hAnsi="Arial" w:cs="Arial"/>
          <w:color w:val="444444"/>
          <w:sz w:val="13"/>
        </w:rPr>
        <w:t> </w:t>
      </w:r>
      <w:r w:rsidRPr="003D40E7">
        <w:rPr>
          <w:rFonts w:ascii="Arial" w:eastAsia="Times New Roman" w:hAnsi="Arial" w:cs="Arial"/>
          <w:color w:val="444444"/>
          <w:sz w:val="13"/>
          <w:szCs w:val="13"/>
        </w:rPr>
        <w:t>Available for download at</w:t>
      </w:r>
      <w:r w:rsidRPr="003D40E7">
        <w:rPr>
          <w:rFonts w:ascii="Arial" w:eastAsia="Times New Roman" w:hAnsi="Arial" w:cs="Arial"/>
          <w:color w:val="444444"/>
          <w:sz w:val="13"/>
        </w:rPr>
        <w:t> </w:t>
      </w:r>
      <w:hyperlink r:id="rId739" w:tgtFrame="_blank" w:tooltip="www.aia.org/ipdg" w:history="1">
        <w:r w:rsidRPr="003D40E7">
          <w:rPr>
            <w:rFonts w:ascii="Arial" w:eastAsia="Times New Roman" w:hAnsi="Arial" w:cs="Arial"/>
            <w:color w:val="00AEEF"/>
            <w:sz w:val="13"/>
            <w:u w:val="single"/>
          </w:rPr>
          <w:t>www.aia.org/ipdg</w:t>
        </w:r>
      </w:hyperlink>
      <w:r w:rsidRPr="003D40E7">
        <w:rPr>
          <w:rFonts w:ascii="Arial" w:eastAsia="Times New Roman" w:hAnsi="Arial" w:cs="Arial"/>
          <w:color w:val="444444"/>
          <w:sz w:val="13"/>
          <w:szCs w:val="13"/>
        </w:rPr>
        <w:t>.</w:t>
      </w:r>
    </w:p>
    <w:p w:rsidR="003D40E7" w:rsidRPr="003D40E7" w:rsidRDefault="003D40E7" w:rsidP="003D40E7">
      <w:pPr>
        <w:spacing w:after="108" w:line="156" w:lineRule="atLeast"/>
        <w:ind w:left="216" w:hanging="216"/>
        <w:rPr>
          <w:rFonts w:ascii="Arial" w:eastAsia="Times New Roman" w:hAnsi="Arial" w:cs="Arial"/>
          <w:color w:val="444444"/>
          <w:sz w:val="13"/>
          <w:szCs w:val="13"/>
        </w:rPr>
      </w:pPr>
      <w:hyperlink r:id="rId740" w:anchor="footnote-3-backlink" w:tooltip="[3]" w:history="1">
        <w:r w:rsidRPr="003D40E7">
          <w:rPr>
            <w:rFonts w:ascii="Arial" w:eastAsia="Times New Roman" w:hAnsi="Arial" w:cs="Arial"/>
            <w:color w:val="00AEEF"/>
            <w:sz w:val="13"/>
            <w:u w:val="single"/>
          </w:rPr>
          <w:t>[3]</w:t>
        </w:r>
      </w:hyperlink>
      <w:r w:rsidRPr="003D40E7">
        <w:rPr>
          <w:rFonts w:ascii="Arial" w:eastAsia="Times New Roman" w:hAnsi="Arial" w:cs="Arial"/>
          <w:color w:val="444444"/>
          <w:sz w:val="13"/>
        </w:rPr>
        <w:t> </w:t>
      </w:r>
      <w:r w:rsidRPr="003D40E7">
        <w:rPr>
          <w:rFonts w:ascii="Arial" w:eastAsia="Times New Roman" w:hAnsi="Arial" w:cs="Arial"/>
          <w:color w:val="444444"/>
          <w:sz w:val="13"/>
          <w:szCs w:val="13"/>
        </w:rPr>
        <w:t>A295</w:t>
      </w:r>
      <w:r w:rsidRPr="003D40E7">
        <w:rPr>
          <w:rFonts w:ascii="Arial" w:eastAsia="Times New Roman" w:hAnsi="Arial" w:cs="Arial"/>
          <w:color w:val="444444"/>
          <w:sz w:val="12"/>
          <w:szCs w:val="12"/>
          <w:vertAlign w:val="superscript"/>
        </w:rPr>
        <w:t>™</w:t>
      </w:r>
      <w:r w:rsidRPr="003D40E7">
        <w:rPr>
          <w:rFonts w:ascii="Arial" w:eastAsia="Times New Roman" w:hAnsi="Arial" w:cs="Arial"/>
          <w:color w:val="444444"/>
          <w:sz w:val="13"/>
          <w:szCs w:val="13"/>
        </w:rPr>
        <w:t>-2008 is the general conditions document. The owner's separate agreements with the architect and contractor are the B195</w:t>
      </w:r>
      <w:r w:rsidRPr="003D40E7">
        <w:rPr>
          <w:rFonts w:ascii="Arial" w:eastAsia="Times New Roman" w:hAnsi="Arial" w:cs="Arial"/>
          <w:color w:val="444444"/>
          <w:sz w:val="12"/>
          <w:szCs w:val="12"/>
          <w:vertAlign w:val="superscript"/>
        </w:rPr>
        <w:t>™</w:t>
      </w:r>
      <w:r w:rsidRPr="003D40E7">
        <w:rPr>
          <w:rFonts w:ascii="Arial" w:eastAsia="Times New Roman" w:hAnsi="Arial" w:cs="Arial"/>
          <w:color w:val="444444"/>
          <w:sz w:val="13"/>
        </w:rPr>
        <w:t> </w:t>
      </w:r>
      <w:r w:rsidRPr="003D40E7">
        <w:rPr>
          <w:rFonts w:ascii="Arial" w:eastAsia="Times New Roman" w:hAnsi="Arial" w:cs="Arial"/>
          <w:color w:val="444444"/>
          <w:sz w:val="13"/>
          <w:szCs w:val="13"/>
        </w:rPr>
        <w:t>-2008 and A195</w:t>
      </w:r>
      <w:r w:rsidRPr="003D40E7">
        <w:rPr>
          <w:rFonts w:ascii="Arial" w:eastAsia="Times New Roman" w:hAnsi="Arial" w:cs="Arial"/>
          <w:color w:val="444444"/>
          <w:sz w:val="12"/>
          <w:szCs w:val="12"/>
          <w:vertAlign w:val="superscript"/>
        </w:rPr>
        <w:t>™</w:t>
      </w:r>
      <w:r w:rsidRPr="003D40E7">
        <w:rPr>
          <w:rFonts w:ascii="Arial" w:eastAsia="Times New Roman" w:hAnsi="Arial" w:cs="Arial"/>
          <w:color w:val="444444"/>
          <w:sz w:val="13"/>
        </w:rPr>
        <w:t> </w:t>
      </w:r>
      <w:r w:rsidRPr="003D40E7">
        <w:rPr>
          <w:rFonts w:ascii="Arial" w:eastAsia="Times New Roman" w:hAnsi="Arial" w:cs="Arial"/>
          <w:color w:val="444444"/>
          <w:sz w:val="13"/>
          <w:szCs w:val="13"/>
        </w:rPr>
        <w:t>-2008.</w:t>
      </w:r>
    </w:p>
    <w:p w:rsidR="003D40E7" w:rsidRPr="003D40E7" w:rsidRDefault="003D40E7" w:rsidP="003D40E7">
      <w:pPr>
        <w:spacing w:after="108" w:line="156" w:lineRule="atLeast"/>
        <w:ind w:left="216" w:hanging="216"/>
        <w:rPr>
          <w:rFonts w:ascii="Arial" w:eastAsia="Times New Roman" w:hAnsi="Arial" w:cs="Arial"/>
          <w:color w:val="444444"/>
          <w:sz w:val="13"/>
          <w:szCs w:val="13"/>
        </w:rPr>
      </w:pPr>
      <w:hyperlink r:id="rId741" w:anchor="footnote-4-backlink" w:tooltip="[4]" w:history="1">
        <w:r w:rsidRPr="003D40E7">
          <w:rPr>
            <w:rFonts w:ascii="Arial" w:eastAsia="Times New Roman" w:hAnsi="Arial" w:cs="Arial"/>
            <w:color w:val="00AEEF"/>
            <w:sz w:val="13"/>
            <w:u w:val="single"/>
          </w:rPr>
          <w:t>[4]</w:t>
        </w:r>
      </w:hyperlink>
      <w:r w:rsidRPr="003D40E7">
        <w:rPr>
          <w:rFonts w:ascii="Arial" w:eastAsia="Times New Roman" w:hAnsi="Arial" w:cs="Arial"/>
          <w:color w:val="444444"/>
          <w:sz w:val="13"/>
        </w:rPr>
        <w:t> </w:t>
      </w:r>
      <w:r w:rsidRPr="003D40E7">
        <w:rPr>
          <w:rFonts w:ascii="Arial" w:eastAsia="Times New Roman" w:hAnsi="Arial" w:cs="Arial"/>
          <w:color w:val="444444"/>
          <w:sz w:val="13"/>
          <w:szCs w:val="13"/>
        </w:rPr>
        <w:t>This form will be easily recognizable to those who have previously used A121</w:t>
      </w:r>
      <w:r w:rsidRPr="003D40E7">
        <w:rPr>
          <w:rFonts w:ascii="Arial" w:eastAsia="Times New Roman" w:hAnsi="Arial" w:cs="Arial"/>
          <w:color w:val="444444"/>
          <w:sz w:val="12"/>
          <w:szCs w:val="12"/>
          <w:vertAlign w:val="superscript"/>
        </w:rPr>
        <w:t>™</w:t>
      </w:r>
      <w:r w:rsidRPr="003D40E7">
        <w:rPr>
          <w:rFonts w:ascii="Arial" w:eastAsia="Times New Roman" w:hAnsi="Arial" w:cs="Arial"/>
          <w:color w:val="444444"/>
          <w:sz w:val="13"/>
          <w:szCs w:val="13"/>
        </w:rPr>
        <w:t>CMc-2003</w:t>
      </w:r>
      <w:r w:rsidRPr="003D40E7">
        <w:rPr>
          <w:rFonts w:ascii="Arial" w:eastAsia="Times New Roman" w:hAnsi="Arial" w:cs="Arial"/>
          <w:color w:val="444444"/>
          <w:sz w:val="13"/>
        </w:rPr>
        <w:t> </w:t>
      </w:r>
      <w:r w:rsidRPr="003D40E7">
        <w:rPr>
          <w:rFonts w:ascii="Arial" w:eastAsia="Times New Roman" w:hAnsi="Arial" w:cs="Arial"/>
          <w:i/>
          <w:iCs/>
          <w:color w:val="444444"/>
          <w:sz w:val="13"/>
          <w:szCs w:val="13"/>
        </w:rPr>
        <w:t xml:space="preserve">Standard Form of Agreement </w:t>
      </w:r>
      <w:proofErr w:type="gramStart"/>
      <w:r w:rsidRPr="003D40E7">
        <w:rPr>
          <w:rFonts w:ascii="Arial" w:eastAsia="Times New Roman" w:hAnsi="Arial" w:cs="Arial"/>
          <w:i/>
          <w:iCs/>
          <w:color w:val="444444"/>
          <w:sz w:val="13"/>
          <w:szCs w:val="13"/>
        </w:rPr>
        <w:t>Between</w:t>
      </w:r>
      <w:proofErr w:type="gramEnd"/>
      <w:r w:rsidRPr="003D40E7">
        <w:rPr>
          <w:rFonts w:ascii="Arial" w:eastAsia="Times New Roman" w:hAnsi="Arial" w:cs="Arial"/>
          <w:i/>
          <w:iCs/>
          <w:color w:val="444444"/>
          <w:sz w:val="13"/>
          <w:szCs w:val="13"/>
        </w:rPr>
        <w:t xml:space="preserve"> Owner and Construction Manager as Constructor</w:t>
      </w:r>
      <w:r w:rsidRPr="003D40E7">
        <w:rPr>
          <w:rFonts w:ascii="Arial" w:eastAsia="Times New Roman" w:hAnsi="Arial" w:cs="Arial"/>
          <w:color w:val="444444"/>
          <w:sz w:val="13"/>
          <w:szCs w:val="13"/>
        </w:rPr>
        <w:t>.</w:t>
      </w:r>
    </w:p>
    <w:p w:rsidR="003D40E7" w:rsidRPr="003D40E7" w:rsidRDefault="003D40E7" w:rsidP="003D40E7">
      <w:pPr>
        <w:spacing w:after="108" w:line="156" w:lineRule="atLeast"/>
        <w:ind w:left="216" w:hanging="216"/>
        <w:rPr>
          <w:rFonts w:ascii="Arial" w:eastAsia="Times New Roman" w:hAnsi="Arial" w:cs="Arial"/>
          <w:color w:val="444444"/>
          <w:sz w:val="13"/>
          <w:szCs w:val="13"/>
        </w:rPr>
      </w:pPr>
      <w:hyperlink r:id="rId742" w:anchor="footnote-5-backlink" w:tooltip="[5]" w:history="1">
        <w:proofErr w:type="gramStart"/>
        <w:r w:rsidRPr="003D40E7">
          <w:rPr>
            <w:rFonts w:ascii="Arial" w:eastAsia="Times New Roman" w:hAnsi="Arial" w:cs="Arial"/>
            <w:color w:val="00AEEF"/>
            <w:sz w:val="13"/>
            <w:u w:val="single"/>
          </w:rPr>
          <w:t>[5]</w:t>
        </w:r>
      </w:hyperlink>
      <w:r w:rsidRPr="003D40E7">
        <w:rPr>
          <w:rFonts w:ascii="Arial" w:eastAsia="Times New Roman" w:hAnsi="Arial" w:cs="Arial"/>
          <w:color w:val="444444"/>
          <w:sz w:val="13"/>
        </w:rPr>
        <w:t> </w:t>
      </w:r>
      <w:r w:rsidRPr="003D40E7">
        <w:rPr>
          <w:rFonts w:ascii="Arial" w:eastAsia="Times New Roman" w:hAnsi="Arial" w:cs="Arial"/>
          <w:color w:val="444444"/>
          <w:sz w:val="13"/>
          <w:szCs w:val="13"/>
        </w:rPr>
        <w:t>AIA C195</w:t>
      </w:r>
      <w:r w:rsidRPr="003D40E7">
        <w:rPr>
          <w:rFonts w:ascii="Arial" w:eastAsia="Times New Roman" w:hAnsi="Arial" w:cs="Arial"/>
          <w:color w:val="444444"/>
          <w:sz w:val="12"/>
          <w:szCs w:val="12"/>
          <w:vertAlign w:val="superscript"/>
        </w:rPr>
        <w:t>™</w:t>
      </w:r>
      <w:r w:rsidRPr="003D40E7">
        <w:rPr>
          <w:rFonts w:ascii="Arial" w:eastAsia="Times New Roman" w:hAnsi="Arial" w:cs="Arial"/>
          <w:color w:val="444444"/>
          <w:sz w:val="13"/>
          <w:szCs w:val="13"/>
        </w:rPr>
        <w:t>-2008.</w:t>
      </w:r>
      <w:proofErr w:type="gramEnd"/>
    </w:p>
    <w:p w:rsidR="003D40E7" w:rsidRPr="003D40E7" w:rsidRDefault="003D40E7" w:rsidP="003D40E7">
      <w:pPr>
        <w:spacing w:after="108" w:line="156" w:lineRule="atLeast"/>
        <w:ind w:left="216" w:hanging="216"/>
        <w:rPr>
          <w:rFonts w:ascii="Arial" w:eastAsia="Times New Roman" w:hAnsi="Arial" w:cs="Arial"/>
          <w:color w:val="444444"/>
          <w:sz w:val="13"/>
          <w:szCs w:val="13"/>
        </w:rPr>
      </w:pPr>
      <w:hyperlink r:id="rId743" w:anchor="footnote-6-backlink" w:tooltip="[6]" w:history="1">
        <w:r w:rsidRPr="003D40E7">
          <w:rPr>
            <w:rFonts w:ascii="Arial" w:eastAsia="Times New Roman" w:hAnsi="Arial" w:cs="Arial"/>
            <w:color w:val="00AEEF"/>
            <w:sz w:val="13"/>
            <w:u w:val="single"/>
          </w:rPr>
          <w:t>[6]</w:t>
        </w:r>
      </w:hyperlink>
      <w:r w:rsidRPr="003D40E7">
        <w:rPr>
          <w:rFonts w:ascii="Arial" w:eastAsia="Times New Roman" w:hAnsi="Arial" w:cs="Arial"/>
          <w:color w:val="444444"/>
          <w:sz w:val="13"/>
        </w:rPr>
        <w:t> </w:t>
      </w:r>
      <w:r w:rsidRPr="003D40E7">
        <w:rPr>
          <w:rFonts w:ascii="Arial" w:eastAsia="Times New Roman" w:hAnsi="Arial" w:cs="Arial"/>
          <w:color w:val="444444"/>
          <w:sz w:val="13"/>
          <w:szCs w:val="13"/>
        </w:rPr>
        <w:t>AIA has released related forms C196</w:t>
      </w:r>
      <w:r w:rsidRPr="003D40E7">
        <w:rPr>
          <w:rFonts w:ascii="Arial" w:eastAsia="Times New Roman" w:hAnsi="Arial" w:cs="Arial"/>
          <w:color w:val="444444"/>
          <w:sz w:val="12"/>
          <w:szCs w:val="12"/>
          <w:vertAlign w:val="superscript"/>
        </w:rPr>
        <w:t>™</w:t>
      </w:r>
      <w:r w:rsidRPr="003D40E7">
        <w:rPr>
          <w:rFonts w:ascii="Arial" w:eastAsia="Times New Roman" w:hAnsi="Arial" w:cs="Arial"/>
          <w:color w:val="444444"/>
          <w:sz w:val="13"/>
          <w:szCs w:val="13"/>
        </w:rPr>
        <w:t>-2008</w:t>
      </w:r>
      <w:r w:rsidRPr="003D40E7">
        <w:rPr>
          <w:rFonts w:ascii="Arial" w:eastAsia="Times New Roman" w:hAnsi="Arial" w:cs="Arial"/>
          <w:color w:val="444444"/>
          <w:sz w:val="13"/>
        </w:rPr>
        <w:t> </w:t>
      </w:r>
      <w:r w:rsidRPr="003D40E7">
        <w:rPr>
          <w:rFonts w:ascii="Arial" w:eastAsia="Times New Roman" w:hAnsi="Arial" w:cs="Arial"/>
          <w:i/>
          <w:iCs/>
          <w:color w:val="444444"/>
          <w:sz w:val="13"/>
          <w:szCs w:val="13"/>
        </w:rPr>
        <w:t xml:space="preserve">Standard Form of Agreement </w:t>
      </w:r>
      <w:proofErr w:type="gramStart"/>
      <w:r w:rsidRPr="003D40E7">
        <w:rPr>
          <w:rFonts w:ascii="Arial" w:eastAsia="Times New Roman" w:hAnsi="Arial" w:cs="Arial"/>
          <w:i/>
          <w:iCs/>
          <w:color w:val="444444"/>
          <w:sz w:val="13"/>
          <w:szCs w:val="13"/>
        </w:rPr>
        <w:t>Between</w:t>
      </w:r>
      <w:proofErr w:type="gramEnd"/>
      <w:r w:rsidRPr="003D40E7">
        <w:rPr>
          <w:rFonts w:ascii="Arial" w:eastAsia="Times New Roman" w:hAnsi="Arial" w:cs="Arial"/>
          <w:i/>
          <w:iCs/>
          <w:color w:val="444444"/>
          <w:sz w:val="13"/>
          <w:szCs w:val="13"/>
        </w:rPr>
        <w:t xml:space="preserve"> Single Purpose Entity and Owner for Integrated Project Delivery</w:t>
      </w:r>
      <w:r w:rsidRPr="003D40E7">
        <w:rPr>
          <w:rFonts w:ascii="Arial" w:eastAsia="Times New Roman" w:hAnsi="Arial" w:cs="Arial"/>
          <w:color w:val="444444"/>
          <w:sz w:val="13"/>
        </w:rPr>
        <w:t> </w:t>
      </w:r>
      <w:r w:rsidRPr="003D40E7">
        <w:rPr>
          <w:rFonts w:ascii="Arial" w:eastAsia="Times New Roman" w:hAnsi="Arial" w:cs="Arial"/>
          <w:color w:val="444444"/>
          <w:sz w:val="13"/>
          <w:szCs w:val="13"/>
        </w:rPr>
        <w:t>and the C197</w:t>
      </w:r>
      <w:r w:rsidRPr="003D40E7">
        <w:rPr>
          <w:rFonts w:ascii="Arial" w:eastAsia="Times New Roman" w:hAnsi="Arial" w:cs="Arial"/>
          <w:color w:val="444444"/>
          <w:sz w:val="12"/>
          <w:szCs w:val="12"/>
          <w:vertAlign w:val="superscript"/>
        </w:rPr>
        <w:t>™</w:t>
      </w:r>
      <w:r w:rsidRPr="003D40E7">
        <w:rPr>
          <w:rFonts w:ascii="Arial" w:eastAsia="Times New Roman" w:hAnsi="Arial" w:cs="Arial"/>
          <w:color w:val="444444"/>
          <w:sz w:val="13"/>
          <w:szCs w:val="13"/>
        </w:rPr>
        <w:t>-2008</w:t>
      </w:r>
      <w:r w:rsidRPr="003D40E7">
        <w:rPr>
          <w:rFonts w:ascii="Arial" w:eastAsia="Times New Roman" w:hAnsi="Arial" w:cs="Arial"/>
          <w:color w:val="444444"/>
          <w:sz w:val="13"/>
        </w:rPr>
        <w:t> </w:t>
      </w:r>
      <w:r w:rsidRPr="003D40E7">
        <w:rPr>
          <w:rFonts w:ascii="Arial" w:eastAsia="Times New Roman" w:hAnsi="Arial" w:cs="Arial"/>
          <w:i/>
          <w:iCs/>
          <w:color w:val="444444"/>
          <w:sz w:val="13"/>
          <w:szCs w:val="13"/>
        </w:rPr>
        <w:t>Standard Form of Agreement Between Single Purpose Entity and Non-Owner Member for Integrated Project Delivery</w:t>
      </w:r>
      <w:r w:rsidRPr="003D40E7">
        <w:rPr>
          <w:rFonts w:ascii="Arial" w:eastAsia="Times New Roman" w:hAnsi="Arial" w:cs="Arial"/>
          <w:color w:val="444444"/>
          <w:sz w:val="13"/>
        </w:rPr>
        <w:t> </w:t>
      </w:r>
      <w:r w:rsidRPr="003D40E7">
        <w:rPr>
          <w:rFonts w:ascii="Arial" w:eastAsia="Times New Roman" w:hAnsi="Arial" w:cs="Arial"/>
          <w:color w:val="444444"/>
          <w:sz w:val="13"/>
          <w:szCs w:val="13"/>
        </w:rPr>
        <w:t>(CM or Architect).</w:t>
      </w:r>
    </w:p>
    <w:bookmarkStart w:id="34" w:name="footnote-7"/>
    <w:p w:rsidR="003D40E7" w:rsidRPr="003D40E7" w:rsidRDefault="003D40E7" w:rsidP="003D40E7">
      <w:pPr>
        <w:spacing w:after="108" w:line="156" w:lineRule="atLeast"/>
        <w:ind w:left="216" w:hanging="216"/>
        <w:rPr>
          <w:rFonts w:ascii="Arial" w:eastAsia="Times New Roman" w:hAnsi="Arial" w:cs="Arial"/>
          <w:color w:val="444444"/>
          <w:sz w:val="13"/>
          <w:szCs w:val="13"/>
        </w:rPr>
      </w:pPr>
      <w:r w:rsidRPr="003D40E7">
        <w:rPr>
          <w:rFonts w:ascii="Arial" w:eastAsia="Times New Roman" w:hAnsi="Arial" w:cs="Arial"/>
          <w:color w:val="444444"/>
          <w:sz w:val="13"/>
          <w:szCs w:val="13"/>
        </w:rPr>
        <w:fldChar w:fldCharType="begin"/>
      </w:r>
      <w:r w:rsidRPr="003D40E7">
        <w:rPr>
          <w:rFonts w:ascii="Arial" w:eastAsia="Times New Roman" w:hAnsi="Arial" w:cs="Arial"/>
          <w:color w:val="444444"/>
          <w:sz w:val="13"/>
          <w:szCs w:val="13"/>
        </w:rPr>
        <w:instrText xml:space="preserve"> HYPERLINK "https://xldp.nextlms.com/lms/content/07cbd7aa8b77e6cd430df3be6cbe5944/File/chapterFiles/contractClauses/integratedProjectDelivery.html" \l "footnote-7-backlink" \o "[7]" </w:instrText>
      </w:r>
      <w:r w:rsidRPr="003D40E7">
        <w:rPr>
          <w:rFonts w:ascii="Arial" w:eastAsia="Times New Roman" w:hAnsi="Arial" w:cs="Arial"/>
          <w:color w:val="444444"/>
          <w:sz w:val="13"/>
          <w:szCs w:val="13"/>
        </w:rPr>
        <w:fldChar w:fldCharType="separate"/>
      </w:r>
      <w:r w:rsidRPr="003D40E7">
        <w:rPr>
          <w:rFonts w:ascii="Arial" w:eastAsia="Times New Roman" w:hAnsi="Arial" w:cs="Arial"/>
          <w:color w:val="00AEEF"/>
          <w:sz w:val="13"/>
          <w:u w:val="single"/>
        </w:rPr>
        <w:t>[7]</w:t>
      </w:r>
      <w:r w:rsidRPr="003D40E7">
        <w:rPr>
          <w:rFonts w:ascii="Arial" w:eastAsia="Times New Roman" w:hAnsi="Arial" w:cs="Arial"/>
          <w:color w:val="444444"/>
          <w:sz w:val="13"/>
          <w:szCs w:val="13"/>
        </w:rPr>
        <w:fldChar w:fldCharType="end"/>
      </w:r>
      <w:bookmarkEnd w:id="34"/>
      <w:r w:rsidRPr="003D40E7">
        <w:rPr>
          <w:rFonts w:ascii="Arial" w:eastAsia="Times New Roman" w:hAnsi="Arial" w:cs="Arial"/>
          <w:color w:val="444444"/>
          <w:sz w:val="13"/>
        </w:rPr>
        <w:t> </w:t>
      </w:r>
      <w:proofErr w:type="spellStart"/>
      <w:r w:rsidRPr="003D40E7">
        <w:rPr>
          <w:rFonts w:ascii="Arial" w:eastAsia="Times New Roman" w:hAnsi="Arial" w:cs="Arial"/>
          <w:color w:val="444444"/>
          <w:sz w:val="13"/>
          <w:szCs w:val="13"/>
        </w:rPr>
        <w:t>ConsensusDOCS</w:t>
      </w:r>
      <w:proofErr w:type="spellEnd"/>
      <w:r w:rsidRPr="003D40E7">
        <w:rPr>
          <w:rFonts w:ascii="Arial" w:eastAsia="Times New Roman" w:hAnsi="Arial" w:cs="Arial"/>
          <w:color w:val="444444"/>
          <w:sz w:val="13"/>
          <w:szCs w:val="13"/>
        </w:rPr>
        <w:t xml:space="preserve"> 300.</w:t>
      </w:r>
    </w:p>
    <w:p w:rsidR="003D40E7" w:rsidRDefault="003D40E7">
      <w:pPr>
        <w:rPr>
          <w:rFonts w:ascii="Arial" w:eastAsia="Times New Roman" w:hAnsi="Arial" w:cs="Arial"/>
          <w:color w:val="444444"/>
          <w:sz w:val="16"/>
          <w:szCs w:val="16"/>
        </w:rPr>
      </w:pPr>
      <w:r>
        <w:rPr>
          <w:rFonts w:ascii="Arial" w:hAnsi="Arial" w:cs="Arial"/>
          <w:color w:val="444444"/>
          <w:sz w:val="16"/>
          <w:szCs w:val="16"/>
        </w:rPr>
        <w:br w:type="page"/>
      </w:r>
    </w:p>
    <w:p w:rsidR="003D40E7" w:rsidRPr="003D40E7" w:rsidRDefault="003D40E7" w:rsidP="003D40E7">
      <w:pPr>
        <w:spacing w:after="24" w:line="240" w:lineRule="auto"/>
        <w:rPr>
          <w:rFonts w:ascii="Arial" w:eastAsia="Times New Roman" w:hAnsi="Arial" w:cs="Arial"/>
          <w:b/>
          <w:bCs/>
          <w:color w:val="333333"/>
          <w:sz w:val="36"/>
          <w:szCs w:val="36"/>
        </w:rPr>
      </w:pPr>
      <w:r w:rsidRPr="003D40E7">
        <w:rPr>
          <w:rFonts w:ascii="Arial" w:eastAsia="Times New Roman" w:hAnsi="Arial" w:cs="Arial"/>
          <w:b/>
          <w:bCs/>
          <w:color w:val="333333"/>
          <w:sz w:val="36"/>
          <w:szCs w:val="36"/>
        </w:rPr>
        <w:lastRenderedPageBreak/>
        <w:t>International Projects </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In a few short years, North American architects and engineers wishing to practice in other countries have seen their prospects grow at a considerable rate. And it isn't just the big, multinational firms. Small shops are moving into the international market, too, in increasing numbers. While these projects represent tremendous opportunities, they also present significant challenges, such as language barriers, differences in construction-industry practices, variances in social, cultural and business customs, unfamiliar legal standards and requirements, and even novel contracting, bonding, insurance, licensing, bidding and accounting procedures. To successfully practice in other countries, design firms must become aware of the issues and approach them systematically and intelligently.</w:t>
      </w:r>
    </w:p>
    <w:p w:rsidR="003D40E7" w:rsidRPr="003D40E7" w:rsidRDefault="003D40E7" w:rsidP="003D40E7">
      <w:pPr>
        <w:spacing w:before="108" w:after="100" w:afterAutospacing="1" w:line="180" w:lineRule="atLeast"/>
        <w:rPr>
          <w:rFonts w:ascii="Arial" w:eastAsia="Times New Roman" w:hAnsi="Arial" w:cs="Arial"/>
          <w:b/>
          <w:bCs/>
          <w:color w:val="333333"/>
          <w:sz w:val="17"/>
          <w:szCs w:val="17"/>
        </w:rPr>
      </w:pPr>
      <w:r w:rsidRPr="003D40E7">
        <w:rPr>
          <w:rFonts w:ascii="Arial" w:eastAsia="Times New Roman" w:hAnsi="Arial" w:cs="Arial"/>
          <w:b/>
          <w:bCs/>
          <w:color w:val="333333"/>
          <w:sz w:val="17"/>
          <w:szCs w:val="17"/>
        </w:rPr>
        <w:t>The Problem</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Laws and industry customs vary so widely from country to country that it is imperative to thoroughly understand your professional obligations wherever you choose to practice. In many countries, for example, the U.S.-style standard of care is unheard of. In some jurisdictions, you are presumed liable as soon as a defect in a structure becomes evident; the burden of proving otherwise lies with you. (This is sometimes known as the "Duty of Result," which differs significantly from our own "Duty of Care." For more information, refer to</w:t>
      </w:r>
      <w:r w:rsidRPr="003D40E7">
        <w:rPr>
          <w:rFonts w:ascii="Arial" w:eastAsia="Times New Roman" w:hAnsi="Arial" w:cs="Arial"/>
          <w:color w:val="444444"/>
          <w:sz w:val="16"/>
        </w:rPr>
        <w:t> </w:t>
      </w:r>
      <w:hyperlink r:id="rId744" w:tooltip="Standard of Care" w:history="1">
        <w:r w:rsidRPr="003D40E7">
          <w:rPr>
            <w:rFonts w:ascii="Arial" w:eastAsia="Times New Roman" w:hAnsi="Arial" w:cs="Arial"/>
            <w:color w:val="00AEEF"/>
            <w:sz w:val="16"/>
          </w:rPr>
          <w:t>Standard of Care</w:t>
        </w:r>
      </w:hyperlink>
      <w:r w:rsidRPr="003D40E7">
        <w:rPr>
          <w:rFonts w:ascii="Arial" w:eastAsia="Times New Roman" w:hAnsi="Arial" w:cs="Arial"/>
          <w:color w:val="444444"/>
          <w:sz w:val="16"/>
          <w:szCs w:val="16"/>
        </w:rPr>
        <w:t>.) Some countries embrace the doctrine of strict liability for design professionals—that is, you are held responsible for a defect even if you are not negligent. For example, in the red-hot market of Dubai, contractors and design consultants are liable for serious building defects for 10 years following completion. And in some locations, there is exposure to criminal liability if injury or death occurs.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Even more confusing, the definition of</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defect</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can range from "something unfit for the intended purpose" in some places to "a complete failure" in others. Similarly, there may be a guarantee period during which an owner can claim compensation from a contractor</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or designer</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for that defect, varying from six months in one country to thirty years in another—with every possible permutation in between. The manner in which such a guarantee is applied can also vary, depending upon the particular nation, region, building function, or type of client.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Professional standards and practices may differ significantly in other countries. Just because local professionals have titles similar to your own doesn't mean that they provide a similar type of service. The division of responsibilities among project team members (for instance between architects and engineers or architects and builders) may also be dissimilar. In some Asian countries, architects tend to have a different role in the building process from their counterparts in the West; they are considered more like the "master builders" of ancient times. Education, standards, licensing and testing procedures also differ. Some countries license professionals through professional societies while others have no registration requirements. Cultural differences can be significant, too. For example, design and construction in China are often affected by</w:t>
      </w:r>
      <w:r w:rsidRPr="003D40E7">
        <w:rPr>
          <w:rFonts w:ascii="Arial" w:eastAsia="Times New Roman" w:hAnsi="Arial" w:cs="Arial"/>
          <w:color w:val="444444"/>
          <w:sz w:val="16"/>
        </w:rPr>
        <w:t> </w:t>
      </w:r>
      <w:proofErr w:type="spellStart"/>
      <w:r w:rsidRPr="003D40E7">
        <w:rPr>
          <w:rFonts w:ascii="Arial" w:eastAsia="Times New Roman" w:hAnsi="Arial" w:cs="Arial"/>
          <w:i/>
          <w:iCs/>
          <w:color w:val="444444"/>
          <w:sz w:val="16"/>
          <w:szCs w:val="16"/>
        </w:rPr>
        <w:t>feng</w:t>
      </w:r>
      <w:proofErr w:type="spellEnd"/>
      <w:r w:rsidRPr="003D40E7">
        <w:rPr>
          <w:rFonts w:ascii="Arial" w:eastAsia="Times New Roman" w:hAnsi="Arial" w:cs="Arial"/>
          <w:i/>
          <w:iCs/>
          <w:color w:val="444444"/>
          <w:sz w:val="16"/>
          <w:szCs w:val="16"/>
        </w:rPr>
        <w:t xml:space="preserve"> </w:t>
      </w:r>
      <w:proofErr w:type="spellStart"/>
      <w:r w:rsidRPr="003D40E7">
        <w:rPr>
          <w:rFonts w:ascii="Arial" w:eastAsia="Times New Roman" w:hAnsi="Arial" w:cs="Arial"/>
          <w:i/>
          <w:iCs/>
          <w:color w:val="444444"/>
          <w:sz w:val="16"/>
          <w:szCs w:val="16"/>
        </w:rPr>
        <w:t>shui</w:t>
      </w:r>
      <w:proofErr w:type="spellEnd"/>
      <w:r w:rsidRPr="003D40E7">
        <w:rPr>
          <w:rFonts w:ascii="Arial" w:eastAsia="Times New Roman" w:hAnsi="Arial" w:cs="Arial"/>
          <w:color w:val="444444"/>
          <w:sz w:val="16"/>
        </w:rPr>
        <w:t> </w:t>
      </w:r>
      <w:r w:rsidRPr="003D40E7">
        <w:rPr>
          <w:rFonts w:ascii="Arial" w:eastAsia="Times New Roman" w:hAnsi="Arial" w:cs="Arial"/>
          <w:color w:val="444444"/>
          <w:sz w:val="16"/>
          <w:szCs w:val="16"/>
        </w:rPr>
        <w:t>considerations.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Project delivery methods also differ in other countries. While design-bid-build is still the most prevalent scenario in the U.S., most projects in Europe are design-build. Additionally, in many countries, projects may be structured as public-private partnerships or through other project delivery mechanisms. </w:t>
      </w:r>
      <w:proofErr w:type="gramStart"/>
      <w:r w:rsidRPr="003D40E7">
        <w:rPr>
          <w:rFonts w:ascii="Arial" w:eastAsia="Times New Roman" w:hAnsi="Arial" w:cs="Arial"/>
          <w:color w:val="444444"/>
          <w:sz w:val="16"/>
          <w:szCs w:val="16"/>
        </w:rPr>
        <w:t>(See</w:t>
      </w:r>
      <w:r w:rsidRPr="003D40E7">
        <w:rPr>
          <w:rFonts w:ascii="Arial" w:eastAsia="Times New Roman" w:hAnsi="Arial" w:cs="Arial"/>
          <w:color w:val="444444"/>
          <w:sz w:val="16"/>
        </w:rPr>
        <w:t> </w:t>
      </w:r>
      <w:hyperlink r:id="rId745" w:tooltip="Public-Private Partnerships" w:history="1">
        <w:r w:rsidRPr="003D40E7">
          <w:rPr>
            <w:rFonts w:ascii="Arial" w:eastAsia="Times New Roman" w:hAnsi="Arial" w:cs="Arial"/>
            <w:color w:val="00AEEF"/>
            <w:sz w:val="16"/>
          </w:rPr>
          <w:t>Public-Private Partnerships</w:t>
        </w:r>
      </w:hyperlink>
      <w:r w:rsidRPr="003D40E7">
        <w:rPr>
          <w:rFonts w:ascii="Arial" w:eastAsia="Times New Roman" w:hAnsi="Arial" w:cs="Arial"/>
          <w:color w:val="444444"/>
          <w:sz w:val="16"/>
          <w:szCs w:val="16"/>
        </w:rPr>
        <w:t>.)</w:t>
      </w:r>
      <w:proofErr w:type="gramEnd"/>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Not all international risks are directly related to professional liability; some are economic. Not getting paid is a major financial risk. And even an iron-clad assurance of compensation is useless if you are paid in a currency that suddenly free-falls in value against the dollar, wiping out your profit. As if that isn't enough risk, there are also blocked currencies or currency restrictions on repatriating funds.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On the other side of the ledger, the figures can be equally discouraging. The expenses of competing for work and succeeding in an international market can be considerable. It can cost a great deal of money for travel, senior staff time and presentations just to get into the competition. If you are awarded the project, overhead can be high. There are office expenses to consider, as well as the costs associated with domestic employees working abroad—housing, schools, transportation, home leave, medical care. There may also be some hidden costs in hiring locals or third-country nationals, such as those that result from local taxes, redundancy payments, terminations and social welfare programs.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lastRenderedPageBreak/>
        <w:t>In countries that do not have a tax treaty with the U.S., you may have to pay taxes both in that country and in the United States. Tax laws of different countries may not only involve income taxes but also gross business and personal taxes, as well as value-added taxes and withholding taxes if your firm is not registered with tax authorities. These taxes may be imposed on your firm, the services provided, the instruments of service and the employees providing services. What's more, in computing your foreign taxes, you may have many expenses that are not deductible, such as home-office support costs.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Many lucrative international projects are located in nations that are subject to government instability. Coups, political upheavals or even peaceful changes in government could mean termination of your contracts, seizure of your assets—or your employees! In developing nations, there is also the risk of violence. There's no ignoring the fact that terrorism aimed at international corporate targets is on the increase. In addition, some countries, organizations and individuals are subject to sanctions by the U.S. government; your ability to undertake certain projects may be banned or severely restricted. (See discussion on The Office of Foreign Assets Control in the "Client and Project Selection" section later in this chapter.)</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Failure to understand cultural subtleties can mean the difference between winning and losing a contract in many countries. For example, the aggressive marketing style so common in the U.S. may not be well received in Europe and Asia. A patient and indirect approach is more effective in many cultures. Westerners often have to learn that many societies take their time conducting business, that some matters can't be hurried and that personal relationships have to be built before any venture can be started.</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Similarly, business dealings may be handled differently in other countries. Although written contracts will generally be honored, many societies put more faith in personal relationships built on friendship. In these countries, when disputes arise, trust and face-to-face negotiation, rather than litigation, are relied upon for resolution of the matter.</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All these challenges are compounded by language differences. The qualifications and abilities of professional interpreters differ widely, and this can pose a risk, especially in sensitive negotiations. If you are not conversant in the local language, you are at the mercy of an interpreter who might not catch (or pass on to you) the nuances—or sometimes even the essence—of what is being communicated. Much can get lost in the translation, and this can create a huge expectation gap between you and the client.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Governmental and bureaucratic procedures must be considered. It may be very difficult to get good information, even on simple matters. In some countries, you need a business license to practice. For example, in China, you might be required to get a license for each province in which you plan to practice. There are also differing legal restrictions on construction development in certain regions, even within the same country. Permission may be needed from a variety of authorities in order to undertake the simplest project. You may have to require work permits for expatriate staff, which can take months and yards of paperwork to obtain. You will also need to find out about any environmental regulations that will pertain to your project. While environmental laws in many other countries tend not to be as strict as in the United States, they are gaining in importance in some emerging markets, especially on projects bankrolled by international funding organizations.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Insurance requirements differ from country to country. Compulsory insurance in some countries usually includes auto and a form of workers compensation. In most instances, these </w:t>
      </w:r>
      <w:proofErr w:type="spellStart"/>
      <w:r w:rsidRPr="003D40E7">
        <w:rPr>
          <w:rFonts w:ascii="Arial" w:eastAsia="Times New Roman" w:hAnsi="Arial" w:cs="Arial"/>
          <w:color w:val="444444"/>
          <w:sz w:val="16"/>
          <w:szCs w:val="16"/>
        </w:rPr>
        <w:t>coverages</w:t>
      </w:r>
      <w:proofErr w:type="spellEnd"/>
      <w:r w:rsidRPr="003D40E7">
        <w:rPr>
          <w:rFonts w:ascii="Arial" w:eastAsia="Times New Roman" w:hAnsi="Arial" w:cs="Arial"/>
          <w:color w:val="444444"/>
          <w:sz w:val="16"/>
          <w:szCs w:val="16"/>
        </w:rPr>
        <w:t xml:space="preserve"> must be obtained from an insurance carrier licensed (or "admitted") to do business in that country.</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Unethical business practices can occur in every country. But what might be considered unethical in one's own country may be considered quite acceptable in another. For instance, you may have to pay for certain government information that, in your own country, you would expect to get free of charge. You need to be aware, however, that you must comply with the laws of the United States. (The Foreign Corrupt Practices Act bars U.S. companies from engaging in certain practices, such as graft, when doing business overseas. Graft may be a standard business practice in some regions, including South America, the Middle East and the republics of the former Soviet Union.)</w:t>
      </w:r>
    </w:p>
    <w:p w:rsidR="003D40E7" w:rsidRPr="003D40E7" w:rsidRDefault="003D40E7" w:rsidP="003D40E7">
      <w:pPr>
        <w:spacing w:before="108" w:after="100" w:afterAutospacing="1" w:line="180" w:lineRule="atLeast"/>
        <w:rPr>
          <w:rFonts w:ascii="Arial" w:eastAsia="Times New Roman" w:hAnsi="Arial" w:cs="Arial"/>
          <w:b/>
          <w:bCs/>
          <w:color w:val="333333"/>
          <w:sz w:val="17"/>
          <w:szCs w:val="17"/>
        </w:rPr>
      </w:pPr>
      <w:r w:rsidRPr="003D40E7">
        <w:rPr>
          <w:rFonts w:ascii="Arial" w:eastAsia="Times New Roman" w:hAnsi="Arial" w:cs="Arial"/>
          <w:b/>
          <w:bCs/>
          <w:color w:val="333333"/>
          <w:sz w:val="17"/>
          <w:szCs w:val="17"/>
        </w:rPr>
        <w:t>The Solution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lastRenderedPageBreak/>
        <w:t>All the foregoing difficulties notwithstanding, international projects can be profitable—if you work intelligently. At home or abroad, business basics still apply. You have to do your homework, find the right people with whom to work and partner, secure the right legal and tax advice, negotiate a reasonable contract and strive to solve problems without resorting to litigation.</w:t>
      </w:r>
    </w:p>
    <w:p w:rsidR="003D40E7" w:rsidRPr="003D40E7" w:rsidRDefault="003D40E7" w:rsidP="003D40E7">
      <w:pPr>
        <w:spacing w:before="216" w:after="0" w:line="168" w:lineRule="atLeast"/>
        <w:rPr>
          <w:rFonts w:ascii="Arial" w:eastAsia="Times New Roman" w:hAnsi="Arial" w:cs="Arial"/>
          <w:b/>
          <w:bCs/>
          <w:color w:val="333333"/>
          <w:sz w:val="14"/>
          <w:szCs w:val="14"/>
        </w:rPr>
      </w:pPr>
      <w:r w:rsidRPr="003D40E7">
        <w:rPr>
          <w:rFonts w:ascii="Arial" w:eastAsia="Times New Roman" w:hAnsi="Arial" w:cs="Arial"/>
          <w:b/>
          <w:bCs/>
          <w:color w:val="333333"/>
          <w:sz w:val="14"/>
          <w:szCs w:val="14"/>
        </w:rPr>
        <w:t>Client and Project Selection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The number one loss prevention rule to follow before engaging in any project—international or domestic—is to know your client. You also need to know the country and the job before committing yourself. Does U.S. law even allow you to take on the project? Will you need a special license? To find out, your first stop should be The Office of Foreign Assets Control (OFAC) of the U.S. Department of the Treasury, which "administers and enforces economic and trade sanctions based on U.S. foreign policy and national security goals against targeted foreign countries."</w:t>
      </w:r>
      <w:hyperlink r:id="rId746" w:anchor="footnote-1" w:tooltip="" w:history="1">
        <w:r w:rsidRPr="003D40E7">
          <w:rPr>
            <w:rFonts w:ascii="Arial" w:eastAsia="Times New Roman" w:hAnsi="Arial" w:cs="Arial"/>
            <w:color w:val="00AEEF"/>
            <w:sz w:val="16"/>
          </w:rPr>
          <w:t>[1]</w:t>
        </w:r>
      </w:hyperlink>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The U.S. Department of Commerce can provide some information about a given country's business and payment practices. Check with the Export-Import Bank and business-information providers, such as Dun and Bradstreet, to check a client's assets and credit rating. The U.S. Department of State and the U.S. embassy's commercial attaché for a given country are good sources for help and/or referrals. You might also contact professional societies both overseas and at home. The ACEC's International Committee has several subcommittees that deal with issues ranging from providing environmental consulting services to working with federal agencies overseas. The AIA's International Committee has a number of helpful publications about working abroad, including an excellent International Practice Checklist. In Canada, start with the Department of Foreign Affairs and International Trade. In addition, the Canadian Commercial Corporation and Export Source provide excellent resources for Canadian businesses that wish to compete in the global marketplace. Check with your professional association, too. The Association of Consulting Engineers of Canada, for example, has an active International Committee. (See</w:t>
      </w:r>
      <w:r w:rsidRPr="003D40E7">
        <w:rPr>
          <w:rFonts w:ascii="Arial" w:eastAsia="Times New Roman" w:hAnsi="Arial" w:cs="Arial"/>
          <w:color w:val="444444"/>
          <w:sz w:val="16"/>
        </w:rPr>
        <w:t> </w:t>
      </w:r>
      <w:hyperlink r:id="rId747" w:tooltip="Additional Resources" w:history="1">
        <w:r w:rsidRPr="003D40E7">
          <w:rPr>
            <w:rFonts w:ascii="Arial" w:eastAsia="Times New Roman" w:hAnsi="Arial" w:cs="Arial"/>
            <w:color w:val="00AEEF"/>
            <w:sz w:val="16"/>
          </w:rPr>
          <w:t>Additional Resources</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and the end of this chapter.)</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You will also need to secure local help. Find an in-country consultant or joint-venturing partner who can research the business environment, potential clients, upcoming opportunities and local practitioners. If you decide to pursue a project, you will have to engage local attorneys and accountants. These professionals can help you address special issues, such as currency, repatriation of funds, tax considerations, permits and/or licensure and local employment regulations, and will guide you through other local minefields, legal, financial and cultural.</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Some consulting firms enter into long-term strategic alliances with local firms. Others caution against jumping into a lengthy partnership until a good working relationship has been established. They recommend that firms start off the business relationship by joint-venturing on a small-scale project and then proceed on a project-by-project basis until trust is formed. (Indeed, certain countries require that you joint venture with a local firm.) Whatever your arrangement, you must have a good written agreement with anyone you work with and make certain the local firm is fiscally responsible and properly insured (which is often not the case).</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Many design firms provide only "front-end" services on international projects. They contract to provide the schematic design and design development and limit their participation in the working-drawing and construction phases to reviews for quality control. There are several advantages to such arrangements. Working drawings and construction phase services can perhaps be done less expensively by in-country firms, that probably also have a better grasp of the local language, codes and construction practices. (In fact, such an arrangement is required by law in some countries.) </w:t>
      </w:r>
      <w:proofErr w:type="gramStart"/>
      <w:r w:rsidRPr="003D40E7">
        <w:rPr>
          <w:rFonts w:ascii="Arial" w:eastAsia="Times New Roman" w:hAnsi="Arial" w:cs="Arial"/>
          <w:color w:val="444444"/>
          <w:sz w:val="16"/>
          <w:szCs w:val="16"/>
        </w:rPr>
        <w:t>Certain clients and some international funding institutions, such as the World Bank, like the concept, because it will save them money.</w:t>
      </w:r>
      <w:proofErr w:type="gramEnd"/>
      <w:r w:rsidRPr="003D40E7">
        <w:rPr>
          <w:rFonts w:ascii="Arial" w:eastAsia="Times New Roman" w:hAnsi="Arial" w:cs="Arial"/>
          <w:color w:val="444444"/>
          <w:sz w:val="16"/>
          <w:szCs w:val="16"/>
        </w:rPr>
        <w:t xml:space="preserve"> Then, too, some clients prefer—or even demand—that some of the money paid for consulting services be kept in-country. By contracting with local firms and paying them in their own currency, you can satisfy those requirements. And finally, a limited scope on international projects may lower exposure to risks. Key loss prevention advice here is to have a detailed contract with each local firm, with special attention given to defining your scope of services, as well as additional and excluded services. (</w:t>
      </w:r>
      <w:proofErr w:type="spellStart"/>
      <w:r w:rsidRPr="003D40E7">
        <w:rPr>
          <w:rFonts w:ascii="Arial" w:eastAsia="Times New Roman" w:hAnsi="Arial" w:cs="Arial"/>
          <w:color w:val="444444"/>
          <w:sz w:val="16"/>
          <w:szCs w:val="16"/>
        </w:rPr>
        <w:t>See</w:t>
      </w:r>
      <w:hyperlink r:id="rId748" w:tooltip="Scope of Services" w:history="1">
        <w:r w:rsidRPr="003D40E7">
          <w:rPr>
            <w:rFonts w:ascii="Arial" w:eastAsia="Times New Roman" w:hAnsi="Arial" w:cs="Arial"/>
            <w:color w:val="00AEEF"/>
            <w:sz w:val="16"/>
          </w:rPr>
          <w:t>Scope</w:t>
        </w:r>
        <w:proofErr w:type="spellEnd"/>
        <w:r w:rsidRPr="003D40E7">
          <w:rPr>
            <w:rFonts w:ascii="Arial" w:eastAsia="Times New Roman" w:hAnsi="Arial" w:cs="Arial"/>
            <w:color w:val="00AEEF"/>
            <w:sz w:val="16"/>
          </w:rPr>
          <w:t xml:space="preserve"> of Services</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and</w:t>
      </w:r>
      <w:r w:rsidRPr="003D40E7">
        <w:rPr>
          <w:rFonts w:ascii="Arial" w:eastAsia="Times New Roman" w:hAnsi="Arial" w:cs="Arial"/>
          <w:color w:val="444444"/>
          <w:sz w:val="16"/>
        </w:rPr>
        <w:t> </w:t>
      </w:r>
      <w:hyperlink r:id="rId749" w:tooltip="Excluded Services" w:history="1">
        <w:r w:rsidRPr="003D40E7">
          <w:rPr>
            <w:rFonts w:ascii="Arial" w:eastAsia="Times New Roman" w:hAnsi="Arial" w:cs="Arial"/>
            <w:color w:val="00AEEF"/>
            <w:sz w:val="16"/>
          </w:rPr>
          <w:t>Excluded Services</w:t>
        </w:r>
      </w:hyperlink>
      <w:r w:rsidRPr="003D40E7">
        <w:rPr>
          <w:rFonts w:ascii="Arial" w:eastAsia="Times New Roman" w:hAnsi="Arial" w:cs="Arial"/>
          <w:color w:val="444444"/>
          <w:sz w:val="16"/>
          <w:szCs w:val="16"/>
        </w:rPr>
        <w:t>.)</w:t>
      </w:r>
    </w:p>
    <w:p w:rsidR="003D40E7" w:rsidRPr="003D40E7" w:rsidRDefault="003D40E7" w:rsidP="003D40E7">
      <w:pPr>
        <w:spacing w:before="216" w:after="0" w:line="168" w:lineRule="atLeast"/>
        <w:rPr>
          <w:rFonts w:ascii="Arial" w:eastAsia="Times New Roman" w:hAnsi="Arial" w:cs="Arial"/>
          <w:b/>
          <w:bCs/>
          <w:color w:val="333333"/>
          <w:sz w:val="14"/>
          <w:szCs w:val="14"/>
        </w:rPr>
      </w:pPr>
      <w:r w:rsidRPr="003D40E7">
        <w:rPr>
          <w:rFonts w:ascii="Arial" w:eastAsia="Times New Roman" w:hAnsi="Arial" w:cs="Arial"/>
          <w:b/>
          <w:bCs/>
          <w:color w:val="333333"/>
          <w:sz w:val="14"/>
          <w:szCs w:val="14"/>
        </w:rPr>
        <w:t>Billing and Payment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To maintain a positive cash flow and to minimize payment problems with local project owners, some firms arrange to get as much of their fee paid in advance as possible. They often ask for a large retainer (sometimes called an advance payment or mobilization fee) to be credited against the initial 6 to 12 monthly invoices. Where there is a question of political stability or of client funding, some </w:t>
      </w:r>
      <w:r w:rsidRPr="003D40E7">
        <w:rPr>
          <w:rFonts w:ascii="Arial" w:eastAsia="Times New Roman" w:hAnsi="Arial" w:cs="Arial"/>
          <w:color w:val="444444"/>
          <w:sz w:val="16"/>
          <w:szCs w:val="16"/>
        </w:rPr>
        <w:lastRenderedPageBreak/>
        <w:t>firms ask for payment up front for certain services prior to beginning work. Some firms structure the retainer or payment schedule so that they can forgo the final payment due, which is often difficult to get.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If your contract is not with a domestic company, your government or an established international organization, such as the World Bank, you need to arrange a secure method of payment for your services (and to make sure that any financial institution with which you are doing business is not on the OFAC list of prohibited organizations). Perhaps the best solution is to be paid in U.S. dollars via a bank wire transfer. Failing that, insist on payment only in some other stable currency that is readily convertible. If you are to be paid in foreign currency, it's a good idea to establish the specific date for the applicable exchange rate (for example, the exchange rate published in the U.S. edition of the</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Wall Street Journal</w:t>
      </w:r>
      <w:r w:rsidRPr="003D40E7">
        <w:rPr>
          <w:rFonts w:ascii="Arial" w:eastAsia="Times New Roman" w:hAnsi="Arial" w:cs="Arial"/>
          <w:color w:val="444444"/>
          <w:sz w:val="16"/>
          <w:szCs w:val="16"/>
        </w:rPr>
        <w:t>) on the same date as the invoice. This will prevent disparity due to fluctuations in the exchange rate between what's invoiced and the actual amount paid. Some clients and international funding agencies want you to take a portion of your fee in the local currency. If you must, don't accept more than you expect to spend on your local joint-venture partner, rent, equipment, hiring locals, local travel and subsistence.</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One of the most common payment arrangements is through a letter of credit. A letter of credit is especially important when it is difficult to get reliable credit information on an overseas client (perhaps a family-owned business or an operation in an emerging area, such as Southeast Asia or Africa). If the client firm isn't able to secure a letter of credit, chances are that it doesn't have a good credit record with its bank. Accept only an irrevocable letter of credit, which cannot be canceled without your knowledge, or a confirmed or advised letter of credit, in which an additional bank adds its guarantee.</w:t>
      </w:r>
    </w:p>
    <w:p w:rsidR="003D40E7" w:rsidRPr="003D40E7" w:rsidRDefault="003D40E7" w:rsidP="003D40E7">
      <w:pPr>
        <w:spacing w:before="216" w:after="0" w:line="168" w:lineRule="atLeast"/>
        <w:rPr>
          <w:rFonts w:ascii="Arial" w:eastAsia="Times New Roman" w:hAnsi="Arial" w:cs="Arial"/>
          <w:b/>
          <w:bCs/>
          <w:color w:val="333333"/>
          <w:sz w:val="14"/>
          <w:szCs w:val="14"/>
        </w:rPr>
      </w:pPr>
      <w:r w:rsidRPr="003D40E7">
        <w:rPr>
          <w:rFonts w:ascii="Arial" w:eastAsia="Times New Roman" w:hAnsi="Arial" w:cs="Arial"/>
          <w:b/>
          <w:bCs/>
          <w:color w:val="333333"/>
          <w:sz w:val="14"/>
          <w:szCs w:val="14"/>
        </w:rPr>
        <w:t>Insurance</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Claims against U.S. companies doing business overseas can become very expensive and difficult to manage. You'll want to protect your business and your assets abroad through appropriate insurance. Consultation with an insurance agent who is knowledgeable in international coverage is strongly advised. You want an insurer with worldwide resources, one that is positioned to address the potential liabilities and unique loss exposures presented by doing work abroad; such companies (including XL Insurance) have access to claims services and panel counsel in many regions globally.</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Be aware that your existing insurance program may not suffice. There are two critical questions that must be answered before you embark on an overseas project: What are the insurance rules and regulations of the specific country for which you require the protection? And does/will your contract stipulate that you purchase insurance issued by a locally licensed carrier? (With very few exceptions, there are two lines of business that you must purchase locally: auto liability and </w:t>
      </w:r>
      <w:proofErr w:type="gramStart"/>
      <w:r w:rsidRPr="003D40E7">
        <w:rPr>
          <w:rFonts w:ascii="Arial" w:eastAsia="Times New Roman" w:hAnsi="Arial" w:cs="Arial"/>
          <w:color w:val="444444"/>
          <w:sz w:val="16"/>
          <w:szCs w:val="16"/>
        </w:rPr>
        <w:t>employers</w:t>
      </w:r>
      <w:proofErr w:type="gramEnd"/>
      <w:r w:rsidRPr="003D40E7">
        <w:rPr>
          <w:rFonts w:ascii="Arial" w:eastAsia="Times New Roman" w:hAnsi="Arial" w:cs="Arial"/>
          <w:color w:val="444444"/>
          <w:sz w:val="16"/>
          <w:szCs w:val="16"/>
        </w:rPr>
        <w:t xml:space="preserve"> liability, which is comparable to workers compensation in the U.S.)</w:t>
      </w:r>
      <w:hyperlink r:id="rId750" w:anchor="footnote-2" w:tooltip="" w:history="1">
        <w:r w:rsidRPr="003D40E7">
          <w:rPr>
            <w:rFonts w:ascii="Arial" w:eastAsia="Times New Roman" w:hAnsi="Arial" w:cs="Arial"/>
            <w:color w:val="00AEEF"/>
            <w:sz w:val="16"/>
          </w:rPr>
          <w:t>[2]</w:t>
        </w:r>
      </w:hyperlink>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For companies with smaller overseas operations, some U.S. carriers offer a package product covering an international version of building and business personal property insurance, general liability coverage worldwide, contingent auto liability and employers responsibility insurance. The latter two are contingent </w:t>
      </w:r>
      <w:proofErr w:type="spellStart"/>
      <w:r w:rsidRPr="003D40E7">
        <w:rPr>
          <w:rFonts w:ascii="Arial" w:eastAsia="Times New Roman" w:hAnsi="Arial" w:cs="Arial"/>
          <w:color w:val="444444"/>
          <w:sz w:val="16"/>
          <w:szCs w:val="16"/>
        </w:rPr>
        <w:t>coverages</w:t>
      </w:r>
      <w:proofErr w:type="spellEnd"/>
      <w:r w:rsidRPr="003D40E7">
        <w:rPr>
          <w:rFonts w:ascii="Arial" w:eastAsia="Times New Roman" w:hAnsi="Arial" w:cs="Arial"/>
          <w:color w:val="444444"/>
          <w:sz w:val="16"/>
          <w:szCs w:val="16"/>
        </w:rPr>
        <w:t>, i.e., they are not intended to replace and/or meet the legal obligations of a country, and they act solely as excess coverage over the locally placed policy.</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As an add-on to this product (or available as a separate and distinct service), you may be able to </w:t>
      </w:r>
      <w:proofErr w:type="spellStart"/>
      <w:r w:rsidRPr="003D40E7">
        <w:rPr>
          <w:rFonts w:ascii="Arial" w:eastAsia="Times New Roman" w:hAnsi="Arial" w:cs="Arial"/>
          <w:color w:val="444444"/>
          <w:sz w:val="16"/>
          <w:szCs w:val="16"/>
        </w:rPr>
        <w:t>purchase</w:t>
      </w:r>
      <w:r w:rsidRPr="003D40E7">
        <w:rPr>
          <w:rFonts w:ascii="Arial" w:eastAsia="Times New Roman" w:hAnsi="Arial" w:cs="Arial"/>
          <w:i/>
          <w:iCs/>
          <w:color w:val="444444"/>
          <w:sz w:val="16"/>
          <w:szCs w:val="16"/>
        </w:rPr>
        <w:t>overseas</w:t>
      </w:r>
      <w:proofErr w:type="spellEnd"/>
      <w:r w:rsidRPr="003D40E7">
        <w:rPr>
          <w:rFonts w:ascii="Arial" w:eastAsia="Times New Roman" w:hAnsi="Arial" w:cs="Arial"/>
          <w:i/>
          <w:iCs/>
          <w:color w:val="444444"/>
          <w:sz w:val="16"/>
          <w:szCs w:val="16"/>
        </w:rPr>
        <w:t xml:space="preserve"> travel assistance coverage</w:t>
      </w:r>
      <w:r w:rsidRPr="003D40E7">
        <w:rPr>
          <w:rFonts w:ascii="Arial" w:eastAsia="Times New Roman" w:hAnsi="Arial" w:cs="Arial"/>
          <w:color w:val="444444"/>
          <w:sz w:val="16"/>
          <w:szCs w:val="16"/>
        </w:rPr>
        <w:t>. Note, however, that this is a not insurance coverage. It is a benefits contract that provides certain assistance services and protections for your employees (including expatriated employees) while traveling overseas on business. The assistance services are typically:</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medical assistance</w:t>
      </w:r>
      <w:r w:rsidRPr="003D40E7">
        <w:rPr>
          <w:rFonts w:ascii="Arial" w:eastAsia="Times New Roman" w:hAnsi="Arial" w:cs="Arial"/>
          <w:color w:val="444444"/>
          <w:sz w:val="16"/>
          <w:szCs w:val="16"/>
        </w:rPr>
        <w:t>, including hospital admission deposits, dispatch of a doctor or specialist, emergency medical evacuation or medically supervised repatriation;</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personal assistance</w:t>
      </w:r>
      <w:r w:rsidRPr="003D40E7">
        <w:rPr>
          <w:rFonts w:ascii="Arial" w:eastAsia="Times New Roman" w:hAnsi="Arial" w:cs="Arial"/>
          <w:color w:val="444444"/>
          <w:sz w:val="16"/>
          <w:szCs w:val="16"/>
        </w:rPr>
        <w:t>, including pre-trip medical referral information, emergency medication, embassy or consular information, legal access, translations and interpreters;</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travel assistance</w:t>
      </w:r>
      <w:r w:rsidRPr="003D40E7">
        <w:rPr>
          <w:rFonts w:ascii="Arial" w:eastAsia="Times New Roman" w:hAnsi="Arial" w:cs="Arial"/>
          <w:color w:val="444444"/>
          <w:sz w:val="16"/>
          <w:szCs w:val="16"/>
        </w:rPr>
        <w:t>, including emergency family travel arrangements, transportation to join disabled member, return of minor children; and</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security assistance</w:t>
      </w:r>
      <w:r w:rsidRPr="003D40E7">
        <w:rPr>
          <w:rFonts w:ascii="Arial" w:eastAsia="Times New Roman" w:hAnsi="Arial" w:cs="Arial"/>
          <w:color w:val="444444"/>
          <w:sz w:val="16"/>
          <w:szCs w:val="16"/>
        </w:rPr>
        <w:t>, including travel security information, security crisis center and political evacuation.</w:t>
      </w:r>
      <w:hyperlink r:id="rId751" w:anchor="footnote-3" w:tooltip="" w:history="1">
        <w:r w:rsidRPr="003D40E7">
          <w:rPr>
            <w:rFonts w:ascii="Arial" w:eastAsia="Times New Roman" w:hAnsi="Arial" w:cs="Arial"/>
            <w:color w:val="00AEEF"/>
            <w:sz w:val="16"/>
          </w:rPr>
          <w:t>[3</w:t>
        </w:r>
        <w:proofErr w:type="gramStart"/>
        <w:r w:rsidRPr="003D40E7">
          <w:rPr>
            <w:rFonts w:ascii="Arial" w:eastAsia="Times New Roman" w:hAnsi="Arial" w:cs="Arial"/>
            <w:color w:val="00AEEF"/>
            <w:sz w:val="16"/>
          </w:rPr>
          <w:t>]</w:t>
        </w:r>
        <w:proofErr w:type="gramEnd"/>
      </w:hyperlink>
      <w:r w:rsidRPr="003D40E7">
        <w:rPr>
          <w:rFonts w:ascii="Arial" w:eastAsia="Times New Roman" w:hAnsi="Arial" w:cs="Arial"/>
          <w:color w:val="444444"/>
          <w:sz w:val="16"/>
          <w:szCs w:val="16"/>
        </w:rPr>
        <w:t>Be aware that if you are working on U.S. installations overseas, or if you are doing international work for any branch of the U.S. government, you may be required to provide these benefits to your employees.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lastRenderedPageBreak/>
        <w:t>You may wish to consider kidnap and ransom insurance policies, especially in regions that specifically target North Americans for political or financial gain. These policies typically cover losses incurred by paying the ransom, the hostage’s</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salary</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while he or she is held captive, and costs associated with kidnapping including professional negotiators fees.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Most U.S. professional liability policies state that they cover professional services anywhere in the world. However, you need to make sure your policy doesn't run afoul of the insurance regulatory issues of a particular country or be out of compliance with your contract requirement (as noted earlier). Some policies offer worldwide coverage but require that the claim be made in or suit be brought back to the U.S. As such, you may find yourself unprotected if a claim or suit is filed in a foreign country. In response, some carriers offer a worldwide indemnity provision as an endorsement to the policy. It gives the carrier the right but not the duty to provide a defense for a claim brought in a foreign location. This, in essence, is saying that if the carrier is prevented by law or otherwise from exercising its right to defend a claim, then you must undertake your own defense—with the advice and consent of the carrier—and the carrier will reimburse (indemnify) you for defense costs and any judgment or settlement in excess of your deductible, up to the policy limit.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It comes as a surprise to many consultants that the U.S. government offers several ways to help manage risks overseas. The Overseas Private Investment Corporation (OPIC) </w:t>
      </w:r>
      <w:proofErr w:type="gramStart"/>
      <w:r w:rsidRPr="003D40E7">
        <w:rPr>
          <w:rFonts w:ascii="Arial" w:eastAsia="Times New Roman" w:hAnsi="Arial" w:cs="Arial"/>
          <w:color w:val="444444"/>
          <w:sz w:val="16"/>
          <w:szCs w:val="16"/>
        </w:rPr>
        <w:t>supports,</w:t>
      </w:r>
      <w:proofErr w:type="gramEnd"/>
      <w:r w:rsidRPr="003D40E7">
        <w:rPr>
          <w:rFonts w:ascii="Arial" w:eastAsia="Times New Roman" w:hAnsi="Arial" w:cs="Arial"/>
          <w:color w:val="444444"/>
          <w:sz w:val="16"/>
          <w:szCs w:val="16"/>
        </w:rPr>
        <w:t xml:space="preserve"> finances and insures projects that have a positive effect on U.S. employment, are financially sound and promise significant benefits to the host country. OPIC currently offers insurance for three kinds of political risks:</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currency inconvertibility coverage</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 xml:space="preserve">compensates </w:t>
      </w:r>
      <w:proofErr w:type="spellStart"/>
      <w:r w:rsidRPr="003D40E7">
        <w:rPr>
          <w:rFonts w:ascii="Arial" w:eastAsia="Times New Roman" w:hAnsi="Arial" w:cs="Arial"/>
          <w:color w:val="444444"/>
          <w:sz w:val="16"/>
          <w:szCs w:val="16"/>
        </w:rPr>
        <w:t>insureds</w:t>
      </w:r>
      <w:proofErr w:type="spellEnd"/>
      <w:r w:rsidRPr="003D40E7">
        <w:rPr>
          <w:rFonts w:ascii="Arial" w:eastAsia="Times New Roman" w:hAnsi="Arial" w:cs="Arial"/>
          <w:color w:val="444444"/>
          <w:sz w:val="16"/>
          <w:szCs w:val="16"/>
        </w:rPr>
        <w:t xml:space="preserve"> if currency restrictions in another country change to prevent the conversion and/or transfer of remittances;</w:t>
      </w:r>
      <w:r w:rsidRPr="003D40E7">
        <w:rPr>
          <w:rFonts w:ascii="Arial" w:eastAsia="Times New Roman" w:hAnsi="Arial" w:cs="Arial"/>
          <w:i/>
          <w:iCs/>
          <w:color w:val="444444"/>
          <w:sz w:val="16"/>
        </w:rPr>
        <w:t> </w:t>
      </w:r>
      <w:r w:rsidRPr="003D40E7">
        <w:rPr>
          <w:rFonts w:ascii="Arial" w:eastAsia="Times New Roman" w:hAnsi="Arial" w:cs="Arial"/>
          <w:i/>
          <w:iCs/>
          <w:color w:val="444444"/>
          <w:sz w:val="16"/>
          <w:szCs w:val="16"/>
        </w:rPr>
        <w:t>expropriation coverage</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insures against the loss of an investment due to expropriation, nationalization or confiscation of assets by another government; and</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political violence coverage</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insures against the loss of assets or income due to war, revolution, insurrection or politically motivated civil strife, terrorism and sabotage. There are stringent reporting and application requirements, so contact OPIC very early on to allow enough lead time before beginning the project. (See</w:t>
      </w:r>
      <w:r w:rsidRPr="003D40E7">
        <w:rPr>
          <w:rFonts w:ascii="Arial" w:eastAsia="Times New Roman" w:hAnsi="Arial" w:cs="Arial"/>
          <w:color w:val="444444"/>
          <w:sz w:val="16"/>
        </w:rPr>
        <w:t> </w:t>
      </w:r>
      <w:hyperlink r:id="rId752" w:tooltip="Additional" w:history="1">
        <w:r w:rsidRPr="003D40E7">
          <w:rPr>
            <w:rFonts w:ascii="Arial" w:eastAsia="Times New Roman" w:hAnsi="Arial" w:cs="Arial"/>
            <w:color w:val="00AEEF"/>
            <w:sz w:val="16"/>
          </w:rPr>
          <w:t>Additional</w:t>
        </w:r>
      </w:hyperlink>
      <w:r w:rsidRPr="003D40E7">
        <w:rPr>
          <w:rFonts w:ascii="Arial" w:eastAsia="Times New Roman" w:hAnsi="Arial" w:cs="Arial"/>
          <w:color w:val="444444"/>
          <w:sz w:val="16"/>
        </w:rPr>
        <w:t> </w:t>
      </w:r>
      <w:hyperlink r:id="rId753" w:tooltip="Resources" w:history="1">
        <w:r w:rsidRPr="003D40E7">
          <w:rPr>
            <w:rFonts w:ascii="Arial" w:eastAsia="Times New Roman" w:hAnsi="Arial" w:cs="Arial"/>
            <w:color w:val="00AEEF"/>
            <w:sz w:val="16"/>
          </w:rPr>
          <w:t>Resources</w:t>
        </w:r>
      </w:hyperlink>
      <w:r w:rsidRPr="003D40E7">
        <w:rPr>
          <w:rFonts w:ascii="Arial" w:eastAsia="Times New Roman" w:hAnsi="Arial" w:cs="Arial"/>
          <w:color w:val="444444"/>
          <w:sz w:val="16"/>
          <w:szCs w:val="16"/>
        </w:rPr>
        <w: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Another U.S. agency, the Export-Import Bank (Ex-</w:t>
      </w:r>
      <w:proofErr w:type="spellStart"/>
      <w:r w:rsidRPr="003D40E7">
        <w:rPr>
          <w:rFonts w:ascii="Arial" w:eastAsia="Times New Roman" w:hAnsi="Arial" w:cs="Arial"/>
          <w:color w:val="444444"/>
          <w:sz w:val="16"/>
          <w:szCs w:val="16"/>
        </w:rPr>
        <w:t>Im</w:t>
      </w:r>
      <w:proofErr w:type="spellEnd"/>
      <w:r w:rsidRPr="003D40E7">
        <w:rPr>
          <w:rFonts w:ascii="Arial" w:eastAsia="Times New Roman" w:hAnsi="Arial" w:cs="Arial"/>
          <w:color w:val="444444"/>
          <w:sz w:val="16"/>
          <w:szCs w:val="16"/>
        </w:rPr>
        <w:t xml:space="preserve"> Bank), can help consultants by providing international credit-risk protection.</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Export credit insurance</w:t>
      </w:r>
      <w:r w:rsidRPr="003D40E7">
        <w:rPr>
          <w:rFonts w:ascii="Arial" w:eastAsia="Times New Roman" w:hAnsi="Arial" w:cs="Arial"/>
          <w:color w:val="444444"/>
          <w:sz w:val="16"/>
          <w:szCs w:val="16"/>
        </w:rPr>
        <w:t xml:space="preserve">, although one of the most expensive ways to protect international </w:t>
      </w:r>
      <w:proofErr w:type="gramStart"/>
      <w:r w:rsidRPr="003D40E7">
        <w:rPr>
          <w:rFonts w:ascii="Arial" w:eastAsia="Times New Roman" w:hAnsi="Arial" w:cs="Arial"/>
          <w:color w:val="444444"/>
          <w:sz w:val="16"/>
          <w:szCs w:val="16"/>
        </w:rPr>
        <w:t>receivables,</w:t>
      </w:r>
      <w:proofErr w:type="gramEnd"/>
      <w:r w:rsidRPr="003D40E7">
        <w:rPr>
          <w:rFonts w:ascii="Arial" w:eastAsia="Times New Roman" w:hAnsi="Arial" w:cs="Arial"/>
          <w:color w:val="444444"/>
          <w:sz w:val="16"/>
          <w:szCs w:val="16"/>
        </w:rPr>
        <w:t xml:space="preserve"> enables small businesses to offer competitive payment terms to their clients. Architects or engineers, for example, might offer more liberal payment terms—180 days, for example—if they are assured by Ex-</w:t>
      </w:r>
      <w:proofErr w:type="spellStart"/>
      <w:r w:rsidRPr="003D40E7">
        <w:rPr>
          <w:rFonts w:ascii="Arial" w:eastAsia="Times New Roman" w:hAnsi="Arial" w:cs="Arial"/>
          <w:color w:val="444444"/>
          <w:sz w:val="16"/>
          <w:szCs w:val="16"/>
        </w:rPr>
        <w:t>Im</w:t>
      </w:r>
      <w:proofErr w:type="spellEnd"/>
      <w:r w:rsidRPr="003D40E7">
        <w:rPr>
          <w:rFonts w:ascii="Arial" w:eastAsia="Times New Roman" w:hAnsi="Arial" w:cs="Arial"/>
          <w:color w:val="444444"/>
          <w:sz w:val="16"/>
          <w:szCs w:val="16"/>
        </w:rPr>
        <w:t xml:space="preserve"> Bank of getting paid. There are two types of risks covered:</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commercial risk of default</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and</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political risk of default</w:t>
      </w:r>
      <w:r w:rsidRPr="003D40E7">
        <w:rPr>
          <w:rFonts w:ascii="Arial" w:eastAsia="Times New Roman" w:hAnsi="Arial" w:cs="Arial"/>
          <w:color w:val="444444"/>
          <w:sz w:val="16"/>
          <w:szCs w:val="16"/>
        </w:rPr>
        <w:t>. It is worth noting that two of Ex-</w:t>
      </w:r>
      <w:proofErr w:type="spellStart"/>
      <w:r w:rsidRPr="003D40E7">
        <w:rPr>
          <w:rFonts w:ascii="Arial" w:eastAsia="Times New Roman" w:hAnsi="Arial" w:cs="Arial"/>
          <w:color w:val="444444"/>
          <w:sz w:val="16"/>
          <w:szCs w:val="16"/>
        </w:rPr>
        <w:t>Im</w:t>
      </w:r>
      <w:proofErr w:type="spellEnd"/>
      <w:r w:rsidRPr="003D40E7">
        <w:rPr>
          <w:rFonts w:ascii="Arial" w:eastAsia="Times New Roman" w:hAnsi="Arial" w:cs="Arial"/>
          <w:color w:val="444444"/>
          <w:sz w:val="16"/>
          <w:szCs w:val="16"/>
        </w:rPr>
        <w:t xml:space="preserve"> Banks major goals are to increase the export of environmental goods and services, which are in strong demand among the developing nations, and to expand the number of small businesses using Ex-</w:t>
      </w:r>
      <w:proofErr w:type="spellStart"/>
      <w:r w:rsidRPr="003D40E7">
        <w:rPr>
          <w:rFonts w:ascii="Arial" w:eastAsia="Times New Roman" w:hAnsi="Arial" w:cs="Arial"/>
          <w:color w:val="444444"/>
          <w:sz w:val="16"/>
          <w:szCs w:val="16"/>
        </w:rPr>
        <w:t>Im</w:t>
      </w:r>
      <w:proofErr w:type="spellEnd"/>
      <w:r w:rsidRPr="003D40E7">
        <w:rPr>
          <w:rFonts w:ascii="Arial" w:eastAsia="Times New Roman" w:hAnsi="Arial" w:cs="Arial"/>
          <w:color w:val="444444"/>
          <w:sz w:val="16"/>
          <w:szCs w:val="16"/>
        </w:rPr>
        <w:t xml:space="preserve"> Bank programs.</w:t>
      </w:r>
    </w:p>
    <w:p w:rsidR="003D40E7" w:rsidRPr="003D40E7" w:rsidRDefault="003D40E7" w:rsidP="003D40E7">
      <w:pPr>
        <w:spacing w:before="216" w:after="0" w:line="168" w:lineRule="atLeast"/>
        <w:rPr>
          <w:rFonts w:ascii="Arial" w:eastAsia="Times New Roman" w:hAnsi="Arial" w:cs="Arial"/>
          <w:b/>
          <w:bCs/>
          <w:color w:val="333333"/>
          <w:sz w:val="14"/>
          <w:szCs w:val="14"/>
        </w:rPr>
      </w:pPr>
      <w:r w:rsidRPr="003D40E7">
        <w:rPr>
          <w:rFonts w:ascii="Arial" w:eastAsia="Times New Roman" w:hAnsi="Arial" w:cs="Arial"/>
          <w:b/>
          <w:bCs/>
          <w:color w:val="333333"/>
          <w:sz w:val="14"/>
          <w:szCs w:val="14"/>
        </w:rPr>
        <w:t>Professional Services Agreements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You will need to engage a knowledgeable attorney who understands international construction issues and can help you draft an agreement that takes into account the many variables of working overseas. Together, you will have some important decisions to make. Will your client draft the contract or will you use your own contract language? Will your client accept standard EJCDC or AIA forms? (The AIA has two standard forms of agreement specifically for international projects. Most international clients are more familiar with the standard documents developed by the International Federation of Consulting Engineers, or FIDIC). Will you need to insert additional provisions in the agreement so you will have appropriate protection? Your counsel will probably need to consult with your legal counsel abroad and perhaps your tax, accounting and business consultants, both at-home and in-country. (See</w:t>
      </w:r>
      <w:r w:rsidRPr="003D40E7">
        <w:rPr>
          <w:rFonts w:ascii="Arial" w:eastAsia="Times New Roman" w:hAnsi="Arial" w:cs="Arial"/>
          <w:color w:val="444444"/>
          <w:sz w:val="16"/>
        </w:rPr>
        <w:t> </w:t>
      </w:r>
      <w:hyperlink r:id="rId754" w:tooltip="Additional Resources" w:history="1">
        <w:r w:rsidRPr="003D40E7">
          <w:rPr>
            <w:rFonts w:ascii="Arial" w:eastAsia="Times New Roman" w:hAnsi="Arial" w:cs="Arial"/>
            <w:color w:val="00AEEF"/>
            <w:sz w:val="16"/>
          </w:rPr>
          <w:t>Additional Resources</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and the end of this chapter.)</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International construction agreements are often executed in more than one language and sometimes stipulate that both translations will be treated equally. This requirement increases the risk that a dispute could arise from differing translations or interpretations of your intent. Instead, your agreement should provide that only one language (ideally, English) will control the meaning of the terms and be used in all project correspondence and dispute resolution efforts.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Know your</w:t>
      </w:r>
      <w:r w:rsidRPr="003D40E7">
        <w:rPr>
          <w:rFonts w:ascii="Arial" w:eastAsia="Times New Roman" w:hAnsi="Arial" w:cs="Arial"/>
          <w:color w:val="444444"/>
          <w:sz w:val="16"/>
        </w:rPr>
        <w:t> </w:t>
      </w:r>
      <w:hyperlink r:id="rId755" w:tooltip="Deal-Breaker" w:history="1">
        <w:r w:rsidRPr="003D40E7">
          <w:rPr>
            <w:rFonts w:ascii="Arial" w:eastAsia="Times New Roman" w:hAnsi="Arial" w:cs="Arial"/>
            <w:color w:val="00AEEF"/>
            <w:sz w:val="16"/>
          </w:rPr>
          <w:t>Deal-Breaker</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 xml:space="preserve">positions before going into contract negotiations. In addition to the choice of language, law and jurisdiction, you will need to address other issues. A limitation of liability, for instance, is not uncommon in international contracts. </w:t>
      </w:r>
      <w:proofErr w:type="gramStart"/>
      <w:r w:rsidRPr="003D40E7">
        <w:rPr>
          <w:rFonts w:ascii="Arial" w:eastAsia="Times New Roman" w:hAnsi="Arial" w:cs="Arial"/>
          <w:color w:val="444444"/>
          <w:sz w:val="16"/>
          <w:szCs w:val="16"/>
        </w:rPr>
        <w:t>(See</w:t>
      </w:r>
      <w:r w:rsidRPr="003D40E7">
        <w:rPr>
          <w:rFonts w:ascii="Arial" w:eastAsia="Times New Roman" w:hAnsi="Arial" w:cs="Arial"/>
          <w:color w:val="444444"/>
          <w:sz w:val="16"/>
        </w:rPr>
        <w:t> </w:t>
      </w:r>
      <w:hyperlink r:id="rId756" w:tooltip="Limitation of Liability" w:history="1">
        <w:r w:rsidRPr="003D40E7">
          <w:rPr>
            <w:rFonts w:ascii="Arial" w:eastAsia="Times New Roman" w:hAnsi="Arial" w:cs="Arial"/>
            <w:color w:val="00AEEF"/>
            <w:sz w:val="16"/>
          </w:rPr>
          <w:t>Limitation of Liability</w:t>
        </w:r>
      </w:hyperlink>
      <w:r w:rsidRPr="003D40E7">
        <w:rPr>
          <w:rFonts w:ascii="Arial" w:eastAsia="Times New Roman" w:hAnsi="Arial" w:cs="Arial"/>
          <w:color w:val="444444"/>
          <w:sz w:val="16"/>
          <w:szCs w:val="16"/>
        </w:rPr>
        <w:t>.)</w:t>
      </w:r>
      <w:proofErr w:type="gramEnd"/>
      <w:r w:rsidRPr="003D40E7">
        <w:rPr>
          <w:rFonts w:ascii="Arial" w:eastAsia="Times New Roman" w:hAnsi="Arial" w:cs="Arial"/>
          <w:color w:val="444444"/>
          <w:sz w:val="16"/>
          <w:szCs w:val="16"/>
        </w:rPr>
        <w:t xml:space="preserve"> Your contract should clearly set forth provisions for payment of your fees. Stipulate the method of payment, the </w:t>
      </w:r>
      <w:r w:rsidRPr="003D40E7">
        <w:rPr>
          <w:rFonts w:ascii="Arial" w:eastAsia="Times New Roman" w:hAnsi="Arial" w:cs="Arial"/>
          <w:color w:val="444444"/>
          <w:sz w:val="16"/>
          <w:szCs w:val="16"/>
        </w:rPr>
        <w:lastRenderedPageBreak/>
        <w:t>currency, whether the fee is net of tax, the size of a retainer or advance payment, and your right to withhold your plans, suspend or even terminate your services should payment be delayed or withheld. Don't try to contract your way out of your legal requirements, however. You and your lawyer need to understand the requirements of local laws. (Refer to</w:t>
      </w:r>
      <w:r w:rsidRPr="003D40E7">
        <w:rPr>
          <w:rFonts w:ascii="Arial" w:eastAsia="Times New Roman" w:hAnsi="Arial" w:cs="Arial"/>
          <w:color w:val="444444"/>
          <w:sz w:val="16"/>
        </w:rPr>
        <w:t> </w:t>
      </w:r>
      <w:hyperlink r:id="rId757" w:tooltip="Billing and Payment" w:history="1">
        <w:r w:rsidRPr="003D40E7">
          <w:rPr>
            <w:rFonts w:ascii="Arial" w:eastAsia="Times New Roman" w:hAnsi="Arial" w:cs="Arial"/>
            <w:color w:val="00AEEF"/>
            <w:sz w:val="16"/>
          </w:rPr>
          <w:t>Billing and Payment</w:t>
        </w:r>
      </w:hyperlink>
      <w:r w:rsidRPr="003D40E7">
        <w:rPr>
          <w:rFonts w:ascii="Arial" w:eastAsia="Times New Roman" w:hAnsi="Arial" w:cs="Arial"/>
          <w:color w:val="444444"/>
          <w:sz w:val="16"/>
          <w:szCs w:val="16"/>
        </w:rPr>
        <w: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Your standard of care should be understood and well-defined. If you're not providing environmental consulting services, protect yourself against the possibility of discovering unanticipated contaminants on the site. (</w:t>
      </w:r>
      <w:proofErr w:type="spellStart"/>
      <w:r w:rsidRPr="003D40E7">
        <w:rPr>
          <w:rFonts w:ascii="Arial" w:eastAsia="Times New Roman" w:hAnsi="Arial" w:cs="Arial"/>
          <w:color w:val="444444"/>
          <w:sz w:val="16"/>
          <w:szCs w:val="16"/>
        </w:rPr>
        <w:t>See</w:t>
      </w:r>
      <w:hyperlink r:id="rId758" w:tooltip="Hazardous Materials" w:history="1">
        <w:r w:rsidRPr="003D40E7">
          <w:rPr>
            <w:rFonts w:ascii="Arial" w:eastAsia="Times New Roman" w:hAnsi="Arial" w:cs="Arial"/>
            <w:color w:val="00AEEF"/>
            <w:sz w:val="16"/>
          </w:rPr>
          <w:t>Hazardous</w:t>
        </w:r>
        <w:proofErr w:type="spellEnd"/>
        <w:r w:rsidRPr="003D40E7">
          <w:rPr>
            <w:rFonts w:ascii="Arial" w:eastAsia="Times New Roman" w:hAnsi="Arial" w:cs="Arial"/>
            <w:color w:val="00AEEF"/>
            <w:sz w:val="16"/>
          </w:rPr>
          <w:t xml:space="preserve"> Materials</w:t>
        </w:r>
      </w:hyperlink>
      <w:r w:rsidRPr="003D40E7">
        <w:rPr>
          <w:rFonts w:ascii="Arial" w:eastAsia="Times New Roman" w:hAnsi="Arial" w:cs="Arial"/>
          <w:color w:val="444444"/>
          <w:sz w:val="16"/>
          <w:szCs w:val="16"/>
        </w:rPr>
        <w:t>.) You and your attorney may choose to set your own statutes of limitation or repose by contract, depending on your choice of governing law. Consider a Prevailing Party Attorneys Fees provision in your contract in the event of a dispute over fees. (See</w:t>
      </w:r>
      <w:r w:rsidRPr="003D40E7">
        <w:rPr>
          <w:rFonts w:ascii="Arial" w:eastAsia="Times New Roman" w:hAnsi="Arial" w:cs="Arial"/>
          <w:color w:val="444444"/>
          <w:sz w:val="16"/>
        </w:rPr>
        <w:t> </w:t>
      </w:r>
      <w:hyperlink r:id="rId759" w:tooltip="Prevailing Party Attorneys' Fees" w:history="1">
        <w:r w:rsidRPr="003D40E7">
          <w:rPr>
            <w:rFonts w:ascii="Arial" w:eastAsia="Times New Roman" w:hAnsi="Arial" w:cs="Arial"/>
            <w:color w:val="00AEEF"/>
            <w:sz w:val="16"/>
          </w:rPr>
          <w:t>Prevailing Party Attorneys' Fees</w:t>
        </w:r>
      </w:hyperlink>
      <w:r w:rsidRPr="003D40E7">
        <w:rPr>
          <w:rFonts w:ascii="Arial" w:eastAsia="Times New Roman" w:hAnsi="Arial" w:cs="Arial"/>
          <w:color w:val="444444"/>
          <w:sz w:val="16"/>
          <w:szCs w:val="16"/>
        </w:rPr>
        <w:t>,</w:t>
      </w:r>
      <w:r w:rsidRPr="003D40E7">
        <w:rPr>
          <w:rFonts w:ascii="Arial" w:eastAsia="Times New Roman" w:hAnsi="Arial" w:cs="Arial"/>
          <w:color w:val="444444"/>
          <w:sz w:val="16"/>
        </w:rPr>
        <w:t> </w:t>
      </w:r>
      <w:hyperlink r:id="rId760" w:tooltip="Standard of Care" w:history="1">
        <w:r w:rsidRPr="003D40E7">
          <w:rPr>
            <w:rFonts w:ascii="Arial" w:eastAsia="Times New Roman" w:hAnsi="Arial" w:cs="Arial"/>
            <w:color w:val="00AEEF"/>
            <w:sz w:val="16"/>
          </w:rPr>
          <w:t xml:space="preserve">Standard of </w:t>
        </w:r>
        <w:proofErr w:type="spellStart"/>
        <w:r w:rsidRPr="003D40E7">
          <w:rPr>
            <w:rFonts w:ascii="Arial" w:eastAsia="Times New Roman" w:hAnsi="Arial" w:cs="Arial"/>
            <w:color w:val="00AEEF"/>
            <w:sz w:val="16"/>
          </w:rPr>
          <w:t>Care</w:t>
        </w:r>
      </w:hyperlink>
      <w:r w:rsidRPr="003D40E7">
        <w:rPr>
          <w:rFonts w:ascii="Arial" w:eastAsia="Times New Roman" w:hAnsi="Arial" w:cs="Arial"/>
          <w:color w:val="444444"/>
          <w:sz w:val="16"/>
          <w:szCs w:val="16"/>
        </w:rPr>
        <w:t>,</w:t>
      </w:r>
      <w:hyperlink r:id="rId761" w:tooltip="Statutes of Repose and Limitation" w:history="1">
        <w:r w:rsidRPr="003D40E7">
          <w:rPr>
            <w:rFonts w:ascii="Arial" w:eastAsia="Times New Roman" w:hAnsi="Arial" w:cs="Arial"/>
            <w:color w:val="00AEEF"/>
            <w:sz w:val="16"/>
          </w:rPr>
          <w:t>Statutes</w:t>
        </w:r>
        <w:proofErr w:type="spellEnd"/>
        <w:r w:rsidRPr="003D40E7">
          <w:rPr>
            <w:rFonts w:ascii="Arial" w:eastAsia="Times New Roman" w:hAnsi="Arial" w:cs="Arial"/>
            <w:color w:val="00AEEF"/>
            <w:sz w:val="16"/>
          </w:rPr>
          <w:t xml:space="preserve"> of Repose and Limitation</w:t>
        </w:r>
      </w:hyperlink>
      <w:r w:rsidRPr="003D40E7">
        <w:rPr>
          <w:rFonts w:ascii="Arial" w:eastAsia="Times New Roman" w:hAnsi="Arial" w:cs="Arial"/>
          <w:color w:val="444444"/>
          <w:sz w:val="16"/>
          <w:szCs w:val="16"/>
        </w:rPr>
        <w:t>,</w:t>
      </w:r>
      <w:r w:rsidRPr="003D40E7">
        <w:rPr>
          <w:rFonts w:ascii="Arial" w:eastAsia="Times New Roman" w:hAnsi="Arial" w:cs="Arial"/>
          <w:color w:val="444444"/>
          <w:sz w:val="16"/>
        </w:rPr>
        <w:t> </w:t>
      </w:r>
      <w:hyperlink r:id="rId762" w:tooltip="Suspension of Services" w:history="1">
        <w:r w:rsidRPr="003D40E7">
          <w:rPr>
            <w:rFonts w:ascii="Arial" w:eastAsia="Times New Roman" w:hAnsi="Arial" w:cs="Arial"/>
            <w:color w:val="00AEEF"/>
            <w:sz w:val="16"/>
          </w:rPr>
          <w:t>Suspension of Services</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and</w:t>
      </w:r>
      <w:r w:rsidRPr="003D40E7">
        <w:rPr>
          <w:rFonts w:ascii="Arial" w:eastAsia="Times New Roman" w:hAnsi="Arial" w:cs="Arial"/>
          <w:color w:val="444444"/>
          <w:sz w:val="16"/>
        </w:rPr>
        <w:t> </w:t>
      </w:r>
      <w:hyperlink r:id="rId763" w:tooltip="Termination" w:history="1">
        <w:r w:rsidRPr="003D40E7">
          <w:rPr>
            <w:rFonts w:ascii="Arial" w:eastAsia="Times New Roman" w:hAnsi="Arial" w:cs="Arial"/>
            <w:color w:val="00AEEF"/>
            <w:sz w:val="16"/>
          </w:rPr>
          <w:t>Termination</w:t>
        </w:r>
      </w:hyperlink>
      <w:r w:rsidRPr="003D40E7">
        <w:rPr>
          <w:rFonts w:ascii="Arial" w:eastAsia="Times New Roman" w:hAnsi="Arial" w:cs="Arial"/>
          <w:color w:val="444444"/>
          <w:sz w:val="16"/>
          <w:szCs w:val="16"/>
        </w:rPr>
        <w:t>.)</w:t>
      </w:r>
    </w:p>
    <w:p w:rsidR="003D40E7" w:rsidRPr="003D40E7" w:rsidRDefault="003D40E7" w:rsidP="003D40E7">
      <w:pPr>
        <w:spacing w:before="216" w:after="0" w:line="168" w:lineRule="atLeast"/>
        <w:rPr>
          <w:rFonts w:ascii="Arial" w:eastAsia="Times New Roman" w:hAnsi="Arial" w:cs="Arial"/>
          <w:b/>
          <w:bCs/>
          <w:color w:val="333333"/>
          <w:sz w:val="14"/>
          <w:szCs w:val="14"/>
        </w:rPr>
      </w:pPr>
      <w:r w:rsidRPr="003D40E7">
        <w:rPr>
          <w:rFonts w:ascii="Arial" w:eastAsia="Times New Roman" w:hAnsi="Arial" w:cs="Arial"/>
          <w:b/>
          <w:bCs/>
          <w:color w:val="333333"/>
          <w:sz w:val="14"/>
          <w:szCs w:val="14"/>
        </w:rPr>
        <w:t>International Dispute Resolution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Should problems arise on a project, do everything you can to help ensure equitable treatment if you have to defend yourself against a claim of professional negligence. This means specifying both an acceptable jurisdiction where a suit would be heard and an acceptable choice of what law would be applied. (See</w:t>
      </w:r>
      <w:r w:rsidRPr="003D40E7">
        <w:rPr>
          <w:rFonts w:ascii="Arial" w:eastAsia="Times New Roman" w:hAnsi="Arial" w:cs="Arial"/>
          <w:color w:val="444444"/>
          <w:sz w:val="16"/>
        </w:rPr>
        <w:t> </w:t>
      </w:r>
      <w:hyperlink r:id="rId764" w:tooltip="Governing Law and Jurisdiction" w:history="1">
        <w:r w:rsidRPr="003D40E7">
          <w:rPr>
            <w:rFonts w:ascii="Arial" w:eastAsia="Times New Roman" w:hAnsi="Arial" w:cs="Arial"/>
            <w:color w:val="00AEEF"/>
            <w:sz w:val="16"/>
          </w:rPr>
          <w:t>Governing Law and Jurisdiction</w:t>
        </w:r>
      </w:hyperlink>
      <w:r w:rsidRPr="003D40E7">
        <w:rPr>
          <w:rFonts w:ascii="Arial" w:eastAsia="Times New Roman" w:hAnsi="Arial" w:cs="Arial"/>
          <w:color w:val="444444"/>
          <w:sz w:val="16"/>
          <w:szCs w:val="16"/>
        </w:rPr>
        <w: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The choice of law that will govern the agreement, for instance, involves a lot more than geography. Will you choose domestic law or that of the project site or the country where your client has its headquarters? Is the project in a country that operates under civil or common law? Contracts under the two legal systems are very different. The choice of law can also impact lien rights, limitations of liability, </w:t>
      </w:r>
      <w:proofErr w:type="gramStart"/>
      <w:r w:rsidRPr="003D40E7">
        <w:rPr>
          <w:rFonts w:ascii="Arial" w:eastAsia="Times New Roman" w:hAnsi="Arial" w:cs="Arial"/>
          <w:color w:val="444444"/>
          <w:sz w:val="16"/>
          <w:szCs w:val="16"/>
        </w:rPr>
        <w:t>statutes</w:t>
      </w:r>
      <w:proofErr w:type="gramEnd"/>
      <w:r w:rsidRPr="003D40E7">
        <w:rPr>
          <w:rFonts w:ascii="Arial" w:eastAsia="Times New Roman" w:hAnsi="Arial" w:cs="Arial"/>
          <w:color w:val="444444"/>
          <w:sz w:val="16"/>
          <w:szCs w:val="16"/>
        </w:rPr>
        <w:t xml:space="preserve"> of limitation, employment relations and even modes of dispute resolution.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If your client or the project is in a country where the legal system is substantially different, specify in your contract the jurisdiction and governing law that will be applied to any dispute. It is important to understand that a civil judgment in another country usually can be enforced against your assets in the United States if the country has a bilateral agreement with the U.S., if notice of the dispute was given, and if an opportunity to defend the dispute was allowed.</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After consulting with your lawyers, you may decide that the local laws of the country where the project or client is located would be a preferable jurisdiction. Some countries, for instance, have laws regarding jobsite safety that completely protect the design professional. In some countries, there are caps on damage awards, and each party must pay for its own defense, regardless of who wins. In the European Community and many other places, limitation of a design professional’s liability is an accepted standard contract provision. (See</w:t>
      </w:r>
      <w:r w:rsidRPr="003D40E7">
        <w:rPr>
          <w:rFonts w:ascii="Arial" w:eastAsia="Times New Roman" w:hAnsi="Arial" w:cs="Arial"/>
          <w:color w:val="444444"/>
          <w:sz w:val="16"/>
        </w:rPr>
        <w:t> </w:t>
      </w:r>
      <w:hyperlink r:id="rId765" w:tooltip="Jobsite Safety" w:history="1">
        <w:r w:rsidRPr="003D40E7">
          <w:rPr>
            <w:rFonts w:ascii="Arial" w:eastAsia="Times New Roman" w:hAnsi="Arial" w:cs="Arial"/>
            <w:color w:val="00AEEF"/>
            <w:sz w:val="16"/>
          </w:rPr>
          <w:t xml:space="preserve">Jobsite </w:t>
        </w:r>
        <w:proofErr w:type="spellStart"/>
        <w:r w:rsidRPr="003D40E7">
          <w:rPr>
            <w:rFonts w:ascii="Arial" w:eastAsia="Times New Roman" w:hAnsi="Arial" w:cs="Arial"/>
            <w:color w:val="00AEEF"/>
            <w:sz w:val="16"/>
          </w:rPr>
          <w:t>Safety</w:t>
        </w:r>
      </w:hyperlink>
      <w:r w:rsidRPr="003D40E7">
        <w:rPr>
          <w:rFonts w:ascii="Arial" w:eastAsia="Times New Roman" w:hAnsi="Arial" w:cs="Arial"/>
          <w:color w:val="444444"/>
          <w:sz w:val="16"/>
          <w:szCs w:val="16"/>
        </w:rPr>
        <w:t>,</w:t>
      </w:r>
      <w:hyperlink r:id="rId766" w:tooltip="Limitation of Liability" w:history="1">
        <w:r w:rsidRPr="003D40E7">
          <w:rPr>
            <w:rFonts w:ascii="Arial" w:eastAsia="Times New Roman" w:hAnsi="Arial" w:cs="Arial"/>
            <w:color w:val="00AEEF"/>
            <w:sz w:val="16"/>
          </w:rPr>
          <w:t>Limitation</w:t>
        </w:r>
        <w:proofErr w:type="spellEnd"/>
        <w:r w:rsidRPr="003D40E7">
          <w:rPr>
            <w:rFonts w:ascii="Arial" w:eastAsia="Times New Roman" w:hAnsi="Arial" w:cs="Arial"/>
            <w:color w:val="00AEEF"/>
            <w:sz w:val="16"/>
          </w:rPr>
          <w:t xml:space="preserve"> of Liability</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and</w:t>
      </w:r>
      <w:r w:rsidRPr="003D40E7">
        <w:rPr>
          <w:rFonts w:ascii="Arial" w:eastAsia="Times New Roman" w:hAnsi="Arial" w:cs="Arial"/>
          <w:color w:val="444444"/>
          <w:sz w:val="16"/>
        </w:rPr>
        <w:t> </w:t>
      </w:r>
      <w:hyperlink r:id="rId767" w:tooltip="Prevailing Party Attorneys' Fees" w:history="1">
        <w:r w:rsidRPr="003D40E7">
          <w:rPr>
            <w:rFonts w:ascii="Arial" w:eastAsia="Times New Roman" w:hAnsi="Arial" w:cs="Arial"/>
            <w:color w:val="00AEEF"/>
            <w:sz w:val="16"/>
          </w:rPr>
          <w:t>Prevailing Party Attorneys' Fees</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for related discussions.) Most often, however, you should strive to negotiate a provision requiring that all disputes be heard and resolved under the applicable laws of the principal place of your business. Here is a sample clause:</w:t>
      </w:r>
    </w:p>
    <w:p w:rsidR="003D40E7" w:rsidRPr="003D40E7" w:rsidRDefault="003D40E7" w:rsidP="003D40E7">
      <w:pPr>
        <w:spacing w:after="100" w:afterAutospacing="1" w:line="252" w:lineRule="atLeast"/>
        <w:jc w:val="center"/>
        <w:rPr>
          <w:rFonts w:ascii="Arial" w:eastAsia="Times New Roman" w:hAnsi="Arial" w:cs="Arial"/>
          <w:b/>
          <w:bCs/>
          <w:caps/>
          <w:color w:val="444444"/>
          <w:sz w:val="16"/>
          <w:szCs w:val="16"/>
        </w:rPr>
      </w:pPr>
      <w:r w:rsidRPr="003D40E7">
        <w:rPr>
          <w:rFonts w:ascii="Arial" w:eastAsia="Times New Roman" w:hAnsi="Arial" w:cs="Arial"/>
          <w:b/>
          <w:bCs/>
          <w:caps/>
          <w:color w:val="444444"/>
          <w:sz w:val="16"/>
          <w:szCs w:val="16"/>
        </w:rPr>
        <w:t>GOVERNING LAW AND JURISDICTION</w:t>
      </w:r>
    </w:p>
    <w:p w:rsidR="003D40E7" w:rsidRPr="003D40E7" w:rsidRDefault="003D40E7" w:rsidP="003D40E7">
      <w:pPr>
        <w:spacing w:before="100" w:beforeAutospacing="1" w:after="216"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The Client and the Consultant agree that this Agreement and any legal actions concerning its validity, interpretation and performance shall be governed by the laws of [</w:t>
      </w:r>
      <w:r w:rsidRPr="003D40E7">
        <w:rPr>
          <w:rFonts w:ascii="Arial" w:eastAsia="Times New Roman" w:hAnsi="Arial" w:cs="Arial"/>
          <w:i/>
          <w:iCs/>
          <w:color w:val="444444"/>
          <w:sz w:val="16"/>
        </w:rPr>
        <w:t>insert the principal place of business of the Consultant or other country or state, as appropriate</w:t>
      </w:r>
      <w:r w:rsidRPr="003D40E7">
        <w:rPr>
          <w:rFonts w:ascii="Arial" w:eastAsia="Times New Roman" w:hAnsi="Arial" w:cs="Arial"/>
          <w:b/>
          <w:bCs/>
          <w:color w:val="444444"/>
          <w:sz w:val="16"/>
          <w:szCs w:val="16"/>
        </w:rPr>
        <w:t>] without regard to any Conflicts of Laws provisions, which may apply the laws of other jurisdictions.</w:t>
      </w:r>
    </w:p>
    <w:p w:rsidR="003D40E7" w:rsidRPr="003D40E7" w:rsidRDefault="003D40E7" w:rsidP="003D40E7">
      <w:pPr>
        <w:spacing w:before="100" w:beforeAutospacing="1" w:after="100" w:afterAutospacing="1"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It is further agreed that any legal action between the Client and the Consultant arising out of this Agreement or the performance of the services shall be brought in a court of competent jurisdiction in [</w:t>
      </w:r>
      <w:r w:rsidRPr="003D40E7">
        <w:rPr>
          <w:rFonts w:ascii="Arial" w:eastAsia="Times New Roman" w:hAnsi="Arial" w:cs="Arial"/>
          <w:i/>
          <w:iCs/>
          <w:color w:val="444444"/>
          <w:sz w:val="16"/>
        </w:rPr>
        <w:t>insert the principal place of business of the Consultant or other country, state, or international forum as appropriate</w:t>
      </w:r>
      <w:r w:rsidRPr="003D40E7">
        <w:rPr>
          <w:rFonts w:ascii="Arial" w:eastAsia="Times New Roman" w:hAnsi="Arial" w:cs="Arial"/>
          <w:b/>
          <w:bCs/>
          <w:color w:val="444444"/>
          <w:sz w:val="16"/>
          <w:szCs w:val="16"/>
        </w:rPr>
        <w: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Another possibility is to specify the laws of a country, forum or alternative dispute resolution arena that is neutral to both you and your client but preferably one whose laws are based on the English Common Law. Recognize, however, that despite the jurisdiction and law you and your client decide upon for your disputes, that decision will not be binding upon third-party claims. (See</w:t>
      </w:r>
      <w:r w:rsidRPr="003D40E7">
        <w:rPr>
          <w:rFonts w:ascii="Arial" w:eastAsia="Times New Roman" w:hAnsi="Arial" w:cs="Arial"/>
          <w:color w:val="444444"/>
          <w:sz w:val="16"/>
        </w:rPr>
        <w:t> </w:t>
      </w:r>
      <w:hyperlink r:id="rId768" w:tooltip="Third-Party Beneficiaries" w:history="1">
        <w:r w:rsidRPr="003D40E7">
          <w:rPr>
            <w:rFonts w:ascii="Arial" w:eastAsia="Times New Roman" w:hAnsi="Arial" w:cs="Arial"/>
            <w:color w:val="00AEEF"/>
            <w:sz w:val="16"/>
          </w:rPr>
          <w:t>Third-Party Beneficiaries</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for more information.)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Litigating an international dispute is an expensive and frustrating exercise. For example, resolving commercial disputes through the courts in South Asia takes an average of 1,052 days.</w:t>
      </w:r>
      <w:hyperlink r:id="rId769" w:anchor="footnote-4" w:tooltip="" w:history="1">
        <w:r w:rsidRPr="003D40E7">
          <w:rPr>
            <w:rFonts w:ascii="Arial" w:eastAsia="Times New Roman" w:hAnsi="Arial" w:cs="Arial"/>
            <w:color w:val="00AEEF"/>
            <w:sz w:val="16"/>
          </w:rPr>
          <w:t>[4]</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 xml:space="preserve">Even if you prevail, a judgment against the other party may be difficult—if </w:t>
      </w:r>
      <w:r w:rsidRPr="003D40E7">
        <w:rPr>
          <w:rFonts w:ascii="Arial" w:eastAsia="Times New Roman" w:hAnsi="Arial" w:cs="Arial"/>
          <w:color w:val="444444"/>
          <w:sz w:val="16"/>
          <w:szCs w:val="16"/>
        </w:rPr>
        <w:lastRenderedPageBreak/>
        <w:t xml:space="preserve">not impossible—to enforce. But as in the United States, there are alternatives to litigation. Companies doing business internationally increasingly use international arbitration to resolve disputes. One reason is that the U.S., Canada and over 130 nations are signatories to the United Nations Convention on the Recognition and Enforcement of Foreign Arbitral Awards (known as the New York Convention), which means that an arbitration award in one country is enforceable in another signatory country. (Note that international arbitration differs significantly from domestic arbitration, involving different practices and rules.) </w:t>
      </w:r>
      <w:proofErr w:type="gramStart"/>
      <w:r w:rsidRPr="003D40E7">
        <w:rPr>
          <w:rFonts w:ascii="Arial" w:eastAsia="Times New Roman" w:hAnsi="Arial" w:cs="Arial"/>
          <w:color w:val="444444"/>
          <w:sz w:val="16"/>
          <w:szCs w:val="16"/>
        </w:rPr>
        <w:t>(</w:t>
      </w:r>
      <w:proofErr w:type="spellStart"/>
      <w:r w:rsidRPr="003D40E7">
        <w:rPr>
          <w:rFonts w:ascii="Arial" w:eastAsia="Times New Roman" w:hAnsi="Arial" w:cs="Arial"/>
          <w:color w:val="444444"/>
          <w:sz w:val="16"/>
          <w:szCs w:val="16"/>
        </w:rPr>
        <w:t>See</w:t>
      </w:r>
      <w:hyperlink r:id="rId770" w:tooltip="Arbitration" w:history="1">
        <w:r w:rsidRPr="003D40E7">
          <w:rPr>
            <w:rFonts w:ascii="Arial" w:eastAsia="Times New Roman" w:hAnsi="Arial" w:cs="Arial"/>
            <w:color w:val="00AEEF"/>
            <w:sz w:val="16"/>
          </w:rPr>
          <w:t>Arbitration</w:t>
        </w:r>
        <w:proofErr w:type="spellEnd"/>
      </w:hyperlink>
      <w:r w:rsidRPr="003D40E7">
        <w:rPr>
          <w:rFonts w:ascii="Arial" w:eastAsia="Times New Roman" w:hAnsi="Arial" w:cs="Arial"/>
          <w:color w:val="444444"/>
          <w:sz w:val="16"/>
          <w:szCs w:val="16"/>
        </w:rPr>
        <w:t>.)</w:t>
      </w:r>
      <w:proofErr w:type="gramEnd"/>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Still, it's better to solve your problems amicably and early. As a first step, you and your client should agree to a clause in your agreement that calls for mandatory nonbinding mediation. The AIA standard form agreement for international projects calls for mediation followed by international arbitration under United Nations Commission on International Trade Law (UNCITRAL) Arbitration Rules. </w:t>
      </w:r>
      <w:proofErr w:type="gramStart"/>
      <w:r w:rsidRPr="003D40E7">
        <w:rPr>
          <w:rFonts w:ascii="Arial" w:eastAsia="Times New Roman" w:hAnsi="Arial" w:cs="Arial"/>
          <w:color w:val="444444"/>
          <w:sz w:val="16"/>
          <w:szCs w:val="16"/>
        </w:rPr>
        <w:t>(See</w:t>
      </w:r>
      <w:r w:rsidRPr="003D40E7">
        <w:rPr>
          <w:rFonts w:ascii="Arial" w:eastAsia="Times New Roman" w:hAnsi="Arial" w:cs="Arial"/>
          <w:color w:val="444444"/>
          <w:sz w:val="16"/>
        </w:rPr>
        <w:t> </w:t>
      </w:r>
      <w:hyperlink r:id="rId771" w:tooltip="Mediation" w:history="1">
        <w:r w:rsidRPr="003D40E7">
          <w:rPr>
            <w:rFonts w:ascii="Arial" w:eastAsia="Times New Roman" w:hAnsi="Arial" w:cs="Arial"/>
            <w:color w:val="00AEEF"/>
            <w:sz w:val="16"/>
          </w:rPr>
          <w:t>Mediation</w:t>
        </w:r>
      </w:hyperlink>
      <w:r w:rsidRPr="003D40E7">
        <w:rPr>
          <w:rFonts w:ascii="Arial" w:eastAsia="Times New Roman" w:hAnsi="Arial" w:cs="Arial"/>
          <w:color w:val="444444"/>
          <w:sz w:val="16"/>
          <w:szCs w:val="16"/>
        </w:rPr>
        <w:t>.)</w:t>
      </w:r>
      <w:proofErr w:type="gramEnd"/>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Dispute review boards (DRBs, sometimes referred to as dispute boards or dispute adjudication boards) are becoming more commonplace on large international projects. Standard FIDIC contract forms provide for the use of DRBs as the first tier of binding dispute resolution prior to arbitration, as do standard bidding documents from the World Bank and other international financing institutions. </w:t>
      </w:r>
      <w:proofErr w:type="gramStart"/>
      <w:r w:rsidRPr="003D40E7">
        <w:rPr>
          <w:rFonts w:ascii="Arial" w:eastAsia="Times New Roman" w:hAnsi="Arial" w:cs="Arial"/>
          <w:color w:val="444444"/>
          <w:sz w:val="16"/>
          <w:szCs w:val="16"/>
        </w:rPr>
        <w:t>(See</w:t>
      </w:r>
      <w:r w:rsidRPr="003D40E7">
        <w:rPr>
          <w:rFonts w:ascii="Arial" w:eastAsia="Times New Roman" w:hAnsi="Arial" w:cs="Arial"/>
          <w:color w:val="444444"/>
          <w:sz w:val="16"/>
        </w:rPr>
        <w:t> </w:t>
      </w:r>
      <w:hyperlink r:id="rId772" w:tooltip="Jobsite Dispute Resolution" w:history="1">
        <w:r w:rsidRPr="003D40E7">
          <w:rPr>
            <w:rFonts w:ascii="Arial" w:eastAsia="Times New Roman" w:hAnsi="Arial" w:cs="Arial"/>
            <w:color w:val="00AEEF"/>
            <w:sz w:val="16"/>
          </w:rPr>
          <w:t>Jobsite Dispute Resolution</w:t>
        </w:r>
      </w:hyperlink>
      <w:r w:rsidRPr="003D40E7">
        <w:rPr>
          <w:rFonts w:ascii="Arial" w:eastAsia="Times New Roman" w:hAnsi="Arial" w:cs="Arial"/>
          <w:color w:val="444444"/>
          <w:sz w:val="16"/>
          <w:szCs w:val="16"/>
        </w:rPr>
        <w:t>.)</w:t>
      </w:r>
      <w:proofErr w:type="gramEnd"/>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Finally, consider this: many international clients are appalled by the high rate of liability claims U.S. consultants incur. This reputation may put American firms at a disadvantage when competing in the international market. Perhaps one way to counter this perception is to demonstrate to your client that reliance on methods of dispute avoidance and alternative dispute resolution—rather than litigation—is your firm's policy. And to prove it, ask that your contract provide for partnering and for mandatory nonbinding mediation should problems arise between the two of you. (See</w:t>
      </w:r>
      <w:r w:rsidRPr="003D40E7">
        <w:rPr>
          <w:rFonts w:ascii="Arial" w:eastAsia="Times New Roman" w:hAnsi="Arial" w:cs="Arial"/>
          <w:color w:val="444444"/>
          <w:sz w:val="16"/>
        </w:rPr>
        <w:t> </w:t>
      </w:r>
      <w:hyperlink r:id="rId773" w:tooltip="Project Partnering" w:history="1">
        <w:r w:rsidRPr="003D40E7">
          <w:rPr>
            <w:rFonts w:ascii="Arial" w:eastAsia="Times New Roman" w:hAnsi="Arial" w:cs="Arial"/>
            <w:color w:val="00AEEF"/>
            <w:sz w:val="16"/>
          </w:rPr>
          <w:t>Project Partnering</w:t>
        </w:r>
      </w:hyperlink>
      <w:r w:rsidRPr="003D40E7">
        <w:rPr>
          <w:rFonts w:ascii="Arial" w:eastAsia="Times New Roman" w:hAnsi="Arial" w:cs="Arial"/>
          <w:color w:val="444444"/>
          <w:sz w:val="16"/>
          <w:szCs w:val="16"/>
        </w:rPr>
        <w:t>.)</w:t>
      </w:r>
    </w:p>
    <w:p w:rsidR="003D40E7" w:rsidRPr="003D40E7" w:rsidRDefault="003D40E7" w:rsidP="003D40E7">
      <w:pPr>
        <w:spacing w:before="108" w:after="100" w:afterAutospacing="1" w:line="180" w:lineRule="atLeast"/>
        <w:rPr>
          <w:rFonts w:ascii="Arial" w:eastAsia="Times New Roman" w:hAnsi="Arial" w:cs="Arial"/>
          <w:b/>
          <w:bCs/>
          <w:color w:val="333333"/>
          <w:sz w:val="17"/>
          <w:szCs w:val="17"/>
        </w:rPr>
      </w:pPr>
      <w:r w:rsidRPr="003D40E7">
        <w:rPr>
          <w:rFonts w:ascii="Arial" w:eastAsia="Times New Roman" w:hAnsi="Arial" w:cs="Arial"/>
          <w:b/>
          <w:bCs/>
          <w:color w:val="333333"/>
          <w:sz w:val="17"/>
          <w:szCs w:val="17"/>
        </w:rPr>
        <w:t>Other Resources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b/>
          <w:bCs/>
          <w:color w:val="444444"/>
          <w:sz w:val="16"/>
          <w:szCs w:val="16"/>
        </w:rPr>
        <w:t>Association of Consulting Engineers of Canada (ACEC</w:t>
      </w:r>
      <w:proofErr w:type="gramStart"/>
      <w:r w:rsidRPr="003D40E7">
        <w:rPr>
          <w:rFonts w:ascii="Arial" w:eastAsia="Times New Roman" w:hAnsi="Arial" w:cs="Arial"/>
          <w:b/>
          <w:bCs/>
          <w:color w:val="444444"/>
          <w:sz w:val="16"/>
          <w:szCs w:val="16"/>
        </w:rPr>
        <w:t>)</w:t>
      </w:r>
      <w:proofErr w:type="gramEnd"/>
      <w:r w:rsidRPr="003D40E7">
        <w:rPr>
          <w:rFonts w:ascii="Arial" w:eastAsia="Times New Roman" w:hAnsi="Arial" w:cs="Arial"/>
          <w:color w:val="444444"/>
          <w:sz w:val="16"/>
          <w:szCs w:val="16"/>
        </w:rPr>
        <w:br/>
        <w:t>Ottawa, ON</w:t>
      </w:r>
      <w:r w:rsidRPr="003D40E7">
        <w:rPr>
          <w:rFonts w:ascii="Arial" w:eastAsia="Times New Roman" w:hAnsi="Arial" w:cs="Arial"/>
          <w:color w:val="444444"/>
          <w:sz w:val="16"/>
          <w:szCs w:val="16"/>
        </w:rPr>
        <w:br/>
        <w:t>Telephone 613-236-0569</w:t>
      </w:r>
      <w:r w:rsidRPr="003D40E7">
        <w:rPr>
          <w:rFonts w:ascii="Arial" w:eastAsia="Times New Roman" w:hAnsi="Arial" w:cs="Arial"/>
          <w:color w:val="444444"/>
          <w:sz w:val="16"/>
          <w:szCs w:val="16"/>
        </w:rPr>
        <w:br/>
        <w:t>Fax 613-236-6193</w:t>
      </w:r>
      <w:r w:rsidRPr="003D40E7">
        <w:rPr>
          <w:rFonts w:ascii="Arial" w:eastAsia="Times New Roman" w:hAnsi="Arial" w:cs="Arial"/>
          <w:color w:val="444444"/>
          <w:sz w:val="16"/>
          <w:szCs w:val="16"/>
        </w:rPr>
        <w:br/>
      </w:r>
      <w:hyperlink r:id="rId774" w:tgtFrame="_blank" w:tooltip="www.acec.ca" w:history="1">
        <w:r w:rsidRPr="003D40E7">
          <w:rPr>
            <w:rFonts w:ascii="Arial" w:eastAsia="Times New Roman" w:hAnsi="Arial" w:cs="Arial"/>
            <w:color w:val="00AEEF"/>
            <w:sz w:val="16"/>
          </w:rPr>
          <w:t>www.acec.ca</w:t>
        </w:r>
      </w:hyperlink>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b/>
          <w:bCs/>
          <w:color w:val="444444"/>
          <w:sz w:val="16"/>
          <w:szCs w:val="16"/>
        </w:rPr>
        <w:t>Canadian Commercial Corporation</w:t>
      </w:r>
      <w:r w:rsidRPr="003D40E7">
        <w:rPr>
          <w:rFonts w:ascii="Arial" w:eastAsia="Times New Roman" w:hAnsi="Arial" w:cs="Arial"/>
          <w:color w:val="444444"/>
          <w:sz w:val="16"/>
          <w:szCs w:val="16"/>
        </w:rPr>
        <w:br/>
        <w:t>Ottawa, ON</w:t>
      </w:r>
      <w:r w:rsidRPr="003D40E7">
        <w:rPr>
          <w:rFonts w:ascii="Arial" w:eastAsia="Times New Roman" w:hAnsi="Arial" w:cs="Arial"/>
          <w:color w:val="444444"/>
          <w:sz w:val="16"/>
          <w:szCs w:val="16"/>
        </w:rPr>
        <w:br/>
        <w:t>Telephone 800-748-8191 (in Canada</w:t>
      </w:r>
      <w:proofErr w:type="gramStart"/>
      <w:r w:rsidRPr="003D40E7">
        <w:rPr>
          <w:rFonts w:ascii="Arial" w:eastAsia="Times New Roman" w:hAnsi="Arial" w:cs="Arial"/>
          <w:color w:val="444444"/>
          <w:sz w:val="16"/>
          <w:szCs w:val="16"/>
        </w:rPr>
        <w:t>)</w:t>
      </w:r>
      <w:proofErr w:type="gramEnd"/>
      <w:r w:rsidRPr="003D40E7">
        <w:rPr>
          <w:rFonts w:ascii="Arial" w:eastAsia="Times New Roman" w:hAnsi="Arial" w:cs="Arial"/>
          <w:color w:val="444444"/>
          <w:sz w:val="16"/>
          <w:szCs w:val="16"/>
        </w:rPr>
        <w:br/>
        <w:t>Fax 613-995-2121</w:t>
      </w:r>
      <w:r w:rsidRPr="003D40E7">
        <w:rPr>
          <w:rFonts w:ascii="Arial" w:eastAsia="Times New Roman" w:hAnsi="Arial" w:cs="Arial"/>
          <w:color w:val="444444"/>
          <w:sz w:val="16"/>
          <w:szCs w:val="16"/>
        </w:rPr>
        <w:br/>
      </w:r>
      <w:hyperlink r:id="rId775" w:tgtFrame="_blank" w:tooltip="www.ccc.ca" w:history="1">
        <w:r w:rsidRPr="003D40E7">
          <w:rPr>
            <w:rFonts w:ascii="Arial" w:eastAsia="Times New Roman" w:hAnsi="Arial" w:cs="Arial"/>
            <w:color w:val="00AEEF"/>
            <w:sz w:val="16"/>
          </w:rPr>
          <w:t>www.ccc.ca</w:t>
        </w:r>
      </w:hyperlink>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b/>
          <w:bCs/>
          <w:color w:val="444444"/>
          <w:sz w:val="16"/>
          <w:szCs w:val="16"/>
        </w:rPr>
        <w:t>Department of Foreign Affairs and International Trade (Canada</w:t>
      </w:r>
      <w:proofErr w:type="gramStart"/>
      <w:r w:rsidRPr="003D40E7">
        <w:rPr>
          <w:rFonts w:ascii="Arial" w:eastAsia="Times New Roman" w:hAnsi="Arial" w:cs="Arial"/>
          <w:b/>
          <w:bCs/>
          <w:color w:val="444444"/>
          <w:sz w:val="16"/>
          <w:szCs w:val="16"/>
        </w:rPr>
        <w:t>)</w:t>
      </w:r>
      <w:proofErr w:type="gramEnd"/>
      <w:r w:rsidRPr="003D40E7">
        <w:rPr>
          <w:rFonts w:ascii="Arial" w:eastAsia="Times New Roman" w:hAnsi="Arial" w:cs="Arial"/>
          <w:color w:val="444444"/>
          <w:sz w:val="16"/>
          <w:szCs w:val="16"/>
        </w:rPr>
        <w:br/>
        <w:t>Ottawa, ON</w:t>
      </w:r>
      <w:r w:rsidRPr="003D40E7">
        <w:rPr>
          <w:rFonts w:ascii="Arial" w:eastAsia="Times New Roman" w:hAnsi="Arial" w:cs="Arial"/>
          <w:color w:val="444444"/>
          <w:sz w:val="16"/>
          <w:szCs w:val="16"/>
        </w:rPr>
        <w:br/>
        <w:t>Telephone 800-267-8376 (in Canada)</w:t>
      </w:r>
      <w:r w:rsidRPr="003D40E7">
        <w:rPr>
          <w:rFonts w:ascii="Arial" w:eastAsia="Times New Roman" w:hAnsi="Arial" w:cs="Arial"/>
          <w:color w:val="444444"/>
          <w:sz w:val="16"/>
          <w:szCs w:val="16"/>
        </w:rPr>
        <w:br/>
        <w:t>Fax 613-996-9709</w:t>
      </w:r>
      <w:r w:rsidRPr="003D40E7">
        <w:rPr>
          <w:rFonts w:ascii="Arial" w:eastAsia="Times New Roman" w:hAnsi="Arial" w:cs="Arial"/>
          <w:color w:val="444444"/>
          <w:sz w:val="16"/>
          <w:szCs w:val="16"/>
        </w:rPr>
        <w:br/>
      </w:r>
      <w:hyperlink r:id="rId776" w:tgtFrame="_blank" w:tooltip="www.international.gc.ca" w:history="1">
        <w:r w:rsidRPr="003D40E7">
          <w:rPr>
            <w:rFonts w:ascii="Arial" w:eastAsia="Times New Roman" w:hAnsi="Arial" w:cs="Arial"/>
            <w:color w:val="00AEEF"/>
            <w:sz w:val="16"/>
          </w:rPr>
          <w:t>www.international.gc.ca</w:t>
        </w:r>
      </w:hyperlink>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b/>
          <w:bCs/>
          <w:color w:val="444444"/>
          <w:sz w:val="16"/>
          <w:szCs w:val="16"/>
        </w:rPr>
        <w:t>Doing Business Project (World Bank Group</w:t>
      </w:r>
      <w:proofErr w:type="gramStart"/>
      <w:r w:rsidRPr="003D40E7">
        <w:rPr>
          <w:rFonts w:ascii="Arial" w:eastAsia="Times New Roman" w:hAnsi="Arial" w:cs="Arial"/>
          <w:b/>
          <w:bCs/>
          <w:color w:val="444444"/>
          <w:sz w:val="16"/>
          <w:szCs w:val="16"/>
        </w:rPr>
        <w:t>)</w:t>
      </w:r>
      <w:proofErr w:type="gramEnd"/>
      <w:r w:rsidRPr="003D40E7">
        <w:rPr>
          <w:rFonts w:ascii="Arial" w:eastAsia="Times New Roman" w:hAnsi="Arial" w:cs="Arial"/>
          <w:color w:val="444444"/>
          <w:sz w:val="16"/>
          <w:szCs w:val="16"/>
        </w:rPr>
        <w:br/>
        <w:t>Washington, DC</w:t>
      </w:r>
      <w:r w:rsidRPr="003D40E7">
        <w:rPr>
          <w:rFonts w:ascii="Arial" w:eastAsia="Times New Roman" w:hAnsi="Arial" w:cs="Arial"/>
          <w:color w:val="444444"/>
          <w:sz w:val="16"/>
          <w:szCs w:val="16"/>
        </w:rPr>
        <w:br/>
      </w:r>
      <w:hyperlink r:id="rId777" w:tgtFrame="_blank" w:tooltip=" www.doingbusiness.org" w:history="1">
        <w:r w:rsidRPr="003D40E7">
          <w:rPr>
            <w:rFonts w:ascii="Arial" w:eastAsia="Times New Roman" w:hAnsi="Arial" w:cs="Arial"/>
            <w:color w:val="00AEEF"/>
            <w:sz w:val="16"/>
          </w:rPr>
          <w:t>www.doingbusiness.org</w:t>
        </w:r>
      </w:hyperlink>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b/>
          <w:bCs/>
          <w:color w:val="444444"/>
          <w:sz w:val="16"/>
          <w:szCs w:val="16"/>
        </w:rPr>
        <w:t>Export-Import Bank of the United States</w:t>
      </w:r>
      <w:r w:rsidRPr="003D40E7">
        <w:rPr>
          <w:rFonts w:ascii="Arial" w:eastAsia="Times New Roman" w:hAnsi="Arial" w:cs="Arial"/>
          <w:color w:val="444444"/>
          <w:sz w:val="16"/>
          <w:szCs w:val="16"/>
        </w:rPr>
        <w:br/>
        <w:t>Washington, DC</w:t>
      </w:r>
      <w:r w:rsidRPr="003D40E7">
        <w:rPr>
          <w:rFonts w:ascii="Arial" w:eastAsia="Times New Roman" w:hAnsi="Arial" w:cs="Arial"/>
          <w:color w:val="444444"/>
          <w:sz w:val="16"/>
          <w:szCs w:val="16"/>
        </w:rPr>
        <w:br/>
        <w:t>Telephone 202-565-3946 or 800-565-3946</w:t>
      </w:r>
      <w:r w:rsidRPr="003D40E7">
        <w:rPr>
          <w:rFonts w:ascii="Arial" w:eastAsia="Times New Roman" w:hAnsi="Arial" w:cs="Arial"/>
          <w:color w:val="444444"/>
          <w:sz w:val="16"/>
          <w:szCs w:val="16"/>
        </w:rPr>
        <w:br/>
      </w:r>
      <w:hyperlink r:id="rId778" w:tgtFrame="_blank" w:tooltip="www.exim.gov" w:history="1">
        <w:r w:rsidRPr="003D40E7">
          <w:rPr>
            <w:rFonts w:ascii="Arial" w:eastAsia="Times New Roman" w:hAnsi="Arial" w:cs="Arial"/>
            <w:color w:val="00AEEF"/>
            <w:sz w:val="16"/>
          </w:rPr>
          <w:t>www.exim.gov</w:t>
        </w:r>
      </w:hyperlink>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b/>
          <w:bCs/>
          <w:color w:val="444444"/>
          <w:sz w:val="16"/>
          <w:szCs w:val="16"/>
        </w:rPr>
        <w:lastRenderedPageBreak/>
        <w:t>Export Source Canada</w:t>
      </w:r>
      <w:r w:rsidRPr="003D40E7">
        <w:rPr>
          <w:rFonts w:ascii="Arial" w:eastAsia="Times New Roman" w:hAnsi="Arial" w:cs="Arial"/>
          <w:color w:val="444444"/>
          <w:sz w:val="16"/>
          <w:szCs w:val="16"/>
        </w:rPr>
        <w:br/>
        <w:t>Telephone 1-888-811-1119 (in Canada</w:t>
      </w:r>
      <w:proofErr w:type="gramStart"/>
      <w:r w:rsidRPr="003D40E7">
        <w:rPr>
          <w:rFonts w:ascii="Arial" w:eastAsia="Times New Roman" w:hAnsi="Arial" w:cs="Arial"/>
          <w:color w:val="444444"/>
          <w:sz w:val="16"/>
          <w:szCs w:val="16"/>
        </w:rPr>
        <w:t>)</w:t>
      </w:r>
      <w:proofErr w:type="gramEnd"/>
      <w:r w:rsidRPr="003D40E7">
        <w:rPr>
          <w:rFonts w:ascii="Arial" w:eastAsia="Times New Roman" w:hAnsi="Arial" w:cs="Arial"/>
          <w:color w:val="444444"/>
          <w:sz w:val="16"/>
          <w:szCs w:val="16"/>
        </w:rPr>
        <w:br/>
      </w:r>
      <w:hyperlink r:id="rId779" w:tgtFrame="_blank" w:tooltip="www.canadabusiness.ca" w:history="1">
        <w:r w:rsidRPr="003D40E7">
          <w:rPr>
            <w:rFonts w:ascii="Arial" w:eastAsia="Times New Roman" w:hAnsi="Arial" w:cs="Arial"/>
            <w:color w:val="00AEEF"/>
            <w:sz w:val="16"/>
          </w:rPr>
          <w:t>www.canadabusiness.ca</w:t>
        </w:r>
      </w:hyperlink>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b/>
          <w:bCs/>
          <w:color w:val="444444"/>
          <w:sz w:val="16"/>
          <w:szCs w:val="16"/>
        </w:rPr>
        <w:t xml:space="preserve">Federation </w:t>
      </w:r>
      <w:proofErr w:type="spellStart"/>
      <w:r w:rsidRPr="003D40E7">
        <w:rPr>
          <w:rFonts w:ascii="Arial" w:eastAsia="Times New Roman" w:hAnsi="Arial" w:cs="Arial"/>
          <w:b/>
          <w:bCs/>
          <w:color w:val="444444"/>
          <w:sz w:val="16"/>
          <w:szCs w:val="16"/>
        </w:rPr>
        <w:t>Internationale</w:t>
      </w:r>
      <w:proofErr w:type="spellEnd"/>
      <w:r w:rsidRPr="003D40E7">
        <w:rPr>
          <w:rFonts w:ascii="Arial" w:eastAsia="Times New Roman" w:hAnsi="Arial" w:cs="Arial"/>
          <w:b/>
          <w:bCs/>
          <w:color w:val="444444"/>
          <w:sz w:val="16"/>
          <w:szCs w:val="16"/>
        </w:rPr>
        <w:t xml:space="preserve"> des </w:t>
      </w:r>
      <w:proofErr w:type="spellStart"/>
      <w:r w:rsidRPr="003D40E7">
        <w:rPr>
          <w:rFonts w:ascii="Arial" w:eastAsia="Times New Roman" w:hAnsi="Arial" w:cs="Arial"/>
          <w:b/>
          <w:bCs/>
          <w:color w:val="444444"/>
          <w:sz w:val="16"/>
          <w:szCs w:val="16"/>
        </w:rPr>
        <w:t>Ingenieurs-Conseils</w:t>
      </w:r>
      <w:proofErr w:type="spellEnd"/>
      <w:r w:rsidRPr="003D40E7">
        <w:rPr>
          <w:rFonts w:ascii="Arial" w:eastAsia="Times New Roman" w:hAnsi="Arial" w:cs="Arial"/>
          <w:b/>
          <w:bCs/>
          <w:color w:val="444444"/>
          <w:sz w:val="16"/>
          <w:szCs w:val="16"/>
        </w:rPr>
        <w:t xml:space="preserve"> (FIDIC</w:t>
      </w:r>
      <w:proofErr w:type="gramStart"/>
      <w:r w:rsidRPr="003D40E7">
        <w:rPr>
          <w:rFonts w:ascii="Arial" w:eastAsia="Times New Roman" w:hAnsi="Arial" w:cs="Arial"/>
          <w:b/>
          <w:bCs/>
          <w:color w:val="444444"/>
          <w:sz w:val="16"/>
          <w:szCs w:val="16"/>
        </w:rPr>
        <w:t>)</w:t>
      </w:r>
      <w:proofErr w:type="gramEnd"/>
      <w:r w:rsidRPr="003D40E7">
        <w:rPr>
          <w:rFonts w:ascii="Arial" w:eastAsia="Times New Roman" w:hAnsi="Arial" w:cs="Arial"/>
          <w:color w:val="444444"/>
          <w:sz w:val="16"/>
          <w:szCs w:val="16"/>
        </w:rPr>
        <w:br/>
        <w:t>(International Federation of Consulting Engineers)</w:t>
      </w:r>
      <w:r w:rsidRPr="003D40E7">
        <w:rPr>
          <w:rFonts w:ascii="Arial" w:eastAsia="Times New Roman" w:hAnsi="Arial" w:cs="Arial"/>
          <w:color w:val="444444"/>
          <w:sz w:val="16"/>
          <w:szCs w:val="16"/>
        </w:rPr>
        <w:br/>
        <w:t>Geneva, Switzerland</w:t>
      </w:r>
      <w:r w:rsidRPr="003D40E7">
        <w:rPr>
          <w:rFonts w:ascii="Arial" w:eastAsia="Times New Roman" w:hAnsi="Arial" w:cs="Arial"/>
          <w:color w:val="444444"/>
          <w:sz w:val="16"/>
          <w:szCs w:val="16"/>
        </w:rPr>
        <w:br/>
        <w:t>Telephone +41 22 799 49 00</w:t>
      </w:r>
      <w:r w:rsidRPr="003D40E7">
        <w:rPr>
          <w:rFonts w:ascii="Arial" w:eastAsia="Times New Roman" w:hAnsi="Arial" w:cs="Arial"/>
          <w:color w:val="444444"/>
          <w:sz w:val="16"/>
          <w:szCs w:val="16"/>
        </w:rPr>
        <w:br/>
        <w:t>Fax +41 22 799 49 01</w:t>
      </w:r>
      <w:r w:rsidRPr="003D40E7">
        <w:rPr>
          <w:rFonts w:ascii="Arial" w:eastAsia="Times New Roman" w:hAnsi="Arial" w:cs="Arial"/>
          <w:color w:val="444444"/>
          <w:sz w:val="16"/>
          <w:szCs w:val="16"/>
        </w:rPr>
        <w:br/>
      </w:r>
      <w:hyperlink r:id="rId780" w:tgtFrame="_blank" w:tooltip="www.fidic.org" w:history="1">
        <w:r w:rsidRPr="003D40E7">
          <w:rPr>
            <w:rFonts w:ascii="Arial" w:eastAsia="Times New Roman" w:hAnsi="Arial" w:cs="Arial"/>
            <w:color w:val="00AEEF"/>
            <w:sz w:val="16"/>
          </w:rPr>
          <w:t>www.fidic.org</w:t>
        </w:r>
      </w:hyperlink>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b/>
          <w:bCs/>
          <w:color w:val="444444"/>
          <w:sz w:val="16"/>
          <w:szCs w:val="16"/>
        </w:rPr>
        <w:t>International Chamber of Commerce</w:t>
      </w:r>
      <w:r w:rsidRPr="003D40E7">
        <w:rPr>
          <w:rFonts w:ascii="Arial" w:eastAsia="Times New Roman" w:hAnsi="Arial" w:cs="Arial"/>
          <w:color w:val="444444"/>
          <w:sz w:val="16"/>
          <w:szCs w:val="16"/>
        </w:rPr>
        <w:br/>
        <w:t>Paris, France</w:t>
      </w:r>
      <w:r w:rsidRPr="003D40E7">
        <w:rPr>
          <w:rFonts w:ascii="Arial" w:eastAsia="Times New Roman" w:hAnsi="Arial" w:cs="Arial"/>
          <w:color w:val="444444"/>
          <w:sz w:val="16"/>
          <w:szCs w:val="16"/>
        </w:rPr>
        <w:br/>
        <w:t xml:space="preserve">Telephone +33 1 49 53 28 </w:t>
      </w:r>
      <w:proofErr w:type="spellStart"/>
      <w:r w:rsidRPr="003D40E7">
        <w:rPr>
          <w:rFonts w:ascii="Arial" w:eastAsia="Times New Roman" w:hAnsi="Arial" w:cs="Arial"/>
          <w:color w:val="444444"/>
          <w:sz w:val="16"/>
          <w:szCs w:val="16"/>
        </w:rPr>
        <w:t>28</w:t>
      </w:r>
      <w:proofErr w:type="spellEnd"/>
      <w:r w:rsidRPr="003D40E7">
        <w:rPr>
          <w:rFonts w:ascii="Arial" w:eastAsia="Times New Roman" w:hAnsi="Arial" w:cs="Arial"/>
          <w:color w:val="444444"/>
          <w:sz w:val="16"/>
          <w:szCs w:val="16"/>
        </w:rPr>
        <w:br/>
        <w:t>Fax +33 1 49 53 28 59</w:t>
      </w:r>
      <w:r w:rsidRPr="003D40E7">
        <w:rPr>
          <w:rFonts w:ascii="Arial" w:eastAsia="Times New Roman" w:hAnsi="Arial" w:cs="Arial"/>
          <w:color w:val="444444"/>
          <w:sz w:val="16"/>
          <w:szCs w:val="16"/>
        </w:rPr>
        <w:br/>
      </w:r>
      <w:hyperlink r:id="rId781" w:tgtFrame="_blank" w:tooltip="www.iccwbo.org" w:history="1">
        <w:r w:rsidRPr="003D40E7">
          <w:rPr>
            <w:rFonts w:ascii="Arial" w:eastAsia="Times New Roman" w:hAnsi="Arial" w:cs="Arial"/>
            <w:color w:val="00AEEF"/>
            <w:sz w:val="16"/>
          </w:rPr>
          <w:t>www.iccwbo.org</w:t>
        </w:r>
      </w:hyperlink>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b/>
          <w:bCs/>
          <w:color w:val="444444"/>
          <w:sz w:val="16"/>
          <w:szCs w:val="16"/>
        </w:rPr>
        <w:t>Office of Foreign Asset Control</w:t>
      </w:r>
      <w:r w:rsidRPr="003D40E7">
        <w:rPr>
          <w:rFonts w:ascii="Arial" w:eastAsia="Times New Roman" w:hAnsi="Arial" w:cs="Arial"/>
          <w:color w:val="444444"/>
          <w:sz w:val="16"/>
          <w:szCs w:val="16"/>
        </w:rPr>
        <w:br/>
        <w:t>United States Department of the Treasury</w:t>
      </w:r>
      <w:r w:rsidRPr="003D40E7">
        <w:rPr>
          <w:rFonts w:ascii="Arial" w:eastAsia="Times New Roman" w:hAnsi="Arial" w:cs="Arial"/>
          <w:color w:val="444444"/>
          <w:sz w:val="16"/>
          <w:szCs w:val="16"/>
        </w:rPr>
        <w:br/>
        <w:t>Washington, DC</w:t>
      </w:r>
      <w:r w:rsidRPr="003D40E7">
        <w:rPr>
          <w:rFonts w:ascii="Arial" w:eastAsia="Times New Roman" w:hAnsi="Arial" w:cs="Arial"/>
          <w:color w:val="444444"/>
          <w:sz w:val="16"/>
          <w:szCs w:val="16"/>
        </w:rPr>
        <w:br/>
        <w:t>Telephone 202-622-2490</w:t>
      </w:r>
      <w:r w:rsidRPr="003D40E7">
        <w:rPr>
          <w:rFonts w:ascii="Arial" w:eastAsia="Times New Roman" w:hAnsi="Arial" w:cs="Arial"/>
          <w:color w:val="444444"/>
          <w:sz w:val="16"/>
          <w:szCs w:val="16"/>
        </w:rPr>
        <w:br/>
      </w:r>
      <w:hyperlink r:id="rId782" w:tgtFrame="_blank" w:tooltip="www.ustreas.gov/ofac" w:history="1">
        <w:r w:rsidRPr="003D40E7">
          <w:rPr>
            <w:rFonts w:ascii="Arial" w:eastAsia="Times New Roman" w:hAnsi="Arial" w:cs="Arial"/>
            <w:color w:val="00AEEF"/>
            <w:sz w:val="16"/>
          </w:rPr>
          <w:t>www.ustreas.gov/ofac</w:t>
        </w:r>
      </w:hyperlink>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b/>
          <w:bCs/>
          <w:color w:val="444444"/>
          <w:sz w:val="16"/>
          <w:szCs w:val="16"/>
        </w:rPr>
        <w:t>Overseas Private Investment Corporation (OPIC</w:t>
      </w:r>
      <w:proofErr w:type="gramStart"/>
      <w:r w:rsidRPr="003D40E7">
        <w:rPr>
          <w:rFonts w:ascii="Arial" w:eastAsia="Times New Roman" w:hAnsi="Arial" w:cs="Arial"/>
          <w:b/>
          <w:bCs/>
          <w:color w:val="444444"/>
          <w:sz w:val="16"/>
          <w:szCs w:val="16"/>
        </w:rPr>
        <w:t>)</w:t>
      </w:r>
      <w:proofErr w:type="gramEnd"/>
      <w:r w:rsidRPr="003D40E7">
        <w:rPr>
          <w:rFonts w:ascii="Arial" w:eastAsia="Times New Roman" w:hAnsi="Arial" w:cs="Arial"/>
          <w:color w:val="444444"/>
          <w:sz w:val="16"/>
          <w:szCs w:val="16"/>
        </w:rPr>
        <w:br/>
        <w:t>Washington, DC</w:t>
      </w:r>
      <w:r w:rsidRPr="003D40E7">
        <w:rPr>
          <w:rFonts w:ascii="Arial" w:eastAsia="Times New Roman" w:hAnsi="Arial" w:cs="Arial"/>
          <w:color w:val="444444"/>
          <w:sz w:val="16"/>
          <w:szCs w:val="16"/>
        </w:rPr>
        <w:br/>
        <w:t>Telephone 202-336-8400</w:t>
      </w:r>
      <w:r w:rsidRPr="003D40E7">
        <w:rPr>
          <w:rFonts w:ascii="Arial" w:eastAsia="Times New Roman" w:hAnsi="Arial" w:cs="Arial"/>
          <w:color w:val="444444"/>
          <w:sz w:val="16"/>
          <w:szCs w:val="16"/>
        </w:rPr>
        <w:br/>
      </w:r>
      <w:hyperlink r:id="rId783" w:tgtFrame="_blank" w:tooltip="www.opic.gov" w:history="1">
        <w:r w:rsidRPr="003D40E7">
          <w:rPr>
            <w:rFonts w:ascii="Arial" w:eastAsia="Times New Roman" w:hAnsi="Arial" w:cs="Arial"/>
            <w:color w:val="00AEEF"/>
            <w:sz w:val="16"/>
          </w:rPr>
          <w:t>www.opic.gov</w:t>
        </w:r>
      </w:hyperlink>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b/>
          <w:bCs/>
          <w:color w:val="444444"/>
          <w:sz w:val="16"/>
          <w:szCs w:val="16"/>
        </w:rPr>
        <w:t>United Nations Commission on International Trade Law</w:t>
      </w:r>
      <w:r w:rsidRPr="003D40E7">
        <w:rPr>
          <w:rFonts w:ascii="Arial" w:eastAsia="Times New Roman" w:hAnsi="Arial" w:cs="Arial"/>
          <w:color w:val="444444"/>
          <w:sz w:val="16"/>
          <w:szCs w:val="16"/>
        </w:rPr>
        <w:br/>
        <w:t>Vienna, Austria</w:t>
      </w:r>
      <w:r w:rsidRPr="003D40E7">
        <w:rPr>
          <w:rFonts w:ascii="Arial" w:eastAsia="Times New Roman" w:hAnsi="Arial" w:cs="Arial"/>
          <w:color w:val="444444"/>
          <w:sz w:val="16"/>
          <w:szCs w:val="16"/>
        </w:rPr>
        <w:br/>
        <w:t>Telephone +43 1 26060 4060</w:t>
      </w:r>
      <w:r w:rsidRPr="003D40E7">
        <w:rPr>
          <w:rFonts w:ascii="Arial" w:eastAsia="Times New Roman" w:hAnsi="Arial" w:cs="Arial"/>
          <w:color w:val="444444"/>
          <w:sz w:val="16"/>
          <w:szCs w:val="16"/>
        </w:rPr>
        <w:br/>
        <w:t>Fax +43 1 26060 5813</w:t>
      </w:r>
      <w:r w:rsidRPr="003D40E7">
        <w:rPr>
          <w:rFonts w:ascii="Arial" w:eastAsia="Times New Roman" w:hAnsi="Arial" w:cs="Arial"/>
          <w:color w:val="444444"/>
          <w:sz w:val="16"/>
          <w:szCs w:val="16"/>
        </w:rPr>
        <w:br/>
      </w:r>
      <w:hyperlink r:id="rId784" w:tgtFrame="_blank" w:tooltip="www.uncitral.org" w:history="1">
        <w:r w:rsidRPr="003D40E7">
          <w:rPr>
            <w:rFonts w:ascii="Arial" w:eastAsia="Times New Roman" w:hAnsi="Arial" w:cs="Arial"/>
            <w:color w:val="00AEEF"/>
            <w:sz w:val="16"/>
          </w:rPr>
          <w:t>www.uncitral.org</w:t>
        </w:r>
      </w:hyperlink>
    </w:p>
    <w:p w:rsidR="003D40E7" w:rsidRPr="003D40E7" w:rsidRDefault="003D40E7" w:rsidP="003D40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20040" cy="152400"/>
            <wp:effectExtent l="19050" t="0" r="3810" b="0"/>
            <wp:docPr id="141" name="Picture 141" descr="https://xldp.nextlms.com/lms/content/07cbd7aa8b77e6cd430df3be6cbe5944/File/images/34x16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s://xldp.nextlms.com/lms/content/07cbd7aa8b77e6cd430df3be6cbe5944/File/images/34x16line.jpg"/>
                    <pic:cNvPicPr>
                      <a:picLocks noChangeAspect="1" noChangeArrowheads="1"/>
                    </pic:cNvPicPr>
                  </pic:nvPicPr>
                  <pic:blipFill>
                    <a:blip r:embed="rId27"/>
                    <a:srcRect/>
                    <a:stretch>
                      <a:fillRect/>
                    </a:stretch>
                  </pic:blipFill>
                  <pic:spPr bwMode="auto">
                    <a:xfrm>
                      <a:off x="0" y="0"/>
                      <a:ext cx="320040" cy="152400"/>
                    </a:xfrm>
                    <a:prstGeom prst="rect">
                      <a:avLst/>
                    </a:prstGeom>
                    <a:noFill/>
                    <a:ln w="9525">
                      <a:noFill/>
                      <a:miter lim="800000"/>
                      <a:headEnd/>
                      <a:tailEnd/>
                    </a:ln>
                  </pic:spPr>
                </pic:pic>
              </a:graphicData>
            </a:graphic>
          </wp:inline>
        </w:drawing>
      </w:r>
    </w:p>
    <w:p w:rsidR="003D40E7" w:rsidRPr="003D40E7" w:rsidRDefault="003D40E7" w:rsidP="003D40E7">
      <w:pPr>
        <w:spacing w:after="108" w:line="156" w:lineRule="atLeast"/>
        <w:ind w:left="216" w:hanging="216"/>
        <w:rPr>
          <w:rFonts w:ascii="Arial" w:eastAsia="Times New Roman" w:hAnsi="Arial" w:cs="Arial"/>
          <w:color w:val="444444"/>
          <w:sz w:val="13"/>
          <w:szCs w:val="13"/>
        </w:rPr>
      </w:pPr>
      <w:hyperlink r:id="rId785" w:anchor="footnote-1-backlink" w:tooltip="[1]" w:history="1">
        <w:r w:rsidRPr="003D40E7">
          <w:rPr>
            <w:rFonts w:ascii="Arial" w:eastAsia="Times New Roman" w:hAnsi="Arial" w:cs="Arial"/>
            <w:color w:val="00AEEF"/>
            <w:sz w:val="13"/>
          </w:rPr>
          <w:t>[1]</w:t>
        </w:r>
      </w:hyperlink>
      <w:r w:rsidRPr="003D40E7">
        <w:rPr>
          <w:rFonts w:ascii="Arial" w:eastAsia="Times New Roman" w:hAnsi="Arial" w:cs="Arial"/>
          <w:color w:val="444444"/>
          <w:sz w:val="13"/>
        </w:rPr>
        <w:t> </w:t>
      </w:r>
      <w:r w:rsidRPr="003D40E7">
        <w:rPr>
          <w:rFonts w:ascii="Arial" w:eastAsia="Times New Roman" w:hAnsi="Arial" w:cs="Arial"/>
          <w:color w:val="444444"/>
          <w:sz w:val="13"/>
          <w:szCs w:val="13"/>
        </w:rPr>
        <w:t>U.S. Department of the Treasury, "Office of Foreign Assets Control: Mission,"</w:t>
      </w:r>
      <w:r w:rsidRPr="003D40E7">
        <w:rPr>
          <w:rFonts w:ascii="Arial" w:eastAsia="Times New Roman" w:hAnsi="Arial" w:cs="Arial"/>
          <w:color w:val="444444"/>
          <w:sz w:val="13"/>
        </w:rPr>
        <w:t> </w:t>
      </w:r>
      <w:hyperlink r:id="rId786" w:tgtFrame="_blank" w:tooltip="http://www.ustreas.gov/offices/enforcement/ofac/" w:history="1">
        <w:r w:rsidRPr="003D40E7">
          <w:rPr>
            <w:rFonts w:ascii="Arial" w:eastAsia="Times New Roman" w:hAnsi="Arial" w:cs="Arial"/>
            <w:color w:val="00AEEF"/>
            <w:sz w:val="13"/>
          </w:rPr>
          <w:t>http://www.ustreas.gov/offices/enforcement/ofac/</w:t>
        </w:r>
      </w:hyperlink>
      <w:r w:rsidRPr="003D40E7">
        <w:rPr>
          <w:rFonts w:ascii="Arial" w:eastAsia="Times New Roman" w:hAnsi="Arial" w:cs="Arial"/>
          <w:color w:val="444444"/>
          <w:sz w:val="13"/>
          <w:szCs w:val="13"/>
        </w:rPr>
        <w:t>(accessed February 2013).</w:t>
      </w:r>
    </w:p>
    <w:p w:rsidR="003D40E7" w:rsidRPr="003D40E7" w:rsidRDefault="003D40E7" w:rsidP="003D40E7">
      <w:pPr>
        <w:spacing w:after="108" w:line="156" w:lineRule="atLeast"/>
        <w:ind w:left="216" w:hanging="216"/>
        <w:rPr>
          <w:rFonts w:ascii="Arial" w:eastAsia="Times New Roman" w:hAnsi="Arial" w:cs="Arial"/>
          <w:color w:val="444444"/>
          <w:sz w:val="13"/>
          <w:szCs w:val="13"/>
        </w:rPr>
      </w:pPr>
      <w:hyperlink r:id="rId787" w:anchor="footnote-2-backlink" w:tooltip="[2]" w:history="1">
        <w:r w:rsidRPr="003D40E7">
          <w:rPr>
            <w:rFonts w:ascii="Arial" w:eastAsia="Times New Roman" w:hAnsi="Arial" w:cs="Arial"/>
            <w:color w:val="00AEEF"/>
            <w:sz w:val="13"/>
          </w:rPr>
          <w:t>[2]</w:t>
        </w:r>
      </w:hyperlink>
      <w:r w:rsidRPr="003D40E7">
        <w:rPr>
          <w:rFonts w:ascii="Arial" w:eastAsia="Times New Roman" w:hAnsi="Arial" w:cs="Arial"/>
          <w:color w:val="444444"/>
          <w:sz w:val="13"/>
        </w:rPr>
        <w:t> </w:t>
      </w:r>
      <w:r w:rsidRPr="003D40E7">
        <w:rPr>
          <w:rFonts w:ascii="Arial" w:eastAsia="Times New Roman" w:hAnsi="Arial" w:cs="Arial"/>
          <w:color w:val="444444"/>
          <w:sz w:val="13"/>
          <w:szCs w:val="13"/>
        </w:rPr>
        <w:t>Your U.S. policy typically provides coverage for employees working away from their listed state but for no longer than 30 days (unless the insurance carrier received notice). However, your carrier may be willing to extend coverage (via policy endorsement) to provide workers compensation coverage for employees hired in the U.S. who are traveling overseas on business or are relocated overseas on a temporary basis—but for no longer than 90 days; consult with your agent and insurance carrier for confirmation.</w:t>
      </w:r>
    </w:p>
    <w:p w:rsidR="003D40E7" w:rsidRPr="003D40E7" w:rsidRDefault="003D40E7" w:rsidP="003D40E7">
      <w:pPr>
        <w:spacing w:after="108" w:line="156" w:lineRule="atLeast"/>
        <w:ind w:left="216" w:hanging="216"/>
        <w:rPr>
          <w:rFonts w:ascii="Arial" w:eastAsia="Times New Roman" w:hAnsi="Arial" w:cs="Arial"/>
          <w:color w:val="444444"/>
          <w:sz w:val="13"/>
          <w:szCs w:val="13"/>
        </w:rPr>
      </w:pPr>
      <w:hyperlink r:id="rId788" w:anchor="footnote-3-backlink" w:tooltip="[3]" w:history="1">
        <w:r w:rsidRPr="003D40E7">
          <w:rPr>
            <w:rFonts w:ascii="Arial" w:eastAsia="Times New Roman" w:hAnsi="Arial" w:cs="Arial"/>
            <w:color w:val="00AEEF"/>
            <w:sz w:val="13"/>
          </w:rPr>
          <w:t>[3]</w:t>
        </w:r>
      </w:hyperlink>
      <w:r w:rsidRPr="003D40E7">
        <w:rPr>
          <w:rFonts w:ascii="Arial" w:eastAsia="Times New Roman" w:hAnsi="Arial" w:cs="Arial"/>
          <w:color w:val="444444"/>
          <w:sz w:val="13"/>
        </w:rPr>
        <w:t> </w:t>
      </w:r>
      <w:r w:rsidRPr="003D40E7">
        <w:rPr>
          <w:rFonts w:ascii="Arial" w:eastAsia="Times New Roman" w:hAnsi="Arial" w:cs="Arial"/>
          <w:color w:val="444444"/>
          <w:sz w:val="13"/>
          <w:szCs w:val="13"/>
        </w:rPr>
        <w:t>Providers of this service include International SOS (ISOS),</w:t>
      </w:r>
      <w:r w:rsidRPr="003D40E7">
        <w:rPr>
          <w:rFonts w:ascii="Arial" w:eastAsia="Times New Roman" w:hAnsi="Arial" w:cs="Arial"/>
          <w:color w:val="444444"/>
          <w:sz w:val="13"/>
        </w:rPr>
        <w:t> </w:t>
      </w:r>
      <w:hyperlink r:id="rId789" w:tgtFrame="_blank" w:tooltip="http://www.internationalsos.com" w:history="1">
        <w:r w:rsidRPr="003D40E7">
          <w:rPr>
            <w:rFonts w:ascii="Arial" w:eastAsia="Times New Roman" w:hAnsi="Arial" w:cs="Arial"/>
            <w:color w:val="00AEEF"/>
            <w:sz w:val="13"/>
          </w:rPr>
          <w:t>http://www.internationalsos.com</w:t>
        </w:r>
      </w:hyperlink>
      <w:r w:rsidRPr="003D40E7">
        <w:rPr>
          <w:rFonts w:ascii="Arial" w:eastAsia="Times New Roman" w:hAnsi="Arial" w:cs="Arial"/>
          <w:color w:val="444444"/>
          <w:sz w:val="13"/>
          <w:szCs w:val="13"/>
        </w:rPr>
        <w:t xml:space="preserve">, and </w:t>
      </w:r>
      <w:proofErr w:type="spellStart"/>
      <w:r w:rsidRPr="003D40E7">
        <w:rPr>
          <w:rFonts w:ascii="Arial" w:eastAsia="Times New Roman" w:hAnsi="Arial" w:cs="Arial"/>
          <w:color w:val="444444"/>
          <w:sz w:val="13"/>
          <w:szCs w:val="13"/>
        </w:rPr>
        <w:t>AssistAmerica</w:t>
      </w:r>
      <w:proofErr w:type="spellEnd"/>
      <w:r w:rsidRPr="003D40E7">
        <w:rPr>
          <w:rFonts w:ascii="Arial" w:eastAsia="Times New Roman" w:hAnsi="Arial" w:cs="Arial"/>
          <w:color w:val="444444"/>
          <w:sz w:val="13"/>
          <w:szCs w:val="13"/>
        </w:rPr>
        <w:t xml:space="preserve">, </w:t>
      </w:r>
      <w:proofErr w:type="spellStart"/>
      <w:r w:rsidRPr="003D40E7">
        <w:rPr>
          <w:rFonts w:ascii="Arial" w:eastAsia="Times New Roman" w:hAnsi="Arial" w:cs="Arial"/>
          <w:color w:val="444444"/>
          <w:sz w:val="13"/>
          <w:szCs w:val="13"/>
        </w:rPr>
        <w:t>Inc.</w:t>
      </w:r>
      <w:proofErr w:type="gramStart"/>
      <w:r w:rsidRPr="003D40E7">
        <w:rPr>
          <w:rFonts w:ascii="Arial" w:eastAsia="Times New Roman" w:hAnsi="Arial" w:cs="Arial"/>
          <w:color w:val="444444"/>
          <w:sz w:val="13"/>
          <w:szCs w:val="13"/>
        </w:rPr>
        <w:t>,</w:t>
      </w:r>
      <w:proofErr w:type="gramEnd"/>
      <w:r w:rsidRPr="003D40E7">
        <w:rPr>
          <w:rFonts w:ascii="Arial" w:eastAsia="Times New Roman" w:hAnsi="Arial" w:cs="Arial"/>
          <w:color w:val="444444"/>
          <w:sz w:val="13"/>
          <w:szCs w:val="13"/>
        </w:rPr>
        <w:fldChar w:fldCharType="begin"/>
      </w:r>
      <w:r w:rsidRPr="003D40E7">
        <w:rPr>
          <w:rFonts w:ascii="Arial" w:eastAsia="Times New Roman" w:hAnsi="Arial" w:cs="Arial"/>
          <w:color w:val="444444"/>
          <w:sz w:val="13"/>
          <w:szCs w:val="13"/>
        </w:rPr>
        <w:instrText xml:space="preserve"> HYPERLINK "http://www.assistamerica.com/" \o "http://www.assistamerica.com" \t "_blank" </w:instrText>
      </w:r>
      <w:r w:rsidRPr="003D40E7">
        <w:rPr>
          <w:rFonts w:ascii="Arial" w:eastAsia="Times New Roman" w:hAnsi="Arial" w:cs="Arial"/>
          <w:color w:val="444444"/>
          <w:sz w:val="13"/>
          <w:szCs w:val="13"/>
        </w:rPr>
        <w:fldChar w:fldCharType="separate"/>
      </w:r>
      <w:r w:rsidRPr="003D40E7">
        <w:rPr>
          <w:rFonts w:ascii="Arial" w:eastAsia="Times New Roman" w:hAnsi="Arial" w:cs="Arial"/>
          <w:color w:val="00AEEF"/>
          <w:sz w:val="13"/>
        </w:rPr>
        <w:t>http</w:t>
      </w:r>
      <w:proofErr w:type="spellEnd"/>
      <w:r w:rsidRPr="003D40E7">
        <w:rPr>
          <w:rFonts w:ascii="Arial" w:eastAsia="Times New Roman" w:hAnsi="Arial" w:cs="Arial"/>
          <w:color w:val="00AEEF"/>
          <w:sz w:val="13"/>
        </w:rPr>
        <w:t>://www.assistamerica.com</w:t>
      </w:r>
      <w:r w:rsidRPr="003D40E7">
        <w:rPr>
          <w:rFonts w:ascii="Arial" w:eastAsia="Times New Roman" w:hAnsi="Arial" w:cs="Arial"/>
          <w:color w:val="444444"/>
          <w:sz w:val="13"/>
          <w:szCs w:val="13"/>
        </w:rPr>
        <w:fldChar w:fldCharType="end"/>
      </w:r>
      <w:r w:rsidRPr="003D40E7">
        <w:rPr>
          <w:rFonts w:ascii="Arial" w:eastAsia="Times New Roman" w:hAnsi="Arial" w:cs="Arial"/>
          <w:color w:val="444444"/>
          <w:sz w:val="13"/>
          <w:szCs w:val="13"/>
        </w:rPr>
        <w:t>.</w:t>
      </w:r>
    </w:p>
    <w:p w:rsidR="003D40E7" w:rsidRPr="003D40E7" w:rsidRDefault="003D40E7" w:rsidP="003D40E7">
      <w:pPr>
        <w:spacing w:after="108" w:line="156" w:lineRule="atLeast"/>
        <w:ind w:left="216" w:hanging="216"/>
        <w:rPr>
          <w:rFonts w:ascii="Arial" w:eastAsia="Times New Roman" w:hAnsi="Arial" w:cs="Arial"/>
          <w:color w:val="444444"/>
          <w:sz w:val="13"/>
          <w:szCs w:val="13"/>
        </w:rPr>
      </w:pPr>
      <w:hyperlink r:id="rId790" w:anchor="footnote-4-backlink" w:tooltip="[4]" w:history="1">
        <w:r w:rsidRPr="003D40E7">
          <w:rPr>
            <w:rFonts w:ascii="Arial" w:eastAsia="Times New Roman" w:hAnsi="Arial" w:cs="Arial"/>
            <w:color w:val="00AEEF"/>
            <w:sz w:val="13"/>
          </w:rPr>
          <w:t>[4]</w:t>
        </w:r>
      </w:hyperlink>
      <w:r w:rsidRPr="003D40E7">
        <w:rPr>
          <w:rFonts w:ascii="Arial" w:eastAsia="Times New Roman" w:hAnsi="Arial" w:cs="Arial"/>
          <w:color w:val="444444"/>
          <w:sz w:val="13"/>
        </w:rPr>
        <w:t> </w:t>
      </w:r>
      <w:r w:rsidRPr="003D40E7">
        <w:rPr>
          <w:rFonts w:ascii="Arial" w:eastAsia="Times New Roman" w:hAnsi="Arial" w:cs="Arial"/>
          <w:color w:val="444444"/>
          <w:sz w:val="13"/>
          <w:szCs w:val="13"/>
        </w:rPr>
        <w:t>World Bank Group,</w:t>
      </w:r>
      <w:r w:rsidRPr="003D40E7">
        <w:rPr>
          <w:rFonts w:ascii="Arial" w:eastAsia="Times New Roman" w:hAnsi="Arial" w:cs="Arial"/>
          <w:color w:val="444444"/>
          <w:sz w:val="13"/>
        </w:rPr>
        <w:t> </w:t>
      </w:r>
      <w:r w:rsidRPr="003D40E7">
        <w:rPr>
          <w:rFonts w:ascii="Arial" w:eastAsia="Times New Roman" w:hAnsi="Arial" w:cs="Arial"/>
          <w:i/>
          <w:iCs/>
          <w:color w:val="444444"/>
          <w:sz w:val="13"/>
          <w:szCs w:val="13"/>
        </w:rPr>
        <w:t>Doing Business in South Asia</w:t>
      </w:r>
      <w:r w:rsidRPr="003D40E7">
        <w:rPr>
          <w:rFonts w:ascii="Arial" w:eastAsia="Times New Roman" w:hAnsi="Arial" w:cs="Arial"/>
          <w:color w:val="444444"/>
          <w:sz w:val="13"/>
        </w:rPr>
        <w:t> </w:t>
      </w:r>
      <w:r w:rsidRPr="003D40E7">
        <w:rPr>
          <w:rFonts w:ascii="Arial" w:eastAsia="Times New Roman" w:hAnsi="Arial" w:cs="Arial"/>
          <w:color w:val="444444"/>
          <w:sz w:val="13"/>
          <w:szCs w:val="13"/>
        </w:rPr>
        <w:t xml:space="preserve">(Washington, DC: The International Bank for Reconstruction and Development/The World Bank, 2011). </w:t>
      </w:r>
      <w:proofErr w:type="gramStart"/>
      <w:r w:rsidRPr="003D40E7">
        <w:rPr>
          <w:rFonts w:ascii="Arial" w:eastAsia="Times New Roman" w:hAnsi="Arial" w:cs="Arial"/>
          <w:color w:val="444444"/>
          <w:sz w:val="13"/>
          <w:szCs w:val="13"/>
        </w:rPr>
        <w:t>Available online at</w:t>
      </w:r>
      <w:r w:rsidRPr="003D40E7">
        <w:rPr>
          <w:rFonts w:ascii="Arial" w:eastAsia="Times New Roman" w:hAnsi="Arial" w:cs="Arial"/>
          <w:color w:val="444444"/>
          <w:sz w:val="13"/>
        </w:rPr>
        <w:t> </w:t>
      </w:r>
      <w:hyperlink r:id="rId791" w:tgtFrame="_blank" w:tooltip="http://www.doingbusiness.org/reports" w:history="1">
        <w:r w:rsidRPr="003D40E7">
          <w:rPr>
            <w:rFonts w:ascii="Arial" w:eastAsia="Times New Roman" w:hAnsi="Arial" w:cs="Arial"/>
            <w:color w:val="00AEEF"/>
            <w:sz w:val="13"/>
          </w:rPr>
          <w:t>http://www.doingbusiness.org/reports</w:t>
        </w:r>
      </w:hyperlink>
      <w:r w:rsidRPr="003D40E7">
        <w:rPr>
          <w:rFonts w:ascii="Arial" w:eastAsia="Times New Roman" w:hAnsi="Arial" w:cs="Arial"/>
          <w:color w:val="444444"/>
          <w:sz w:val="13"/>
          <w:szCs w:val="13"/>
        </w:rPr>
        <w:t>.</w:t>
      </w:r>
      <w:proofErr w:type="gramEnd"/>
    </w:p>
    <w:p w:rsidR="003D40E7" w:rsidRDefault="003D40E7">
      <w:pPr>
        <w:rPr>
          <w:rFonts w:ascii="Arial" w:eastAsia="Times New Roman" w:hAnsi="Arial" w:cs="Arial"/>
          <w:color w:val="444444"/>
          <w:sz w:val="16"/>
          <w:szCs w:val="16"/>
        </w:rPr>
      </w:pPr>
      <w:r>
        <w:rPr>
          <w:rFonts w:ascii="Arial" w:hAnsi="Arial" w:cs="Arial"/>
          <w:color w:val="444444"/>
          <w:sz w:val="16"/>
          <w:szCs w:val="16"/>
        </w:rPr>
        <w:br w:type="page"/>
      </w:r>
    </w:p>
    <w:p w:rsidR="003D40E7" w:rsidRDefault="003D40E7" w:rsidP="003D40E7">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Interpretation</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Most lawsuits against design professionals allege multiple causes of action or legal theories under which a consultant is being sued. For example, if a client claims an architect erroneously omitted something from the plans or specifications, the architect will be sued for negligence. But the client might also claim breach of contract if the architect had agreed in his or her contract to perform services according to the standard of care—and failed to do so. Furthermore, the client could charge breach of warranty, alleging that there was an implied warranty that the architect would perform the services without defect. And if the architect had neglected to remove such onerous words as</w:t>
      </w:r>
      <w:r>
        <w:rPr>
          <w:rStyle w:val="apple-converted-space"/>
          <w:rFonts w:ascii="Arial" w:hAnsi="Arial" w:cs="Arial"/>
          <w:color w:val="444444"/>
          <w:sz w:val="16"/>
          <w:szCs w:val="16"/>
        </w:rPr>
        <w:t> </w:t>
      </w:r>
      <w:r>
        <w:rPr>
          <w:rFonts w:ascii="Arial" w:hAnsi="Arial" w:cs="Arial"/>
          <w:i/>
          <w:iCs/>
          <w:color w:val="444444"/>
          <w:sz w:val="16"/>
          <w:szCs w:val="16"/>
        </w:rPr>
        <w:t>warrant</w:t>
      </w:r>
      <w:r>
        <w:rPr>
          <w:rStyle w:val="apple-converted-space"/>
          <w:rFonts w:ascii="Arial" w:hAnsi="Arial" w:cs="Arial"/>
          <w:color w:val="444444"/>
          <w:sz w:val="16"/>
          <w:szCs w:val="16"/>
        </w:rPr>
        <w:t> </w:t>
      </w:r>
      <w:r>
        <w:rPr>
          <w:rFonts w:ascii="Arial" w:hAnsi="Arial" w:cs="Arial"/>
          <w:color w:val="444444"/>
          <w:sz w:val="16"/>
          <w:szCs w:val="16"/>
        </w:rPr>
        <w:t>or</w:t>
      </w:r>
      <w:r>
        <w:rPr>
          <w:rStyle w:val="apple-converted-space"/>
          <w:rFonts w:ascii="Arial" w:hAnsi="Arial" w:cs="Arial"/>
          <w:color w:val="444444"/>
          <w:sz w:val="16"/>
          <w:szCs w:val="16"/>
        </w:rPr>
        <w:t> </w:t>
      </w:r>
      <w:r>
        <w:rPr>
          <w:rFonts w:ascii="Arial" w:hAnsi="Arial" w:cs="Arial"/>
          <w:i/>
          <w:iCs/>
          <w:color w:val="444444"/>
          <w:sz w:val="16"/>
          <w:szCs w:val="16"/>
        </w:rPr>
        <w:t>guarantee</w:t>
      </w:r>
      <w:r>
        <w:rPr>
          <w:rStyle w:val="apple-converted-space"/>
          <w:rFonts w:ascii="Arial" w:hAnsi="Arial" w:cs="Arial"/>
          <w:color w:val="444444"/>
          <w:sz w:val="16"/>
          <w:szCs w:val="16"/>
        </w:rPr>
        <w:t> </w:t>
      </w:r>
      <w:r>
        <w:rPr>
          <w:rFonts w:ascii="Arial" w:hAnsi="Arial" w:cs="Arial"/>
          <w:color w:val="444444"/>
          <w:sz w:val="16"/>
          <w:szCs w:val="16"/>
        </w:rPr>
        <w:t>from the contract, the client might also claim breach of express warranty. The client might even include a claim for breach of some sort of fiduciary duty. The theory goes that if the client doesn't prevail on one cause of action, perhaps another will work.</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Problem</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The number of causes of action under which you can be sued may not alter the total amount of damages to which you may be exposed. However, the greater the number of causes alleged gives the plaintiff more leeway and better odds for collecting damages, and more discovery will be created (not to mention billable hours for the lawyers). This approach could be likened to a shotgun. The plaintiff fires off several rounds, hoping that at least one pellet will find its mark—which, in this case, is your pocketbook. In some instances, this may simply be an attempt to obviate some legal obstacle the plaintiff faces. For example, the statute of limitations for simple negligence is normally much shorter than that for breach of contract.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Courts vary widely in their acceptance and interpretation of indemnities and other limitations of a design </w:t>
      </w:r>
      <w:proofErr w:type="gramStart"/>
      <w:r>
        <w:rPr>
          <w:rFonts w:ascii="Arial" w:hAnsi="Arial" w:cs="Arial"/>
          <w:color w:val="444444"/>
          <w:sz w:val="16"/>
          <w:szCs w:val="16"/>
        </w:rPr>
        <w:t>professionals</w:t>
      </w:r>
      <w:proofErr w:type="gramEnd"/>
      <w:r>
        <w:rPr>
          <w:rFonts w:ascii="Arial" w:hAnsi="Arial" w:cs="Arial"/>
          <w:color w:val="444444"/>
          <w:sz w:val="16"/>
          <w:szCs w:val="16"/>
        </w:rPr>
        <w:t xml:space="preserve"> liability. Some courts may narrowly interpret these protective clauses and apply them under very limited circumstances. If, for instance, your client agrees by contract to limit your liability to $50,000, a court may nevertheless decide this limitation applies only to your negligence. Such a ruling would leave the way open for a plaintiff to sue for a higher amount under a variety of other legal theories, such as breach of contract, breach of warranty or strict liability—despite the intent of your agreement with your client to have the limit apply to any and all claims.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792" w:tooltip="Limitation of Liability" w:history="1">
        <w:r>
          <w:rPr>
            <w:rStyle w:val="Hyperlink"/>
            <w:rFonts w:ascii="Arial" w:hAnsi="Arial" w:cs="Arial"/>
            <w:color w:val="00AEEF"/>
            <w:sz w:val="16"/>
            <w:szCs w:val="16"/>
          </w:rPr>
          <w:t>Limitation of Liability</w:t>
        </w:r>
      </w:hyperlink>
      <w:r>
        <w:rPr>
          <w:rFonts w:ascii="Arial" w:hAnsi="Arial" w:cs="Arial"/>
          <w:color w:val="444444"/>
          <w:sz w:val="16"/>
          <w:szCs w:val="16"/>
        </w:rPr>
        <w:t>.)</w:t>
      </w:r>
      <w:proofErr w:type="gramEnd"/>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Solution</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Consider adding a provision to your contract that makes it clear that any protective clauses you've agreed upon (limitations of liability, indemnities, waivers of claims, limits on consequential damages) apply not only to claims in tort (negligence) but also to any and all other cause(s) of action except willful misconduct or gross negligence. If you and your client have already agreed on the allocation of the risk, this clause merely carries out your intent and gives guidance to a court should there ever be a question. The provision may serve to avoid narrow interpretations by a court and may help to strengthen your protective clauses, too.</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Consult with your attorney about including contract language such as the following, keeping in mind that you should tailor it to address the applicable clauses in a particular agreement. For example, if you do not have a Limitation of Liability provision in your agreement, then you would eliminate any such reference in your Interpretation clause.</w:t>
      </w:r>
    </w:p>
    <w:p w:rsidR="003D40E7" w:rsidRDefault="003D40E7" w:rsidP="003D40E7">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INTERPRETATION</w:t>
      </w:r>
    </w:p>
    <w:p w:rsidR="003D40E7" w:rsidRDefault="003D40E7" w:rsidP="003D40E7">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 xml:space="preserve">Limitations on liability, waivers and indemnities in this Agreement are arms-length business understandings between the parties and shall apply to all legal theories of recovery, including breach of contract or warranty, breach of fiduciary duty, tort (including negligence), strict or statutory liability, or any other cause of action, provided that these limitations on liability, waivers and indemnities will not apply to any losses or damages that may be found by a </w:t>
      </w:r>
      <w:proofErr w:type="spellStart"/>
      <w:r>
        <w:rPr>
          <w:rFonts w:ascii="Arial" w:hAnsi="Arial" w:cs="Arial"/>
          <w:b/>
          <w:bCs/>
          <w:color w:val="444444"/>
          <w:sz w:val="16"/>
          <w:szCs w:val="16"/>
        </w:rPr>
        <w:t>trier</w:t>
      </w:r>
      <w:proofErr w:type="spellEnd"/>
      <w:r>
        <w:rPr>
          <w:rFonts w:ascii="Arial" w:hAnsi="Arial" w:cs="Arial"/>
          <w:b/>
          <w:bCs/>
          <w:color w:val="444444"/>
          <w:sz w:val="16"/>
          <w:szCs w:val="16"/>
        </w:rPr>
        <w:t xml:space="preserve"> of fact to have been caused by the Consultant's gross negligence or the Consultant's willful misconduct. The parties also agree that the Client will not seek damages in excess of the contractually agreed-upon limitations directly or indirectly through suits against other parties who may join the Consultant as a third-party defendant.</w:t>
      </w:r>
      <w:r>
        <w:rPr>
          <w:rStyle w:val="apple-converted-space"/>
          <w:rFonts w:ascii="Arial" w:hAnsi="Arial" w:cs="Arial"/>
          <w:b/>
          <w:bCs/>
          <w:color w:val="444444"/>
          <w:sz w:val="16"/>
          <w:szCs w:val="16"/>
        </w:rPr>
        <w:t> </w:t>
      </w:r>
      <w:proofErr w:type="gramStart"/>
      <w:r>
        <w:rPr>
          <w:rStyle w:val="clausetextital"/>
          <w:rFonts w:ascii="Arial" w:hAnsi="Arial" w:cs="Arial"/>
          <w:i/>
          <w:iCs/>
          <w:color w:val="444444"/>
        </w:rPr>
        <w:t>Parties</w:t>
      </w:r>
      <w:r>
        <w:rPr>
          <w:rStyle w:val="apple-converted-space"/>
          <w:rFonts w:ascii="Arial" w:hAnsi="Arial" w:cs="Arial"/>
          <w:b/>
          <w:bCs/>
          <w:color w:val="444444"/>
          <w:sz w:val="16"/>
          <w:szCs w:val="16"/>
        </w:rPr>
        <w:t> </w:t>
      </w:r>
      <w:r>
        <w:rPr>
          <w:rFonts w:ascii="Arial" w:hAnsi="Arial" w:cs="Arial"/>
          <w:b/>
          <w:bCs/>
          <w:color w:val="444444"/>
          <w:sz w:val="16"/>
          <w:szCs w:val="16"/>
        </w:rPr>
        <w:t>means</w:t>
      </w:r>
      <w:proofErr w:type="gramEnd"/>
      <w:r>
        <w:rPr>
          <w:rFonts w:ascii="Arial" w:hAnsi="Arial" w:cs="Arial"/>
          <w:b/>
          <w:bCs/>
          <w:color w:val="444444"/>
          <w:sz w:val="16"/>
          <w:szCs w:val="16"/>
        </w:rPr>
        <w:t xml:space="preserve"> the Client and the Consultant, and their officers, directors, partners, employees, subcontractors and </w:t>
      </w:r>
      <w:proofErr w:type="spellStart"/>
      <w:r>
        <w:rPr>
          <w:rFonts w:ascii="Arial" w:hAnsi="Arial" w:cs="Arial"/>
          <w:b/>
          <w:bCs/>
          <w:color w:val="444444"/>
          <w:sz w:val="16"/>
          <w:szCs w:val="16"/>
        </w:rPr>
        <w:t>subconsultants</w:t>
      </w:r>
      <w:proofErr w:type="spellEnd"/>
      <w:r>
        <w:rPr>
          <w:rFonts w:ascii="Arial" w:hAnsi="Arial" w:cs="Arial"/>
          <w:b/>
          <w:bCs/>
          <w:color w:val="444444"/>
          <w:sz w:val="16"/>
          <w:szCs w:val="16"/>
        </w:rPr>
        <w: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lastRenderedPageBreak/>
        <w:t xml:space="preserve">The above clause encompasses not only your firm but also your officers, partners, employees and </w:t>
      </w:r>
      <w:proofErr w:type="spellStart"/>
      <w:r>
        <w:rPr>
          <w:rFonts w:ascii="Arial" w:hAnsi="Arial" w:cs="Arial"/>
          <w:color w:val="444444"/>
          <w:sz w:val="16"/>
          <w:szCs w:val="16"/>
        </w:rPr>
        <w:t>subconsultants</w:t>
      </w:r>
      <w:proofErr w:type="spellEnd"/>
      <w:r>
        <w:rPr>
          <w:rFonts w:ascii="Arial" w:hAnsi="Arial" w:cs="Arial"/>
          <w:color w:val="444444"/>
          <w:sz w:val="16"/>
          <w:szCs w:val="16"/>
        </w:rPr>
        <w:t xml:space="preserve">, and it further </w:t>
      </w:r>
      <w:proofErr w:type="gramStart"/>
      <w:r>
        <w:rPr>
          <w:rFonts w:ascii="Arial" w:hAnsi="Arial" w:cs="Arial"/>
          <w:color w:val="444444"/>
          <w:sz w:val="16"/>
          <w:szCs w:val="16"/>
        </w:rPr>
        <w:t>strengthens</w:t>
      </w:r>
      <w:proofErr w:type="gramEnd"/>
      <w:r>
        <w:rPr>
          <w:rFonts w:ascii="Arial" w:hAnsi="Arial" w:cs="Arial"/>
          <w:color w:val="444444"/>
          <w:sz w:val="16"/>
          <w:szCs w:val="16"/>
        </w:rPr>
        <w:t xml:space="preserve"> your indemnities and limitations of liability. However, if your client won't agree to include those other parties and you need a fallback </w:t>
      </w:r>
      <w:proofErr w:type="gramStart"/>
      <w:r>
        <w:rPr>
          <w:rFonts w:ascii="Arial" w:hAnsi="Arial" w:cs="Arial"/>
          <w:color w:val="444444"/>
          <w:sz w:val="16"/>
          <w:szCs w:val="16"/>
        </w:rPr>
        <w:t>position,</w:t>
      </w:r>
      <w:proofErr w:type="gramEnd"/>
      <w:r>
        <w:rPr>
          <w:rFonts w:ascii="Arial" w:hAnsi="Arial" w:cs="Arial"/>
          <w:color w:val="444444"/>
          <w:sz w:val="16"/>
          <w:szCs w:val="16"/>
        </w:rPr>
        <w:t xml:space="preserve"> you could agree to omit reference to your </w:t>
      </w:r>
      <w:proofErr w:type="spellStart"/>
      <w:r>
        <w:rPr>
          <w:rFonts w:ascii="Arial" w:hAnsi="Arial" w:cs="Arial"/>
          <w:color w:val="444444"/>
          <w:sz w:val="16"/>
          <w:szCs w:val="16"/>
        </w:rPr>
        <w:t>subconsultants</w:t>
      </w:r>
      <w:proofErr w:type="spellEnd"/>
      <w:r>
        <w:rPr>
          <w:rFonts w:ascii="Arial" w:hAnsi="Arial" w:cs="Arial"/>
          <w:color w:val="444444"/>
          <w:sz w:val="16"/>
          <w:szCs w:val="16"/>
        </w:rPr>
        <w:t xml:space="preserve">. It also might be worthwhile to insert a similar provision in any agreements with your </w:t>
      </w:r>
      <w:proofErr w:type="spellStart"/>
      <w:r>
        <w:rPr>
          <w:rFonts w:ascii="Arial" w:hAnsi="Arial" w:cs="Arial"/>
          <w:color w:val="444444"/>
          <w:sz w:val="16"/>
          <w:szCs w:val="16"/>
        </w:rPr>
        <w:t>subconsultants</w:t>
      </w:r>
      <w:proofErr w:type="spellEnd"/>
      <w:r>
        <w:rPr>
          <w:rFonts w:ascii="Arial" w:hAnsi="Arial" w:cs="Arial"/>
          <w:color w:val="444444"/>
          <w:sz w:val="16"/>
          <w:szCs w:val="16"/>
        </w:rPr>
        <w:t xml:space="preserve"> if those contracts contain indemnities in your favor.</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The provision also contains language that may help prevent your client from coming "in through the back door" and suing other parties who, in turn, might sue you for amounts over your limitation of liability, seeking contribution or indemnity from you on a variety of legal theories, even though they do not have a direct contractual relationship with you.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793" w:tooltip="Third-Party Beneficiaries" w:history="1">
        <w:r>
          <w:rPr>
            <w:rStyle w:val="Hyperlink"/>
            <w:rFonts w:ascii="Arial" w:hAnsi="Arial" w:cs="Arial"/>
            <w:color w:val="00AEEF"/>
            <w:sz w:val="16"/>
            <w:szCs w:val="16"/>
          </w:rPr>
          <w:t>Third-Party Beneficiaries</w:t>
        </w:r>
      </w:hyperlink>
      <w:r>
        <w:rPr>
          <w:rFonts w:ascii="Arial" w:hAnsi="Arial" w:cs="Arial"/>
          <w:color w:val="444444"/>
          <w:sz w:val="16"/>
          <w:szCs w:val="16"/>
        </w:rPr>
        <w:t>.)</w:t>
      </w:r>
      <w:proofErr w:type="gramEnd"/>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Some attorneys suggest you place this Interpretation clause at the very end of a contract so it could be construed to apply to all foregoing clauses in the agreement.</w:t>
      </w:r>
    </w:p>
    <w:p w:rsidR="003D40E7" w:rsidRDefault="003D40E7">
      <w:pPr>
        <w:rPr>
          <w:rFonts w:ascii="Arial" w:eastAsia="Times New Roman" w:hAnsi="Arial" w:cs="Arial"/>
          <w:color w:val="444444"/>
          <w:sz w:val="16"/>
          <w:szCs w:val="16"/>
        </w:rPr>
      </w:pPr>
      <w:r>
        <w:rPr>
          <w:rFonts w:ascii="Arial" w:hAnsi="Arial" w:cs="Arial"/>
          <w:color w:val="444444"/>
          <w:sz w:val="16"/>
          <w:szCs w:val="16"/>
        </w:rPr>
        <w:br w:type="page"/>
      </w:r>
    </w:p>
    <w:p w:rsidR="003D40E7" w:rsidRPr="003D40E7" w:rsidRDefault="003D40E7" w:rsidP="003D40E7">
      <w:pPr>
        <w:spacing w:after="24" w:line="240" w:lineRule="auto"/>
        <w:rPr>
          <w:rFonts w:ascii="Arial" w:eastAsia="Times New Roman" w:hAnsi="Arial" w:cs="Arial"/>
          <w:b/>
          <w:bCs/>
          <w:color w:val="333333"/>
          <w:sz w:val="36"/>
          <w:szCs w:val="36"/>
        </w:rPr>
      </w:pPr>
      <w:r w:rsidRPr="003D40E7">
        <w:rPr>
          <w:rFonts w:ascii="Arial" w:eastAsia="Times New Roman" w:hAnsi="Arial" w:cs="Arial"/>
          <w:b/>
          <w:bCs/>
          <w:color w:val="333333"/>
          <w:sz w:val="36"/>
          <w:szCs w:val="36"/>
        </w:rPr>
        <w:lastRenderedPageBreak/>
        <w:t>Jobsite Safety</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Construction project sites are among the most dangerous of all places to work; indeed, one in five workplace fatalities involves a construction worker. Jobsites present a different sort of hazard to design professionals. Roughly one in every ten liability claims against architects and </w:t>
      </w:r>
      <w:proofErr w:type="gramStart"/>
      <w:r w:rsidRPr="003D40E7">
        <w:rPr>
          <w:rFonts w:ascii="Arial" w:eastAsia="Times New Roman" w:hAnsi="Arial" w:cs="Arial"/>
          <w:color w:val="444444"/>
          <w:sz w:val="16"/>
          <w:szCs w:val="16"/>
        </w:rPr>
        <w:t>engineers is</w:t>
      </w:r>
      <w:proofErr w:type="gramEnd"/>
      <w:r w:rsidRPr="003D40E7">
        <w:rPr>
          <w:rFonts w:ascii="Arial" w:eastAsia="Times New Roman" w:hAnsi="Arial" w:cs="Arial"/>
          <w:color w:val="444444"/>
          <w:sz w:val="16"/>
          <w:szCs w:val="16"/>
        </w:rPr>
        <w:t xml:space="preserve"> related to site safety. Moreover, the Secretary of Labor, through the Occupational Safety and Health Administration (OSHA), can impose substantial and uninsurable fines on architects and engineers for construction worker injuries. Also, additional safety obligations may be imposed by state statute.</w:t>
      </w:r>
      <w:hyperlink r:id="rId794" w:anchor="footnote-1" w:tooltip="" w:history="1">
        <w:r w:rsidRPr="003D40E7">
          <w:rPr>
            <w:rFonts w:ascii="Arial" w:eastAsia="Times New Roman" w:hAnsi="Arial" w:cs="Arial"/>
            <w:color w:val="00AEEF"/>
            <w:sz w:val="16"/>
          </w:rPr>
          <w:t>[1]</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Jobsite safety is such a vital concern that it is imperative that design consultants understand the issues thoroughly. They must be able to explain to their clients that jobsite safety is the responsibility of the contractor and, more importantly, conduct their practices prudently by training their field employees and avoiding contract language that could make them responsible for safety on the site.</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The courts are continually looking at the issue of jobsite safety. In one oft-cited case, the structural engineer was telephoned by the contractor for the </w:t>
      </w:r>
      <w:proofErr w:type="gramStart"/>
      <w:r w:rsidRPr="003D40E7">
        <w:rPr>
          <w:rFonts w:ascii="Arial" w:eastAsia="Times New Roman" w:hAnsi="Arial" w:cs="Arial"/>
          <w:color w:val="444444"/>
          <w:sz w:val="16"/>
          <w:szCs w:val="16"/>
        </w:rPr>
        <w:t>engineers</w:t>
      </w:r>
      <w:proofErr w:type="gramEnd"/>
      <w:r w:rsidRPr="003D40E7">
        <w:rPr>
          <w:rFonts w:ascii="Arial" w:eastAsia="Times New Roman" w:hAnsi="Arial" w:cs="Arial"/>
          <w:color w:val="444444"/>
          <w:sz w:val="16"/>
          <w:szCs w:val="16"/>
        </w:rPr>
        <w:t xml:space="preserve"> opinion about the adequacy of temporary shoring supporting a concrete deck. A subsequent collapse resulted in injuries to several construction workers—and a claim by OSHA that the engineer was responsible for enforcement of the federal construction safety regulations, although the contract with the client disclaimed responsibility for jobsite safety and means and methods of construction. The court ultimately held the engineer was not responsible because the contractor, not the engineer, had physical control and contractual responsibility for activities on the jobsite.</w:t>
      </w:r>
      <w:hyperlink r:id="rId795" w:anchor="footnote-2" w:tooltip="" w:history="1">
        <w:r w:rsidRPr="003D40E7">
          <w:rPr>
            <w:rFonts w:ascii="Arial" w:eastAsia="Times New Roman" w:hAnsi="Arial" w:cs="Arial"/>
            <w:color w:val="00AEEF"/>
            <w:sz w:val="16"/>
          </w:rPr>
          <w:t>[2]</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One telephone conversation was not enough to hold the engineer responsible for the construction means and methods.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In a New Jersey case, a state court held a civil engineers inspector responsible in the death of a contractor's employee resulting from the collapse of a trench that was not properly shored. While the </w:t>
      </w:r>
      <w:proofErr w:type="gramStart"/>
      <w:r w:rsidRPr="003D40E7">
        <w:rPr>
          <w:rFonts w:ascii="Arial" w:eastAsia="Times New Roman" w:hAnsi="Arial" w:cs="Arial"/>
          <w:color w:val="444444"/>
          <w:sz w:val="16"/>
          <w:szCs w:val="16"/>
        </w:rPr>
        <w:t>engineers</w:t>
      </w:r>
      <w:proofErr w:type="gramEnd"/>
      <w:r w:rsidRPr="003D40E7">
        <w:rPr>
          <w:rFonts w:ascii="Arial" w:eastAsia="Times New Roman" w:hAnsi="Arial" w:cs="Arial"/>
          <w:color w:val="444444"/>
          <w:sz w:val="16"/>
          <w:szCs w:val="16"/>
        </w:rPr>
        <w:t xml:space="preserve"> contract also disclaimed responsibility for construction means, methods and safety, it did give the engineer the contractual right to stop work. The impact of this New Jersey decision is important. Although the engineer had the right to stop the work, the court did not rely on that factor as a significant basis for its decision. Indeed the factors influencing the ruling seem to be that the engineers inspector was present at the site and observed the collapse, had observed a similar collapse only a week before (and therefore knew that the site condition was unsafe),</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and had taken no action to protect the worker in a situation of imminent danger</w:t>
      </w:r>
      <w:r w:rsidRPr="003D40E7">
        <w:rPr>
          <w:rFonts w:ascii="Arial" w:eastAsia="Times New Roman" w:hAnsi="Arial" w:cs="Arial"/>
          <w:color w:val="444444"/>
          <w:sz w:val="16"/>
          <w:szCs w:val="16"/>
        </w:rPr>
        <w:t xml:space="preserve">. Although the inspector claimed it was not his job, the court found otherwise, noting that the inspector had both the opportunity and ability to alleviate the risk of </w:t>
      </w:r>
      <w:proofErr w:type="gramStart"/>
      <w:r w:rsidRPr="003D40E7">
        <w:rPr>
          <w:rFonts w:ascii="Arial" w:eastAsia="Times New Roman" w:hAnsi="Arial" w:cs="Arial"/>
          <w:color w:val="444444"/>
          <w:sz w:val="16"/>
          <w:szCs w:val="16"/>
        </w:rPr>
        <w:t>harm.</w:t>
      </w:r>
      <w:proofErr w:type="gramEnd"/>
      <w:r w:rsidRPr="003D40E7">
        <w:rPr>
          <w:rFonts w:ascii="Arial" w:eastAsia="Times New Roman" w:hAnsi="Arial" w:cs="Arial"/>
          <w:color w:val="444444"/>
          <w:sz w:val="16"/>
          <w:szCs w:val="16"/>
        </w:rPr>
        <w:fldChar w:fldCharType="begin"/>
      </w:r>
      <w:r w:rsidRPr="003D40E7">
        <w:rPr>
          <w:rFonts w:ascii="Arial" w:eastAsia="Times New Roman" w:hAnsi="Arial" w:cs="Arial"/>
          <w:color w:val="444444"/>
          <w:sz w:val="16"/>
          <w:szCs w:val="16"/>
        </w:rPr>
        <w:instrText xml:space="preserve"> HYPERLINK "https://xldp.nextlms.com/lms/content/07cbd7aa8b77e6cd430df3be6cbe5944/File/chapterFiles/contractClauses/jobsiteSafety.html" \l "footnote-3" \o "" </w:instrText>
      </w:r>
      <w:r w:rsidRPr="003D40E7">
        <w:rPr>
          <w:rFonts w:ascii="Arial" w:eastAsia="Times New Roman" w:hAnsi="Arial" w:cs="Arial"/>
          <w:color w:val="444444"/>
          <w:sz w:val="16"/>
          <w:szCs w:val="16"/>
        </w:rPr>
        <w:fldChar w:fldCharType="separate"/>
      </w:r>
      <w:r w:rsidRPr="003D40E7">
        <w:rPr>
          <w:rFonts w:ascii="Arial" w:eastAsia="Times New Roman" w:hAnsi="Arial" w:cs="Arial"/>
          <w:color w:val="00AEEF"/>
          <w:sz w:val="16"/>
        </w:rPr>
        <w:t>[3]</w:t>
      </w:r>
      <w:r w:rsidRPr="003D40E7">
        <w:rPr>
          <w:rFonts w:ascii="Arial" w:eastAsia="Times New Roman" w:hAnsi="Arial" w:cs="Arial"/>
          <w:color w:val="444444"/>
          <w:sz w:val="16"/>
          <w:szCs w:val="16"/>
        </w:rPr>
        <w:fldChar w:fldCharType="end"/>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In a similar trench-collapse case in 2001, however, the Pennsylvania state court ruled that the engineer was not liable, pointing out that in this instance the engineer "had no opportunity or capacity to exercise control over the manner or means by which Plaintiff chose to perform the trenching work. To the contrary, pursuant to the contract documents, the control of the work and the safety of the workers fell squarely upon the contractor." The court also acknowledged that the engineer "was not given authority to stop the work upon discovery of a safety violation."</w:t>
      </w:r>
      <w:hyperlink r:id="rId796" w:anchor="footnote-4" w:tooltip="" w:history="1">
        <w:r w:rsidRPr="003D40E7">
          <w:rPr>
            <w:rFonts w:ascii="Arial" w:eastAsia="Times New Roman" w:hAnsi="Arial" w:cs="Arial"/>
            <w:color w:val="00AEEF"/>
            <w:sz w:val="16"/>
          </w:rPr>
          <w:t>[4]</w:t>
        </w:r>
      </w:hyperlink>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What conclusions can we draw from these decisions? The lesson seems to be that although liability for site safety can be substantially reduced by appropriate contractual protections, the courts won't allow a consultant to completely avoid liability under all circumstances. A consultant cannot ignore his or her duty as a licensed professional to step forward in the face of imminent threats to life or safety about which the consultant is aware, contractual language of exoneration notwithstanding.</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And another question arises: once a consultant fulfills the foregoing obligation imposed by some courts, has he or she assumed an ongoing duty with regard to site safety?</w:t>
      </w:r>
    </w:p>
    <w:p w:rsidR="003D40E7" w:rsidRPr="003D40E7" w:rsidRDefault="003D40E7" w:rsidP="003D40E7">
      <w:pPr>
        <w:spacing w:before="108" w:after="100" w:afterAutospacing="1" w:line="180" w:lineRule="atLeast"/>
        <w:rPr>
          <w:rFonts w:ascii="Arial" w:eastAsia="Times New Roman" w:hAnsi="Arial" w:cs="Arial"/>
          <w:b/>
          <w:bCs/>
          <w:color w:val="333333"/>
          <w:sz w:val="17"/>
          <w:szCs w:val="17"/>
        </w:rPr>
      </w:pPr>
      <w:r w:rsidRPr="003D40E7">
        <w:rPr>
          <w:rFonts w:ascii="Arial" w:eastAsia="Times New Roman" w:hAnsi="Arial" w:cs="Arial"/>
          <w:b/>
          <w:bCs/>
          <w:color w:val="333333"/>
          <w:sz w:val="17"/>
          <w:szCs w:val="17"/>
        </w:rPr>
        <w:t>The Problem</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When a contractor's employee is injured, he or she generally cannot sue the contractor and must accept as sole remedy from that employer the state-mandated workers compensation benefits. Of course, these benefits cover all reasonable and necessary medical costs and partial compensation for lost time, but they are certainly much lower than jury awards achieved through successful litigation against a third party. This inequity can set into motion a search for "deep pockets" and an attempt to secure recovery from a source other than the employer—in other words, you.</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lastRenderedPageBreak/>
        <w:t>Jobsite safety is not just an issue for employees of the contractor. Subcontractor employees, suppliers, invitees, passers-by and even trespassers can be exposed to hazards on the site. And virtually anyone who is injured in connection with a project may make claim against the contractor, the owner and, once again, you.</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Jobsite safety normally—and rightly—is the primary responsibility of the general contractor. The general contractor has actual (physical) control of his or her employees and of the site, and is usually the overall coordinator of the Work. </w:t>
      </w:r>
      <w:proofErr w:type="gramStart"/>
      <w:r w:rsidRPr="003D40E7">
        <w:rPr>
          <w:rFonts w:ascii="Arial" w:eastAsia="Times New Roman" w:hAnsi="Arial" w:cs="Arial"/>
          <w:color w:val="444444"/>
          <w:sz w:val="16"/>
          <w:szCs w:val="16"/>
        </w:rPr>
        <w:t>Your</w:t>
      </w:r>
      <w:proofErr w:type="gramEnd"/>
      <w:r w:rsidRPr="003D40E7">
        <w:rPr>
          <w:rFonts w:ascii="Arial" w:eastAsia="Times New Roman" w:hAnsi="Arial" w:cs="Arial"/>
          <w:color w:val="444444"/>
          <w:sz w:val="16"/>
          <w:szCs w:val="16"/>
        </w:rPr>
        <w:t xml:space="preserve"> assuming any responsibility for safety programs and safety procedures, either by contract</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or by your actions</w:t>
      </w:r>
      <w:r w:rsidRPr="003D40E7">
        <w:rPr>
          <w:rFonts w:ascii="Arial" w:eastAsia="Times New Roman" w:hAnsi="Arial" w:cs="Arial"/>
          <w:color w:val="444444"/>
          <w:sz w:val="16"/>
          <w:szCs w:val="16"/>
        </w:rPr>
        <w:t>, can have serious economic consequences. It's important to note that</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design-build and construction management projects may change your responsibilities and roles and increase your liability for safety on the site</w:t>
      </w:r>
      <w:r w:rsidRPr="003D40E7">
        <w:rPr>
          <w:rFonts w:ascii="Arial" w:eastAsia="Times New Roman" w:hAnsi="Arial" w:cs="Arial"/>
          <w:color w:val="444444"/>
          <w:sz w:val="16"/>
          <w:szCs w:val="16"/>
        </w:rPr>
        <w:t>, but this</w:t>
      </w:r>
      <w:r w:rsidRPr="003D40E7">
        <w:rPr>
          <w:rFonts w:ascii="Arial" w:eastAsia="Times New Roman" w:hAnsi="Arial" w:cs="Arial"/>
          <w:color w:val="444444"/>
          <w:sz w:val="16"/>
        </w:rPr>
        <w:t> </w:t>
      </w:r>
      <w:proofErr w:type="spellStart"/>
      <w:r w:rsidRPr="003D40E7">
        <w:rPr>
          <w:rFonts w:ascii="Arial" w:eastAsia="Times New Roman" w:hAnsi="Arial" w:cs="Arial"/>
          <w:i/>
          <w:iCs/>
          <w:color w:val="444444"/>
          <w:sz w:val="16"/>
          <w:szCs w:val="16"/>
        </w:rPr>
        <w:t>eGuide</w:t>
      </w:r>
      <w:proofErr w:type="spellEnd"/>
      <w:r w:rsidRPr="003D40E7">
        <w:rPr>
          <w:rFonts w:ascii="Arial" w:eastAsia="Times New Roman" w:hAnsi="Arial" w:cs="Arial"/>
          <w:color w:val="444444"/>
          <w:sz w:val="16"/>
        </w:rPr>
        <w:t> </w:t>
      </w:r>
      <w:r w:rsidRPr="003D40E7">
        <w:rPr>
          <w:rFonts w:ascii="Arial" w:eastAsia="Times New Roman" w:hAnsi="Arial" w:cs="Arial"/>
          <w:color w:val="444444"/>
          <w:sz w:val="16"/>
          <w:szCs w:val="16"/>
        </w:rPr>
        <w:t>is primarily focused on contract issues involved with traditional methods of project delivery. (See</w:t>
      </w:r>
      <w:r w:rsidRPr="003D40E7">
        <w:rPr>
          <w:rFonts w:ascii="Arial" w:eastAsia="Times New Roman" w:hAnsi="Arial" w:cs="Arial"/>
          <w:color w:val="444444"/>
          <w:sz w:val="16"/>
        </w:rPr>
        <w:t> </w:t>
      </w:r>
      <w:hyperlink r:id="rId797" w:tooltip="Construction Management" w:history="1">
        <w:r w:rsidRPr="003D40E7">
          <w:rPr>
            <w:rFonts w:ascii="Arial" w:eastAsia="Times New Roman" w:hAnsi="Arial" w:cs="Arial"/>
            <w:color w:val="00AEEF"/>
            <w:sz w:val="16"/>
          </w:rPr>
          <w:t>Construction Management</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and</w:t>
      </w:r>
      <w:r w:rsidRPr="003D40E7">
        <w:rPr>
          <w:rFonts w:ascii="Arial" w:eastAsia="Times New Roman" w:hAnsi="Arial" w:cs="Arial"/>
          <w:color w:val="444444"/>
          <w:sz w:val="16"/>
        </w:rPr>
        <w:t> </w:t>
      </w:r>
      <w:hyperlink r:id="rId798" w:tooltip="Design-Build" w:history="1">
        <w:r w:rsidRPr="003D40E7">
          <w:rPr>
            <w:rFonts w:ascii="Arial" w:eastAsia="Times New Roman" w:hAnsi="Arial" w:cs="Arial"/>
            <w:color w:val="00AEEF"/>
            <w:sz w:val="16"/>
          </w:rPr>
          <w:t>Design-Build</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for more information.)</w:t>
      </w:r>
    </w:p>
    <w:p w:rsidR="003D40E7" w:rsidRPr="003D40E7" w:rsidRDefault="003D40E7" w:rsidP="003D40E7">
      <w:pPr>
        <w:spacing w:before="108" w:after="100" w:afterAutospacing="1" w:line="180" w:lineRule="atLeast"/>
        <w:rPr>
          <w:rFonts w:ascii="Arial" w:eastAsia="Times New Roman" w:hAnsi="Arial" w:cs="Arial"/>
          <w:b/>
          <w:bCs/>
          <w:color w:val="333333"/>
          <w:sz w:val="17"/>
          <w:szCs w:val="17"/>
        </w:rPr>
      </w:pPr>
      <w:r w:rsidRPr="003D40E7">
        <w:rPr>
          <w:rFonts w:ascii="Arial" w:eastAsia="Times New Roman" w:hAnsi="Arial" w:cs="Arial"/>
          <w:b/>
          <w:bCs/>
          <w:color w:val="333333"/>
          <w:sz w:val="17"/>
          <w:szCs w:val="17"/>
        </w:rPr>
        <w:t>The Solution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You must do everything you can to ensure that nothing in your contract or your actions during the project implies that you will in any way assume jobsite or worker safety responsibilities. Under no circumstances should you accept a contract clause that makes you responsible for any losses or injuries that occur at the jobsite. Nor should you agree to be responsible for construction means, methods, procedures, sequences or techniques. Your contract should include express exclusions for these, along with jobsite and worker safety, stating that the contractor is solely responsible </w:t>
      </w:r>
      <w:proofErr w:type="spellStart"/>
      <w:r w:rsidRPr="003D40E7">
        <w:rPr>
          <w:rFonts w:ascii="Arial" w:eastAsia="Times New Roman" w:hAnsi="Arial" w:cs="Arial"/>
          <w:color w:val="444444"/>
          <w:sz w:val="16"/>
          <w:szCs w:val="16"/>
        </w:rPr>
        <w:t>therefor</w:t>
      </w:r>
      <w:proofErr w:type="spellEnd"/>
      <w:r w:rsidRPr="003D40E7">
        <w:rPr>
          <w:rFonts w:ascii="Arial" w:eastAsia="Times New Roman" w:hAnsi="Arial" w:cs="Arial"/>
          <w:color w:val="444444"/>
          <w:sz w:val="16"/>
          <w:szCs w:val="16"/>
        </w:rPr>
        <w:t>. Such clauses should be considered</w:t>
      </w:r>
      <w:r w:rsidRPr="003D40E7">
        <w:rPr>
          <w:rFonts w:ascii="Arial" w:eastAsia="Times New Roman" w:hAnsi="Arial" w:cs="Arial"/>
          <w:color w:val="444444"/>
          <w:sz w:val="16"/>
        </w:rPr>
        <w:t> </w:t>
      </w:r>
      <w:hyperlink r:id="rId799" w:tooltip="Deal Breakers" w:history="1">
        <w:r w:rsidRPr="003D40E7">
          <w:rPr>
            <w:rFonts w:ascii="Arial" w:eastAsia="Times New Roman" w:hAnsi="Arial" w:cs="Arial"/>
            <w:color w:val="00AEEF"/>
            <w:sz w:val="16"/>
          </w:rPr>
          <w:t>Deal Breakers</w:t>
        </w:r>
      </w:hyperlink>
      <w:r w:rsidRPr="003D40E7">
        <w:rPr>
          <w:rFonts w:ascii="Arial" w:eastAsia="Times New Roman" w:hAnsi="Arial" w:cs="Arial"/>
          <w:color w:val="444444"/>
          <w:sz w:val="16"/>
          <w:szCs w:val="16"/>
        </w:rPr>
        <w: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Carefully negotiate agreements so that they accurately reflect the responsibilities you intend to assume. Make it clear to the owner and the contractor that you are not responsible in any way for the means, methods, sequence, procedures, techniques or scheduling of construction activities—nor for jobsite/worker safety. These duties belong with the general contractor who has control of the jobsite and responsibility for constructing the project. Delete any language in an owner-drafted agreement or in the General Conditions that calls for your "supervision" on a jobsite. (See</w:t>
      </w:r>
      <w:r w:rsidRPr="003D40E7">
        <w:rPr>
          <w:rFonts w:ascii="Arial" w:eastAsia="Times New Roman" w:hAnsi="Arial" w:cs="Arial"/>
          <w:color w:val="444444"/>
          <w:sz w:val="16"/>
        </w:rPr>
        <w:t> </w:t>
      </w:r>
      <w:hyperlink r:id="rId800" w:tooltip="Construction Observation" w:history="1">
        <w:r w:rsidRPr="003D40E7">
          <w:rPr>
            <w:rFonts w:ascii="Arial" w:eastAsia="Times New Roman" w:hAnsi="Arial" w:cs="Arial"/>
            <w:color w:val="00AEEF"/>
            <w:sz w:val="16"/>
          </w:rPr>
          <w:t>Construction Observation</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for more information.) Likewise, do not accept any extreme contract language that calls for you to "assure strict compliance" with plans and specifications or to provide services beyond the traditional standard of care. Your observation of the Work is meant only to determine general conformance of the contractor's work with the overall design concept and information contained in the contract documents. Finally, delete any client-provided contract clause that gives you control or charge of the contractor, including the authority to stop work. Having that authority can be construed as having the duty to stop work if you see a safety problem. (See</w:t>
      </w:r>
      <w:r w:rsidRPr="003D40E7">
        <w:rPr>
          <w:rFonts w:ascii="Arial" w:eastAsia="Times New Roman" w:hAnsi="Arial" w:cs="Arial"/>
          <w:color w:val="444444"/>
          <w:sz w:val="16"/>
        </w:rPr>
        <w:t> </w:t>
      </w:r>
      <w:hyperlink r:id="rId801" w:tooltip="Right to Reject or Stop Work" w:history="1">
        <w:r w:rsidRPr="003D40E7">
          <w:rPr>
            <w:rFonts w:ascii="Arial" w:eastAsia="Times New Roman" w:hAnsi="Arial" w:cs="Arial"/>
            <w:color w:val="00AEEF"/>
            <w:sz w:val="16"/>
          </w:rPr>
          <w:t xml:space="preserve">Right to </w:t>
        </w:r>
        <w:proofErr w:type="gramStart"/>
        <w:r w:rsidRPr="003D40E7">
          <w:rPr>
            <w:rFonts w:ascii="Arial" w:eastAsia="Times New Roman" w:hAnsi="Arial" w:cs="Arial"/>
            <w:color w:val="00AEEF"/>
            <w:sz w:val="16"/>
          </w:rPr>
          <w:t>Reject</w:t>
        </w:r>
        <w:proofErr w:type="gramEnd"/>
        <w:r w:rsidRPr="003D40E7">
          <w:rPr>
            <w:rFonts w:ascii="Arial" w:eastAsia="Times New Roman" w:hAnsi="Arial" w:cs="Arial"/>
            <w:color w:val="00AEEF"/>
            <w:sz w:val="16"/>
          </w:rPr>
          <w:t xml:space="preserve"> or Stop Work</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for a related discussion.)</w:t>
      </w:r>
    </w:p>
    <w:p w:rsidR="003D40E7" w:rsidRPr="003D40E7" w:rsidRDefault="003D40E7" w:rsidP="003D40E7">
      <w:pPr>
        <w:spacing w:before="100" w:beforeAutospacing="1" w:after="108"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If you are not using AIA or EJCDC standard agreements, consider the following clause:</w:t>
      </w:r>
    </w:p>
    <w:p w:rsidR="003D40E7" w:rsidRPr="003D40E7" w:rsidRDefault="003D40E7" w:rsidP="003D40E7">
      <w:pPr>
        <w:spacing w:after="100" w:afterAutospacing="1" w:line="252" w:lineRule="atLeast"/>
        <w:jc w:val="center"/>
        <w:rPr>
          <w:rFonts w:ascii="Arial" w:eastAsia="Times New Roman" w:hAnsi="Arial" w:cs="Arial"/>
          <w:b/>
          <w:bCs/>
          <w:caps/>
          <w:color w:val="444444"/>
          <w:sz w:val="16"/>
          <w:szCs w:val="16"/>
        </w:rPr>
      </w:pPr>
      <w:r w:rsidRPr="003D40E7">
        <w:rPr>
          <w:rFonts w:ascii="Arial" w:eastAsia="Times New Roman" w:hAnsi="Arial" w:cs="Arial"/>
          <w:b/>
          <w:bCs/>
          <w:caps/>
          <w:color w:val="444444"/>
          <w:sz w:val="16"/>
          <w:szCs w:val="16"/>
        </w:rPr>
        <w:t>JOBSITE SAFETY</w:t>
      </w:r>
    </w:p>
    <w:p w:rsidR="003D40E7" w:rsidRPr="003D40E7" w:rsidRDefault="003D40E7" w:rsidP="003D40E7">
      <w:pPr>
        <w:spacing w:before="100" w:beforeAutospacing="1" w:after="100" w:afterAutospacing="1"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 xml:space="preserve">Neither the professional activities of the Consultant, nor the presence of the Consultant or its employees and </w:t>
      </w:r>
      <w:proofErr w:type="spellStart"/>
      <w:r w:rsidRPr="003D40E7">
        <w:rPr>
          <w:rFonts w:ascii="Arial" w:eastAsia="Times New Roman" w:hAnsi="Arial" w:cs="Arial"/>
          <w:b/>
          <w:bCs/>
          <w:color w:val="444444"/>
          <w:sz w:val="16"/>
          <w:szCs w:val="16"/>
        </w:rPr>
        <w:t>subconsultants</w:t>
      </w:r>
      <w:proofErr w:type="spellEnd"/>
      <w:r w:rsidRPr="003D40E7">
        <w:rPr>
          <w:rFonts w:ascii="Arial" w:eastAsia="Times New Roman" w:hAnsi="Arial" w:cs="Arial"/>
          <w:b/>
          <w:bCs/>
          <w:color w:val="444444"/>
          <w:sz w:val="16"/>
          <w:szCs w:val="16"/>
        </w:rPr>
        <w:t xml:space="preserve"> at a construction/project site, shall impose any duty on the Consultant, nor relieve the General Contractor of its obligations, duties and responsibilities including, but not limited to, construction means, methods, sequence, techniques or procedures necessary for performing, superintending and coordinating the Work in accordance with the Contract Documents and any health or safety precautions required by any regulatory agencies. The Consultant and its personnel have no authority to exercise any control over any construction contractor or its employees in connection with their work or any health or safety programs or procedures. The Client agrees that the General Contractor shall be solely responsible for jobsite and worker safety and warrants that this intent shall be carried out in the Client's contract with the General Contractor. The Client also agrees that the General Contractor shall defend and indemnify the Client, the Consultant and the Consultant's </w:t>
      </w:r>
      <w:proofErr w:type="spellStart"/>
      <w:r w:rsidRPr="003D40E7">
        <w:rPr>
          <w:rFonts w:ascii="Arial" w:eastAsia="Times New Roman" w:hAnsi="Arial" w:cs="Arial"/>
          <w:b/>
          <w:bCs/>
          <w:color w:val="444444"/>
          <w:sz w:val="16"/>
          <w:szCs w:val="16"/>
        </w:rPr>
        <w:t>subconsultants</w:t>
      </w:r>
      <w:proofErr w:type="spellEnd"/>
      <w:r w:rsidRPr="003D40E7">
        <w:rPr>
          <w:rFonts w:ascii="Arial" w:eastAsia="Times New Roman" w:hAnsi="Arial" w:cs="Arial"/>
          <w:b/>
          <w:bCs/>
          <w:color w:val="444444"/>
          <w:sz w:val="16"/>
          <w:szCs w:val="16"/>
        </w:rPr>
        <w:t xml:space="preserve">. The Client also agrees that the Client, the Consultant and the Consultant's </w:t>
      </w:r>
      <w:proofErr w:type="spellStart"/>
      <w:r w:rsidRPr="003D40E7">
        <w:rPr>
          <w:rFonts w:ascii="Arial" w:eastAsia="Times New Roman" w:hAnsi="Arial" w:cs="Arial"/>
          <w:b/>
          <w:bCs/>
          <w:color w:val="444444"/>
          <w:sz w:val="16"/>
          <w:szCs w:val="16"/>
        </w:rPr>
        <w:t>subconsultants</w:t>
      </w:r>
      <w:proofErr w:type="spellEnd"/>
      <w:r w:rsidRPr="003D40E7">
        <w:rPr>
          <w:rFonts w:ascii="Arial" w:eastAsia="Times New Roman" w:hAnsi="Arial" w:cs="Arial"/>
          <w:b/>
          <w:bCs/>
          <w:color w:val="444444"/>
          <w:sz w:val="16"/>
          <w:szCs w:val="16"/>
        </w:rPr>
        <w:t xml:space="preserve"> shall be made additional </w:t>
      </w:r>
      <w:proofErr w:type="spellStart"/>
      <w:r w:rsidRPr="003D40E7">
        <w:rPr>
          <w:rFonts w:ascii="Arial" w:eastAsia="Times New Roman" w:hAnsi="Arial" w:cs="Arial"/>
          <w:b/>
          <w:bCs/>
          <w:color w:val="444444"/>
          <w:sz w:val="16"/>
          <w:szCs w:val="16"/>
        </w:rPr>
        <w:t>insureds</w:t>
      </w:r>
      <w:proofErr w:type="spellEnd"/>
      <w:r w:rsidRPr="003D40E7">
        <w:rPr>
          <w:rFonts w:ascii="Arial" w:eastAsia="Times New Roman" w:hAnsi="Arial" w:cs="Arial"/>
          <w:b/>
          <w:bCs/>
          <w:color w:val="444444"/>
          <w:sz w:val="16"/>
          <w:szCs w:val="16"/>
        </w:rPr>
        <w:t xml:space="preserve"> under the General Contractor's policies of general liability insurance.</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As noted in the provision, have the client make sure you are named (along with your client and your </w:t>
      </w:r>
      <w:proofErr w:type="spellStart"/>
      <w:r w:rsidRPr="003D40E7">
        <w:rPr>
          <w:rFonts w:ascii="Arial" w:eastAsia="Times New Roman" w:hAnsi="Arial" w:cs="Arial"/>
          <w:color w:val="444444"/>
          <w:sz w:val="16"/>
          <w:szCs w:val="16"/>
        </w:rPr>
        <w:t>subconsultants</w:t>
      </w:r>
      <w:proofErr w:type="spellEnd"/>
      <w:r w:rsidRPr="003D40E7">
        <w:rPr>
          <w:rFonts w:ascii="Arial" w:eastAsia="Times New Roman" w:hAnsi="Arial" w:cs="Arial"/>
          <w:color w:val="444444"/>
          <w:sz w:val="16"/>
          <w:szCs w:val="16"/>
        </w:rPr>
        <w:t xml:space="preserve">) under the general contractor's general liability policy. This allows you to tender back to the contractor any claims from an injured worker in the event you are named in a jobsite injury suit. In addition, you should ensure the client has a provision in the General Conditions to the </w:t>
      </w:r>
      <w:r w:rsidRPr="003D40E7">
        <w:rPr>
          <w:rFonts w:ascii="Arial" w:eastAsia="Times New Roman" w:hAnsi="Arial" w:cs="Arial"/>
          <w:color w:val="444444"/>
          <w:sz w:val="16"/>
          <w:szCs w:val="16"/>
        </w:rPr>
        <w:lastRenderedPageBreak/>
        <w:t xml:space="preserve">construction contract requiring the contractor to indemnify your client, your </w:t>
      </w:r>
      <w:proofErr w:type="spellStart"/>
      <w:r w:rsidRPr="003D40E7">
        <w:rPr>
          <w:rFonts w:ascii="Arial" w:eastAsia="Times New Roman" w:hAnsi="Arial" w:cs="Arial"/>
          <w:color w:val="444444"/>
          <w:sz w:val="16"/>
          <w:szCs w:val="16"/>
        </w:rPr>
        <w:t>subconsultants</w:t>
      </w:r>
      <w:proofErr w:type="spellEnd"/>
      <w:r w:rsidRPr="003D40E7">
        <w:rPr>
          <w:rFonts w:ascii="Arial" w:eastAsia="Times New Roman" w:hAnsi="Arial" w:cs="Arial"/>
          <w:color w:val="444444"/>
          <w:sz w:val="16"/>
          <w:szCs w:val="16"/>
        </w:rPr>
        <w:t xml:space="preserve"> and you for any claims arising from the performance of the contractor and the subcontractors. It is important that you consult with knowledgeable legal counsel and your professional liability insurance specialist to develop such language and to make certain it is insurable and enforceable in your jurisdiction.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When you and your client develop your scope of work, carefully define your field or construction phase services to avoid inadvertently assuming responsibility for site safety, especially if you are offering full-time resident representatives or expanded field services. </w:t>
      </w:r>
      <w:proofErr w:type="gramStart"/>
      <w:r w:rsidRPr="003D40E7">
        <w:rPr>
          <w:rFonts w:ascii="Arial" w:eastAsia="Times New Roman" w:hAnsi="Arial" w:cs="Arial"/>
          <w:color w:val="444444"/>
          <w:sz w:val="16"/>
          <w:szCs w:val="16"/>
        </w:rPr>
        <w:t>(See</w:t>
      </w:r>
      <w:r w:rsidRPr="003D40E7">
        <w:rPr>
          <w:rFonts w:ascii="Arial" w:eastAsia="Times New Roman" w:hAnsi="Arial" w:cs="Arial"/>
          <w:color w:val="444444"/>
          <w:sz w:val="16"/>
        </w:rPr>
        <w:t> </w:t>
      </w:r>
      <w:hyperlink r:id="rId802" w:tooltip="Scope of Services" w:history="1">
        <w:r w:rsidRPr="003D40E7">
          <w:rPr>
            <w:rFonts w:ascii="Arial" w:eastAsia="Times New Roman" w:hAnsi="Arial" w:cs="Arial"/>
            <w:color w:val="00AEEF"/>
            <w:sz w:val="16"/>
          </w:rPr>
          <w:t>Scope of Services</w:t>
        </w:r>
      </w:hyperlink>
      <w:r w:rsidRPr="003D40E7">
        <w:rPr>
          <w:rFonts w:ascii="Arial" w:eastAsia="Times New Roman" w:hAnsi="Arial" w:cs="Arial"/>
          <w:color w:val="444444"/>
          <w:sz w:val="16"/>
          <w:szCs w:val="16"/>
        </w:rPr>
        <w:t>.)</w:t>
      </w:r>
      <w:proofErr w:type="gramEnd"/>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Watch out for and be especially wary of overreaching indemnity language from your client that seeks to have you indemnify for "any and all damages or claims that arise from or in connection with the project" or "in connection with your services." Again, this broad language could have you inadvertently assuming jobsite safety responsibilities (along with other horrendous liabilities). </w:t>
      </w:r>
      <w:proofErr w:type="gramStart"/>
      <w:r w:rsidRPr="003D40E7">
        <w:rPr>
          <w:rFonts w:ascii="Arial" w:eastAsia="Times New Roman" w:hAnsi="Arial" w:cs="Arial"/>
          <w:color w:val="444444"/>
          <w:sz w:val="16"/>
          <w:szCs w:val="16"/>
        </w:rPr>
        <w:t>(See</w:t>
      </w:r>
      <w:r w:rsidRPr="003D40E7">
        <w:rPr>
          <w:rFonts w:ascii="Arial" w:eastAsia="Times New Roman" w:hAnsi="Arial" w:cs="Arial"/>
          <w:color w:val="444444"/>
          <w:sz w:val="16"/>
        </w:rPr>
        <w:t> </w:t>
      </w:r>
      <w:hyperlink r:id="rId803" w:tooltip="Indemnities" w:history="1">
        <w:r w:rsidRPr="003D40E7">
          <w:rPr>
            <w:rFonts w:ascii="Arial" w:eastAsia="Times New Roman" w:hAnsi="Arial" w:cs="Arial"/>
            <w:color w:val="00AEEF"/>
            <w:sz w:val="16"/>
          </w:rPr>
          <w:t>Indemnities</w:t>
        </w:r>
      </w:hyperlink>
      <w:r w:rsidRPr="003D40E7">
        <w:rPr>
          <w:rFonts w:ascii="Arial" w:eastAsia="Times New Roman" w:hAnsi="Arial" w:cs="Arial"/>
          <w:color w:val="444444"/>
          <w:sz w:val="16"/>
          <w:szCs w:val="16"/>
        </w:rPr>
        <w:t>.)</w:t>
      </w:r>
      <w:proofErr w:type="gramEnd"/>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Your field personnel need to be informed as to the limitations of their conduct on site and their role (or lack of) with respect to safety-related issues, which should be based on your </w:t>
      </w:r>
      <w:proofErr w:type="spellStart"/>
      <w:r w:rsidRPr="003D40E7">
        <w:rPr>
          <w:rFonts w:ascii="Arial" w:eastAsia="Times New Roman" w:hAnsi="Arial" w:cs="Arial"/>
          <w:color w:val="444444"/>
          <w:sz w:val="16"/>
          <w:szCs w:val="16"/>
        </w:rPr>
        <w:t>workscope</w:t>
      </w:r>
      <w:proofErr w:type="spellEnd"/>
      <w:r w:rsidRPr="003D40E7">
        <w:rPr>
          <w:rFonts w:ascii="Arial" w:eastAsia="Times New Roman" w:hAnsi="Arial" w:cs="Arial"/>
          <w:color w:val="444444"/>
          <w:sz w:val="16"/>
          <w:szCs w:val="16"/>
        </w:rPr>
        <w:t xml:space="preserve"> and the contract terms for each specific project. You and your employees must work cautiously and safely, especially on or about a project site. Develop a field manual for your project </w:t>
      </w:r>
      <w:proofErr w:type="gramStart"/>
      <w:r w:rsidRPr="003D40E7">
        <w:rPr>
          <w:rFonts w:ascii="Arial" w:eastAsia="Times New Roman" w:hAnsi="Arial" w:cs="Arial"/>
          <w:color w:val="444444"/>
          <w:sz w:val="16"/>
          <w:szCs w:val="16"/>
        </w:rPr>
        <w:t>representatives that establishes</w:t>
      </w:r>
      <w:proofErr w:type="gramEnd"/>
      <w:r w:rsidRPr="003D40E7">
        <w:rPr>
          <w:rFonts w:ascii="Arial" w:eastAsia="Times New Roman" w:hAnsi="Arial" w:cs="Arial"/>
          <w:color w:val="444444"/>
          <w:sz w:val="16"/>
          <w:szCs w:val="16"/>
        </w:rPr>
        <w:t xml:space="preserve"> standard procedures to be followed if they observe an unsafe condition on a project site, including situations that pose imminent danger to others. Reinforce these procedures by requiring that your field personnel receive periodic training, and be certain to insist on adequate documentation of your project representative's visits to the construction site.</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Finally, if you do notify your client of an observed safety problem, make it a practice to disavow in writing any continuing obligation to uncover unsafe conditions. You'll want to remind your client that responding to a safety concern doesn't create a duty on your part to monitor or look for other hazardous circumstances.</w:t>
      </w:r>
    </w:p>
    <w:p w:rsidR="003D40E7" w:rsidRPr="003D40E7" w:rsidRDefault="003D40E7" w:rsidP="003D40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20040" cy="152400"/>
            <wp:effectExtent l="19050" t="0" r="3810" b="0"/>
            <wp:docPr id="143" name="Picture 143" descr="https://xldp.nextlms.com/lms/content/07cbd7aa8b77e6cd430df3be6cbe5944/File/images/34x16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s://xldp.nextlms.com/lms/content/07cbd7aa8b77e6cd430df3be6cbe5944/File/images/34x16line.jpg"/>
                    <pic:cNvPicPr>
                      <a:picLocks noChangeAspect="1" noChangeArrowheads="1"/>
                    </pic:cNvPicPr>
                  </pic:nvPicPr>
                  <pic:blipFill>
                    <a:blip r:embed="rId27"/>
                    <a:srcRect/>
                    <a:stretch>
                      <a:fillRect/>
                    </a:stretch>
                  </pic:blipFill>
                  <pic:spPr bwMode="auto">
                    <a:xfrm>
                      <a:off x="0" y="0"/>
                      <a:ext cx="320040" cy="152400"/>
                    </a:xfrm>
                    <a:prstGeom prst="rect">
                      <a:avLst/>
                    </a:prstGeom>
                    <a:noFill/>
                    <a:ln w="9525">
                      <a:noFill/>
                      <a:miter lim="800000"/>
                      <a:headEnd/>
                      <a:tailEnd/>
                    </a:ln>
                  </pic:spPr>
                </pic:pic>
              </a:graphicData>
            </a:graphic>
          </wp:inline>
        </w:drawing>
      </w:r>
    </w:p>
    <w:p w:rsidR="003D40E7" w:rsidRPr="003D40E7" w:rsidRDefault="003D40E7" w:rsidP="003D40E7">
      <w:pPr>
        <w:spacing w:after="108" w:line="156" w:lineRule="atLeast"/>
        <w:ind w:left="216" w:hanging="216"/>
        <w:rPr>
          <w:rFonts w:ascii="Arial" w:eastAsia="Times New Roman" w:hAnsi="Arial" w:cs="Arial"/>
          <w:color w:val="444444"/>
          <w:sz w:val="13"/>
          <w:szCs w:val="13"/>
        </w:rPr>
      </w:pPr>
      <w:hyperlink r:id="rId804" w:anchor="footnote-1-backlink" w:tooltip="[1]" w:history="1">
        <w:r w:rsidRPr="003D40E7">
          <w:rPr>
            <w:rFonts w:ascii="Arial" w:eastAsia="Times New Roman" w:hAnsi="Arial" w:cs="Arial"/>
            <w:color w:val="00AEEF"/>
            <w:sz w:val="13"/>
          </w:rPr>
          <w:t>[1]</w:t>
        </w:r>
      </w:hyperlink>
      <w:r w:rsidRPr="003D40E7">
        <w:rPr>
          <w:rFonts w:ascii="Arial" w:eastAsia="Times New Roman" w:hAnsi="Arial" w:cs="Arial"/>
          <w:color w:val="444444"/>
          <w:sz w:val="13"/>
        </w:rPr>
        <w:t> </w:t>
      </w:r>
      <w:r w:rsidRPr="003D40E7">
        <w:rPr>
          <w:rFonts w:ascii="Arial" w:eastAsia="Times New Roman" w:hAnsi="Arial" w:cs="Arial"/>
          <w:color w:val="444444"/>
          <w:sz w:val="13"/>
          <w:szCs w:val="13"/>
        </w:rPr>
        <w:t>For example, New Jersey enacted a statute that tries to limit liability but makes it clear that there is liability for the failure to act in response to observed dangers posing an imminent risk of harm</w:t>
      </w:r>
      <w:r w:rsidRPr="003D40E7">
        <w:rPr>
          <w:rFonts w:ascii="Arial" w:eastAsia="Times New Roman" w:hAnsi="Arial" w:cs="Arial"/>
          <w:color w:val="444444"/>
          <w:sz w:val="13"/>
        </w:rPr>
        <w:t> </w:t>
      </w:r>
      <w:r w:rsidRPr="003D40E7">
        <w:rPr>
          <w:rFonts w:ascii="Arial" w:eastAsia="Times New Roman" w:hAnsi="Arial" w:cs="Arial"/>
          <w:i/>
          <w:iCs/>
          <w:color w:val="444444"/>
          <w:sz w:val="13"/>
          <w:szCs w:val="13"/>
        </w:rPr>
        <w:t>and</w:t>
      </w:r>
      <w:r w:rsidRPr="003D40E7">
        <w:rPr>
          <w:rFonts w:ascii="Arial" w:eastAsia="Times New Roman" w:hAnsi="Arial" w:cs="Arial"/>
          <w:color w:val="444444"/>
          <w:sz w:val="13"/>
        </w:rPr>
        <w:t> </w:t>
      </w:r>
      <w:r w:rsidRPr="003D40E7">
        <w:rPr>
          <w:rFonts w:ascii="Arial" w:eastAsia="Times New Roman" w:hAnsi="Arial" w:cs="Arial"/>
          <w:color w:val="444444"/>
          <w:sz w:val="13"/>
          <w:szCs w:val="13"/>
        </w:rPr>
        <w:t>for any injury in a multi-prime setting where the owner has not assigned safety responsibility to the contractor. NJ Stat. 2A:29B-1 (2005) Liability of Professional Engineers.</w:t>
      </w:r>
    </w:p>
    <w:p w:rsidR="003D40E7" w:rsidRPr="003D40E7" w:rsidRDefault="003D40E7" w:rsidP="003D40E7">
      <w:pPr>
        <w:spacing w:after="108" w:line="156" w:lineRule="atLeast"/>
        <w:ind w:left="216" w:hanging="216"/>
        <w:rPr>
          <w:rFonts w:ascii="Arial" w:eastAsia="Times New Roman" w:hAnsi="Arial" w:cs="Arial"/>
          <w:color w:val="444444"/>
          <w:sz w:val="13"/>
          <w:szCs w:val="13"/>
        </w:rPr>
      </w:pPr>
      <w:hyperlink r:id="rId805" w:anchor="footnote-2-backlink" w:tooltip="[2]" w:history="1">
        <w:r w:rsidRPr="003D40E7">
          <w:rPr>
            <w:rFonts w:ascii="Arial" w:eastAsia="Times New Roman" w:hAnsi="Arial" w:cs="Arial"/>
            <w:color w:val="00AEEF"/>
            <w:sz w:val="13"/>
          </w:rPr>
          <w:t>[2]</w:t>
        </w:r>
      </w:hyperlink>
      <w:r w:rsidRPr="003D40E7">
        <w:rPr>
          <w:rFonts w:ascii="Arial" w:eastAsia="Times New Roman" w:hAnsi="Arial" w:cs="Arial"/>
          <w:color w:val="444444"/>
          <w:sz w:val="13"/>
        </w:rPr>
        <w:t> </w:t>
      </w:r>
      <w:r w:rsidRPr="003D40E7">
        <w:rPr>
          <w:rFonts w:ascii="Arial" w:eastAsia="Times New Roman" w:hAnsi="Arial" w:cs="Arial"/>
          <w:i/>
          <w:iCs/>
          <w:color w:val="444444"/>
          <w:sz w:val="13"/>
          <w:szCs w:val="13"/>
          <w:u w:val="single"/>
        </w:rPr>
        <w:t xml:space="preserve">Secretary of Labor v. Simpson </w:t>
      </w:r>
      <w:proofErr w:type="spellStart"/>
      <w:r w:rsidRPr="003D40E7">
        <w:rPr>
          <w:rFonts w:ascii="Arial" w:eastAsia="Times New Roman" w:hAnsi="Arial" w:cs="Arial"/>
          <w:i/>
          <w:iCs/>
          <w:color w:val="444444"/>
          <w:sz w:val="13"/>
          <w:szCs w:val="13"/>
          <w:u w:val="single"/>
        </w:rPr>
        <w:t>Gumpertz</w:t>
      </w:r>
      <w:proofErr w:type="spellEnd"/>
      <w:r w:rsidRPr="003D40E7">
        <w:rPr>
          <w:rFonts w:ascii="Arial" w:eastAsia="Times New Roman" w:hAnsi="Arial" w:cs="Arial"/>
          <w:color w:val="444444"/>
          <w:sz w:val="13"/>
          <w:szCs w:val="13"/>
        </w:rPr>
        <w:t>,</w:t>
      </w:r>
      <w:r w:rsidRPr="003D40E7">
        <w:rPr>
          <w:rFonts w:ascii="Arial" w:eastAsia="Times New Roman" w:hAnsi="Arial" w:cs="Arial"/>
          <w:color w:val="444444"/>
          <w:sz w:val="13"/>
        </w:rPr>
        <w:t> </w:t>
      </w:r>
      <w:r w:rsidRPr="003D40E7">
        <w:rPr>
          <w:rFonts w:ascii="Arial" w:eastAsia="Times New Roman" w:hAnsi="Arial" w:cs="Arial"/>
          <w:i/>
          <w:iCs/>
          <w:color w:val="444444"/>
          <w:sz w:val="13"/>
          <w:szCs w:val="13"/>
        </w:rPr>
        <w:t>3 F.3d 1 (1st Cir. 1993)</w:t>
      </w:r>
    </w:p>
    <w:p w:rsidR="003D40E7" w:rsidRPr="003D40E7" w:rsidRDefault="003D40E7" w:rsidP="003D40E7">
      <w:pPr>
        <w:spacing w:after="108" w:line="156" w:lineRule="atLeast"/>
        <w:ind w:left="216" w:hanging="216"/>
        <w:rPr>
          <w:rFonts w:ascii="Arial" w:eastAsia="Times New Roman" w:hAnsi="Arial" w:cs="Arial"/>
          <w:color w:val="444444"/>
          <w:sz w:val="13"/>
          <w:szCs w:val="13"/>
        </w:rPr>
      </w:pPr>
      <w:hyperlink r:id="rId806" w:anchor="footnote-3-backlink" w:tooltip="[3]" w:history="1">
        <w:r w:rsidRPr="003D40E7">
          <w:rPr>
            <w:rFonts w:ascii="Arial" w:eastAsia="Times New Roman" w:hAnsi="Arial" w:cs="Arial"/>
            <w:color w:val="00AEEF"/>
            <w:sz w:val="13"/>
          </w:rPr>
          <w:t>[3]</w:t>
        </w:r>
      </w:hyperlink>
      <w:r w:rsidRPr="003D40E7">
        <w:rPr>
          <w:rFonts w:ascii="Arial" w:eastAsia="Times New Roman" w:hAnsi="Arial" w:cs="Arial"/>
          <w:color w:val="444444"/>
          <w:sz w:val="13"/>
        </w:rPr>
        <w:t> </w:t>
      </w:r>
      <w:proofErr w:type="spellStart"/>
      <w:r w:rsidRPr="003D40E7">
        <w:rPr>
          <w:rFonts w:ascii="Arial" w:eastAsia="Times New Roman" w:hAnsi="Arial" w:cs="Arial"/>
          <w:i/>
          <w:iCs/>
          <w:color w:val="444444"/>
          <w:sz w:val="13"/>
          <w:szCs w:val="13"/>
          <w:u w:val="single"/>
        </w:rPr>
        <w:t>Carvalho</w:t>
      </w:r>
      <w:proofErr w:type="spellEnd"/>
      <w:r w:rsidRPr="003D40E7">
        <w:rPr>
          <w:rFonts w:ascii="Arial" w:eastAsia="Times New Roman" w:hAnsi="Arial" w:cs="Arial"/>
          <w:i/>
          <w:iCs/>
          <w:color w:val="444444"/>
          <w:sz w:val="13"/>
          <w:szCs w:val="13"/>
          <w:u w:val="single"/>
        </w:rPr>
        <w:t xml:space="preserve"> v. Toll </w:t>
      </w:r>
      <w:proofErr w:type="gramStart"/>
      <w:r w:rsidRPr="003D40E7">
        <w:rPr>
          <w:rFonts w:ascii="Arial" w:eastAsia="Times New Roman" w:hAnsi="Arial" w:cs="Arial"/>
          <w:i/>
          <w:iCs/>
          <w:color w:val="444444"/>
          <w:sz w:val="13"/>
          <w:szCs w:val="13"/>
          <w:u w:val="single"/>
        </w:rPr>
        <w:t>Brothers &amp;</w:t>
      </w:r>
      <w:proofErr w:type="gramEnd"/>
      <w:r w:rsidRPr="003D40E7">
        <w:rPr>
          <w:rFonts w:ascii="Arial" w:eastAsia="Times New Roman" w:hAnsi="Arial" w:cs="Arial"/>
          <w:i/>
          <w:iCs/>
          <w:color w:val="444444"/>
          <w:sz w:val="13"/>
          <w:szCs w:val="13"/>
          <w:u w:val="single"/>
        </w:rPr>
        <w:t xml:space="preserve"> Developers</w:t>
      </w:r>
      <w:r w:rsidRPr="003D40E7">
        <w:rPr>
          <w:rFonts w:ascii="Arial" w:eastAsia="Times New Roman" w:hAnsi="Arial" w:cs="Arial"/>
          <w:i/>
          <w:iCs/>
          <w:color w:val="444444"/>
          <w:sz w:val="13"/>
          <w:szCs w:val="13"/>
        </w:rPr>
        <w:t>, 143 N.J. 565, 675 A.2d 209 (N.J. 1996)</w:t>
      </w:r>
    </w:p>
    <w:p w:rsidR="003D40E7" w:rsidRPr="003D40E7" w:rsidRDefault="003D40E7" w:rsidP="003D40E7">
      <w:pPr>
        <w:spacing w:after="108" w:line="156" w:lineRule="atLeast"/>
        <w:ind w:left="216" w:hanging="216"/>
        <w:rPr>
          <w:rFonts w:ascii="Arial" w:eastAsia="Times New Roman" w:hAnsi="Arial" w:cs="Arial"/>
          <w:color w:val="444444"/>
          <w:sz w:val="13"/>
          <w:szCs w:val="13"/>
        </w:rPr>
      </w:pPr>
      <w:hyperlink r:id="rId807" w:anchor="footnote-4-backlink" w:tooltip="[4]" w:history="1">
        <w:r w:rsidRPr="003D40E7">
          <w:rPr>
            <w:rFonts w:ascii="Arial" w:eastAsia="Times New Roman" w:hAnsi="Arial" w:cs="Arial"/>
            <w:color w:val="00AEEF"/>
            <w:sz w:val="13"/>
          </w:rPr>
          <w:t>[4]</w:t>
        </w:r>
      </w:hyperlink>
      <w:r w:rsidRPr="003D40E7">
        <w:rPr>
          <w:rFonts w:ascii="Arial" w:eastAsia="Times New Roman" w:hAnsi="Arial" w:cs="Arial"/>
          <w:color w:val="444444"/>
          <w:sz w:val="13"/>
        </w:rPr>
        <w:t> </w:t>
      </w:r>
      <w:proofErr w:type="spellStart"/>
      <w:r w:rsidRPr="003D40E7">
        <w:rPr>
          <w:rFonts w:ascii="Arial" w:eastAsia="Times New Roman" w:hAnsi="Arial" w:cs="Arial"/>
          <w:i/>
          <w:iCs/>
          <w:color w:val="444444"/>
          <w:sz w:val="13"/>
          <w:szCs w:val="13"/>
          <w:u w:val="single"/>
        </w:rPr>
        <w:t>Herczeg</w:t>
      </w:r>
      <w:proofErr w:type="spellEnd"/>
      <w:r w:rsidRPr="003D40E7">
        <w:rPr>
          <w:rFonts w:ascii="Arial" w:eastAsia="Times New Roman" w:hAnsi="Arial" w:cs="Arial"/>
          <w:i/>
          <w:iCs/>
          <w:color w:val="444444"/>
          <w:sz w:val="13"/>
          <w:szCs w:val="13"/>
          <w:u w:val="single"/>
        </w:rPr>
        <w:t xml:space="preserve"> v. Hampton Township Municipal Authority and </w:t>
      </w:r>
      <w:proofErr w:type="spellStart"/>
      <w:r w:rsidRPr="003D40E7">
        <w:rPr>
          <w:rFonts w:ascii="Arial" w:eastAsia="Times New Roman" w:hAnsi="Arial" w:cs="Arial"/>
          <w:i/>
          <w:iCs/>
          <w:color w:val="444444"/>
          <w:sz w:val="13"/>
          <w:szCs w:val="13"/>
          <w:u w:val="single"/>
        </w:rPr>
        <w:t>Bankson</w:t>
      </w:r>
      <w:proofErr w:type="spellEnd"/>
      <w:r w:rsidRPr="003D40E7">
        <w:rPr>
          <w:rFonts w:ascii="Arial" w:eastAsia="Times New Roman" w:hAnsi="Arial" w:cs="Arial"/>
          <w:i/>
          <w:iCs/>
          <w:color w:val="444444"/>
          <w:sz w:val="13"/>
          <w:szCs w:val="13"/>
          <w:u w:val="single"/>
        </w:rPr>
        <w:t xml:space="preserve"> Engineers</w:t>
      </w:r>
      <w:r w:rsidRPr="003D40E7">
        <w:rPr>
          <w:rFonts w:ascii="Arial" w:eastAsia="Times New Roman" w:hAnsi="Arial" w:cs="Arial"/>
          <w:i/>
          <w:iCs/>
          <w:color w:val="444444"/>
          <w:sz w:val="13"/>
          <w:szCs w:val="13"/>
        </w:rPr>
        <w:t>, Inc, 766 A.2d 866 (2001 PA Super 10)</w:t>
      </w:r>
    </w:p>
    <w:p w:rsidR="003D40E7" w:rsidRDefault="003D40E7">
      <w:pPr>
        <w:rPr>
          <w:rFonts w:ascii="Arial" w:eastAsia="Times New Roman" w:hAnsi="Arial" w:cs="Arial"/>
          <w:color w:val="444444"/>
          <w:sz w:val="16"/>
          <w:szCs w:val="16"/>
        </w:rPr>
      </w:pPr>
      <w:r>
        <w:rPr>
          <w:rFonts w:ascii="Arial" w:hAnsi="Arial" w:cs="Arial"/>
          <w:color w:val="444444"/>
          <w:sz w:val="16"/>
          <w:szCs w:val="16"/>
        </w:rPr>
        <w:br w:type="page"/>
      </w:r>
    </w:p>
    <w:p w:rsidR="003D40E7" w:rsidRDefault="003D40E7" w:rsidP="003D40E7">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Lenders' Requirements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Client-drawn agreements sometimes call for the design professional to cooperate fully with the client's lender and to execute whatever documents the lender might demand. Such vague language can mean tremendous liability problems for the unwary architect or engineer.</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Problem</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A provision that requires you to "cooperate in every respect" with the lender is overreaching and far too open-ended. Imagine what you might have to do to comply with that requirement!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Even worse is the demand that you sign all documents required by a lender. Your client's lenders might ask you to guarantee the absence of hazardous materials or asbestos. They might require you to guarantee that your designs or recommendations will achieve a specified level of quality, output or result. (See</w:t>
      </w:r>
      <w:r>
        <w:rPr>
          <w:rStyle w:val="apple-converted-space"/>
          <w:rFonts w:ascii="Arial" w:hAnsi="Arial" w:cs="Arial"/>
          <w:color w:val="444444"/>
          <w:sz w:val="16"/>
          <w:szCs w:val="16"/>
        </w:rPr>
        <w:t> </w:t>
      </w:r>
      <w:hyperlink r:id="rId808" w:tooltip="Certifications, Guarantees and Warranties" w:history="1">
        <w:r>
          <w:rPr>
            <w:rStyle w:val="Hyperlink"/>
            <w:rFonts w:ascii="Arial" w:hAnsi="Arial" w:cs="Arial"/>
            <w:color w:val="00AEEF"/>
            <w:sz w:val="16"/>
            <w:szCs w:val="16"/>
            <w:u w:val="none"/>
          </w:rPr>
          <w:t>Certifications, Guarantees and Warranties</w:t>
        </w:r>
      </w:hyperlink>
      <w:r>
        <w:rPr>
          <w:rStyle w:val="apple-converted-space"/>
          <w:rFonts w:ascii="Arial" w:hAnsi="Arial" w:cs="Arial"/>
          <w:color w:val="444444"/>
          <w:sz w:val="16"/>
          <w:szCs w:val="16"/>
        </w:rPr>
        <w:t> </w:t>
      </w:r>
      <w:r>
        <w:rPr>
          <w:rFonts w:ascii="Arial" w:hAnsi="Arial" w:cs="Arial"/>
          <w:color w:val="444444"/>
          <w:sz w:val="16"/>
          <w:szCs w:val="16"/>
        </w:rPr>
        <w:t>and</w:t>
      </w:r>
      <w:r>
        <w:rPr>
          <w:rStyle w:val="apple-converted-space"/>
          <w:rFonts w:ascii="Arial" w:hAnsi="Arial" w:cs="Arial"/>
          <w:color w:val="444444"/>
          <w:sz w:val="16"/>
          <w:szCs w:val="16"/>
        </w:rPr>
        <w:t> </w:t>
      </w:r>
      <w:hyperlink r:id="rId809" w:tooltip="Hazardous Materials" w:history="1">
        <w:r>
          <w:rPr>
            <w:rStyle w:val="Hyperlink"/>
            <w:rFonts w:ascii="Arial" w:hAnsi="Arial" w:cs="Arial"/>
            <w:color w:val="00AEEF"/>
            <w:sz w:val="16"/>
            <w:szCs w:val="16"/>
            <w:u w:val="none"/>
          </w:rPr>
          <w:t>Hazardous Materials</w:t>
        </w:r>
      </w:hyperlink>
      <w:r>
        <w:rPr>
          <w:rStyle w:val="apple-converted-space"/>
          <w:rFonts w:ascii="Arial" w:hAnsi="Arial" w:cs="Arial"/>
          <w:color w:val="444444"/>
          <w:sz w:val="16"/>
          <w:szCs w:val="16"/>
        </w:rPr>
        <w:t> </w:t>
      </w:r>
      <w:r>
        <w:rPr>
          <w:rFonts w:ascii="Arial" w:hAnsi="Arial" w:cs="Arial"/>
          <w:color w:val="444444"/>
          <w:sz w:val="16"/>
          <w:szCs w:val="16"/>
        </w:rPr>
        <w:t xml:space="preserve">for more information.) They might require you to certify that your designs or deliverables are in strict compliance with all codes and standards.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810" w:tooltip="Code Compliance" w:history="1">
        <w:r>
          <w:rPr>
            <w:rStyle w:val="Hyperlink"/>
            <w:rFonts w:ascii="Arial" w:hAnsi="Arial" w:cs="Arial"/>
            <w:color w:val="00AEEF"/>
            <w:sz w:val="16"/>
            <w:szCs w:val="16"/>
            <w:u w:val="none"/>
          </w:rPr>
          <w:t>Code Compliance</w:t>
        </w:r>
      </w:hyperlink>
      <w:r>
        <w:rPr>
          <w:rFonts w:ascii="Arial" w:hAnsi="Arial" w:cs="Arial"/>
          <w:color w:val="444444"/>
          <w:sz w:val="16"/>
          <w:szCs w:val="16"/>
        </w:rPr>
        <w:t>.)</w:t>
      </w:r>
      <w:proofErr w:type="gramEnd"/>
      <w:r>
        <w:rPr>
          <w:rFonts w:ascii="Arial" w:hAnsi="Arial" w:cs="Arial"/>
          <w:color w:val="444444"/>
          <w:sz w:val="16"/>
          <w:szCs w:val="16"/>
        </w:rPr>
        <w:t xml:space="preserve"> They might demand that you turn over ownership or copyrights to your drawings, specifications or reports to them.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811" w:tooltip="Copyrights" w:history="1">
        <w:r>
          <w:rPr>
            <w:rStyle w:val="Hyperlink"/>
            <w:rFonts w:ascii="Arial" w:hAnsi="Arial" w:cs="Arial"/>
            <w:color w:val="00AEEF"/>
            <w:sz w:val="16"/>
            <w:szCs w:val="16"/>
            <w:u w:val="none"/>
          </w:rPr>
          <w:t>Copyrights</w:t>
        </w:r>
      </w:hyperlink>
      <w:r>
        <w:rPr>
          <w:rStyle w:val="apple-converted-space"/>
          <w:rFonts w:ascii="Arial" w:hAnsi="Arial" w:cs="Arial"/>
          <w:color w:val="444444"/>
          <w:sz w:val="16"/>
          <w:szCs w:val="16"/>
        </w:rPr>
        <w:t> </w:t>
      </w:r>
      <w:r>
        <w:rPr>
          <w:rFonts w:ascii="Arial" w:hAnsi="Arial" w:cs="Arial"/>
          <w:color w:val="444444"/>
          <w:sz w:val="16"/>
          <w:szCs w:val="16"/>
        </w:rPr>
        <w:t>and</w:t>
      </w:r>
      <w:r>
        <w:rPr>
          <w:rStyle w:val="apple-converted-space"/>
          <w:rFonts w:ascii="Arial" w:hAnsi="Arial" w:cs="Arial"/>
          <w:color w:val="444444"/>
          <w:sz w:val="16"/>
          <w:szCs w:val="16"/>
        </w:rPr>
        <w:t> </w:t>
      </w:r>
      <w:hyperlink r:id="rId812" w:tooltip="Ownership of Instruments of Service" w:history="1">
        <w:r>
          <w:rPr>
            <w:rStyle w:val="Hyperlink"/>
            <w:rFonts w:ascii="Arial" w:hAnsi="Arial" w:cs="Arial"/>
            <w:color w:val="00AEEF"/>
            <w:sz w:val="16"/>
            <w:szCs w:val="16"/>
            <w:u w:val="none"/>
          </w:rPr>
          <w:t>Ownership of Instruments of Service</w:t>
        </w:r>
      </w:hyperlink>
      <w:r>
        <w:rPr>
          <w:rFonts w:ascii="Arial" w:hAnsi="Arial" w:cs="Arial"/>
          <w:color w:val="444444"/>
          <w:sz w:val="16"/>
          <w:szCs w:val="16"/>
        </w:rPr>
        <w:t>.)</w:t>
      </w:r>
      <w:proofErr w:type="gramEnd"/>
      <w:r>
        <w:rPr>
          <w:rFonts w:ascii="Arial" w:hAnsi="Arial" w:cs="Arial"/>
          <w:color w:val="444444"/>
          <w:sz w:val="16"/>
          <w:szCs w:val="16"/>
        </w:rPr>
        <w:t xml:space="preserve"> They might insist that you consent to Assignment clauses that would allow transfer of your client's rights to the lender.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813" w:tooltip="Assignment" w:history="1">
        <w:r>
          <w:rPr>
            <w:rStyle w:val="Hyperlink"/>
            <w:rFonts w:ascii="Arial" w:hAnsi="Arial" w:cs="Arial"/>
            <w:color w:val="00AEEF"/>
            <w:sz w:val="16"/>
            <w:szCs w:val="16"/>
            <w:u w:val="none"/>
          </w:rPr>
          <w:t>Assignment</w:t>
        </w:r>
      </w:hyperlink>
      <w:r>
        <w:rPr>
          <w:rFonts w:ascii="Arial" w:hAnsi="Arial" w:cs="Arial"/>
          <w:color w:val="444444"/>
          <w:sz w:val="16"/>
          <w:szCs w:val="16"/>
        </w:rPr>
        <w:t>.)</w:t>
      </w:r>
      <w:proofErr w:type="gramEnd"/>
      <w:r>
        <w:rPr>
          <w:rFonts w:ascii="Arial" w:hAnsi="Arial" w:cs="Arial"/>
          <w:color w:val="444444"/>
          <w:sz w:val="16"/>
          <w:szCs w:val="16"/>
        </w:rPr>
        <w:t xml:space="preserve"> Or they might impose additional insurance requirements on you without allowing you sufficient time to consult with your professional liability insurance specialist or attorney as to cost and availability.</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Absent any contractual protection to the contrary, your client's lenders could exert intense pressure on you to hurriedly sign documents you have never seen before and without opportunity or sufficient time to review or negotiate for liability and insurability implications. Even without such onerous contract clauses, it isn't unusual to be told that if you don't sign immediately, you could delay the funding of the project or even cause the loan to be denied, resulting in irreparable damage to your clients. No one should have to submit to this kind of commercial blackmail.</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Solution</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Delete from contracts any language that would require you to</w:t>
      </w:r>
      <w:r>
        <w:rPr>
          <w:rStyle w:val="apple-converted-space"/>
          <w:rFonts w:ascii="Arial" w:hAnsi="Arial" w:cs="Arial"/>
          <w:color w:val="444444"/>
          <w:sz w:val="16"/>
          <w:szCs w:val="16"/>
        </w:rPr>
        <w:t> </w:t>
      </w:r>
      <w:r>
        <w:rPr>
          <w:rFonts w:ascii="Arial" w:hAnsi="Arial" w:cs="Arial"/>
          <w:i/>
          <w:iCs/>
          <w:color w:val="444444"/>
          <w:sz w:val="16"/>
          <w:szCs w:val="16"/>
        </w:rPr>
        <w:t>totally</w:t>
      </w:r>
      <w:r>
        <w:rPr>
          <w:rStyle w:val="apple-converted-space"/>
          <w:rFonts w:ascii="Arial" w:hAnsi="Arial" w:cs="Arial"/>
          <w:color w:val="444444"/>
          <w:sz w:val="16"/>
          <w:szCs w:val="16"/>
        </w:rPr>
        <w:t> </w:t>
      </w:r>
      <w:r>
        <w:rPr>
          <w:rFonts w:ascii="Arial" w:hAnsi="Arial" w:cs="Arial"/>
          <w:color w:val="444444"/>
          <w:sz w:val="16"/>
          <w:szCs w:val="16"/>
        </w:rPr>
        <w:t>or</w:t>
      </w:r>
      <w:r>
        <w:rPr>
          <w:rStyle w:val="apple-converted-space"/>
          <w:rFonts w:ascii="Arial" w:hAnsi="Arial" w:cs="Arial"/>
          <w:color w:val="444444"/>
          <w:sz w:val="16"/>
          <w:szCs w:val="16"/>
        </w:rPr>
        <w:t> </w:t>
      </w:r>
      <w:r>
        <w:rPr>
          <w:rFonts w:ascii="Arial" w:hAnsi="Arial" w:cs="Arial"/>
          <w:i/>
          <w:iCs/>
          <w:color w:val="444444"/>
          <w:sz w:val="16"/>
          <w:szCs w:val="16"/>
        </w:rPr>
        <w:t>fully</w:t>
      </w:r>
      <w:r>
        <w:rPr>
          <w:rStyle w:val="apple-converted-space"/>
          <w:rFonts w:ascii="Arial" w:hAnsi="Arial" w:cs="Arial"/>
          <w:color w:val="444444"/>
          <w:sz w:val="16"/>
          <w:szCs w:val="16"/>
        </w:rPr>
        <w:t> </w:t>
      </w:r>
      <w:r>
        <w:rPr>
          <w:rFonts w:ascii="Arial" w:hAnsi="Arial" w:cs="Arial"/>
          <w:color w:val="444444"/>
          <w:sz w:val="16"/>
          <w:szCs w:val="16"/>
        </w:rPr>
        <w:t>cooperate with the lender in every respect or to execute any and all documents the lender requests. If you refuse such a contractual requirement, you are then under no legal obligation to the lender later on. If you can't delete the provision entirely, at least modify it to state you will comply with only those lender requirements that are, in your judgment, reasonable and consistent with common law and with your agreement with your client. (Common law doesn't require that you certify or guarantee anything, that you indemnify anyone or that you turn over ownership of your documents to anyone. See</w:t>
      </w:r>
      <w:r>
        <w:rPr>
          <w:rStyle w:val="apple-converted-space"/>
          <w:rFonts w:ascii="Arial" w:hAnsi="Arial" w:cs="Arial"/>
          <w:color w:val="444444"/>
          <w:sz w:val="16"/>
          <w:szCs w:val="16"/>
        </w:rPr>
        <w:t> </w:t>
      </w:r>
      <w:hyperlink r:id="rId814" w:tooltip="Standard of Care" w:history="1">
        <w:r>
          <w:rPr>
            <w:rStyle w:val="Hyperlink"/>
            <w:rFonts w:ascii="Arial" w:hAnsi="Arial" w:cs="Arial"/>
            <w:color w:val="00AEEF"/>
            <w:sz w:val="16"/>
            <w:szCs w:val="16"/>
            <w:u w:val="none"/>
          </w:rPr>
          <w:t>Standard of Care</w:t>
        </w:r>
      </w:hyperlink>
      <w:r>
        <w:rPr>
          <w:rStyle w:val="apple-converted-space"/>
          <w:rFonts w:ascii="Arial" w:hAnsi="Arial" w:cs="Arial"/>
          <w:color w:val="444444"/>
          <w:sz w:val="16"/>
          <w:szCs w:val="16"/>
        </w:rPr>
        <w:t> </w:t>
      </w:r>
      <w:r>
        <w:rPr>
          <w:rFonts w:ascii="Arial" w:hAnsi="Arial" w:cs="Arial"/>
          <w:color w:val="444444"/>
          <w:sz w:val="16"/>
          <w:szCs w:val="16"/>
        </w:rPr>
        <w:t>for further discussion.)</w:t>
      </w:r>
    </w:p>
    <w:p w:rsidR="003D40E7" w:rsidRDefault="003D40E7" w:rsidP="003D40E7">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One solution is an aggressive approach. You could insert a clause that would exempt you from signing anything that might affect your insurance or increase your contractual or professional liability risk. Consider the following suggested clause:</w:t>
      </w:r>
    </w:p>
    <w:p w:rsidR="003D40E7" w:rsidRDefault="003D40E7" w:rsidP="003D40E7">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LENDERS' REQUIREMENTS</w:t>
      </w:r>
    </w:p>
    <w:p w:rsidR="003D40E7" w:rsidRDefault="003D40E7" w:rsidP="003D40E7">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The Consultant shall not be required to execute any documents subsequent to the signing of this Agreement that in any way might, in the sole judgment of the Consultant, increase the Consultant's contractual or legal obligations or risks, or adversely affect the availability or cost of its professional or general liability insurance.</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Another solution is to include a provision that would obligate your client "prior to the effective date of the Agreement to append to the Agreement any document the Consultant will be required to sign during the course of the project." Because a lender probably will not have been selected before your contract negotiations, you then would be free to object and negotiate documents presented to you later if they are unreasonable or inequitable.</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lastRenderedPageBreak/>
        <w:t>An alternative is to require in your contract that you at least be given sufficient time to review and approve documents presented to you for execution by lenders. (For example, the AIA B101™-2007 requires the owner to provide to the A/E any owner-requested certificates at least 14 days prior to the requested dates of execution. Further, it states that the architect will not be required to execute certificates that would require knowledge or services or responsibilities beyond the scope of the agreement.) You should also reserve the right to change or negotiate any language that would alter your risks or insurance cost or availability, as we suggest in the preceding clause.</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If your client or a lender thrusts a certification form in front of you for signature, you have the right to modify the form sufficiently to be insurable. Your job is to carefully review and purge any such document of onerous language. Remember, you should only certify known facts. You can certify your name and your professional registration number, that you visited a jobsite on a certain date and that you observed certain conditions during your visit—things you know for sure. You will want to tie any certifications you make to your actual knowledge. Here's an example of how you might modify the lender's certification to do that.</w:t>
      </w:r>
    </w:p>
    <w:p w:rsidR="003D40E7" w:rsidRDefault="003D40E7" w:rsidP="003D40E7">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CONSULTANT'S CERTIFICATION</w:t>
      </w:r>
      <w:r>
        <w:rPr>
          <w:rStyle w:val="apple-converted-space"/>
          <w:rFonts w:ascii="Arial" w:hAnsi="Arial" w:cs="Arial"/>
          <w:b/>
          <w:bCs/>
          <w:caps/>
          <w:color w:val="444444"/>
          <w:sz w:val="16"/>
          <w:szCs w:val="16"/>
        </w:rPr>
        <w:t> </w:t>
      </w:r>
      <w:r>
        <w:rPr>
          <w:rFonts w:ascii="Arial" w:hAnsi="Arial" w:cs="Arial"/>
          <w:b/>
          <w:bCs/>
          <w:caps/>
          <w:color w:val="444444"/>
          <w:sz w:val="16"/>
          <w:szCs w:val="16"/>
          <w:bdr w:val="none" w:sz="0" w:space="0" w:color="auto" w:frame="1"/>
        </w:rPr>
        <w:t>OPINION</w:t>
      </w:r>
    </w:p>
    <w:p w:rsidR="003D40E7" w:rsidRDefault="003D40E7" w:rsidP="003D40E7">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I hereby certify that I am a licensed architect in the State of</w:t>
      </w:r>
      <w:r>
        <w:rPr>
          <w:rStyle w:val="apple-converted-space"/>
          <w:rFonts w:ascii="Arial" w:hAnsi="Arial" w:cs="Arial"/>
          <w:b/>
          <w:bCs/>
          <w:color w:val="444444"/>
          <w:sz w:val="16"/>
          <w:szCs w:val="16"/>
        </w:rPr>
        <w:t> </w:t>
      </w:r>
      <w:r>
        <w:rPr>
          <w:rFonts w:ascii="Arial" w:hAnsi="Arial" w:cs="Arial"/>
          <w:b/>
          <w:bCs/>
          <w:noProof/>
          <w:color w:val="444444"/>
          <w:sz w:val="16"/>
          <w:szCs w:val="16"/>
        </w:rPr>
        <w:drawing>
          <wp:inline distT="0" distB="0" distL="0" distR="0">
            <wp:extent cx="7620" cy="7620"/>
            <wp:effectExtent l="0" t="0" r="0" b="0"/>
            <wp:docPr id="145" name="Picture 145"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Pr>
          <w:rStyle w:val="nobreak"/>
          <w:rFonts w:ascii="Arial" w:hAnsi="Arial" w:cs="Arial"/>
          <w:b/>
          <w:bCs/>
          <w:color w:val="444444"/>
          <w:sz w:val="16"/>
          <w:szCs w:val="16"/>
        </w:rPr>
        <w:t>.</w:t>
      </w:r>
      <w:r>
        <w:rPr>
          <w:rStyle w:val="strikethrough"/>
          <w:rFonts w:ascii="Arial" w:hAnsi="Arial" w:cs="Arial"/>
          <w:b/>
          <w:bCs/>
          <w:strike/>
          <w:color w:val="444444"/>
          <w:sz w:val="16"/>
          <w:szCs w:val="16"/>
        </w:rPr>
        <w:t>I further certify</w:t>
      </w:r>
      <w:r>
        <w:rPr>
          <w:rStyle w:val="apple-converted-space"/>
          <w:rFonts w:ascii="Arial" w:hAnsi="Arial" w:cs="Arial"/>
          <w:b/>
          <w:bCs/>
          <w:color w:val="444444"/>
          <w:sz w:val="16"/>
          <w:szCs w:val="16"/>
        </w:rPr>
        <w:t> </w:t>
      </w:r>
      <w:r>
        <w:rPr>
          <w:rFonts w:ascii="Arial" w:hAnsi="Arial" w:cs="Arial"/>
          <w:b/>
          <w:bCs/>
          <w:color w:val="444444"/>
          <w:sz w:val="16"/>
          <w:szCs w:val="16"/>
          <w:bdr w:val="none" w:sz="0" w:space="0" w:color="auto" w:frame="1"/>
        </w:rPr>
        <w:t>To the best of my knowledge, information and belief,</w:t>
      </w:r>
      <w:r>
        <w:rPr>
          <w:rStyle w:val="apple-converted-space"/>
          <w:rFonts w:ascii="Arial" w:hAnsi="Arial" w:cs="Arial"/>
          <w:b/>
          <w:bCs/>
          <w:color w:val="444444"/>
          <w:sz w:val="16"/>
          <w:szCs w:val="16"/>
        </w:rPr>
        <w:t> </w:t>
      </w:r>
      <w:r>
        <w:rPr>
          <w:rFonts w:ascii="Arial" w:hAnsi="Arial" w:cs="Arial"/>
          <w:b/>
          <w:bCs/>
          <w:color w:val="444444"/>
          <w:sz w:val="16"/>
          <w:szCs w:val="16"/>
        </w:rPr>
        <w:t>the building was constructed in</w:t>
      </w:r>
      <w:r>
        <w:rPr>
          <w:rStyle w:val="apple-converted-space"/>
          <w:rFonts w:ascii="Arial" w:hAnsi="Arial" w:cs="Arial"/>
          <w:b/>
          <w:bCs/>
          <w:color w:val="444444"/>
          <w:sz w:val="16"/>
          <w:szCs w:val="16"/>
        </w:rPr>
        <w:t> </w:t>
      </w:r>
      <w:r>
        <w:rPr>
          <w:rStyle w:val="strikethrough"/>
          <w:rFonts w:ascii="Arial" w:hAnsi="Arial" w:cs="Arial"/>
          <w:b/>
          <w:bCs/>
          <w:strike/>
          <w:color w:val="444444"/>
          <w:sz w:val="16"/>
          <w:szCs w:val="16"/>
        </w:rPr>
        <w:t>strict</w:t>
      </w:r>
      <w:r>
        <w:rPr>
          <w:rStyle w:val="apple-converted-space"/>
          <w:rFonts w:ascii="Arial" w:hAnsi="Arial" w:cs="Arial"/>
          <w:b/>
          <w:bCs/>
          <w:color w:val="444444"/>
          <w:sz w:val="16"/>
          <w:szCs w:val="16"/>
        </w:rPr>
        <w:t> </w:t>
      </w:r>
      <w:r>
        <w:rPr>
          <w:rFonts w:ascii="Arial" w:hAnsi="Arial" w:cs="Arial"/>
          <w:b/>
          <w:bCs/>
          <w:color w:val="444444"/>
          <w:sz w:val="16"/>
          <w:szCs w:val="16"/>
          <w:bdr w:val="none" w:sz="0" w:space="0" w:color="auto" w:frame="1"/>
        </w:rPr>
        <w:t>general</w:t>
      </w:r>
      <w:r>
        <w:rPr>
          <w:rStyle w:val="apple-converted-space"/>
          <w:rFonts w:ascii="Arial" w:hAnsi="Arial" w:cs="Arial"/>
          <w:b/>
          <w:bCs/>
          <w:color w:val="444444"/>
          <w:sz w:val="16"/>
          <w:szCs w:val="16"/>
        </w:rPr>
        <w:t> </w:t>
      </w:r>
      <w:r>
        <w:rPr>
          <w:rFonts w:ascii="Arial" w:hAnsi="Arial" w:cs="Arial"/>
          <w:b/>
          <w:bCs/>
          <w:color w:val="444444"/>
          <w:sz w:val="16"/>
          <w:szCs w:val="16"/>
        </w:rPr>
        <w:t>conformance to the plans and specifications and</w:t>
      </w:r>
      <w:r>
        <w:rPr>
          <w:rFonts w:ascii="Arial" w:hAnsi="Arial" w:cs="Arial"/>
          <w:b/>
          <w:bCs/>
          <w:color w:val="444444"/>
          <w:sz w:val="16"/>
          <w:szCs w:val="16"/>
          <w:bdr w:val="none" w:sz="0" w:space="0" w:color="auto" w:frame="1"/>
        </w:rPr>
        <w:t>, in my professional opinion,</w:t>
      </w:r>
      <w:r>
        <w:rPr>
          <w:rStyle w:val="apple-converted-space"/>
          <w:rFonts w:ascii="Arial" w:hAnsi="Arial" w:cs="Arial"/>
          <w:b/>
          <w:bCs/>
          <w:color w:val="444444"/>
          <w:sz w:val="16"/>
          <w:szCs w:val="16"/>
        </w:rPr>
        <w:t> </w:t>
      </w:r>
      <w:r>
        <w:rPr>
          <w:rFonts w:ascii="Arial" w:hAnsi="Arial" w:cs="Arial"/>
          <w:b/>
          <w:bCs/>
          <w:color w:val="444444"/>
          <w:sz w:val="16"/>
          <w:szCs w:val="16"/>
        </w:rPr>
        <w:t>is in compliance with</w:t>
      </w:r>
      <w:r>
        <w:rPr>
          <w:rStyle w:val="apple-converted-space"/>
          <w:rFonts w:ascii="Arial" w:hAnsi="Arial" w:cs="Arial"/>
          <w:b/>
          <w:bCs/>
          <w:color w:val="444444"/>
          <w:sz w:val="16"/>
          <w:szCs w:val="16"/>
        </w:rPr>
        <w:t> </w:t>
      </w:r>
      <w:r>
        <w:rPr>
          <w:rStyle w:val="strikethrough"/>
          <w:rFonts w:ascii="Arial" w:hAnsi="Arial" w:cs="Arial"/>
          <w:b/>
          <w:bCs/>
          <w:strike/>
          <w:color w:val="444444"/>
          <w:sz w:val="16"/>
          <w:szCs w:val="16"/>
        </w:rPr>
        <w:t>all</w:t>
      </w:r>
      <w:r>
        <w:rPr>
          <w:rStyle w:val="apple-converted-space"/>
          <w:rFonts w:ascii="Arial" w:hAnsi="Arial" w:cs="Arial"/>
          <w:b/>
          <w:bCs/>
          <w:color w:val="444444"/>
          <w:sz w:val="16"/>
          <w:szCs w:val="16"/>
        </w:rPr>
        <w:t> </w:t>
      </w:r>
      <w:r>
        <w:rPr>
          <w:rFonts w:ascii="Arial" w:hAnsi="Arial" w:cs="Arial"/>
          <w:b/>
          <w:bCs/>
          <w:color w:val="444444"/>
          <w:sz w:val="16"/>
          <w:szCs w:val="16"/>
          <w:bdr w:val="none" w:sz="0" w:space="0" w:color="auto" w:frame="1"/>
        </w:rPr>
        <w:t>applicable</w:t>
      </w:r>
      <w:r>
        <w:rPr>
          <w:rStyle w:val="apple-converted-space"/>
          <w:rFonts w:ascii="Arial" w:hAnsi="Arial" w:cs="Arial"/>
          <w:b/>
          <w:bCs/>
          <w:color w:val="444444"/>
          <w:sz w:val="16"/>
          <w:szCs w:val="16"/>
        </w:rPr>
        <w:t> </w:t>
      </w:r>
      <w:r>
        <w:rPr>
          <w:rFonts w:ascii="Arial" w:hAnsi="Arial" w:cs="Arial"/>
          <w:b/>
          <w:bCs/>
          <w:color w:val="444444"/>
          <w:sz w:val="16"/>
          <w:szCs w:val="16"/>
        </w:rPr>
        <w:t>laws, codes and ordinances.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Unfortunately, most lender certifications require you to certify many things that you do not and could not know as a fact. You'll need to read through the document carefully, asking yourself whether you know each representation to be true. (Be on the lookout for extreme language like</w:t>
      </w:r>
      <w:r>
        <w:rPr>
          <w:rStyle w:val="apple-converted-space"/>
          <w:rFonts w:ascii="Arial" w:hAnsi="Arial" w:cs="Arial"/>
          <w:color w:val="444444"/>
          <w:sz w:val="16"/>
          <w:szCs w:val="16"/>
        </w:rPr>
        <w:t> </w:t>
      </w:r>
      <w:r>
        <w:rPr>
          <w:rFonts w:ascii="Arial" w:hAnsi="Arial" w:cs="Arial"/>
          <w:i/>
          <w:iCs/>
          <w:color w:val="444444"/>
          <w:sz w:val="16"/>
          <w:szCs w:val="16"/>
        </w:rPr>
        <w:t>any</w:t>
      </w:r>
      <w:r>
        <w:rPr>
          <w:rFonts w:ascii="Arial" w:hAnsi="Arial" w:cs="Arial"/>
          <w:color w:val="444444"/>
          <w:sz w:val="16"/>
          <w:szCs w:val="16"/>
        </w:rPr>
        <w:t>,</w:t>
      </w:r>
      <w:r>
        <w:rPr>
          <w:rStyle w:val="apple-converted-space"/>
          <w:rFonts w:ascii="Arial" w:hAnsi="Arial" w:cs="Arial"/>
          <w:color w:val="444444"/>
          <w:sz w:val="16"/>
          <w:szCs w:val="16"/>
        </w:rPr>
        <w:t> </w:t>
      </w:r>
      <w:r>
        <w:rPr>
          <w:rFonts w:ascii="Arial" w:hAnsi="Arial" w:cs="Arial"/>
          <w:i/>
          <w:iCs/>
          <w:color w:val="444444"/>
          <w:sz w:val="16"/>
          <w:szCs w:val="16"/>
        </w:rPr>
        <w:t>all</w:t>
      </w:r>
      <w:r>
        <w:rPr>
          <w:rFonts w:ascii="Arial" w:hAnsi="Arial" w:cs="Arial"/>
          <w:color w:val="444444"/>
          <w:sz w:val="16"/>
          <w:szCs w:val="16"/>
        </w:rPr>
        <w:t>, and</w:t>
      </w:r>
      <w:r>
        <w:rPr>
          <w:rStyle w:val="apple-converted-space"/>
          <w:rFonts w:ascii="Arial" w:hAnsi="Arial" w:cs="Arial"/>
          <w:color w:val="444444"/>
          <w:sz w:val="16"/>
          <w:szCs w:val="16"/>
        </w:rPr>
        <w:t> </w:t>
      </w:r>
      <w:r>
        <w:rPr>
          <w:rFonts w:ascii="Arial" w:hAnsi="Arial" w:cs="Arial"/>
          <w:i/>
          <w:iCs/>
          <w:color w:val="444444"/>
          <w:sz w:val="16"/>
          <w:szCs w:val="16"/>
        </w:rPr>
        <w:t>every</w:t>
      </w:r>
      <w:r>
        <w:rPr>
          <w:rFonts w:ascii="Arial" w:hAnsi="Arial" w:cs="Arial"/>
          <w:color w:val="444444"/>
          <w:sz w:val="16"/>
          <w:szCs w:val="16"/>
        </w:rPr>
        <w:t>.) For example, the certification may call for you to certify that the building complies with the Americans with Disabilities Act (ADA). Because ADA compliance is determined by courts on a case-by-case basis, you cannot say for sure that your design will comport with a court's future interpretation of the ADA. You can, however, state that you have used your reasonable professional judgment to interpret ADA requirements applicable at the time the project was designed. (See</w:t>
      </w:r>
      <w:r>
        <w:rPr>
          <w:rStyle w:val="apple-converted-space"/>
          <w:rFonts w:ascii="Arial" w:hAnsi="Arial" w:cs="Arial"/>
          <w:color w:val="444444"/>
          <w:sz w:val="16"/>
          <w:szCs w:val="16"/>
        </w:rPr>
        <w:t> </w:t>
      </w:r>
      <w:hyperlink r:id="rId815" w:tooltip="Accessibility" w:history="1">
        <w:r>
          <w:rPr>
            <w:rStyle w:val="Hyperlink"/>
            <w:rFonts w:ascii="Arial" w:hAnsi="Arial" w:cs="Arial"/>
            <w:color w:val="00AEEF"/>
            <w:sz w:val="16"/>
            <w:szCs w:val="16"/>
            <w:u w:val="none"/>
          </w:rPr>
          <w:t>Accessibility</w:t>
        </w:r>
      </w:hyperlink>
      <w:r>
        <w:rPr>
          <w:rStyle w:val="apple-converted-space"/>
          <w:rFonts w:ascii="Arial" w:hAnsi="Arial" w:cs="Arial"/>
          <w:color w:val="444444"/>
          <w:sz w:val="16"/>
          <w:szCs w:val="16"/>
        </w:rPr>
        <w:t> </w:t>
      </w:r>
      <w:r>
        <w:rPr>
          <w:rFonts w:ascii="Arial" w:hAnsi="Arial" w:cs="Arial"/>
          <w:color w:val="444444"/>
          <w:sz w:val="16"/>
          <w:szCs w:val="16"/>
        </w:rPr>
        <w:t>for more information.)</w:t>
      </w:r>
    </w:p>
    <w:p w:rsidR="003D40E7" w:rsidRDefault="003D40E7" w:rsidP="003D40E7">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Many certifications call for you to state that the project will not encroach on any easements or rights of way. Typically, you are aware only of easements apparent in the information provided to you by the owner. Here, then, is how you might modify the language of the certification to reflect your limited knowledge:</w:t>
      </w:r>
    </w:p>
    <w:p w:rsidR="003D40E7" w:rsidRDefault="003D40E7" w:rsidP="003D40E7">
      <w:pPr>
        <w:pStyle w:val="NormalWeb"/>
        <w:spacing w:before="0" w:beforeAutospacing="0" w:line="252" w:lineRule="atLeast"/>
        <w:jc w:val="both"/>
        <w:rPr>
          <w:rFonts w:ascii="Arial" w:hAnsi="Arial" w:cs="Arial"/>
          <w:b/>
          <w:bCs/>
          <w:color w:val="444444"/>
          <w:sz w:val="16"/>
          <w:szCs w:val="16"/>
        </w:rPr>
      </w:pPr>
      <w:r>
        <w:rPr>
          <w:rStyle w:val="strikethrough"/>
          <w:rFonts w:ascii="Arial" w:hAnsi="Arial" w:cs="Arial"/>
          <w:b/>
          <w:bCs/>
          <w:strike/>
          <w:color w:val="444444"/>
          <w:sz w:val="16"/>
          <w:szCs w:val="16"/>
        </w:rPr>
        <w:t>I have reviewed the locations of all easements, subsurface rights</w:t>
      </w:r>
      <w:r>
        <w:rPr>
          <w:rStyle w:val="apple-converted-space"/>
          <w:rFonts w:ascii="Arial" w:hAnsi="Arial" w:cs="Arial"/>
          <w:b/>
          <w:bCs/>
          <w:color w:val="444444"/>
          <w:sz w:val="16"/>
          <w:szCs w:val="16"/>
        </w:rPr>
        <w:t> </w:t>
      </w:r>
      <w:r>
        <w:rPr>
          <w:rStyle w:val="strikethrough"/>
          <w:rFonts w:ascii="Arial" w:hAnsi="Arial" w:cs="Arial"/>
          <w:b/>
          <w:bCs/>
          <w:strike/>
          <w:color w:val="444444"/>
          <w:sz w:val="16"/>
          <w:szCs w:val="16"/>
        </w:rPr>
        <w:t>and rights-of-way in force relating to the Land, and</w:t>
      </w:r>
      <w:r>
        <w:rPr>
          <w:rStyle w:val="apple-converted-space"/>
          <w:rFonts w:ascii="Arial" w:hAnsi="Arial" w:cs="Arial"/>
          <w:b/>
          <w:bCs/>
          <w:color w:val="444444"/>
          <w:sz w:val="16"/>
          <w:szCs w:val="16"/>
        </w:rPr>
        <w:t> </w:t>
      </w:r>
      <w:r>
        <w:rPr>
          <w:rFonts w:ascii="Arial" w:hAnsi="Arial" w:cs="Arial"/>
          <w:b/>
          <w:bCs/>
          <w:color w:val="444444"/>
          <w:sz w:val="16"/>
          <w:szCs w:val="16"/>
          <w:bdr w:val="none" w:sz="0" w:space="0" w:color="auto" w:frame="1"/>
        </w:rPr>
        <w:t>Based on information provided by the Owner</w:t>
      </w:r>
      <w:r>
        <w:rPr>
          <w:rFonts w:ascii="Arial" w:hAnsi="Arial" w:cs="Arial"/>
          <w:b/>
          <w:bCs/>
          <w:color w:val="444444"/>
          <w:sz w:val="16"/>
          <w:szCs w:val="16"/>
        </w:rPr>
        <w:t>, the plans and specifications have been prepared so that the Project will not encroach over, across or upon any easements, subsurface rights or rights-of-way,</w:t>
      </w:r>
      <w:r>
        <w:rPr>
          <w:rStyle w:val="apple-converted-space"/>
          <w:rFonts w:ascii="Arial" w:hAnsi="Arial" w:cs="Arial"/>
          <w:b/>
          <w:bCs/>
          <w:color w:val="444444"/>
          <w:sz w:val="16"/>
          <w:szCs w:val="16"/>
        </w:rPr>
        <w:t> </w:t>
      </w:r>
      <w:r>
        <w:rPr>
          <w:rFonts w:ascii="Arial" w:hAnsi="Arial" w:cs="Arial"/>
          <w:b/>
          <w:bCs/>
          <w:color w:val="444444"/>
          <w:sz w:val="16"/>
          <w:szCs w:val="16"/>
          <w:bdr w:val="none" w:sz="0" w:space="0" w:color="auto" w:frame="1"/>
        </w:rPr>
        <w:t>but only to the extent that the Owner has advised the Consultant that they exist</w:t>
      </w:r>
      <w:r>
        <w:rPr>
          <w:rFonts w:ascii="Arial" w:hAnsi="Arial" w:cs="Arial"/>
          <w:b/>
          <w:bCs/>
          <w:color w:val="444444"/>
          <w:sz w:val="16"/>
          <w:szCs w:val="16"/>
        </w:rPr>
        <w: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Some certifications call for you to certify "facts" of which you do not have professional knowledge. For example, you may be called upon to certify that the site is "free of all toxic materials"—despite the fact that the agreement you negotiated with your client states that you will have no responsibility for the "discovery, presence, handling, removal, or disposal" of hazardous materials at the site. Ideally, you would delete this provision from the certification. As a fallback position, you could state that "to the best of your knowledge, information, and belief" there are no toxic materials at the site, but in so doing you risk undermining the good contract language you negotiated regarding having no responsibility for toxic materials.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Talk with your attorney to be sure your agreement protects you from having to sign any onerous documents your clients' lenders may put in front of you. And when such documents are presented, review them carefully with legal counsel and your professional liability insurance specialist. Make certain you are not increasing your risk and jeopardizing your insurance coverage in the future.</w:t>
      </w:r>
    </w:p>
    <w:p w:rsidR="003D40E7" w:rsidRDefault="003D40E7">
      <w:pPr>
        <w:rPr>
          <w:rFonts w:ascii="Arial" w:eastAsia="Times New Roman" w:hAnsi="Arial" w:cs="Arial"/>
          <w:color w:val="444444"/>
          <w:sz w:val="16"/>
          <w:szCs w:val="16"/>
        </w:rPr>
      </w:pPr>
      <w:r>
        <w:rPr>
          <w:rFonts w:ascii="Arial" w:hAnsi="Arial" w:cs="Arial"/>
          <w:color w:val="444444"/>
          <w:sz w:val="16"/>
          <w:szCs w:val="16"/>
        </w:rPr>
        <w:br w:type="page"/>
      </w:r>
    </w:p>
    <w:p w:rsidR="003D40E7" w:rsidRPr="003D40E7" w:rsidRDefault="003D40E7" w:rsidP="003D40E7">
      <w:pPr>
        <w:spacing w:after="24" w:line="240" w:lineRule="auto"/>
        <w:rPr>
          <w:rFonts w:ascii="Arial" w:eastAsia="Times New Roman" w:hAnsi="Arial" w:cs="Arial"/>
          <w:b/>
          <w:bCs/>
          <w:color w:val="333333"/>
          <w:sz w:val="36"/>
          <w:szCs w:val="36"/>
        </w:rPr>
      </w:pPr>
      <w:r w:rsidRPr="003D40E7">
        <w:rPr>
          <w:rFonts w:ascii="Arial" w:eastAsia="Times New Roman" w:hAnsi="Arial" w:cs="Arial"/>
          <w:b/>
          <w:bCs/>
          <w:color w:val="333333"/>
          <w:sz w:val="36"/>
          <w:szCs w:val="36"/>
        </w:rPr>
        <w:lastRenderedPageBreak/>
        <w:t>Limitation of Liability</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Limitation of Liability (</w:t>
      </w:r>
      <w:proofErr w:type="spellStart"/>
      <w:r w:rsidRPr="003D40E7">
        <w:rPr>
          <w:rFonts w:ascii="Arial" w:eastAsia="Times New Roman" w:hAnsi="Arial" w:cs="Arial"/>
          <w:color w:val="444444"/>
          <w:sz w:val="16"/>
          <w:szCs w:val="16"/>
        </w:rPr>
        <w:t>LoL</w:t>
      </w:r>
      <w:proofErr w:type="spellEnd"/>
      <w:r w:rsidRPr="003D40E7">
        <w:rPr>
          <w:rFonts w:ascii="Arial" w:eastAsia="Times New Roman" w:hAnsi="Arial" w:cs="Arial"/>
          <w:color w:val="444444"/>
          <w:sz w:val="16"/>
          <w:szCs w:val="16"/>
        </w:rPr>
        <w:t>) is an agreement between the design professional and the client to establish the maximum liability the consultant will be responsible for if there is a claim by the client on the project. Its purpose is simple: to allocate a project's risk in some reasonable proportion to the profits and other benefits to be derived by each party. In other words, if the consultant obtains a small economic benefit (his or her profit) while helping the client achieve a much larger one, the risk the professional must bear should rightfully be commensurate with the financial return.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Consider a simple hypothetical project. An owner who plans to build a $10 million office structure expects to receive a minimum of 10 percent return per year over perhaps 20 to 40 years—a substantial sum—and to still have a saleable building at the end of that time. The general contractor bids $10 million to construct it and expects to earn a profit of perhaps 10 percent of that $10 million—or $1 million. The architect who designs the building might charge a 7 percent fee—or $700,000. With luck, the designer hopes for a 10 percent profit on that fee—or $70,000. And yet, should problems develop with the building, this same designer would be subject to legal costs and/or damages far in excess of the fee, despite his or her modest profit. It is the economic inequity of this situation that Limitation of Liability clauses seek to address.</w:t>
      </w:r>
    </w:p>
    <w:p w:rsidR="003D40E7" w:rsidRPr="003D40E7" w:rsidRDefault="003D40E7" w:rsidP="003D40E7">
      <w:pPr>
        <w:spacing w:before="108" w:after="100" w:afterAutospacing="1" w:line="180" w:lineRule="atLeast"/>
        <w:rPr>
          <w:rFonts w:ascii="Arial" w:eastAsia="Times New Roman" w:hAnsi="Arial" w:cs="Arial"/>
          <w:b/>
          <w:bCs/>
          <w:color w:val="333333"/>
          <w:sz w:val="17"/>
          <w:szCs w:val="17"/>
        </w:rPr>
      </w:pPr>
      <w:r w:rsidRPr="003D40E7">
        <w:rPr>
          <w:rFonts w:ascii="Arial" w:eastAsia="Times New Roman" w:hAnsi="Arial" w:cs="Arial"/>
          <w:b/>
          <w:bCs/>
          <w:color w:val="333333"/>
          <w:sz w:val="17"/>
          <w:szCs w:val="17"/>
        </w:rPr>
        <w:t>The Problem</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The standard of care for design professionals requires only that you perform your services with the degree of skill and care ordinarily exercised by other members of your profession under similar circumstances, at the same time and in the same or a similar locale. The word</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perfection</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is nowhere to be found in the standard of care. Yet clients often expect and demand perfection from you. If perfection is not attained (and, truthfully, it never can be), litigation frequently follows. (See</w:t>
      </w:r>
      <w:r w:rsidRPr="003D40E7">
        <w:rPr>
          <w:rFonts w:ascii="Arial" w:eastAsia="Times New Roman" w:hAnsi="Arial" w:cs="Arial"/>
          <w:color w:val="444444"/>
          <w:sz w:val="16"/>
        </w:rPr>
        <w:t> </w:t>
      </w:r>
      <w:hyperlink r:id="rId816" w:tooltip="Standard of Care" w:history="1">
        <w:r w:rsidRPr="003D40E7">
          <w:rPr>
            <w:rFonts w:ascii="Arial" w:eastAsia="Times New Roman" w:hAnsi="Arial" w:cs="Arial"/>
            <w:color w:val="00AEEF"/>
            <w:sz w:val="16"/>
            <w:u w:val="single"/>
          </w:rPr>
          <w:t>Standard of Care</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for more information.)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Today's construction projects have a high degree of complexity and sophistication, involve numerous participants in the design and construction process, and are done under greatly compressed time schedules and within tight budget constraints. Simply put, a lot of things can go wrong on a project, and even though you may not be primarily at fault, you will probably be brought into any resulting dispute.</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In our sue-first, ask-questions-later society, litigation—even the threat of litigation—is so costly that without some limit to the damages and legal costs, a single protracted lawsuit can put a small consulting practice out of business. Any professional firm that continually accepts unlimited project risks can eventually expect huge losses and, perhaps, financial disaster. To make matters worse, in some circumstances, a firm's principals could also face personal bankruptcy.</w:t>
      </w:r>
    </w:p>
    <w:p w:rsidR="003D40E7" w:rsidRPr="003D40E7" w:rsidRDefault="003D40E7" w:rsidP="003D40E7">
      <w:pPr>
        <w:spacing w:before="108" w:after="100" w:afterAutospacing="1" w:line="180" w:lineRule="atLeast"/>
        <w:rPr>
          <w:rFonts w:ascii="Arial" w:eastAsia="Times New Roman" w:hAnsi="Arial" w:cs="Arial"/>
          <w:b/>
          <w:bCs/>
          <w:color w:val="333333"/>
          <w:sz w:val="17"/>
          <w:szCs w:val="17"/>
        </w:rPr>
      </w:pPr>
      <w:r w:rsidRPr="003D40E7">
        <w:rPr>
          <w:rFonts w:ascii="Arial" w:eastAsia="Times New Roman" w:hAnsi="Arial" w:cs="Arial"/>
          <w:b/>
          <w:bCs/>
          <w:color w:val="333333"/>
          <w:sz w:val="17"/>
          <w:szCs w:val="17"/>
        </w:rPr>
        <w:t>The Solution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Your survival in the marketplace may depend as much on effective risk management as anything else. This means a resolute refusal to accept unlimited liability on a project. You need to balance your loss exposure in proportion to your expected financial return and insist that the lion's share of the project's risk remain with the party who stands to profit the most—the project owner.</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You can start to manage your risks by placing Limitation of Liability clauses in all your contracts. </w:t>
      </w:r>
      <w:proofErr w:type="gramStart"/>
      <w:r w:rsidRPr="003D40E7">
        <w:rPr>
          <w:rFonts w:ascii="Arial" w:eastAsia="Times New Roman" w:hAnsi="Arial" w:cs="Arial"/>
          <w:color w:val="444444"/>
          <w:sz w:val="16"/>
          <w:szCs w:val="16"/>
        </w:rPr>
        <w:t>An</w:t>
      </w:r>
      <w:proofErr w:type="gramEnd"/>
      <w:r w:rsidRPr="003D40E7">
        <w:rPr>
          <w:rFonts w:ascii="Arial" w:eastAsia="Times New Roman" w:hAnsi="Arial" w:cs="Arial"/>
          <w:color w:val="444444"/>
          <w:sz w:val="16"/>
          <w:szCs w:val="16"/>
        </w:rPr>
        <w:t xml:space="preserve"> </w:t>
      </w:r>
      <w:proofErr w:type="spellStart"/>
      <w:r w:rsidRPr="003D40E7">
        <w:rPr>
          <w:rFonts w:ascii="Arial" w:eastAsia="Times New Roman" w:hAnsi="Arial" w:cs="Arial"/>
          <w:color w:val="444444"/>
          <w:sz w:val="16"/>
          <w:szCs w:val="16"/>
        </w:rPr>
        <w:t>LoL</w:t>
      </w:r>
      <w:proofErr w:type="spellEnd"/>
      <w:r w:rsidRPr="003D40E7">
        <w:rPr>
          <w:rFonts w:ascii="Arial" w:eastAsia="Times New Roman" w:hAnsi="Arial" w:cs="Arial"/>
          <w:color w:val="444444"/>
          <w:sz w:val="16"/>
          <w:szCs w:val="16"/>
        </w:rPr>
        <w:t xml:space="preserve"> is not just an important provision; we consider it a</w:t>
      </w:r>
      <w:r w:rsidRPr="003D40E7">
        <w:rPr>
          <w:rFonts w:ascii="Arial" w:eastAsia="Times New Roman" w:hAnsi="Arial" w:cs="Arial"/>
          <w:color w:val="444444"/>
          <w:sz w:val="16"/>
        </w:rPr>
        <w:t> </w:t>
      </w:r>
      <w:hyperlink r:id="rId817" w:tooltip="Deal Maker" w:history="1">
        <w:r w:rsidRPr="003D40E7">
          <w:rPr>
            <w:rFonts w:ascii="Arial" w:eastAsia="Times New Roman" w:hAnsi="Arial" w:cs="Arial"/>
            <w:color w:val="00AEEF"/>
            <w:sz w:val="16"/>
            <w:u w:val="single"/>
          </w:rPr>
          <w:t>Deal Maker</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 xml:space="preserve">—a must-have—when the risk of a project increases your exposure to loss. Services involving hazardous materials, asbestos, condominiums, design without construction phase services, and renovations are some examples of high-risk assignments that demand strong </w:t>
      </w:r>
      <w:proofErr w:type="spellStart"/>
      <w:r w:rsidRPr="003D40E7">
        <w:rPr>
          <w:rFonts w:ascii="Arial" w:eastAsia="Times New Roman" w:hAnsi="Arial" w:cs="Arial"/>
          <w:color w:val="444444"/>
          <w:sz w:val="16"/>
          <w:szCs w:val="16"/>
        </w:rPr>
        <w:t>LoL</w:t>
      </w:r>
      <w:proofErr w:type="spellEnd"/>
      <w:r w:rsidRPr="003D40E7">
        <w:rPr>
          <w:rFonts w:ascii="Arial" w:eastAsia="Times New Roman" w:hAnsi="Arial" w:cs="Arial"/>
          <w:color w:val="444444"/>
          <w:sz w:val="16"/>
          <w:szCs w:val="16"/>
        </w:rPr>
        <w:t xml:space="preserve"> language. (Refer to specific chapters on these services for more information.)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Obtaining </w:t>
      </w:r>
      <w:proofErr w:type="gramStart"/>
      <w:r w:rsidRPr="003D40E7">
        <w:rPr>
          <w:rFonts w:ascii="Arial" w:eastAsia="Times New Roman" w:hAnsi="Arial" w:cs="Arial"/>
          <w:color w:val="444444"/>
          <w:sz w:val="16"/>
          <w:szCs w:val="16"/>
        </w:rPr>
        <w:t>an</w:t>
      </w:r>
      <w:proofErr w:type="gramEnd"/>
      <w:r w:rsidRPr="003D40E7">
        <w:rPr>
          <w:rFonts w:ascii="Arial" w:eastAsia="Times New Roman" w:hAnsi="Arial" w:cs="Arial"/>
          <w:color w:val="444444"/>
          <w:sz w:val="16"/>
          <w:szCs w:val="16"/>
        </w:rPr>
        <w:t xml:space="preserve"> </w:t>
      </w:r>
      <w:proofErr w:type="spellStart"/>
      <w:r w:rsidRPr="003D40E7">
        <w:rPr>
          <w:rFonts w:ascii="Arial" w:eastAsia="Times New Roman" w:hAnsi="Arial" w:cs="Arial"/>
          <w:color w:val="444444"/>
          <w:sz w:val="16"/>
          <w:szCs w:val="16"/>
        </w:rPr>
        <w:t>LoL</w:t>
      </w:r>
      <w:proofErr w:type="spellEnd"/>
      <w:r w:rsidRPr="003D40E7">
        <w:rPr>
          <w:rFonts w:ascii="Arial" w:eastAsia="Times New Roman" w:hAnsi="Arial" w:cs="Arial"/>
          <w:color w:val="444444"/>
          <w:sz w:val="16"/>
          <w:szCs w:val="16"/>
        </w:rPr>
        <w:t xml:space="preserve"> in all or most of your agreements is not an unrealistic goal. Many design firms routinely ask for and get </w:t>
      </w:r>
      <w:proofErr w:type="spellStart"/>
      <w:r w:rsidRPr="003D40E7">
        <w:rPr>
          <w:rFonts w:ascii="Arial" w:eastAsia="Times New Roman" w:hAnsi="Arial" w:cs="Arial"/>
          <w:color w:val="444444"/>
          <w:sz w:val="16"/>
          <w:szCs w:val="16"/>
        </w:rPr>
        <w:t>LoL</w:t>
      </w:r>
      <w:proofErr w:type="spellEnd"/>
      <w:r w:rsidRPr="003D40E7">
        <w:rPr>
          <w:rFonts w:ascii="Arial" w:eastAsia="Times New Roman" w:hAnsi="Arial" w:cs="Arial"/>
          <w:color w:val="444444"/>
          <w:sz w:val="16"/>
          <w:szCs w:val="16"/>
        </w:rPr>
        <w:t xml:space="preserve"> clauses in all of their contracts. These firms recognize that there are many instances in which fault may not originate with the consultant (or may to a very minor degree) but that the consultant will most likely be brought into a costly lawsuit regardless. And they are convincing their clients that </w:t>
      </w:r>
      <w:proofErr w:type="spellStart"/>
      <w:r w:rsidRPr="003D40E7">
        <w:rPr>
          <w:rFonts w:ascii="Arial" w:eastAsia="Times New Roman" w:hAnsi="Arial" w:cs="Arial"/>
          <w:color w:val="444444"/>
          <w:sz w:val="16"/>
          <w:szCs w:val="16"/>
        </w:rPr>
        <w:t>LoL</w:t>
      </w:r>
      <w:proofErr w:type="spellEnd"/>
      <w:r w:rsidRPr="003D40E7">
        <w:rPr>
          <w:rFonts w:ascii="Arial" w:eastAsia="Times New Roman" w:hAnsi="Arial" w:cs="Arial"/>
          <w:color w:val="444444"/>
          <w:sz w:val="16"/>
          <w:szCs w:val="16"/>
        </w:rPr>
        <w:t xml:space="preserve"> is a reasonable way to set the level of responsibility to which a consultant will be held in the event something should go wrong.</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lastRenderedPageBreak/>
        <w:t xml:space="preserve">Professional associations have also embraced Limitation of Liability. Some standard form agreements now include </w:t>
      </w:r>
      <w:proofErr w:type="gramStart"/>
      <w:r w:rsidRPr="003D40E7">
        <w:rPr>
          <w:rFonts w:ascii="Arial" w:eastAsia="Times New Roman" w:hAnsi="Arial" w:cs="Arial"/>
          <w:color w:val="444444"/>
          <w:sz w:val="16"/>
          <w:szCs w:val="16"/>
        </w:rPr>
        <w:t>an</w:t>
      </w:r>
      <w:proofErr w:type="gramEnd"/>
      <w:r w:rsidRPr="003D40E7">
        <w:rPr>
          <w:rFonts w:ascii="Arial" w:eastAsia="Times New Roman" w:hAnsi="Arial" w:cs="Arial"/>
          <w:color w:val="444444"/>
          <w:sz w:val="16"/>
          <w:szCs w:val="16"/>
        </w:rPr>
        <w:t xml:space="preserve"> </w:t>
      </w:r>
      <w:proofErr w:type="spellStart"/>
      <w:r w:rsidRPr="003D40E7">
        <w:rPr>
          <w:rFonts w:ascii="Arial" w:eastAsia="Times New Roman" w:hAnsi="Arial" w:cs="Arial"/>
          <w:color w:val="444444"/>
          <w:sz w:val="16"/>
          <w:szCs w:val="16"/>
        </w:rPr>
        <w:t>LoL</w:t>
      </w:r>
      <w:proofErr w:type="spellEnd"/>
      <w:r w:rsidRPr="003D40E7">
        <w:rPr>
          <w:rFonts w:ascii="Arial" w:eastAsia="Times New Roman" w:hAnsi="Arial" w:cs="Arial"/>
          <w:color w:val="444444"/>
          <w:sz w:val="16"/>
          <w:szCs w:val="16"/>
        </w:rPr>
        <w:t xml:space="preserve"> clause in the body of the agreement. Others—such as those published by the AIA and EJCDC—offer </w:t>
      </w:r>
      <w:proofErr w:type="spellStart"/>
      <w:r w:rsidRPr="003D40E7">
        <w:rPr>
          <w:rFonts w:ascii="Arial" w:eastAsia="Times New Roman" w:hAnsi="Arial" w:cs="Arial"/>
          <w:color w:val="444444"/>
          <w:sz w:val="16"/>
          <w:szCs w:val="16"/>
        </w:rPr>
        <w:t>LoL</w:t>
      </w:r>
      <w:proofErr w:type="spellEnd"/>
      <w:r w:rsidRPr="003D40E7">
        <w:rPr>
          <w:rFonts w:ascii="Arial" w:eastAsia="Times New Roman" w:hAnsi="Arial" w:cs="Arial"/>
          <w:color w:val="444444"/>
          <w:sz w:val="16"/>
          <w:szCs w:val="16"/>
        </w:rPr>
        <w:t xml:space="preserve"> clauses as addenda or amendments, which are coordinated with the rest of the contracts.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Your success in negotiating an </w:t>
      </w:r>
      <w:proofErr w:type="spellStart"/>
      <w:r w:rsidRPr="003D40E7">
        <w:rPr>
          <w:rFonts w:ascii="Arial" w:eastAsia="Times New Roman" w:hAnsi="Arial" w:cs="Arial"/>
          <w:color w:val="444444"/>
          <w:sz w:val="16"/>
          <w:szCs w:val="16"/>
        </w:rPr>
        <w:t>LoL</w:t>
      </w:r>
      <w:proofErr w:type="spellEnd"/>
      <w:r w:rsidRPr="003D40E7">
        <w:rPr>
          <w:rFonts w:ascii="Arial" w:eastAsia="Times New Roman" w:hAnsi="Arial" w:cs="Arial"/>
          <w:color w:val="444444"/>
          <w:sz w:val="16"/>
          <w:szCs w:val="16"/>
        </w:rPr>
        <w:t xml:space="preserve"> with your client begins with a frank discussion of risk-allocation concepts—and specifically </w:t>
      </w:r>
      <w:proofErr w:type="spellStart"/>
      <w:r w:rsidRPr="003D40E7">
        <w:rPr>
          <w:rFonts w:ascii="Arial" w:eastAsia="Times New Roman" w:hAnsi="Arial" w:cs="Arial"/>
          <w:color w:val="444444"/>
          <w:sz w:val="16"/>
          <w:szCs w:val="16"/>
        </w:rPr>
        <w:t>LoL</w:t>
      </w:r>
      <w:proofErr w:type="spellEnd"/>
      <w:r w:rsidRPr="003D40E7">
        <w:rPr>
          <w:rFonts w:ascii="Arial" w:eastAsia="Times New Roman" w:hAnsi="Arial" w:cs="Arial"/>
          <w:color w:val="444444"/>
          <w:sz w:val="16"/>
          <w:szCs w:val="16"/>
        </w:rPr>
        <w:t xml:space="preserve">—to help the owner understand and accept that building a project is a risky business and that a major portion of that risk rightly belongs with him or her. To help your client see the issue in a clearer light, ask, "How can you ask me to assume risk that is rightfully yours?" Demonstrate that as a practical matter your liability is always limited anyhow: you don't have unlimited resources. Nor is insurance the answer. Clients must understand that professional liability insurance carries an aggregate policy limit, is not always available for a particular exposure and does not assure future coverage. </w:t>
      </w:r>
      <w:proofErr w:type="gramStart"/>
      <w:r w:rsidRPr="003D40E7">
        <w:rPr>
          <w:rFonts w:ascii="Arial" w:eastAsia="Times New Roman" w:hAnsi="Arial" w:cs="Arial"/>
          <w:color w:val="444444"/>
          <w:sz w:val="16"/>
          <w:szCs w:val="16"/>
        </w:rPr>
        <w:t>(See</w:t>
      </w:r>
      <w:r w:rsidRPr="003D40E7">
        <w:rPr>
          <w:rFonts w:ascii="Arial" w:eastAsia="Times New Roman" w:hAnsi="Arial" w:cs="Arial"/>
          <w:color w:val="444444"/>
          <w:sz w:val="16"/>
        </w:rPr>
        <w:t> </w:t>
      </w:r>
      <w:hyperlink r:id="rId818" w:tooltip="Insurance" w:history="1">
        <w:r w:rsidRPr="003D40E7">
          <w:rPr>
            <w:rFonts w:ascii="Arial" w:eastAsia="Times New Roman" w:hAnsi="Arial" w:cs="Arial"/>
            <w:color w:val="00AEEF"/>
            <w:sz w:val="16"/>
            <w:u w:val="single"/>
          </w:rPr>
          <w:t>Insurance</w:t>
        </w:r>
      </w:hyperlink>
      <w:r w:rsidRPr="003D40E7">
        <w:rPr>
          <w:rFonts w:ascii="Arial" w:eastAsia="Times New Roman" w:hAnsi="Arial" w:cs="Arial"/>
          <w:color w:val="444444"/>
          <w:sz w:val="16"/>
          <w:szCs w:val="16"/>
        </w:rPr>
        <w:t>.)</w:t>
      </w:r>
      <w:proofErr w:type="gramEnd"/>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You may have more success in obtaining a Limitation of Liability from your client if you use a preprinted form that contains </w:t>
      </w:r>
      <w:proofErr w:type="gramStart"/>
      <w:r w:rsidRPr="003D40E7">
        <w:rPr>
          <w:rFonts w:ascii="Arial" w:eastAsia="Times New Roman" w:hAnsi="Arial" w:cs="Arial"/>
          <w:color w:val="444444"/>
          <w:sz w:val="16"/>
          <w:szCs w:val="16"/>
        </w:rPr>
        <w:t>an</w:t>
      </w:r>
      <w:proofErr w:type="gramEnd"/>
      <w:r w:rsidRPr="003D40E7">
        <w:rPr>
          <w:rFonts w:ascii="Arial" w:eastAsia="Times New Roman" w:hAnsi="Arial" w:cs="Arial"/>
          <w:color w:val="444444"/>
          <w:sz w:val="16"/>
          <w:szCs w:val="16"/>
        </w:rPr>
        <w:t xml:space="preserve"> </w:t>
      </w:r>
      <w:proofErr w:type="spellStart"/>
      <w:r w:rsidRPr="003D40E7">
        <w:rPr>
          <w:rFonts w:ascii="Arial" w:eastAsia="Times New Roman" w:hAnsi="Arial" w:cs="Arial"/>
          <w:color w:val="444444"/>
          <w:sz w:val="16"/>
          <w:szCs w:val="16"/>
        </w:rPr>
        <w:t>LoL</w:t>
      </w:r>
      <w:proofErr w:type="spellEnd"/>
      <w:r w:rsidRPr="003D40E7">
        <w:rPr>
          <w:rFonts w:ascii="Arial" w:eastAsia="Times New Roman" w:hAnsi="Arial" w:cs="Arial"/>
          <w:color w:val="444444"/>
          <w:sz w:val="16"/>
          <w:szCs w:val="16"/>
        </w:rPr>
        <w:t xml:space="preserve"> provision. But an important factor in</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enforcing</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a Limitation of Liability provision is to be able to show that the clause was negotiated, or at least was negotiable.</w:t>
      </w:r>
      <w:hyperlink r:id="rId819" w:anchor="footnote-1" w:tooltip="" w:history="1">
        <w:r w:rsidRPr="003D40E7">
          <w:rPr>
            <w:rFonts w:ascii="Arial" w:eastAsia="Times New Roman" w:hAnsi="Arial" w:cs="Arial"/>
            <w:color w:val="00AEEF"/>
            <w:sz w:val="16"/>
            <w:u w:val="single"/>
          </w:rPr>
          <w:t>[1]</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 xml:space="preserve">Courts look very carefully at </w:t>
      </w:r>
      <w:proofErr w:type="spellStart"/>
      <w:r w:rsidRPr="003D40E7">
        <w:rPr>
          <w:rFonts w:ascii="Arial" w:eastAsia="Times New Roman" w:hAnsi="Arial" w:cs="Arial"/>
          <w:color w:val="444444"/>
          <w:sz w:val="16"/>
          <w:szCs w:val="16"/>
        </w:rPr>
        <w:t>LoLs</w:t>
      </w:r>
      <w:proofErr w:type="spellEnd"/>
      <w:r w:rsidRPr="003D40E7">
        <w:rPr>
          <w:rFonts w:ascii="Arial" w:eastAsia="Times New Roman" w:hAnsi="Arial" w:cs="Arial"/>
          <w:color w:val="444444"/>
          <w:sz w:val="16"/>
          <w:szCs w:val="16"/>
        </w:rPr>
        <w:t xml:space="preserve">. Generally, if the </w:t>
      </w:r>
      <w:proofErr w:type="spellStart"/>
      <w:r w:rsidRPr="003D40E7">
        <w:rPr>
          <w:rFonts w:ascii="Arial" w:eastAsia="Times New Roman" w:hAnsi="Arial" w:cs="Arial"/>
          <w:color w:val="444444"/>
          <w:sz w:val="16"/>
          <w:szCs w:val="16"/>
        </w:rPr>
        <w:t>LoL</w:t>
      </w:r>
      <w:proofErr w:type="spellEnd"/>
      <w:r w:rsidRPr="003D40E7">
        <w:rPr>
          <w:rFonts w:ascii="Arial" w:eastAsia="Times New Roman" w:hAnsi="Arial" w:cs="Arial"/>
          <w:color w:val="444444"/>
          <w:sz w:val="16"/>
          <w:szCs w:val="16"/>
        </w:rPr>
        <w:t xml:space="preserve"> clause is agreed upon by parties of relatively equal bargaining strength and is clearly drafted, it will be enforceable. So if you choose to use a preprinted liability cap in your agreement, bear in mind that this approach may weaken the premise that the clause was negotiated, so you should back it up with a written offer to discuss and negotiate the terms of the agreement.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In some cases, the court may determine that enforcement of the limitation would be unconscionable. There are also some jurisdictions that do not accept </w:t>
      </w:r>
      <w:proofErr w:type="spellStart"/>
      <w:r w:rsidRPr="003D40E7">
        <w:rPr>
          <w:rFonts w:ascii="Arial" w:eastAsia="Times New Roman" w:hAnsi="Arial" w:cs="Arial"/>
          <w:color w:val="444444"/>
          <w:sz w:val="16"/>
          <w:szCs w:val="16"/>
        </w:rPr>
        <w:t>LoLs</w:t>
      </w:r>
      <w:proofErr w:type="spellEnd"/>
      <w:r w:rsidRPr="003D40E7">
        <w:rPr>
          <w:rFonts w:ascii="Arial" w:eastAsia="Times New Roman" w:hAnsi="Arial" w:cs="Arial"/>
          <w:color w:val="444444"/>
          <w:sz w:val="16"/>
          <w:szCs w:val="16"/>
        </w:rPr>
        <w:t>.</w:t>
      </w:r>
      <w:hyperlink r:id="rId820" w:anchor="footnote-2" w:tooltip="" w:history="1">
        <w:r w:rsidRPr="003D40E7">
          <w:rPr>
            <w:rFonts w:ascii="Arial" w:eastAsia="Times New Roman" w:hAnsi="Arial" w:cs="Arial"/>
            <w:color w:val="00AEEF"/>
            <w:sz w:val="16"/>
            <w:u w:val="single"/>
          </w:rPr>
          <w:t>[2]</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 xml:space="preserve">To that end, some attorneys recommend including a contractual provision that invokes the laws of a jurisdiction that recognizes and favors </w:t>
      </w:r>
      <w:proofErr w:type="spellStart"/>
      <w:r w:rsidRPr="003D40E7">
        <w:rPr>
          <w:rFonts w:ascii="Arial" w:eastAsia="Times New Roman" w:hAnsi="Arial" w:cs="Arial"/>
          <w:color w:val="444444"/>
          <w:sz w:val="16"/>
          <w:szCs w:val="16"/>
        </w:rPr>
        <w:t>LoL</w:t>
      </w:r>
      <w:proofErr w:type="spellEnd"/>
      <w:r w:rsidRPr="003D40E7">
        <w:rPr>
          <w:rFonts w:ascii="Arial" w:eastAsia="Times New Roman" w:hAnsi="Arial" w:cs="Arial"/>
          <w:color w:val="444444"/>
          <w:sz w:val="16"/>
          <w:szCs w:val="16"/>
        </w:rPr>
        <w:t>. This is not always possible, however, as some jurisdictions also have restrictions on forum-selection clauses. (See</w:t>
      </w:r>
      <w:r w:rsidRPr="003D40E7">
        <w:rPr>
          <w:rFonts w:ascii="Arial" w:eastAsia="Times New Roman" w:hAnsi="Arial" w:cs="Arial"/>
          <w:color w:val="444444"/>
          <w:sz w:val="16"/>
        </w:rPr>
        <w:t> </w:t>
      </w:r>
      <w:hyperlink r:id="rId821" w:tooltip="Governing Law and Jurisdiction" w:history="1">
        <w:r w:rsidRPr="003D40E7">
          <w:rPr>
            <w:rFonts w:ascii="Arial" w:eastAsia="Times New Roman" w:hAnsi="Arial" w:cs="Arial"/>
            <w:color w:val="00AEEF"/>
            <w:sz w:val="16"/>
            <w:u w:val="single"/>
          </w:rPr>
          <w:t>Governing Law and Jurisdiction</w:t>
        </w:r>
      </w:hyperlink>
      <w:r w:rsidRPr="003D40E7">
        <w:rPr>
          <w:rFonts w:ascii="Arial" w:eastAsia="Times New Roman" w:hAnsi="Arial" w:cs="Arial"/>
          <w:color w:val="444444"/>
          <w:sz w:val="16"/>
          <w:szCs w:val="16"/>
        </w:rPr>
        <w:t xml:space="preserve">.) Bottom line, you and your attorney should make certain that your </w:t>
      </w:r>
      <w:proofErr w:type="spellStart"/>
      <w:r w:rsidRPr="003D40E7">
        <w:rPr>
          <w:rFonts w:ascii="Arial" w:eastAsia="Times New Roman" w:hAnsi="Arial" w:cs="Arial"/>
          <w:color w:val="444444"/>
          <w:sz w:val="16"/>
          <w:szCs w:val="16"/>
        </w:rPr>
        <w:t>LoL</w:t>
      </w:r>
      <w:proofErr w:type="spellEnd"/>
      <w:r w:rsidRPr="003D40E7">
        <w:rPr>
          <w:rFonts w:ascii="Arial" w:eastAsia="Times New Roman" w:hAnsi="Arial" w:cs="Arial"/>
          <w:color w:val="444444"/>
          <w:sz w:val="16"/>
          <w:szCs w:val="16"/>
        </w:rPr>
        <w:t xml:space="preserve"> provision is suitable for your project and jurisdiction.</w:t>
      </w:r>
    </w:p>
    <w:p w:rsidR="003D40E7" w:rsidRPr="003D40E7" w:rsidRDefault="003D40E7" w:rsidP="003D40E7">
      <w:pPr>
        <w:spacing w:before="100" w:beforeAutospacing="1" w:after="108"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Depending on your attorney's advice and your jurisdiction, consider the following strategies in crafting your </w:t>
      </w:r>
      <w:proofErr w:type="spellStart"/>
      <w:r w:rsidRPr="003D40E7">
        <w:rPr>
          <w:rFonts w:ascii="Arial" w:eastAsia="Times New Roman" w:hAnsi="Arial" w:cs="Arial"/>
          <w:color w:val="444444"/>
          <w:sz w:val="16"/>
          <w:szCs w:val="16"/>
        </w:rPr>
        <w:t>LoL</w:t>
      </w:r>
      <w:proofErr w:type="spellEnd"/>
      <w:r w:rsidRPr="003D40E7">
        <w:rPr>
          <w:rFonts w:ascii="Arial" w:eastAsia="Times New Roman" w:hAnsi="Arial" w:cs="Arial"/>
          <w:color w:val="444444"/>
          <w:sz w:val="16"/>
          <w:szCs w:val="16"/>
        </w:rPr>
        <w:t xml:space="preserve"> clause:</w:t>
      </w:r>
    </w:p>
    <w:p w:rsidR="003D40E7" w:rsidRPr="003D40E7" w:rsidRDefault="003D40E7" w:rsidP="003D40E7">
      <w:pPr>
        <w:numPr>
          <w:ilvl w:val="0"/>
          <w:numId w:val="32"/>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t>Determine the liability limit. Many firms choose $50,000 or $100,000 as a predetermined liability limit; some use the amount of their fees. Just be sure to select a limit that is meaningful and that takes into account potential damages on a project.</w:t>
      </w:r>
      <w:hyperlink r:id="rId822" w:anchor="footnote-3" w:tooltip="" w:history="1">
        <w:r w:rsidRPr="003D40E7">
          <w:rPr>
            <w:rFonts w:ascii="Arial" w:eastAsia="Times New Roman" w:hAnsi="Arial" w:cs="Arial"/>
            <w:color w:val="00AEEF"/>
            <w:sz w:val="16"/>
            <w:u w:val="single"/>
          </w:rPr>
          <w:t>[3]</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If your client demands a higher dollar cap, at least you are negotiating for some limit—rather than leaving your liability open-ended. Any limitation is better than none.</w:t>
      </w:r>
    </w:p>
    <w:p w:rsidR="003D40E7" w:rsidRPr="003D40E7" w:rsidRDefault="003D40E7" w:rsidP="003D40E7">
      <w:pPr>
        <w:numPr>
          <w:ilvl w:val="0"/>
          <w:numId w:val="32"/>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t>Use a clause that provides a blank space in which to insert the liability dollar cap you and your client agree upon. This helps demonstrate that the clause was negotiated.</w:t>
      </w:r>
    </w:p>
    <w:p w:rsidR="003D40E7" w:rsidRPr="003D40E7" w:rsidRDefault="003D40E7" w:rsidP="003D40E7">
      <w:pPr>
        <w:numPr>
          <w:ilvl w:val="0"/>
          <w:numId w:val="32"/>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Highlight the clause in some manner. Some firms prefer that the clause be printed in bold, large type, capital letters or with space provided for both parties to initial. Still others include a paragraph just before the signature line of the agreement that states the contract contains </w:t>
      </w:r>
      <w:proofErr w:type="gramStart"/>
      <w:r w:rsidRPr="003D40E7">
        <w:rPr>
          <w:rFonts w:ascii="Arial" w:eastAsia="Times New Roman" w:hAnsi="Arial" w:cs="Arial"/>
          <w:color w:val="444444"/>
          <w:sz w:val="16"/>
          <w:szCs w:val="16"/>
        </w:rPr>
        <w:t>an</w:t>
      </w:r>
      <w:proofErr w:type="gramEnd"/>
      <w:r w:rsidRPr="003D40E7">
        <w:rPr>
          <w:rFonts w:ascii="Arial" w:eastAsia="Times New Roman" w:hAnsi="Arial" w:cs="Arial"/>
          <w:color w:val="444444"/>
          <w:sz w:val="16"/>
          <w:szCs w:val="16"/>
        </w:rPr>
        <w:t xml:space="preserve"> </w:t>
      </w:r>
      <w:proofErr w:type="spellStart"/>
      <w:r w:rsidRPr="003D40E7">
        <w:rPr>
          <w:rFonts w:ascii="Arial" w:eastAsia="Times New Roman" w:hAnsi="Arial" w:cs="Arial"/>
          <w:color w:val="444444"/>
          <w:sz w:val="16"/>
          <w:szCs w:val="16"/>
        </w:rPr>
        <w:t>LoL</w:t>
      </w:r>
      <w:proofErr w:type="spellEnd"/>
      <w:r w:rsidRPr="003D40E7">
        <w:rPr>
          <w:rFonts w:ascii="Arial" w:eastAsia="Times New Roman" w:hAnsi="Arial" w:cs="Arial"/>
          <w:color w:val="444444"/>
          <w:sz w:val="16"/>
          <w:szCs w:val="16"/>
        </w:rPr>
        <w:t xml:space="preserve"> clause and that the client has read and consents to all terms. You could also place the </w:t>
      </w:r>
      <w:proofErr w:type="spellStart"/>
      <w:r w:rsidRPr="003D40E7">
        <w:rPr>
          <w:rFonts w:ascii="Arial" w:eastAsia="Times New Roman" w:hAnsi="Arial" w:cs="Arial"/>
          <w:color w:val="444444"/>
          <w:sz w:val="16"/>
          <w:szCs w:val="16"/>
        </w:rPr>
        <w:t>LoL</w:t>
      </w:r>
      <w:proofErr w:type="spellEnd"/>
      <w:r w:rsidRPr="003D40E7">
        <w:rPr>
          <w:rFonts w:ascii="Arial" w:eastAsia="Times New Roman" w:hAnsi="Arial" w:cs="Arial"/>
          <w:color w:val="444444"/>
          <w:sz w:val="16"/>
          <w:szCs w:val="16"/>
        </w:rPr>
        <w:t xml:space="preserve"> clause at the very end of the contract, immediately above the client's signature line.</w:t>
      </w:r>
    </w:p>
    <w:p w:rsidR="003D40E7" w:rsidRPr="003D40E7" w:rsidRDefault="003D40E7" w:rsidP="003D40E7">
      <w:pPr>
        <w:numPr>
          <w:ilvl w:val="0"/>
          <w:numId w:val="32"/>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If your client insists on equating the dollar cap to the amount of professional liability insurance you carry, make certain the </w:t>
      </w:r>
      <w:proofErr w:type="spellStart"/>
      <w:r w:rsidRPr="003D40E7">
        <w:rPr>
          <w:rFonts w:ascii="Arial" w:eastAsia="Times New Roman" w:hAnsi="Arial" w:cs="Arial"/>
          <w:color w:val="444444"/>
          <w:sz w:val="16"/>
          <w:szCs w:val="16"/>
        </w:rPr>
        <w:t>LoL</w:t>
      </w:r>
      <w:proofErr w:type="spellEnd"/>
      <w:r w:rsidRPr="003D40E7">
        <w:rPr>
          <w:rFonts w:ascii="Arial" w:eastAsia="Times New Roman" w:hAnsi="Arial" w:cs="Arial"/>
          <w:color w:val="444444"/>
          <w:sz w:val="16"/>
          <w:szCs w:val="16"/>
        </w:rPr>
        <w:t xml:space="preserve"> wording reflects "applicable insurance coverage available at the time of settlement or judgment" in the event your policy limit has been reduced by prior claims.</w:t>
      </w:r>
    </w:p>
    <w:p w:rsidR="003D40E7" w:rsidRPr="003D40E7" w:rsidRDefault="003D40E7" w:rsidP="003D40E7">
      <w:pPr>
        <w:spacing w:before="100" w:beforeAutospacing="1" w:after="108"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If you don't use a professional association agreement that addresses </w:t>
      </w:r>
      <w:proofErr w:type="spellStart"/>
      <w:r w:rsidRPr="003D40E7">
        <w:rPr>
          <w:rFonts w:ascii="Arial" w:eastAsia="Times New Roman" w:hAnsi="Arial" w:cs="Arial"/>
          <w:color w:val="444444"/>
          <w:sz w:val="16"/>
          <w:szCs w:val="16"/>
        </w:rPr>
        <w:t>LoL</w:t>
      </w:r>
      <w:proofErr w:type="spellEnd"/>
      <w:r w:rsidRPr="003D40E7">
        <w:rPr>
          <w:rFonts w:ascii="Arial" w:eastAsia="Times New Roman" w:hAnsi="Arial" w:cs="Arial"/>
          <w:color w:val="444444"/>
          <w:sz w:val="16"/>
          <w:szCs w:val="16"/>
        </w:rPr>
        <w:t>, if you are using a client-generated contract, or if you are seeking alternatives, consider the following options:</w:t>
      </w:r>
    </w:p>
    <w:p w:rsidR="003D40E7" w:rsidRPr="003D40E7" w:rsidRDefault="003D40E7" w:rsidP="003D40E7">
      <w:pPr>
        <w:spacing w:after="100" w:afterAutospacing="1" w:line="252" w:lineRule="atLeast"/>
        <w:jc w:val="center"/>
        <w:rPr>
          <w:rFonts w:ascii="Arial" w:eastAsia="Times New Roman" w:hAnsi="Arial" w:cs="Arial"/>
          <w:b/>
          <w:bCs/>
          <w:caps/>
          <w:color w:val="444444"/>
          <w:sz w:val="16"/>
          <w:szCs w:val="16"/>
        </w:rPr>
      </w:pPr>
      <w:r w:rsidRPr="003D40E7">
        <w:rPr>
          <w:rFonts w:ascii="Arial" w:eastAsia="Times New Roman" w:hAnsi="Arial" w:cs="Arial"/>
          <w:b/>
          <w:bCs/>
          <w:caps/>
          <w:color w:val="444444"/>
          <w:sz w:val="16"/>
          <w:szCs w:val="16"/>
        </w:rPr>
        <w:t>LIMITATION OF LIABILITY</w:t>
      </w:r>
    </w:p>
    <w:p w:rsidR="003D40E7" w:rsidRPr="003D40E7" w:rsidRDefault="003D40E7" w:rsidP="003D40E7">
      <w:pPr>
        <w:spacing w:before="100" w:beforeAutospacing="1" w:after="100" w:afterAutospacing="1"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 xml:space="preserve">In recognition of the relative risks and benefits of the Project to both the Client and the Consultant, the risks have been allocated such that the Client agrees, to the fullest extent permitted by law, to limit the liability of the Consultant and Consultants officers, directors, partners, employees, shareholders, owners and </w:t>
      </w:r>
      <w:proofErr w:type="spellStart"/>
      <w:r w:rsidRPr="003D40E7">
        <w:rPr>
          <w:rFonts w:ascii="Arial" w:eastAsia="Times New Roman" w:hAnsi="Arial" w:cs="Arial"/>
          <w:b/>
          <w:bCs/>
          <w:color w:val="444444"/>
          <w:sz w:val="16"/>
          <w:szCs w:val="16"/>
        </w:rPr>
        <w:t>subconsultants</w:t>
      </w:r>
      <w:proofErr w:type="spellEnd"/>
      <w:r w:rsidRPr="003D40E7">
        <w:rPr>
          <w:rFonts w:ascii="Arial" w:eastAsia="Times New Roman" w:hAnsi="Arial" w:cs="Arial"/>
          <w:b/>
          <w:bCs/>
          <w:color w:val="444444"/>
          <w:sz w:val="16"/>
          <w:szCs w:val="16"/>
        </w:rPr>
        <w:t xml:space="preserve"> for any and all claims, losses, costs, damages of any nature whatsoever or claims expenses from any cause or causes, including attorneys' fees and costs and expert-witness fees and costs, so that the total aggregate liability of the Consultant and Consultants </w:t>
      </w:r>
      <w:r w:rsidRPr="003D40E7">
        <w:rPr>
          <w:rFonts w:ascii="Arial" w:eastAsia="Times New Roman" w:hAnsi="Arial" w:cs="Arial"/>
          <w:b/>
          <w:bCs/>
          <w:color w:val="444444"/>
          <w:sz w:val="16"/>
          <w:szCs w:val="16"/>
        </w:rPr>
        <w:lastRenderedPageBreak/>
        <w:t xml:space="preserve">officers, directors, partners, employees, shareholders, owners and </w:t>
      </w:r>
      <w:proofErr w:type="spellStart"/>
      <w:r w:rsidRPr="003D40E7">
        <w:rPr>
          <w:rFonts w:ascii="Arial" w:eastAsia="Times New Roman" w:hAnsi="Arial" w:cs="Arial"/>
          <w:b/>
          <w:bCs/>
          <w:color w:val="444444"/>
          <w:sz w:val="16"/>
          <w:szCs w:val="16"/>
        </w:rPr>
        <w:t>subconsultants</w:t>
      </w:r>
      <w:proofErr w:type="spellEnd"/>
      <w:r w:rsidRPr="003D40E7">
        <w:rPr>
          <w:rFonts w:ascii="Arial" w:eastAsia="Times New Roman" w:hAnsi="Arial" w:cs="Arial"/>
          <w:b/>
          <w:bCs/>
          <w:color w:val="444444"/>
          <w:sz w:val="16"/>
          <w:szCs w:val="16"/>
        </w:rPr>
        <w:t xml:space="preserve"> shall not exceed</w:t>
      </w:r>
      <w:r w:rsidRPr="003D40E7">
        <w:rPr>
          <w:rFonts w:ascii="Arial" w:eastAsia="Times New Roman" w:hAnsi="Arial" w:cs="Arial"/>
          <w:b/>
          <w:bCs/>
          <w:color w:val="444444"/>
          <w:sz w:val="16"/>
        </w:rPr>
        <w:t> $</w:t>
      </w:r>
      <w:r>
        <w:rPr>
          <w:rFonts w:ascii="Arial" w:eastAsia="Times New Roman" w:hAnsi="Arial" w:cs="Arial"/>
          <w:b/>
          <w:bCs/>
          <w:noProof/>
          <w:color w:val="444444"/>
          <w:sz w:val="16"/>
          <w:szCs w:val="16"/>
        </w:rPr>
        <w:drawing>
          <wp:inline distT="0" distB="0" distL="0" distR="0">
            <wp:extent cx="7620" cy="7620"/>
            <wp:effectExtent l="0" t="0" r="0" b="0"/>
            <wp:docPr id="147" name="Picture 147"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sidRPr="003D40E7">
        <w:rPr>
          <w:rFonts w:ascii="Arial" w:eastAsia="Times New Roman" w:hAnsi="Arial" w:cs="Arial"/>
          <w:b/>
          <w:bCs/>
          <w:color w:val="444444"/>
          <w:sz w:val="16"/>
        </w:rPr>
        <w:t>, </w:t>
      </w:r>
      <w:r w:rsidRPr="003D40E7">
        <w:rPr>
          <w:rFonts w:ascii="Arial" w:eastAsia="Times New Roman" w:hAnsi="Arial" w:cs="Arial"/>
          <w:b/>
          <w:bCs/>
          <w:color w:val="444444"/>
          <w:sz w:val="16"/>
          <w:szCs w:val="16"/>
        </w:rPr>
        <w:t>or the Consultant's total fee for services rendered on this Project, whichever is greater. It is intended that this limitation apply to any and all liability or cause of action however alleged or arising, unless otherwise prohibited by law.</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The above clause is a reasonable provision that incorporates most of the features necessary to give you sufficient protection and may be acceptable to your clients.</w:t>
      </w:r>
    </w:p>
    <w:p w:rsidR="003D40E7" w:rsidRPr="003D40E7" w:rsidRDefault="003D40E7" w:rsidP="003D40E7">
      <w:pPr>
        <w:spacing w:before="100" w:beforeAutospacing="1" w:after="108"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To make certain the client understands the </w:t>
      </w:r>
      <w:proofErr w:type="spellStart"/>
      <w:r w:rsidRPr="003D40E7">
        <w:rPr>
          <w:rFonts w:ascii="Arial" w:eastAsia="Times New Roman" w:hAnsi="Arial" w:cs="Arial"/>
          <w:color w:val="444444"/>
          <w:sz w:val="16"/>
          <w:szCs w:val="16"/>
        </w:rPr>
        <w:t>LoL</w:t>
      </w:r>
      <w:proofErr w:type="spellEnd"/>
      <w:r w:rsidRPr="003D40E7">
        <w:rPr>
          <w:rFonts w:ascii="Arial" w:eastAsia="Times New Roman" w:hAnsi="Arial" w:cs="Arial"/>
          <w:color w:val="444444"/>
          <w:sz w:val="16"/>
          <w:szCs w:val="16"/>
        </w:rPr>
        <w:t xml:space="preserve"> is negotiable, some firms add language to the above that gives the client the opportunity to increase the limit for an additional fee. For example:</w:t>
      </w:r>
    </w:p>
    <w:p w:rsidR="003D40E7" w:rsidRPr="003D40E7" w:rsidRDefault="003D40E7" w:rsidP="003D40E7">
      <w:pPr>
        <w:spacing w:after="100" w:afterAutospacing="1"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In the event the Client does not wish to limit Consultants professional liability, Consultant agrees to waive this limitation upon written notice from the Client and agreement of the Client to pay</w:t>
      </w:r>
      <w:r w:rsidRPr="003D40E7">
        <w:rPr>
          <w:rFonts w:ascii="Arial" w:eastAsia="Times New Roman" w:hAnsi="Arial" w:cs="Arial"/>
          <w:b/>
          <w:bCs/>
          <w:color w:val="444444"/>
          <w:sz w:val="16"/>
        </w:rPr>
        <w:t> </w:t>
      </w:r>
      <w:r>
        <w:rPr>
          <w:rFonts w:ascii="Arial" w:eastAsia="Times New Roman" w:hAnsi="Arial" w:cs="Arial"/>
          <w:b/>
          <w:bCs/>
          <w:noProof/>
          <w:color w:val="444444"/>
          <w:sz w:val="16"/>
          <w:szCs w:val="16"/>
        </w:rPr>
        <w:drawing>
          <wp:inline distT="0" distB="0" distL="0" distR="0">
            <wp:extent cx="7620" cy="7620"/>
            <wp:effectExtent l="0" t="0" r="0" b="0"/>
            <wp:docPr id="148" name="Picture 148"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sidRPr="003D40E7">
        <w:rPr>
          <w:rFonts w:ascii="Arial" w:eastAsia="Times New Roman" w:hAnsi="Arial" w:cs="Arial"/>
          <w:b/>
          <w:bCs/>
          <w:color w:val="444444"/>
          <w:sz w:val="16"/>
        </w:rPr>
        <w:t>% </w:t>
      </w:r>
      <w:r w:rsidRPr="003D40E7">
        <w:rPr>
          <w:rFonts w:ascii="Arial" w:eastAsia="Times New Roman" w:hAnsi="Arial" w:cs="Arial"/>
          <w:b/>
          <w:bCs/>
          <w:color w:val="444444"/>
          <w:sz w:val="16"/>
          <w:szCs w:val="16"/>
        </w:rPr>
        <w:t>of the Consultant's total fee within 5 days after this agreement is fully executed. This additional fee is in consideration of the greater risk involved in performing work for which there is no limitation of liability.</w:t>
      </w:r>
    </w:p>
    <w:p w:rsidR="003D40E7" w:rsidRPr="003D40E7" w:rsidRDefault="003D40E7" w:rsidP="003D40E7">
      <w:pPr>
        <w:spacing w:before="100" w:beforeAutospacing="1" w:after="108"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Some consulting firms use a simplified version of </w:t>
      </w:r>
      <w:proofErr w:type="spellStart"/>
      <w:r w:rsidRPr="003D40E7">
        <w:rPr>
          <w:rFonts w:ascii="Arial" w:eastAsia="Times New Roman" w:hAnsi="Arial" w:cs="Arial"/>
          <w:color w:val="444444"/>
          <w:sz w:val="16"/>
          <w:szCs w:val="16"/>
        </w:rPr>
        <w:t>LoL</w:t>
      </w:r>
      <w:proofErr w:type="spellEnd"/>
      <w:r w:rsidRPr="003D40E7">
        <w:rPr>
          <w:rFonts w:ascii="Arial" w:eastAsia="Times New Roman" w:hAnsi="Arial" w:cs="Arial"/>
          <w:color w:val="444444"/>
          <w:sz w:val="16"/>
          <w:szCs w:val="16"/>
        </w:rPr>
        <w:t xml:space="preserve">. Although not as broad or protective as the above clause, it may be easier to obtain. These firms believe that the client who agrees to a basic form of </w:t>
      </w:r>
      <w:proofErr w:type="spellStart"/>
      <w:r w:rsidRPr="003D40E7">
        <w:rPr>
          <w:rFonts w:ascii="Arial" w:eastAsia="Times New Roman" w:hAnsi="Arial" w:cs="Arial"/>
          <w:color w:val="444444"/>
          <w:sz w:val="16"/>
          <w:szCs w:val="16"/>
        </w:rPr>
        <w:t>LoL</w:t>
      </w:r>
      <w:proofErr w:type="spellEnd"/>
      <w:r w:rsidRPr="003D40E7">
        <w:rPr>
          <w:rFonts w:ascii="Arial" w:eastAsia="Times New Roman" w:hAnsi="Arial" w:cs="Arial"/>
          <w:color w:val="444444"/>
          <w:sz w:val="16"/>
          <w:szCs w:val="16"/>
        </w:rPr>
        <w:t xml:space="preserve"> clause has agreed to the principle of reasonable risk allocation and will therefore be more willing to work out problems as they occur on the project. Such a clause might read:</w:t>
      </w:r>
    </w:p>
    <w:p w:rsidR="003D40E7" w:rsidRPr="003D40E7" w:rsidRDefault="003D40E7" w:rsidP="003D40E7">
      <w:pPr>
        <w:spacing w:after="100" w:afterAutospacing="1" w:line="252" w:lineRule="atLeast"/>
        <w:jc w:val="center"/>
        <w:rPr>
          <w:rFonts w:ascii="Arial" w:eastAsia="Times New Roman" w:hAnsi="Arial" w:cs="Arial"/>
          <w:b/>
          <w:bCs/>
          <w:caps/>
          <w:color w:val="444444"/>
          <w:sz w:val="16"/>
          <w:szCs w:val="16"/>
        </w:rPr>
      </w:pPr>
      <w:r w:rsidRPr="003D40E7">
        <w:rPr>
          <w:rFonts w:ascii="Arial" w:eastAsia="Times New Roman" w:hAnsi="Arial" w:cs="Arial"/>
          <w:b/>
          <w:bCs/>
          <w:caps/>
          <w:color w:val="444444"/>
          <w:sz w:val="16"/>
          <w:szCs w:val="16"/>
        </w:rPr>
        <w:t>LIMITATION OF LIABILITY</w:t>
      </w:r>
    </w:p>
    <w:p w:rsidR="003D40E7" w:rsidRPr="003D40E7" w:rsidRDefault="003D40E7" w:rsidP="003D40E7">
      <w:pPr>
        <w:spacing w:before="100" w:beforeAutospacing="1" w:after="100" w:afterAutospacing="1"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To the maximum extent permitted by law, the Client agrees to limit the Consultant's liability for the Client's damages to the sum of</w:t>
      </w:r>
      <w:r w:rsidRPr="003D40E7">
        <w:rPr>
          <w:rFonts w:ascii="Arial" w:eastAsia="Times New Roman" w:hAnsi="Arial" w:cs="Arial"/>
          <w:b/>
          <w:bCs/>
          <w:color w:val="444444"/>
          <w:sz w:val="16"/>
        </w:rPr>
        <w:t> $</w:t>
      </w:r>
      <w:r>
        <w:rPr>
          <w:rFonts w:ascii="Arial" w:eastAsia="Times New Roman" w:hAnsi="Arial" w:cs="Arial"/>
          <w:b/>
          <w:bCs/>
          <w:noProof/>
          <w:color w:val="444444"/>
          <w:sz w:val="16"/>
          <w:szCs w:val="16"/>
        </w:rPr>
        <w:drawing>
          <wp:inline distT="0" distB="0" distL="0" distR="0">
            <wp:extent cx="7620" cy="7620"/>
            <wp:effectExtent l="0" t="0" r="0" b="0"/>
            <wp:docPr id="149" name="Picture 149"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sidRPr="003D40E7">
        <w:rPr>
          <w:rFonts w:ascii="Arial" w:eastAsia="Times New Roman" w:hAnsi="Arial" w:cs="Arial"/>
          <w:b/>
          <w:bCs/>
          <w:color w:val="444444"/>
          <w:sz w:val="16"/>
        </w:rPr>
        <w:t> </w:t>
      </w:r>
      <w:r w:rsidRPr="003D40E7">
        <w:rPr>
          <w:rFonts w:ascii="Arial" w:eastAsia="Times New Roman" w:hAnsi="Arial" w:cs="Arial"/>
          <w:b/>
          <w:bCs/>
          <w:color w:val="444444"/>
          <w:sz w:val="16"/>
          <w:szCs w:val="16"/>
        </w:rPr>
        <w:t>or the Consultant's fee, whichever is greater. This limitation shall apply regardless of the cause of action or legal theory pled or asserted.</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Note that this clause may not protect individual owners or employees of your company. Ideally, this (and any) Limitation of Liability should be coordinated with your contract's provisions defining "Consultant" to include such individuals and providing corporate protection. </w:t>
      </w:r>
      <w:proofErr w:type="gramStart"/>
      <w:r w:rsidRPr="003D40E7">
        <w:rPr>
          <w:rFonts w:ascii="Arial" w:eastAsia="Times New Roman" w:hAnsi="Arial" w:cs="Arial"/>
          <w:color w:val="444444"/>
          <w:sz w:val="16"/>
          <w:szCs w:val="16"/>
        </w:rPr>
        <w:t>(See</w:t>
      </w:r>
      <w:r w:rsidRPr="003D40E7">
        <w:rPr>
          <w:rFonts w:ascii="Arial" w:eastAsia="Times New Roman" w:hAnsi="Arial" w:cs="Arial"/>
          <w:color w:val="444444"/>
          <w:sz w:val="16"/>
        </w:rPr>
        <w:t> </w:t>
      </w:r>
      <w:hyperlink r:id="rId823" w:tooltip="Corporate Protection" w:history="1">
        <w:r w:rsidRPr="003D40E7">
          <w:rPr>
            <w:rFonts w:ascii="Arial" w:eastAsia="Times New Roman" w:hAnsi="Arial" w:cs="Arial"/>
            <w:color w:val="00AEEF"/>
            <w:sz w:val="16"/>
            <w:u w:val="single"/>
          </w:rPr>
          <w:t>Corporate Protection</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and</w:t>
      </w:r>
      <w:r w:rsidRPr="003D40E7">
        <w:rPr>
          <w:rFonts w:ascii="Arial" w:eastAsia="Times New Roman" w:hAnsi="Arial" w:cs="Arial"/>
          <w:color w:val="444444"/>
          <w:sz w:val="16"/>
        </w:rPr>
        <w:t> </w:t>
      </w:r>
      <w:hyperlink r:id="rId824" w:tooltip="Definitions" w:history="1">
        <w:r w:rsidRPr="003D40E7">
          <w:rPr>
            <w:rFonts w:ascii="Arial" w:eastAsia="Times New Roman" w:hAnsi="Arial" w:cs="Arial"/>
            <w:color w:val="00AEEF"/>
            <w:sz w:val="16"/>
            <w:u w:val="single"/>
          </w:rPr>
          <w:t>Definitions</w:t>
        </w:r>
      </w:hyperlink>
      <w:r w:rsidRPr="003D40E7">
        <w:rPr>
          <w:rFonts w:ascii="Arial" w:eastAsia="Times New Roman" w:hAnsi="Arial" w:cs="Arial"/>
          <w:color w:val="444444"/>
          <w:sz w:val="16"/>
          <w:szCs w:val="16"/>
        </w:rPr>
        <w:t>.)</w:t>
      </w:r>
      <w:proofErr w:type="gramEnd"/>
      <w:r w:rsidRPr="003D40E7">
        <w:rPr>
          <w:rFonts w:ascii="Arial" w:eastAsia="Times New Roman" w:hAnsi="Arial" w:cs="Arial"/>
          <w:color w:val="444444"/>
          <w:sz w:val="16"/>
          <w:szCs w:val="16"/>
        </w:rPr>
        <w:t xml:space="preserve"> This clause also does not protect your </w:t>
      </w:r>
      <w:proofErr w:type="spellStart"/>
      <w:r w:rsidRPr="003D40E7">
        <w:rPr>
          <w:rFonts w:ascii="Arial" w:eastAsia="Times New Roman" w:hAnsi="Arial" w:cs="Arial"/>
          <w:color w:val="444444"/>
          <w:sz w:val="16"/>
          <w:szCs w:val="16"/>
        </w:rPr>
        <w:t>subconsultants</w:t>
      </w:r>
      <w:proofErr w:type="spellEnd"/>
      <w:r w:rsidRPr="003D40E7">
        <w:rPr>
          <w:rFonts w:ascii="Arial" w:eastAsia="Times New Roman" w:hAnsi="Arial" w:cs="Arial"/>
          <w:color w:val="444444"/>
          <w:sz w:val="16"/>
          <w:szCs w:val="16"/>
        </w:rPr>
        <w:t xml:space="preserve">. They, too, may be listed in your contract's definition of "Consultant" or afforded protection through an Extension of Protection clause. </w:t>
      </w:r>
      <w:proofErr w:type="gramStart"/>
      <w:r w:rsidRPr="003D40E7">
        <w:rPr>
          <w:rFonts w:ascii="Arial" w:eastAsia="Times New Roman" w:hAnsi="Arial" w:cs="Arial"/>
          <w:color w:val="444444"/>
          <w:sz w:val="16"/>
          <w:szCs w:val="16"/>
        </w:rPr>
        <w:t>(See</w:t>
      </w:r>
      <w:r w:rsidRPr="003D40E7">
        <w:rPr>
          <w:rFonts w:ascii="Arial" w:eastAsia="Times New Roman" w:hAnsi="Arial" w:cs="Arial"/>
          <w:color w:val="444444"/>
          <w:sz w:val="16"/>
        </w:rPr>
        <w:t> </w:t>
      </w:r>
      <w:hyperlink r:id="rId825" w:tooltip="Extension of Protection" w:history="1">
        <w:r w:rsidRPr="003D40E7">
          <w:rPr>
            <w:rFonts w:ascii="Arial" w:eastAsia="Times New Roman" w:hAnsi="Arial" w:cs="Arial"/>
            <w:color w:val="00AEEF"/>
            <w:sz w:val="16"/>
            <w:u w:val="single"/>
          </w:rPr>
          <w:t>Extension of Protection</w:t>
        </w:r>
      </w:hyperlink>
      <w:r w:rsidRPr="003D40E7">
        <w:rPr>
          <w:rFonts w:ascii="Arial" w:eastAsia="Times New Roman" w:hAnsi="Arial" w:cs="Arial"/>
          <w:color w:val="444444"/>
          <w:sz w:val="16"/>
          <w:szCs w:val="16"/>
        </w:rPr>
        <w:t>.)</w:t>
      </w:r>
      <w:proofErr w:type="gramEnd"/>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In higher risk projects—condominium design, renovation and services that may involve hazardous materials—where obtaining </w:t>
      </w:r>
      <w:proofErr w:type="gramStart"/>
      <w:r w:rsidRPr="003D40E7">
        <w:rPr>
          <w:rFonts w:ascii="Arial" w:eastAsia="Times New Roman" w:hAnsi="Arial" w:cs="Arial"/>
          <w:color w:val="444444"/>
          <w:sz w:val="16"/>
          <w:szCs w:val="16"/>
        </w:rPr>
        <w:t>an</w:t>
      </w:r>
      <w:proofErr w:type="gramEnd"/>
      <w:r w:rsidRPr="003D40E7">
        <w:rPr>
          <w:rFonts w:ascii="Arial" w:eastAsia="Times New Roman" w:hAnsi="Arial" w:cs="Arial"/>
          <w:color w:val="444444"/>
          <w:sz w:val="16"/>
          <w:szCs w:val="16"/>
        </w:rPr>
        <w:t xml:space="preserve"> </w:t>
      </w:r>
      <w:proofErr w:type="spellStart"/>
      <w:r w:rsidRPr="003D40E7">
        <w:rPr>
          <w:rFonts w:ascii="Arial" w:eastAsia="Times New Roman" w:hAnsi="Arial" w:cs="Arial"/>
          <w:color w:val="444444"/>
          <w:sz w:val="16"/>
          <w:szCs w:val="16"/>
        </w:rPr>
        <w:t>LoL</w:t>
      </w:r>
      <w:proofErr w:type="spellEnd"/>
      <w:r w:rsidRPr="003D40E7">
        <w:rPr>
          <w:rFonts w:ascii="Arial" w:eastAsia="Times New Roman" w:hAnsi="Arial" w:cs="Arial"/>
          <w:color w:val="444444"/>
          <w:sz w:val="16"/>
          <w:szCs w:val="16"/>
        </w:rPr>
        <w:t xml:space="preserve"> provision is a</w:t>
      </w:r>
      <w:r w:rsidRPr="003D40E7">
        <w:rPr>
          <w:rFonts w:ascii="Arial" w:eastAsia="Times New Roman" w:hAnsi="Arial" w:cs="Arial"/>
          <w:color w:val="444444"/>
          <w:sz w:val="16"/>
        </w:rPr>
        <w:t> </w:t>
      </w:r>
      <w:hyperlink r:id="rId826" w:tooltip="Deal Maker" w:history="1">
        <w:r w:rsidRPr="003D40E7">
          <w:rPr>
            <w:rFonts w:ascii="Arial" w:eastAsia="Times New Roman" w:hAnsi="Arial" w:cs="Arial"/>
            <w:color w:val="00AEEF"/>
            <w:sz w:val="16"/>
            <w:u w:val="single"/>
          </w:rPr>
          <w:t>Deal Maker</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(a must-have) or in instances where you are less than comfortable with the client, contractor or other design-team members, you may prefer a clause that gives you increased protection. Note that the following clause limits your liability not only to your client but also to the contractor and his or her subs. Because some courts may interpret this as an indemnity, the clause is presented in two paragraphs. If the second paragraph is challenged, your Limitation of Liability clause may survive intact:</w:t>
      </w:r>
    </w:p>
    <w:p w:rsidR="003D40E7" w:rsidRPr="003D40E7" w:rsidRDefault="003D40E7" w:rsidP="003D40E7">
      <w:pPr>
        <w:spacing w:after="100" w:afterAutospacing="1" w:line="252" w:lineRule="atLeast"/>
        <w:jc w:val="center"/>
        <w:rPr>
          <w:rFonts w:ascii="Arial" w:eastAsia="Times New Roman" w:hAnsi="Arial" w:cs="Arial"/>
          <w:b/>
          <w:bCs/>
          <w:caps/>
          <w:color w:val="444444"/>
          <w:sz w:val="16"/>
          <w:szCs w:val="16"/>
        </w:rPr>
      </w:pPr>
      <w:r w:rsidRPr="003D40E7">
        <w:rPr>
          <w:rFonts w:ascii="Arial" w:eastAsia="Times New Roman" w:hAnsi="Arial" w:cs="Arial"/>
          <w:b/>
          <w:bCs/>
          <w:caps/>
          <w:color w:val="444444"/>
          <w:sz w:val="16"/>
          <w:szCs w:val="16"/>
        </w:rPr>
        <w:t>LIMITATION OF LIABILITY</w:t>
      </w:r>
    </w:p>
    <w:p w:rsidR="003D40E7" w:rsidRPr="003D40E7" w:rsidRDefault="003D40E7" w:rsidP="003D40E7">
      <w:pPr>
        <w:spacing w:before="100" w:beforeAutospacing="1" w:after="100" w:afterAutospacing="1"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 xml:space="preserve">To the fullest extent permitted by law, and not withstanding any other provision of this Agreement, the total liability, in the aggregate, of the Consultant and the Consultant's officers, directors, partners, employees and </w:t>
      </w:r>
      <w:proofErr w:type="spellStart"/>
      <w:r w:rsidRPr="003D40E7">
        <w:rPr>
          <w:rFonts w:ascii="Arial" w:eastAsia="Times New Roman" w:hAnsi="Arial" w:cs="Arial"/>
          <w:b/>
          <w:bCs/>
          <w:color w:val="444444"/>
          <w:sz w:val="16"/>
          <w:szCs w:val="16"/>
        </w:rPr>
        <w:t>subconsultants</w:t>
      </w:r>
      <w:proofErr w:type="spellEnd"/>
      <w:r w:rsidRPr="003D40E7">
        <w:rPr>
          <w:rFonts w:ascii="Arial" w:eastAsia="Times New Roman" w:hAnsi="Arial" w:cs="Arial"/>
          <w:b/>
          <w:bCs/>
          <w:color w:val="444444"/>
          <w:sz w:val="16"/>
          <w:szCs w:val="16"/>
        </w:rPr>
        <w:t>, and any of them, to the Client and anyone claiming by or through the Client, for any and all claims, losses, costs or damages, including attorneys' fees and costs and expert-witness fees and costs of any nature whatsoever or claims expenses resulting from or in any way related to the Project or the Agreement from any cause or causes shall not exceed the total compensation received by the Consultant under this Agreement, or the total amount of</w:t>
      </w:r>
      <w:r w:rsidRPr="003D40E7">
        <w:rPr>
          <w:rFonts w:ascii="Arial" w:eastAsia="Times New Roman" w:hAnsi="Arial" w:cs="Arial"/>
          <w:b/>
          <w:bCs/>
          <w:color w:val="444444"/>
          <w:sz w:val="16"/>
        </w:rPr>
        <w:t> $</w:t>
      </w:r>
      <w:r>
        <w:rPr>
          <w:rFonts w:ascii="Arial" w:eastAsia="Times New Roman" w:hAnsi="Arial" w:cs="Arial"/>
          <w:b/>
          <w:bCs/>
          <w:noProof/>
          <w:color w:val="444444"/>
          <w:sz w:val="16"/>
          <w:szCs w:val="16"/>
        </w:rPr>
        <w:drawing>
          <wp:inline distT="0" distB="0" distL="0" distR="0">
            <wp:extent cx="7620" cy="7620"/>
            <wp:effectExtent l="0" t="0" r="0" b="0"/>
            <wp:docPr id="150" name="Picture 150"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sidRPr="003D40E7">
        <w:rPr>
          <w:rFonts w:ascii="Arial" w:eastAsia="Times New Roman" w:hAnsi="Arial" w:cs="Arial"/>
          <w:b/>
          <w:bCs/>
          <w:color w:val="444444"/>
          <w:sz w:val="16"/>
        </w:rPr>
        <w:t>, </w:t>
      </w:r>
      <w:r w:rsidRPr="003D40E7">
        <w:rPr>
          <w:rFonts w:ascii="Arial" w:eastAsia="Times New Roman" w:hAnsi="Arial" w:cs="Arial"/>
          <w:b/>
          <w:bCs/>
          <w:color w:val="444444"/>
          <w:sz w:val="16"/>
          <w:szCs w:val="16"/>
        </w:rPr>
        <w:t>whichever is greater. It is intended that this limitation apply to any and all liability or cause of action however alleged or arising, unless otherwise prohibited by law.</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w:t>
      </w:r>
    </w:p>
    <w:p w:rsidR="003D40E7" w:rsidRPr="003D40E7" w:rsidRDefault="003D40E7" w:rsidP="003D40E7">
      <w:pPr>
        <w:spacing w:after="100" w:afterAutospacing="1" w:line="252" w:lineRule="atLeast"/>
        <w:jc w:val="center"/>
        <w:rPr>
          <w:rFonts w:ascii="Arial" w:eastAsia="Times New Roman" w:hAnsi="Arial" w:cs="Arial"/>
          <w:b/>
          <w:bCs/>
          <w:caps/>
          <w:color w:val="444444"/>
          <w:sz w:val="16"/>
          <w:szCs w:val="16"/>
        </w:rPr>
      </w:pPr>
      <w:r w:rsidRPr="003D40E7">
        <w:rPr>
          <w:rFonts w:ascii="Arial" w:eastAsia="Times New Roman" w:hAnsi="Arial" w:cs="Arial"/>
          <w:b/>
          <w:bCs/>
          <w:caps/>
          <w:color w:val="444444"/>
          <w:sz w:val="16"/>
          <w:szCs w:val="16"/>
        </w:rPr>
        <w:lastRenderedPageBreak/>
        <w:t>CONTRACTOR AND SUBCONTRACTOR CLAIMS</w:t>
      </w:r>
    </w:p>
    <w:p w:rsidR="003D40E7" w:rsidRPr="003D40E7" w:rsidRDefault="003D40E7" w:rsidP="003D40E7">
      <w:pPr>
        <w:spacing w:before="100" w:beforeAutospacing="1" w:after="100" w:afterAutospacing="1"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 xml:space="preserve">The Client further agrees, to the fullest extent permitted by law, to limit the liability of the Consultant and the Consultant's officers, directors, partners, employees and </w:t>
      </w:r>
      <w:proofErr w:type="spellStart"/>
      <w:r w:rsidRPr="003D40E7">
        <w:rPr>
          <w:rFonts w:ascii="Arial" w:eastAsia="Times New Roman" w:hAnsi="Arial" w:cs="Arial"/>
          <w:b/>
          <w:bCs/>
          <w:color w:val="444444"/>
          <w:sz w:val="16"/>
          <w:szCs w:val="16"/>
        </w:rPr>
        <w:t>subconsultants</w:t>
      </w:r>
      <w:proofErr w:type="spellEnd"/>
      <w:r w:rsidRPr="003D40E7">
        <w:rPr>
          <w:rFonts w:ascii="Arial" w:eastAsia="Times New Roman" w:hAnsi="Arial" w:cs="Arial"/>
          <w:b/>
          <w:bCs/>
          <w:color w:val="444444"/>
          <w:sz w:val="16"/>
          <w:szCs w:val="16"/>
        </w:rPr>
        <w:t xml:space="preserve"> to all construction contractors and subcontractors on the Project for any and all claims, losses, costs, damages of any nature whatsoever or claims expenses from any cause or causes, including attorneys' fees and costs and expert witness fees and costs, so that the total aggregate liability of the Consultant and the Consultant's </w:t>
      </w:r>
      <w:proofErr w:type="spellStart"/>
      <w:r w:rsidRPr="003D40E7">
        <w:rPr>
          <w:rFonts w:ascii="Arial" w:eastAsia="Times New Roman" w:hAnsi="Arial" w:cs="Arial"/>
          <w:b/>
          <w:bCs/>
          <w:color w:val="444444"/>
          <w:sz w:val="16"/>
          <w:szCs w:val="16"/>
        </w:rPr>
        <w:t>subconsultants</w:t>
      </w:r>
      <w:proofErr w:type="spellEnd"/>
      <w:r w:rsidRPr="003D40E7">
        <w:rPr>
          <w:rFonts w:ascii="Arial" w:eastAsia="Times New Roman" w:hAnsi="Arial" w:cs="Arial"/>
          <w:b/>
          <w:bCs/>
          <w:color w:val="444444"/>
          <w:sz w:val="16"/>
          <w:szCs w:val="16"/>
        </w:rPr>
        <w:t xml:space="preserve"> to all those named shall not exceed</w:t>
      </w:r>
      <w:r w:rsidRPr="003D40E7">
        <w:rPr>
          <w:rFonts w:ascii="Arial" w:eastAsia="Times New Roman" w:hAnsi="Arial" w:cs="Arial"/>
          <w:b/>
          <w:bCs/>
          <w:color w:val="444444"/>
          <w:sz w:val="16"/>
        </w:rPr>
        <w:t> $</w:t>
      </w:r>
      <w:r>
        <w:rPr>
          <w:rFonts w:ascii="Arial" w:eastAsia="Times New Roman" w:hAnsi="Arial" w:cs="Arial"/>
          <w:b/>
          <w:bCs/>
          <w:noProof/>
          <w:color w:val="444444"/>
          <w:sz w:val="16"/>
          <w:szCs w:val="16"/>
        </w:rPr>
        <w:drawing>
          <wp:inline distT="0" distB="0" distL="0" distR="0">
            <wp:extent cx="7620" cy="7620"/>
            <wp:effectExtent l="0" t="0" r="0" b="0"/>
            <wp:docPr id="151" name="Picture 151"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sidRPr="003D40E7">
        <w:rPr>
          <w:rFonts w:ascii="Arial" w:eastAsia="Times New Roman" w:hAnsi="Arial" w:cs="Arial"/>
          <w:b/>
          <w:bCs/>
          <w:color w:val="444444"/>
          <w:sz w:val="16"/>
        </w:rPr>
        <w:t>, </w:t>
      </w:r>
      <w:r w:rsidRPr="003D40E7">
        <w:rPr>
          <w:rFonts w:ascii="Arial" w:eastAsia="Times New Roman" w:hAnsi="Arial" w:cs="Arial"/>
          <w:b/>
          <w:bCs/>
          <w:color w:val="444444"/>
          <w:sz w:val="16"/>
          <w:szCs w:val="16"/>
        </w:rPr>
        <w:t>or the Consultant's total fee for services rendered on this Project, whichever is greater. It is intended that this limitation apply to any and all liability or cause of action however alleged or arising unless otherwise prohibited by law.</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Note that the above clause limits your liability—and that of your </w:t>
      </w:r>
      <w:proofErr w:type="spellStart"/>
      <w:r w:rsidRPr="003D40E7">
        <w:rPr>
          <w:rFonts w:ascii="Arial" w:eastAsia="Times New Roman" w:hAnsi="Arial" w:cs="Arial"/>
          <w:color w:val="444444"/>
          <w:sz w:val="16"/>
          <w:szCs w:val="16"/>
        </w:rPr>
        <w:t>subconsultants</w:t>
      </w:r>
      <w:proofErr w:type="spellEnd"/>
      <w:r w:rsidRPr="003D40E7">
        <w:rPr>
          <w:rFonts w:ascii="Arial" w:eastAsia="Times New Roman" w:hAnsi="Arial" w:cs="Arial"/>
          <w:color w:val="444444"/>
          <w:sz w:val="16"/>
          <w:szCs w:val="16"/>
        </w:rPr>
        <w:t xml:space="preserve">—to the owner to a certain sum not only for your negligence but also for any joint negligence. By including your </w:t>
      </w:r>
      <w:proofErr w:type="spellStart"/>
      <w:r w:rsidRPr="003D40E7">
        <w:rPr>
          <w:rFonts w:ascii="Arial" w:eastAsia="Times New Roman" w:hAnsi="Arial" w:cs="Arial"/>
          <w:color w:val="444444"/>
          <w:sz w:val="16"/>
          <w:szCs w:val="16"/>
        </w:rPr>
        <w:t>subconsultants</w:t>
      </w:r>
      <w:proofErr w:type="spellEnd"/>
      <w:r w:rsidRPr="003D40E7">
        <w:rPr>
          <w:rFonts w:ascii="Arial" w:eastAsia="Times New Roman" w:hAnsi="Arial" w:cs="Arial"/>
          <w:color w:val="444444"/>
          <w:sz w:val="16"/>
          <w:szCs w:val="16"/>
        </w:rPr>
        <w:t xml:space="preserve">, you preclude the possibility of paying for joint-liability claims and may even prevent a </w:t>
      </w:r>
      <w:proofErr w:type="spellStart"/>
      <w:r w:rsidRPr="003D40E7">
        <w:rPr>
          <w:rFonts w:ascii="Arial" w:eastAsia="Times New Roman" w:hAnsi="Arial" w:cs="Arial"/>
          <w:color w:val="444444"/>
          <w:sz w:val="16"/>
          <w:szCs w:val="16"/>
        </w:rPr>
        <w:t>subconsultant</w:t>
      </w:r>
      <w:proofErr w:type="spellEnd"/>
      <w:r w:rsidRPr="003D40E7">
        <w:rPr>
          <w:rFonts w:ascii="Arial" w:eastAsia="Times New Roman" w:hAnsi="Arial" w:cs="Arial"/>
          <w:color w:val="444444"/>
          <w:sz w:val="16"/>
          <w:szCs w:val="16"/>
        </w:rPr>
        <w:t xml:space="preserve"> from later seeking damages against you.</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Typically, </w:t>
      </w:r>
      <w:proofErr w:type="spellStart"/>
      <w:r w:rsidRPr="003D40E7">
        <w:rPr>
          <w:rFonts w:ascii="Arial" w:eastAsia="Times New Roman" w:hAnsi="Arial" w:cs="Arial"/>
          <w:color w:val="444444"/>
          <w:sz w:val="16"/>
          <w:szCs w:val="16"/>
        </w:rPr>
        <w:t>LoL</w:t>
      </w:r>
      <w:proofErr w:type="spellEnd"/>
      <w:r w:rsidRPr="003D40E7">
        <w:rPr>
          <w:rFonts w:ascii="Arial" w:eastAsia="Times New Roman" w:hAnsi="Arial" w:cs="Arial"/>
          <w:color w:val="444444"/>
          <w:sz w:val="16"/>
          <w:szCs w:val="16"/>
        </w:rPr>
        <w:t xml:space="preserve"> clauses do not apply to third-party claims; they are only effective in claims against you by your client. Although attorneys representing design or technical professionals often recommend clauses to protect from third-party claims, such clauses are not foolproof. Discuss with your attorney whether such clauses can help. </w:t>
      </w:r>
      <w:proofErr w:type="gramStart"/>
      <w:r w:rsidRPr="003D40E7">
        <w:rPr>
          <w:rFonts w:ascii="Arial" w:eastAsia="Times New Roman" w:hAnsi="Arial" w:cs="Arial"/>
          <w:color w:val="444444"/>
          <w:sz w:val="16"/>
          <w:szCs w:val="16"/>
        </w:rPr>
        <w:t>(See</w:t>
      </w:r>
      <w:r w:rsidRPr="003D40E7">
        <w:rPr>
          <w:rFonts w:ascii="Arial" w:eastAsia="Times New Roman" w:hAnsi="Arial" w:cs="Arial"/>
          <w:color w:val="444444"/>
          <w:sz w:val="16"/>
        </w:rPr>
        <w:t> </w:t>
      </w:r>
      <w:hyperlink r:id="rId827" w:tooltip="Indemnities" w:history="1">
        <w:r w:rsidRPr="003D40E7">
          <w:rPr>
            <w:rFonts w:ascii="Arial" w:eastAsia="Times New Roman" w:hAnsi="Arial" w:cs="Arial"/>
            <w:color w:val="00AEEF"/>
            <w:sz w:val="16"/>
            <w:u w:val="single"/>
          </w:rPr>
          <w:t>Indemnities</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and</w:t>
      </w:r>
      <w:r w:rsidRPr="003D40E7">
        <w:rPr>
          <w:rFonts w:ascii="Arial" w:eastAsia="Times New Roman" w:hAnsi="Arial" w:cs="Arial"/>
          <w:color w:val="444444"/>
          <w:sz w:val="16"/>
        </w:rPr>
        <w:t> </w:t>
      </w:r>
      <w:hyperlink r:id="rId828" w:tooltip="Third-Party Beneficiaries" w:history="1">
        <w:r w:rsidRPr="003D40E7">
          <w:rPr>
            <w:rFonts w:ascii="Arial" w:eastAsia="Times New Roman" w:hAnsi="Arial" w:cs="Arial"/>
            <w:color w:val="00AEEF"/>
            <w:sz w:val="16"/>
            <w:u w:val="single"/>
          </w:rPr>
          <w:t>Third-Party Beneficiaries</w:t>
        </w:r>
      </w:hyperlink>
      <w:r w:rsidRPr="003D40E7">
        <w:rPr>
          <w:rFonts w:ascii="Arial" w:eastAsia="Times New Roman" w:hAnsi="Arial" w:cs="Arial"/>
          <w:color w:val="444444"/>
          <w:sz w:val="16"/>
          <w:szCs w:val="16"/>
        </w:rPr>
        <w:t>.)</w:t>
      </w:r>
      <w:proofErr w:type="gramEnd"/>
      <w:r w:rsidRPr="003D40E7">
        <w:rPr>
          <w:rFonts w:ascii="Arial" w:eastAsia="Times New Roman" w:hAnsi="Arial" w:cs="Arial"/>
          <w:color w:val="444444"/>
          <w:sz w:val="16"/>
          <w:szCs w:val="16"/>
        </w:rPr>
        <w:t xml:space="preserve"> An example of this type of clause is as follows:</w:t>
      </w:r>
    </w:p>
    <w:p w:rsidR="003D40E7" w:rsidRPr="003D40E7" w:rsidRDefault="003D40E7" w:rsidP="003D40E7">
      <w:pPr>
        <w:spacing w:after="100" w:afterAutospacing="1"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 xml:space="preserve">The Client agrees to notify any contractor or subcontractor who may perform work in connection with any instrument of service prepared by the Consultant of the </w:t>
      </w:r>
      <w:proofErr w:type="spellStart"/>
      <w:r w:rsidRPr="003D40E7">
        <w:rPr>
          <w:rFonts w:ascii="Arial" w:eastAsia="Times New Roman" w:hAnsi="Arial" w:cs="Arial"/>
          <w:b/>
          <w:bCs/>
          <w:color w:val="444444"/>
          <w:sz w:val="16"/>
          <w:szCs w:val="16"/>
        </w:rPr>
        <w:t>LoL</w:t>
      </w:r>
      <w:proofErr w:type="spellEnd"/>
      <w:r w:rsidRPr="003D40E7">
        <w:rPr>
          <w:rFonts w:ascii="Arial" w:eastAsia="Times New Roman" w:hAnsi="Arial" w:cs="Arial"/>
          <w:b/>
          <w:bCs/>
          <w:color w:val="444444"/>
          <w:sz w:val="16"/>
          <w:szCs w:val="16"/>
        </w:rPr>
        <w:t xml:space="preserve"> in the Agreement, and the Client agrees to require as a condition to performing any work a like </w:t>
      </w:r>
      <w:proofErr w:type="spellStart"/>
      <w:r w:rsidRPr="003D40E7">
        <w:rPr>
          <w:rFonts w:ascii="Arial" w:eastAsia="Times New Roman" w:hAnsi="Arial" w:cs="Arial"/>
          <w:b/>
          <w:bCs/>
          <w:color w:val="444444"/>
          <w:sz w:val="16"/>
          <w:szCs w:val="16"/>
        </w:rPr>
        <w:t>LoL</w:t>
      </w:r>
      <w:proofErr w:type="spellEnd"/>
      <w:r w:rsidRPr="003D40E7">
        <w:rPr>
          <w:rFonts w:ascii="Arial" w:eastAsia="Times New Roman" w:hAnsi="Arial" w:cs="Arial"/>
          <w:b/>
          <w:bCs/>
          <w:color w:val="444444"/>
          <w:sz w:val="16"/>
          <w:szCs w:val="16"/>
        </w:rPr>
        <w:t xml:space="preserve"> of the Consultant. In the event the Client fails to obtain a like </w:t>
      </w:r>
      <w:proofErr w:type="spellStart"/>
      <w:r w:rsidRPr="003D40E7">
        <w:rPr>
          <w:rFonts w:ascii="Arial" w:eastAsia="Times New Roman" w:hAnsi="Arial" w:cs="Arial"/>
          <w:b/>
          <w:bCs/>
          <w:color w:val="444444"/>
          <w:sz w:val="16"/>
          <w:szCs w:val="16"/>
        </w:rPr>
        <w:t>LoL</w:t>
      </w:r>
      <w:proofErr w:type="spellEnd"/>
      <w:r w:rsidRPr="003D40E7">
        <w:rPr>
          <w:rFonts w:ascii="Arial" w:eastAsia="Times New Roman" w:hAnsi="Arial" w:cs="Arial"/>
          <w:b/>
          <w:bCs/>
          <w:color w:val="444444"/>
          <w:sz w:val="16"/>
          <w:szCs w:val="16"/>
        </w:rPr>
        <w:t>, the Client agrees to indemnify the Consultant for any excess liability to any third person.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The Design Professional group of XL Insurance, as well as several professional associations, has been advocating and recommending limitation of liability for more than 30 years. In fact, the Design Professional group feels so strongly about </w:t>
      </w:r>
      <w:proofErr w:type="spellStart"/>
      <w:r w:rsidRPr="003D40E7">
        <w:rPr>
          <w:rFonts w:ascii="Arial" w:eastAsia="Times New Roman" w:hAnsi="Arial" w:cs="Arial"/>
          <w:color w:val="444444"/>
          <w:sz w:val="16"/>
          <w:szCs w:val="16"/>
        </w:rPr>
        <w:t>LoL</w:t>
      </w:r>
      <w:proofErr w:type="spellEnd"/>
      <w:r w:rsidRPr="003D40E7">
        <w:rPr>
          <w:rFonts w:ascii="Arial" w:eastAsia="Times New Roman" w:hAnsi="Arial" w:cs="Arial"/>
          <w:color w:val="444444"/>
          <w:sz w:val="16"/>
          <w:szCs w:val="16"/>
        </w:rPr>
        <w:t xml:space="preserve"> that it offers premium credits to its policyholders who implement </w:t>
      </w:r>
      <w:proofErr w:type="spellStart"/>
      <w:r w:rsidRPr="003D40E7">
        <w:rPr>
          <w:rFonts w:ascii="Arial" w:eastAsia="Times New Roman" w:hAnsi="Arial" w:cs="Arial"/>
          <w:color w:val="444444"/>
          <w:sz w:val="16"/>
          <w:szCs w:val="16"/>
        </w:rPr>
        <w:t>LoLs</w:t>
      </w:r>
      <w:proofErr w:type="spellEnd"/>
      <w:r w:rsidRPr="003D40E7">
        <w:rPr>
          <w:rFonts w:ascii="Arial" w:eastAsia="Times New Roman" w:hAnsi="Arial" w:cs="Arial"/>
          <w:color w:val="444444"/>
          <w:sz w:val="16"/>
          <w:szCs w:val="16"/>
        </w:rPr>
        <w:t xml:space="preserve"> in their contracts. (If you want more information about </w:t>
      </w:r>
      <w:proofErr w:type="spellStart"/>
      <w:r w:rsidRPr="003D40E7">
        <w:rPr>
          <w:rFonts w:ascii="Arial" w:eastAsia="Times New Roman" w:hAnsi="Arial" w:cs="Arial"/>
          <w:color w:val="444444"/>
          <w:sz w:val="16"/>
          <w:szCs w:val="16"/>
        </w:rPr>
        <w:t>LoL</w:t>
      </w:r>
      <w:proofErr w:type="spellEnd"/>
      <w:r w:rsidRPr="003D40E7">
        <w:rPr>
          <w:rFonts w:ascii="Arial" w:eastAsia="Times New Roman" w:hAnsi="Arial" w:cs="Arial"/>
          <w:color w:val="444444"/>
          <w:sz w:val="16"/>
          <w:szCs w:val="16"/>
        </w:rPr>
        <w:t>, see</w:t>
      </w:r>
      <w:r w:rsidRPr="003D40E7">
        <w:rPr>
          <w:rFonts w:ascii="Arial" w:eastAsia="Times New Roman" w:hAnsi="Arial" w:cs="Arial"/>
          <w:color w:val="444444"/>
          <w:sz w:val="16"/>
        </w:rPr>
        <w:t> </w:t>
      </w:r>
      <w:hyperlink r:id="rId829" w:tooltip="Further Reading" w:history="1">
        <w:r w:rsidRPr="003D40E7">
          <w:rPr>
            <w:rFonts w:ascii="Arial" w:eastAsia="Times New Roman" w:hAnsi="Arial" w:cs="Arial"/>
            <w:color w:val="00AEEF"/>
            <w:sz w:val="16"/>
            <w:u w:val="single"/>
          </w:rPr>
          <w:t>Further Reading</w:t>
        </w:r>
      </w:hyperlink>
      <w:r w:rsidRPr="003D40E7">
        <w:rPr>
          <w:rFonts w:ascii="Arial" w:eastAsia="Times New Roman" w:hAnsi="Arial" w:cs="Arial"/>
          <w:color w:val="444444"/>
          <w:sz w:val="16"/>
          <w:szCs w:val="16"/>
        </w:rPr>
        <w:t>. Your professional liability insurance specialist and professional society also can offer assistance.)</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Certain contract clauses, such as Limitation of Liability, are so important to the protection of your firm that you want them included in each agreement you sign. While </w:t>
      </w:r>
      <w:proofErr w:type="spellStart"/>
      <w:r w:rsidRPr="003D40E7">
        <w:rPr>
          <w:rFonts w:ascii="Arial" w:eastAsia="Times New Roman" w:hAnsi="Arial" w:cs="Arial"/>
          <w:color w:val="444444"/>
          <w:sz w:val="16"/>
          <w:szCs w:val="16"/>
        </w:rPr>
        <w:t>LoLs</w:t>
      </w:r>
      <w:proofErr w:type="spellEnd"/>
      <w:r w:rsidRPr="003D40E7">
        <w:rPr>
          <w:rFonts w:ascii="Arial" w:eastAsia="Times New Roman" w:hAnsi="Arial" w:cs="Arial"/>
          <w:color w:val="444444"/>
          <w:sz w:val="16"/>
          <w:szCs w:val="16"/>
        </w:rPr>
        <w:t xml:space="preserve"> may not be attainable in every one of your contracts, they are a worthy goal. Start by educating your clients on why </w:t>
      </w:r>
      <w:proofErr w:type="spellStart"/>
      <w:r w:rsidRPr="003D40E7">
        <w:rPr>
          <w:rFonts w:ascii="Arial" w:eastAsia="Times New Roman" w:hAnsi="Arial" w:cs="Arial"/>
          <w:color w:val="444444"/>
          <w:sz w:val="16"/>
          <w:szCs w:val="16"/>
        </w:rPr>
        <w:t>LoL</w:t>
      </w:r>
      <w:proofErr w:type="spellEnd"/>
      <w:r w:rsidRPr="003D40E7">
        <w:rPr>
          <w:rFonts w:ascii="Arial" w:eastAsia="Times New Roman" w:hAnsi="Arial" w:cs="Arial"/>
          <w:color w:val="444444"/>
          <w:sz w:val="16"/>
          <w:szCs w:val="16"/>
        </w:rPr>
        <w:t xml:space="preserve"> is a reasonable and equitable way to allocate a project's risk. And remember that no firm ever got </w:t>
      </w:r>
      <w:proofErr w:type="gramStart"/>
      <w:r w:rsidRPr="003D40E7">
        <w:rPr>
          <w:rFonts w:ascii="Arial" w:eastAsia="Times New Roman" w:hAnsi="Arial" w:cs="Arial"/>
          <w:color w:val="444444"/>
          <w:sz w:val="16"/>
          <w:szCs w:val="16"/>
        </w:rPr>
        <w:t>an</w:t>
      </w:r>
      <w:proofErr w:type="gramEnd"/>
      <w:r w:rsidRPr="003D40E7">
        <w:rPr>
          <w:rFonts w:ascii="Arial" w:eastAsia="Times New Roman" w:hAnsi="Arial" w:cs="Arial"/>
          <w:color w:val="444444"/>
          <w:sz w:val="16"/>
          <w:szCs w:val="16"/>
        </w:rPr>
        <w:t xml:space="preserve"> </w:t>
      </w:r>
      <w:proofErr w:type="spellStart"/>
      <w:r w:rsidRPr="003D40E7">
        <w:rPr>
          <w:rFonts w:ascii="Arial" w:eastAsia="Times New Roman" w:hAnsi="Arial" w:cs="Arial"/>
          <w:color w:val="444444"/>
          <w:sz w:val="16"/>
          <w:szCs w:val="16"/>
        </w:rPr>
        <w:t>LoL</w:t>
      </w:r>
      <w:proofErr w:type="spellEnd"/>
      <w:r w:rsidRPr="003D40E7">
        <w:rPr>
          <w:rFonts w:ascii="Arial" w:eastAsia="Times New Roman" w:hAnsi="Arial" w:cs="Arial"/>
          <w:color w:val="444444"/>
          <w:sz w:val="16"/>
          <w:szCs w:val="16"/>
        </w:rPr>
        <w:t xml:space="preserve"> without asking for it.</w:t>
      </w:r>
    </w:p>
    <w:p w:rsidR="003D40E7" w:rsidRPr="003D40E7" w:rsidRDefault="003D40E7" w:rsidP="003D40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20040" cy="152400"/>
            <wp:effectExtent l="19050" t="0" r="3810" b="0"/>
            <wp:docPr id="152" name="Picture 152" descr="https://xldp.nextlms.com/lms/content/07cbd7aa8b77e6cd430df3be6cbe5944/File/images/34x16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s://xldp.nextlms.com/lms/content/07cbd7aa8b77e6cd430df3be6cbe5944/File/images/34x16line.jpg"/>
                    <pic:cNvPicPr>
                      <a:picLocks noChangeAspect="1" noChangeArrowheads="1"/>
                    </pic:cNvPicPr>
                  </pic:nvPicPr>
                  <pic:blipFill>
                    <a:blip r:embed="rId27"/>
                    <a:srcRect/>
                    <a:stretch>
                      <a:fillRect/>
                    </a:stretch>
                  </pic:blipFill>
                  <pic:spPr bwMode="auto">
                    <a:xfrm>
                      <a:off x="0" y="0"/>
                      <a:ext cx="320040" cy="152400"/>
                    </a:xfrm>
                    <a:prstGeom prst="rect">
                      <a:avLst/>
                    </a:prstGeom>
                    <a:noFill/>
                    <a:ln w="9525">
                      <a:noFill/>
                      <a:miter lim="800000"/>
                      <a:headEnd/>
                      <a:tailEnd/>
                    </a:ln>
                  </pic:spPr>
                </pic:pic>
              </a:graphicData>
            </a:graphic>
          </wp:inline>
        </w:drawing>
      </w:r>
    </w:p>
    <w:p w:rsidR="003D40E7" w:rsidRPr="003D40E7" w:rsidRDefault="003D40E7" w:rsidP="003D40E7">
      <w:pPr>
        <w:spacing w:after="108" w:line="156" w:lineRule="atLeast"/>
        <w:ind w:left="216" w:hanging="216"/>
        <w:rPr>
          <w:rFonts w:ascii="Arial" w:eastAsia="Times New Roman" w:hAnsi="Arial" w:cs="Arial"/>
          <w:color w:val="444444"/>
          <w:sz w:val="13"/>
          <w:szCs w:val="13"/>
        </w:rPr>
      </w:pPr>
      <w:hyperlink r:id="rId830" w:anchor="footnote-1-backlink" w:tooltip="[1]" w:history="1">
        <w:r w:rsidRPr="003D40E7">
          <w:rPr>
            <w:rFonts w:ascii="Arial" w:eastAsia="Times New Roman" w:hAnsi="Arial" w:cs="Arial"/>
            <w:color w:val="00AEEF"/>
            <w:sz w:val="13"/>
            <w:u w:val="single"/>
          </w:rPr>
          <w:t>[1]</w:t>
        </w:r>
      </w:hyperlink>
      <w:r w:rsidRPr="003D40E7">
        <w:rPr>
          <w:rFonts w:ascii="Arial" w:eastAsia="Times New Roman" w:hAnsi="Arial" w:cs="Arial"/>
          <w:color w:val="444444"/>
          <w:sz w:val="13"/>
        </w:rPr>
        <w:t> </w:t>
      </w:r>
      <w:r w:rsidRPr="003D40E7">
        <w:rPr>
          <w:rFonts w:ascii="Arial" w:eastAsia="Times New Roman" w:hAnsi="Arial" w:cs="Arial"/>
          <w:color w:val="444444"/>
          <w:sz w:val="13"/>
          <w:szCs w:val="13"/>
        </w:rPr>
        <w:t>A 1991 California appellate court decision, (</w:t>
      </w:r>
      <w:proofErr w:type="spellStart"/>
      <w:r w:rsidRPr="003D40E7">
        <w:rPr>
          <w:rFonts w:ascii="Arial" w:eastAsia="Times New Roman" w:hAnsi="Arial" w:cs="Arial"/>
          <w:i/>
          <w:iCs/>
          <w:color w:val="444444"/>
          <w:sz w:val="13"/>
          <w:szCs w:val="13"/>
          <w:u w:val="single"/>
        </w:rPr>
        <w:t>Markborough</w:t>
      </w:r>
      <w:proofErr w:type="spellEnd"/>
      <w:r w:rsidRPr="003D40E7">
        <w:rPr>
          <w:rFonts w:ascii="Arial" w:eastAsia="Times New Roman" w:hAnsi="Arial" w:cs="Arial"/>
          <w:i/>
          <w:iCs/>
          <w:color w:val="444444"/>
          <w:sz w:val="13"/>
          <w:szCs w:val="13"/>
          <w:u w:val="single"/>
        </w:rPr>
        <w:t xml:space="preserve"> v. Superior Court</w:t>
      </w:r>
      <w:r w:rsidRPr="003D40E7">
        <w:rPr>
          <w:rFonts w:ascii="Arial" w:eastAsia="Times New Roman" w:hAnsi="Arial" w:cs="Arial"/>
          <w:color w:val="444444"/>
          <w:sz w:val="13"/>
          <w:szCs w:val="13"/>
        </w:rPr>
        <w:t>,</w:t>
      </w:r>
      <w:r w:rsidRPr="003D40E7">
        <w:rPr>
          <w:rFonts w:ascii="Arial" w:eastAsia="Times New Roman" w:hAnsi="Arial" w:cs="Arial"/>
          <w:color w:val="444444"/>
          <w:sz w:val="13"/>
        </w:rPr>
        <w:t> </w:t>
      </w:r>
      <w:r w:rsidRPr="003D40E7">
        <w:rPr>
          <w:rFonts w:ascii="Arial" w:eastAsia="Times New Roman" w:hAnsi="Arial" w:cs="Arial"/>
          <w:i/>
          <w:iCs/>
          <w:color w:val="444444"/>
          <w:sz w:val="13"/>
          <w:szCs w:val="13"/>
        </w:rPr>
        <w:t>227 Cal.App.3d 705 1991</w:t>
      </w:r>
      <w:r w:rsidRPr="003D40E7">
        <w:rPr>
          <w:rFonts w:ascii="Arial" w:eastAsia="Times New Roman" w:hAnsi="Arial" w:cs="Arial"/>
          <w:color w:val="444444"/>
          <w:sz w:val="13"/>
          <w:szCs w:val="13"/>
        </w:rPr>
        <w:t>) held that a Limitation of Liability clause in a preprinted contract was valid, even though it was not specifically negotiated or initialed. An important consideration for the court was the existence of an opportunity to negotiate, which was present in the form of a cover letter from the design professional, giving the client the option to accept, reject or modify any element of the contract. Another consideration was the relative bargaining power of the parties.</w:t>
      </w:r>
    </w:p>
    <w:p w:rsidR="003D40E7" w:rsidRPr="003D40E7" w:rsidRDefault="003D40E7" w:rsidP="003D40E7">
      <w:pPr>
        <w:spacing w:after="108" w:line="156" w:lineRule="atLeast"/>
        <w:ind w:left="216" w:hanging="216"/>
        <w:rPr>
          <w:rFonts w:ascii="Arial" w:eastAsia="Times New Roman" w:hAnsi="Arial" w:cs="Arial"/>
          <w:color w:val="444444"/>
          <w:sz w:val="13"/>
          <w:szCs w:val="13"/>
        </w:rPr>
      </w:pPr>
      <w:hyperlink r:id="rId831" w:anchor="footnote-2-backlink" w:tooltip="[2]" w:history="1">
        <w:r w:rsidRPr="003D40E7">
          <w:rPr>
            <w:rFonts w:ascii="Arial" w:eastAsia="Times New Roman" w:hAnsi="Arial" w:cs="Arial"/>
            <w:color w:val="00AEEF"/>
            <w:sz w:val="13"/>
            <w:u w:val="single"/>
          </w:rPr>
          <w:t>[2]</w:t>
        </w:r>
      </w:hyperlink>
      <w:r w:rsidRPr="003D40E7">
        <w:rPr>
          <w:rFonts w:ascii="Arial" w:eastAsia="Times New Roman" w:hAnsi="Arial" w:cs="Arial"/>
          <w:color w:val="444444"/>
          <w:sz w:val="13"/>
        </w:rPr>
        <w:t> </w:t>
      </w:r>
      <w:r w:rsidRPr="003D40E7">
        <w:rPr>
          <w:rFonts w:ascii="Arial" w:eastAsia="Times New Roman" w:hAnsi="Arial" w:cs="Arial"/>
          <w:color w:val="444444"/>
          <w:sz w:val="13"/>
          <w:szCs w:val="13"/>
        </w:rPr>
        <w:t>For example, Alaska, Oregon, Virginia and Wisconsin generally disfavor Limitation of Liability clauses.</w:t>
      </w:r>
    </w:p>
    <w:p w:rsidR="003D40E7" w:rsidRPr="003D40E7" w:rsidRDefault="003D40E7" w:rsidP="003D40E7">
      <w:pPr>
        <w:spacing w:after="108" w:line="156" w:lineRule="atLeast"/>
        <w:ind w:left="216" w:hanging="216"/>
        <w:rPr>
          <w:rFonts w:ascii="Arial" w:eastAsia="Times New Roman" w:hAnsi="Arial" w:cs="Arial"/>
          <w:color w:val="444444"/>
          <w:sz w:val="13"/>
          <w:szCs w:val="13"/>
        </w:rPr>
      </w:pPr>
      <w:hyperlink r:id="rId832" w:anchor="footnote-3-backlink" w:tooltip="[3]" w:history="1">
        <w:r w:rsidRPr="003D40E7">
          <w:rPr>
            <w:rFonts w:ascii="Arial" w:eastAsia="Times New Roman" w:hAnsi="Arial" w:cs="Arial"/>
            <w:color w:val="00AEEF"/>
            <w:sz w:val="13"/>
            <w:u w:val="single"/>
          </w:rPr>
          <w:t>[3]</w:t>
        </w:r>
      </w:hyperlink>
      <w:r w:rsidRPr="003D40E7">
        <w:rPr>
          <w:rFonts w:ascii="Arial" w:eastAsia="Times New Roman" w:hAnsi="Arial" w:cs="Arial"/>
          <w:color w:val="444444"/>
          <w:sz w:val="13"/>
        </w:rPr>
        <w:t> </w:t>
      </w:r>
      <w:r w:rsidRPr="003D40E7">
        <w:rPr>
          <w:rFonts w:ascii="Arial" w:eastAsia="Times New Roman" w:hAnsi="Arial" w:cs="Arial"/>
          <w:color w:val="444444"/>
          <w:sz w:val="13"/>
          <w:szCs w:val="13"/>
        </w:rPr>
        <w:t>A 1996 Oregon Supreme Court decision (</w:t>
      </w:r>
      <w:proofErr w:type="spellStart"/>
      <w:r w:rsidRPr="003D40E7">
        <w:rPr>
          <w:rFonts w:ascii="Arial" w:eastAsia="Times New Roman" w:hAnsi="Arial" w:cs="Arial"/>
          <w:i/>
          <w:iCs/>
          <w:color w:val="444444"/>
          <w:sz w:val="13"/>
          <w:szCs w:val="13"/>
          <w:u w:val="single"/>
        </w:rPr>
        <w:t>Estey</w:t>
      </w:r>
      <w:proofErr w:type="spellEnd"/>
      <w:r w:rsidRPr="003D40E7">
        <w:rPr>
          <w:rFonts w:ascii="Arial" w:eastAsia="Times New Roman" w:hAnsi="Arial" w:cs="Arial"/>
          <w:i/>
          <w:iCs/>
          <w:color w:val="444444"/>
          <w:sz w:val="13"/>
          <w:szCs w:val="13"/>
          <w:u w:val="single"/>
        </w:rPr>
        <w:t xml:space="preserve"> v. Mackenzie Engineering Inc</w:t>
      </w:r>
      <w:r w:rsidRPr="003D40E7">
        <w:rPr>
          <w:rFonts w:ascii="Arial" w:eastAsia="Times New Roman" w:hAnsi="Arial" w:cs="Arial"/>
          <w:color w:val="444444"/>
          <w:sz w:val="13"/>
          <w:szCs w:val="13"/>
        </w:rPr>
        <w:t>.,</w:t>
      </w:r>
      <w:r w:rsidRPr="003D40E7">
        <w:rPr>
          <w:rFonts w:ascii="Arial" w:eastAsia="Times New Roman" w:hAnsi="Arial" w:cs="Arial"/>
          <w:color w:val="444444"/>
          <w:sz w:val="13"/>
        </w:rPr>
        <w:t> </w:t>
      </w:r>
      <w:r w:rsidRPr="003D40E7">
        <w:rPr>
          <w:rFonts w:ascii="Arial" w:eastAsia="Times New Roman" w:hAnsi="Arial" w:cs="Arial"/>
          <w:i/>
          <w:iCs/>
          <w:color w:val="444444"/>
          <w:sz w:val="13"/>
          <w:szCs w:val="13"/>
        </w:rPr>
        <w:t>324 Ore. 372, 927 P2d 86, 1996</w:t>
      </w:r>
      <w:r w:rsidRPr="003D40E7">
        <w:rPr>
          <w:rFonts w:ascii="Arial" w:eastAsia="Times New Roman" w:hAnsi="Arial" w:cs="Arial"/>
          <w:color w:val="444444"/>
          <w:sz w:val="13"/>
          <w:szCs w:val="13"/>
        </w:rPr>
        <w:t>) invalidated a Limitation of Liability clause, in part because the specified limit was so low ($200—the engineer's fees) when compared to the actual damages ($340,000).</w:t>
      </w:r>
    </w:p>
    <w:p w:rsidR="003D40E7" w:rsidRDefault="003D40E7">
      <w:pPr>
        <w:rPr>
          <w:rFonts w:ascii="Arial" w:eastAsia="Times New Roman" w:hAnsi="Arial" w:cs="Arial"/>
          <w:color w:val="444444"/>
          <w:sz w:val="16"/>
          <w:szCs w:val="16"/>
        </w:rPr>
      </w:pPr>
      <w:r>
        <w:rPr>
          <w:rFonts w:ascii="Arial" w:hAnsi="Arial" w:cs="Arial"/>
          <w:color w:val="444444"/>
          <w:sz w:val="16"/>
          <w:szCs w:val="16"/>
        </w:rPr>
        <w:br w:type="page"/>
      </w:r>
    </w:p>
    <w:p w:rsidR="003D40E7" w:rsidRDefault="003D40E7" w:rsidP="003D40E7">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Liquidated Damages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Liquidated damages are specified sums of money, agreed upon in advance by the parties to a contract, to be paid when there is a breach of contract, most often due to the failure to complete a project on time. They are used in situations where quantifying the exact amount of damages would be too difficult, imprecise, time-consuming or downright impossible. An owner and contractor may simply agree by contract that the contractor will pay so much per day in damages to the owner for delay in completion of their project.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While the use of liquidated damages for delays is commonplace with contractors and subcontractors, it is not customary for professional services, which rarely lend themselves to strict schedules.</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Problem</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As a design professional, you provide an intellectual service; you typically do not produce a tangible product or perform a physical task. During the proposal and contract negotiation stages of a project, it is impossible to know precisely how much time you will need to complete your services professionally and competently. Nor do you have any control over the responsiveness of the owner, the contractor or public agency staff. Delays by any or all of these parties could cause even the best design schedule to be exceeded. It would be unreasonable, therefore, to expect you to accept liability for delays in the completion of your services. (For more discussion, see</w:t>
      </w:r>
      <w:r>
        <w:rPr>
          <w:rStyle w:val="apple-converted-space"/>
          <w:rFonts w:ascii="Arial" w:hAnsi="Arial" w:cs="Arial"/>
          <w:color w:val="444444"/>
          <w:sz w:val="16"/>
          <w:szCs w:val="16"/>
        </w:rPr>
        <w:t> </w:t>
      </w:r>
      <w:hyperlink r:id="rId833" w:tooltip="Timeliness of Performance" w:history="1">
        <w:r>
          <w:rPr>
            <w:rStyle w:val="Hyperlink"/>
            <w:rFonts w:ascii="Arial" w:hAnsi="Arial" w:cs="Arial"/>
            <w:color w:val="00AEEF"/>
            <w:sz w:val="16"/>
            <w:szCs w:val="16"/>
            <w:u w:val="none"/>
          </w:rPr>
          <w:t>Timeliness of Performance</w:t>
        </w:r>
      </w:hyperlink>
      <w:r>
        <w:rPr>
          <w:rFonts w:ascii="Arial" w:hAnsi="Arial" w:cs="Arial"/>
          <w:color w:val="444444"/>
          <w:sz w:val="16"/>
          <w:szCs w:val="16"/>
        </w:rPr>
        <w: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If you agree by contract to pay liquidated damages, those damages may not be fully covered by your professional liability insurance. Liquidated damages, to the extent that such damages exceed the amount for which you would have been liable in the absence of a liquidated damages agreement, are generally excluded. All design professional liability insurers exclude coverage for penalties and fines as well as for liability assumed by contract that is not the result of your negligence. For instance, if you have agreed to pay $500 per diem in liquidated damages, but it is only possible to prove $300 of real damage per day, the $200 balance may be considered to be a penalty and would not, therefore, be covered by your professional liability insurance.</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What about the contractor? While these penalty clauses or liquidated damages are relatively commonplace in the General Conditions of the contractor's contract, are they a good idea? Whether or not these provisions are appropriate or even justified in order to motivate the contractor is a matter of intense negotiation between owners and contractors. </w:t>
      </w:r>
      <w:proofErr w:type="gramStart"/>
      <w:r>
        <w:rPr>
          <w:rFonts w:ascii="Arial" w:hAnsi="Arial" w:cs="Arial"/>
          <w:color w:val="444444"/>
          <w:sz w:val="16"/>
          <w:szCs w:val="16"/>
        </w:rPr>
        <w:t>And what of their impact on the design professional?</w:t>
      </w:r>
      <w:proofErr w:type="gramEnd"/>
      <w:r>
        <w:rPr>
          <w:rFonts w:ascii="Arial" w:hAnsi="Arial" w:cs="Arial"/>
          <w:color w:val="444444"/>
          <w:sz w:val="16"/>
          <w:szCs w:val="16"/>
        </w:rPr>
        <w:t xml:space="preserve"> Certainly, the pressures generated by liquidated damages can cause a good deal of trouble for the consultants on the project. Some contractors, having unrealistically promised early completion and faced with the potential for paying stiff costs, begin to protect themselves from the first day of the project, with the intent of proving later that the completion date was not met because of the failure of others (read: you).</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If the contractor is able to demonstrate that his or her progress was impeded by your failure to respond in a timely manner to RFIs, failure to prepare bulletins promptly and failure to issue change orders expeditiously, he or she might not only avoid paying liquidated damages but may even claim entitlement to extra costs caused by the delay, including significant extended overhead expenditures and loss of profits. The owner will then attempt, often successfully, to lay all of this off on you.</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Solution</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Your best solution is to delete any reference to liquidated damages in your agreement with your client. Explain that such a provision is inappropriate for professional services contracts. Tell the client that you cannot control many of the factors that influence project completion. Furthermore, it is industry standard not to include liquidated damages in any form of professional services agreement. And because they are uninsurable, they represent unacceptable risk to you.</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For all of these reasons, we regard the inclusion of a liquidated damages clause as a</w:t>
      </w:r>
      <w:r>
        <w:rPr>
          <w:rStyle w:val="apple-converted-space"/>
          <w:rFonts w:ascii="Arial" w:hAnsi="Arial" w:cs="Arial"/>
          <w:color w:val="444444"/>
          <w:sz w:val="16"/>
          <w:szCs w:val="16"/>
        </w:rPr>
        <w:t> </w:t>
      </w:r>
      <w:hyperlink r:id="rId834" w:tooltip="Deal Breaker" w:history="1">
        <w:r>
          <w:rPr>
            <w:rStyle w:val="Hyperlink"/>
            <w:rFonts w:ascii="Arial" w:hAnsi="Arial" w:cs="Arial"/>
            <w:color w:val="00AEEF"/>
            <w:sz w:val="16"/>
            <w:szCs w:val="16"/>
            <w:u w:val="none"/>
          </w:rPr>
          <w:t>Deal Breaker</w:t>
        </w:r>
      </w:hyperlink>
      <w:r>
        <w:rPr>
          <w:rFonts w:ascii="Arial" w:hAnsi="Arial" w:cs="Arial"/>
          <w:color w:val="444444"/>
          <w:sz w:val="16"/>
          <w:szCs w:val="16"/>
        </w:rPr>
        <w:t>. If a client-written contract contains a liquidated damages clause and you cannot persuade your client to delete it, give serious consideration to walking away from the project.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lastRenderedPageBreak/>
        <w:t>If presented with a Liquidated Damages provision, substitute a Standard of Care provision in which you agree to do what is expected of you as a professional: to perform your duties in a manner consistent with the ordinary degree of care and skill practiced by your peers. (See</w:t>
      </w:r>
      <w:r>
        <w:rPr>
          <w:rStyle w:val="apple-converted-space"/>
          <w:rFonts w:ascii="Arial" w:hAnsi="Arial" w:cs="Arial"/>
          <w:color w:val="444444"/>
          <w:sz w:val="16"/>
          <w:szCs w:val="16"/>
        </w:rPr>
        <w:t> </w:t>
      </w:r>
      <w:hyperlink r:id="rId835" w:tooltip="Standard of Care" w:history="1">
        <w:r>
          <w:rPr>
            <w:rStyle w:val="Hyperlink"/>
            <w:rFonts w:ascii="Arial" w:hAnsi="Arial" w:cs="Arial"/>
            <w:color w:val="00AEEF"/>
            <w:sz w:val="16"/>
            <w:szCs w:val="16"/>
            <w:u w:val="none"/>
          </w:rPr>
          <w:t>Standard of Care</w:t>
        </w:r>
      </w:hyperlink>
      <w:r>
        <w:rPr>
          <w:rStyle w:val="apple-converted-space"/>
          <w:rFonts w:ascii="Arial" w:hAnsi="Arial" w:cs="Arial"/>
          <w:color w:val="444444"/>
          <w:sz w:val="16"/>
          <w:szCs w:val="16"/>
        </w:rPr>
        <w:t> </w:t>
      </w:r>
      <w:r>
        <w:rPr>
          <w:rFonts w:ascii="Arial" w:hAnsi="Arial" w:cs="Arial"/>
          <w:color w:val="444444"/>
          <w:sz w:val="16"/>
          <w:szCs w:val="16"/>
        </w:rPr>
        <w:t>for discussion and specific clause suggestions.) Or you might agree—if absolutely necessary—to a Timeliness of Performance clause, using language that suggests that your work toward an established schedule must be governed by sound professional practices. One such sample clause appears below. (For more information, refer to</w:t>
      </w:r>
      <w:r>
        <w:rPr>
          <w:rStyle w:val="apple-converted-space"/>
          <w:rFonts w:ascii="Arial" w:hAnsi="Arial" w:cs="Arial"/>
          <w:color w:val="444444"/>
          <w:sz w:val="16"/>
          <w:szCs w:val="16"/>
        </w:rPr>
        <w:t> </w:t>
      </w:r>
      <w:hyperlink r:id="rId836" w:tooltip="Timeliness of Performance" w:history="1">
        <w:r>
          <w:rPr>
            <w:rStyle w:val="Hyperlink"/>
            <w:rFonts w:ascii="Arial" w:hAnsi="Arial" w:cs="Arial"/>
            <w:color w:val="00AEEF"/>
            <w:sz w:val="16"/>
            <w:szCs w:val="16"/>
            <w:u w:val="none"/>
          </w:rPr>
          <w:t>Timeliness of Performance</w:t>
        </w:r>
      </w:hyperlink>
      <w:r>
        <w:rPr>
          <w:rFonts w:ascii="Arial" w:hAnsi="Arial" w:cs="Arial"/>
          <w:color w:val="444444"/>
          <w:sz w:val="16"/>
          <w:szCs w:val="16"/>
        </w:rPr>
        <w:t>.)</w:t>
      </w:r>
    </w:p>
    <w:p w:rsidR="003D40E7" w:rsidRDefault="003D40E7" w:rsidP="003D40E7">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TIMELINESS OF PERFORMANCE</w:t>
      </w:r>
    </w:p>
    <w:p w:rsidR="003D40E7" w:rsidRDefault="003D40E7" w:rsidP="003D40E7">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The Consultant acknowledges the importance to the Client of the Client's project schedule and agrees to put forth reasonable efforts in performing the services under this Agreement with due diligence in a manner consistent with that schedule, as provided in Exhibit hereto. The Client understands, however, that the Consultant's performance must be governed by sound professional practices.</w:t>
      </w:r>
    </w:p>
    <w:p w:rsidR="003D40E7" w:rsidRDefault="003D40E7" w:rsidP="003D40E7">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In addition, if you know</w:t>
      </w:r>
      <w:r>
        <w:rPr>
          <w:rStyle w:val="apple-converted-space"/>
          <w:rFonts w:ascii="Arial" w:hAnsi="Arial" w:cs="Arial"/>
          <w:color w:val="444444"/>
          <w:sz w:val="16"/>
          <w:szCs w:val="16"/>
        </w:rPr>
        <w:t> </w:t>
      </w:r>
      <w:r>
        <w:rPr>
          <w:rFonts w:ascii="Arial" w:hAnsi="Arial" w:cs="Arial"/>
          <w:i/>
          <w:iCs/>
          <w:color w:val="444444"/>
          <w:sz w:val="16"/>
          <w:szCs w:val="16"/>
        </w:rPr>
        <w:t>before</w:t>
      </w:r>
      <w:r>
        <w:rPr>
          <w:rStyle w:val="apple-converted-space"/>
          <w:rFonts w:ascii="Arial" w:hAnsi="Arial" w:cs="Arial"/>
          <w:color w:val="444444"/>
          <w:sz w:val="16"/>
          <w:szCs w:val="16"/>
        </w:rPr>
        <w:t> </w:t>
      </w:r>
      <w:r>
        <w:rPr>
          <w:rFonts w:ascii="Arial" w:hAnsi="Arial" w:cs="Arial"/>
          <w:color w:val="444444"/>
          <w:sz w:val="16"/>
          <w:szCs w:val="16"/>
        </w:rPr>
        <w:t>you sign your agreement with your client that the contractor's contract will include liquidated damages, you might request an increase in your fee in recognition of the increased risk and additional burden you face. Otherwise, you may want to include a provision in your contract that would increase your fee and add flexibility to your schedule in the event your client elects to include penalties or liquidated damages in his or her agreement with the contractor. Here is one example:</w:t>
      </w:r>
    </w:p>
    <w:p w:rsidR="003D40E7" w:rsidRDefault="003D40E7" w:rsidP="003D40E7">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CONTRACTOR'S GENERAL CONDITIONS</w:t>
      </w:r>
    </w:p>
    <w:p w:rsidR="003D40E7" w:rsidRDefault="003D40E7" w:rsidP="003D40E7">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The Consultant's Scope of Services, schedule and compensation for the services provided under this Agreement are based on the assumption that the construction Contractor will be hired under a contract form that does not contain any provisions for liquidated damages or any penalties for delays in completion by the Contractor. If the Client elects to insert such time penalty or liquidated damages provisions in the construction contract, it is understood and agreed that the Consultant shall be entitled to [</w:t>
      </w:r>
      <w:r>
        <w:rPr>
          <w:rStyle w:val="clausetextital"/>
          <w:rFonts w:ascii="Arial" w:hAnsi="Arial" w:cs="Arial"/>
          <w:i/>
          <w:iCs/>
          <w:color w:val="444444"/>
          <w:sz w:val="16"/>
          <w:szCs w:val="16"/>
        </w:rPr>
        <w:t>select one option:</w:t>
      </w:r>
      <w:r>
        <w:rPr>
          <w:rStyle w:val="apple-converted-space"/>
          <w:rFonts w:ascii="Arial" w:hAnsi="Arial" w:cs="Arial"/>
          <w:b/>
          <w:bCs/>
          <w:color w:val="444444"/>
          <w:sz w:val="16"/>
          <w:szCs w:val="16"/>
        </w:rPr>
        <w:t> </w:t>
      </w:r>
      <w:r>
        <w:rPr>
          <w:rFonts w:ascii="Arial" w:hAnsi="Arial" w:cs="Arial"/>
          <w:b/>
          <w:bCs/>
          <w:color w:val="444444"/>
          <w:sz w:val="16"/>
          <w:szCs w:val="16"/>
        </w:rPr>
        <w:t>1.) reasonable adjustments in compensation and schedule caused by the additional effort required to work with the Contractor under such terms and conditions.</w:t>
      </w:r>
      <w:r>
        <w:rPr>
          <w:rStyle w:val="apple-converted-space"/>
          <w:rFonts w:ascii="Arial" w:hAnsi="Arial" w:cs="Arial"/>
          <w:b/>
          <w:bCs/>
          <w:color w:val="444444"/>
          <w:sz w:val="16"/>
          <w:szCs w:val="16"/>
        </w:rPr>
        <w:t> </w:t>
      </w:r>
      <w:proofErr w:type="gramStart"/>
      <w:r>
        <w:rPr>
          <w:rStyle w:val="clausetextital"/>
          <w:rFonts w:ascii="Arial" w:hAnsi="Arial" w:cs="Arial"/>
          <w:i/>
          <w:iCs/>
          <w:color w:val="444444"/>
          <w:sz w:val="16"/>
          <w:szCs w:val="16"/>
        </w:rPr>
        <w:t>Or</w:t>
      </w:r>
      <w:r>
        <w:rPr>
          <w:rStyle w:val="apple-converted-space"/>
          <w:rFonts w:ascii="Arial" w:hAnsi="Arial" w:cs="Arial"/>
          <w:b/>
          <w:bCs/>
          <w:color w:val="444444"/>
          <w:sz w:val="16"/>
          <w:szCs w:val="16"/>
        </w:rPr>
        <w:t> </w:t>
      </w:r>
      <w:r>
        <w:rPr>
          <w:rFonts w:ascii="Arial" w:hAnsi="Arial" w:cs="Arial"/>
          <w:b/>
          <w:bCs/>
          <w:color w:val="444444"/>
          <w:sz w:val="16"/>
          <w:szCs w:val="16"/>
        </w:rPr>
        <w:t>2.)</w:t>
      </w:r>
      <w:proofErr w:type="gramEnd"/>
      <w:r>
        <w:rPr>
          <w:rFonts w:ascii="Arial" w:hAnsi="Arial" w:cs="Arial"/>
          <w:b/>
          <w:bCs/>
          <w:color w:val="444444"/>
          <w:sz w:val="16"/>
          <w:szCs w:val="16"/>
        </w:rPr>
        <w:t xml:space="preserve"> </w:t>
      </w:r>
      <w:proofErr w:type="gramStart"/>
      <w:r>
        <w:rPr>
          <w:rFonts w:ascii="Arial" w:hAnsi="Arial" w:cs="Arial"/>
          <w:b/>
          <w:bCs/>
          <w:color w:val="444444"/>
          <w:sz w:val="16"/>
          <w:szCs w:val="16"/>
        </w:rPr>
        <w:t>an</w:t>
      </w:r>
      <w:proofErr w:type="gramEnd"/>
      <w:r>
        <w:rPr>
          <w:rFonts w:ascii="Arial" w:hAnsi="Arial" w:cs="Arial"/>
          <w:b/>
          <w:bCs/>
          <w:color w:val="444444"/>
          <w:sz w:val="16"/>
          <w:szCs w:val="16"/>
        </w:rPr>
        <w:t xml:space="preserve"> increase of</w:t>
      </w:r>
      <w:r>
        <w:rPr>
          <w:rStyle w:val="apple-converted-space"/>
          <w:rFonts w:ascii="Arial" w:hAnsi="Arial" w:cs="Arial"/>
          <w:b/>
          <w:bCs/>
          <w:color w:val="444444"/>
          <w:sz w:val="16"/>
          <w:szCs w:val="16"/>
        </w:rPr>
        <w:t> </w:t>
      </w:r>
      <w:r>
        <w:rPr>
          <w:rFonts w:ascii="Arial" w:hAnsi="Arial" w:cs="Arial"/>
          <w:b/>
          <w:bCs/>
          <w:noProof/>
          <w:color w:val="444444"/>
          <w:sz w:val="16"/>
          <w:szCs w:val="16"/>
        </w:rPr>
        <w:drawing>
          <wp:inline distT="0" distB="0" distL="0" distR="0">
            <wp:extent cx="7620" cy="7620"/>
            <wp:effectExtent l="0" t="0" r="0" b="0"/>
            <wp:docPr id="159" name="Picture 159"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Pr>
          <w:rStyle w:val="apple-converted-space"/>
          <w:rFonts w:ascii="Arial" w:hAnsi="Arial" w:cs="Arial"/>
          <w:b/>
          <w:bCs/>
          <w:color w:val="444444"/>
          <w:sz w:val="16"/>
          <w:szCs w:val="16"/>
        </w:rPr>
        <w:t> </w:t>
      </w:r>
      <w:r>
        <w:rPr>
          <w:rFonts w:ascii="Arial" w:hAnsi="Arial" w:cs="Arial"/>
          <w:b/>
          <w:bCs/>
          <w:color w:val="444444"/>
          <w:sz w:val="16"/>
          <w:szCs w:val="16"/>
        </w:rPr>
        <w:t>percent in the Consultant's fee for the services listed in the Consultant's Scope of Services, Article</w:t>
      </w:r>
      <w:r>
        <w:rPr>
          <w:rStyle w:val="apple-converted-space"/>
          <w:rFonts w:ascii="Arial" w:hAnsi="Arial" w:cs="Arial"/>
          <w:b/>
          <w:bCs/>
          <w:color w:val="444444"/>
          <w:sz w:val="16"/>
          <w:szCs w:val="16"/>
        </w:rPr>
        <w:t> </w:t>
      </w:r>
      <w:r>
        <w:rPr>
          <w:rFonts w:ascii="Arial" w:hAnsi="Arial" w:cs="Arial"/>
          <w:b/>
          <w:bCs/>
          <w:noProof/>
          <w:color w:val="444444"/>
          <w:sz w:val="16"/>
          <w:szCs w:val="16"/>
        </w:rPr>
        <w:drawing>
          <wp:inline distT="0" distB="0" distL="0" distR="0">
            <wp:extent cx="7620" cy="7620"/>
            <wp:effectExtent l="0" t="0" r="0" b="0"/>
            <wp:docPr id="160" name="Picture 160"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Pr>
          <w:rStyle w:val="apple-converted-space"/>
          <w:rFonts w:ascii="Arial" w:hAnsi="Arial" w:cs="Arial"/>
          <w:b/>
          <w:bCs/>
          <w:color w:val="444444"/>
          <w:sz w:val="16"/>
          <w:szCs w:val="16"/>
        </w:rPr>
        <w:t> </w:t>
      </w:r>
      <w:r>
        <w:rPr>
          <w:rFonts w:ascii="Arial" w:hAnsi="Arial" w:cs="Arial"/>
          <w:b/>
          <w:bCs/>
          <w:color w:val="444444"/>
          <w:sz w:val="16"/>
          <w:szCs w:val="16"/>
        </w:rPr>
        <w:t>of this Agreement].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This clause puts the client on notice that it is more expensive and time-consuming for you to work with contractors who are under the gun of liquidated damages.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Liquidated damages clauses are intended to motivate nonperforming contractors. Contractors who are doing the job, however, ought not to have to work under a cloud of onerous penalties. So, help your client select a reputable contractor based on qualification rather than lowest bid, and encourage your client to develop General Conditions that won't put the contractor in the position of being squeezed for money. Here, too, is a perfect opportunity to introduce the subject of Partnering to your client. (See</w:t>
      </w:r>
      <w:r>
        <w:rPr>
          <w:rStyle w:val="apple-converted-space"/>
          <w:rFonts w:ascii="Arial" w:hAnsi="Arial" w:cs="Arial"/>
          <w:color w:val="444444"/>
          <w:sz w:val="16"/>
          <w:szCs w:val="16"/>
        </w:rPr>
        <w:t> </w:t>
      </w:r>
      <w:hyperlink r:id="rId837" w:tooltip="Project Partnering" w:history="1">
        <w:r>
          <w:rPr>
            <w:rStyle w:val="Hyperlink"/>
            <w:rFonts w:ascii="Arial" w:hAnsi="Arial" w:cs="Arial"/>
            <w:color w:val="00AEEF"/>
            <w:sz w:val="16"/>
            <w:szCs w:val="16"/>
            <w:u w:val="none"/>
          </w:rPr>
          <w:t>Project Partnering</w:t>
        </w:r>
      </w:hyperlink>
      <w:r>
        <w:rPr>
          <w:rFonts w:ascii="Arial" w:hAnsi="Arial" w:cs="Arial"/>
          <w:color w:val="444444"/>
          <w:sz w:val="16"/>
          <w:szCs w:val="16"/>
        </w:rPr>
        <w:t>.) By anticipating problems and working on them together, you, your client and the contractor can often ease the contractor's defensive attitude and even end up with a mutually profitable project. Remember, a successful project allows all parties to earn a fair and reasonable profit for their efforts.</w:t>
      </w:r>
    </w:p>
    <w:p w:rsidR="003D40E7" w:rsidRDefault="003D40E7">
      <w:pPr>
        <w:rPr>
          <w:rFonts w:ascii="Arial" w:eastAsia="Times New Roman" w:hAnsi="Arial" w:cs="Arial"/>
          <w:color w:val="444444"/>
          <w:sz w:val="16"/>
          <w:szCs w:val="16"/>
        </w:rPr>
      </w:pPr>
      <w:r>
        <w:rPr>
          <w:rFonts w:ascii="Arial" w:hAnsi="Arial" w:cs="Arial"/>
          <w:color w:val="444444"/>
          <w:sz w:val="16"/>
          <w:szCs w:val="16"/>
        </w:rPr>
        <w:br w:type="page"/>
      </w:r>
    </w:p>
    <w:p w:rsidR="003D40E7" w:rsidRPr="003D40E7" w:rsidRDefault="003D40E7" w:rsidP="003D40E7">
      <w:pPr>
        <w:spacing w:after="24" w:line="240" w:lineRule="auto"/>
        <w:rPr>
          <w:rFonts w:ascii="Arial" w:eastAsia="Times New Roman" w:hAnsi="Arial" w:cs="Arial"/>
          <w:b/>
          <w:bCs/>
          <w:color w:val="333333"/>
          <w:sz w:val="36"/>
          <w:szCs w:val="36"/>
        </w:rPr>
      </w:pPr>
      <w:r w:rsidRPr="003D40E7">
        <w:rPr>
          <w:rFonts w:ascii="Arial" w:eastAsia="Times New Roman" w:hAnsi="Arial" w:cs="Arial"/>
          <w:b/>
          <w:bCs/>
          <w:color w:val="333333"/>
          <w:sz w:val="36"/>
          <w:szCs w:val="36"/>
        </w:rPr>
        <w:lastRenderedPageBreak/>
        <w:t>Mold</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In recent years, there has been a significant increase in publicity surrounding mold from both health and property standpoints. As a result, design professionals have a greater need to address mold-related issues in their business and professional practices.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Humans have co-existed with molds throughout history, for the most part comfortably. The majority of molds have little if any negative health </w:t>
      </w:r>
      <w:proofErr w:type="gramStart"/>
      <w:r w:rsidRPr="003D40E7">
        <w:rPr>
          <w:rFonts w:ascii="Arial" w:eastAsia="Times New Roman" w:hAnsi="Arial" w:cs="Arial"/>
          <w:color w:val="444444"/>
          <w:sz w:val="16"/>
          <w:szCs w:val="16"/>
        </w:rPr>
        <w:t>impact,</w:t>
      </w:r>
      <w:proofErr w:type="gramEnd"/>
      <w:r w:rsidRPr="003D40E7">
        <w:rPr>
          <w:rFonts w:ascii="Arial" w:eastAsia="Times New Roman" w:hAnsi="Arial" w:cs="Arial"/>
          <w:color w:val="444444"/>
          <w:sz w:val="16"/>
          <w:szCs w:val="16"/>
        </w:rPr>
        <w:t xml:space="preserve"> and most individuals are not troubled by exposure to mold. Nevertheless, biologists specializing in the study of molds and fungi now estimate that somewhere between 100 and 300 mold species may adversely affect human health if inhaled, ingested or, in some cases, touched.</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Most common molds aren't of concern to a healthy person. But other molds, such as</w:t>
      </w:r>
      <w:r w:rsidRPr="003D40E7">
        <w:rPr>
          <w:rFonts w:ascii="Arial" w:eastAsia="Times New Roman" w:hAnsi="Arial" w:cs="Arial"/>
          <w:color w:val="444444"/>
          <w:sz w:val="16"/>
        </w:rPr>
        <w:t> </w:t>
      </w:r>
      <w:proofErr w:type="spellStart"/>
      <w:r w:rsidRPr="003D40E7">
        <w:rPr>
          <w:rFonts w:ascii="Arial" w:eastAsia="Times New Roman" w:hAnsi="Arial" w:cs="Arial"/>
          <w:i/>
          <w:iCs/>
          <w:color w:val="444444"/>
          <w:sz w:val="16"/>
          <w:szCs w:val="16"/>
        </w:rPr>
        <w:t>Cladosporium</w:t>
      </w:r>
      <w:proofErr w:type="spellEnd"/>
      <w:r w:rsidRPr="003D40E7">
        <w:rPr>
          <w:rFonts w:ascii="Arial" w:eastAsia="Times New Roman" w:hAnsi="Arial" w:cs="Arial"/>
          <w:i/>
          <w:iCs/>
          <w:color w:val="444444"/>
          <w:sz w:val="16"/>
          <w:szCs w:val="16"/>
        </w:rPr>
        <w:t xml:space="preserve"> Alternaria</w:t>
      </w:r>
      <w:proofErr w:type="gramStart"/>
      <w:r w:rsidRPr="003D40E7">
        <w:rPr>
          <w:rFonts w:ascii="Arial" w:eastAsia="Times New Roman" w:hAnsi="Arial" w:cs="Arial"/>
          <w:color w:val="444444"/>
          <w:sz w:val="16"/>
          <w:szCs w:val="16"/>
        </w:rPr>
        <w:t>,</w:t>
      </w:r>
      <w:r w:rsidRPr="003D40E7">
        <w:rPr>
          <w:rFonts w:ascii="Arial" w:eastAsia="Times New Roman" w:hAnsi="Arial" w:cs="Arial"/>
          <w:i/>
          <w:iCs/>
          <w:color w:val="444444"/>
          <w:sz w:val="16"/>
          <w:szCs w:val="16"/>
        </w:rPr>
        <w:t>Penicillium</w:t>
      </w:r>
      <w:proofErr w:type="gramEnd"/>
      <w:r w:rsidRPr="003D40E7">
        <w:rPr>
          <w:rFonts w:ascii="Arial" w:eastAsia="Times New Roman" w:hAnsi="Arial" w:cs="Arial"/>
          <w:color w:val="444444"/>
          <w:sz w:val="16"/>
          <w:szCs w:val="16"/>
        </w:rPr>
        <w:t>,</w:t>
      </w:r>
      <w:r w:rsidRPr="003D40E7">
        <w:rPr>
          <w:rFonts w:ascii="Arial" w:eastAsia="Times New Roman" w:hAnsi="Arial" w:cs="Arial"/>
          <w:i/>
          <w:iCs/>
          <w:color w:val="444444"/>
          <w:sz w:val="16"/>
        </w:rPr>
        <w:t> </w:t>
      </w:r>
      <w:r w:rsidRPr="003D40E7">
        <w:rPr>
          <w:rFonts w:ascii="Arial" w:eastAsia="Times New Roman" w:hAnsi="Arial" w:cs="Arial"/>
          <w:i/>
          <w:iCs/>
          <w:color w:val="444444"/>
          <w:sz w:val="16"/>
          <w:szCs w:val="16"/>
        </w:rPr>
        <w:t>Aspergillus</w:t>
      </w:r>
      <w:r w:rsidRPr="003D40E7">
        <w:rPr>
          <w:rFonts w:ascii="Arial" w:eastAsia="Times New Roman" w:hAnsi="Arial" w:cs="Arial"/>
          <w:color w:val="444444"/>
          <w:sz w:val="16"/>
          <w:szCs w:val="16"/>
        </w:rPr>
        <w:t>,</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Fusarium</w:t>
      </w:r>
      <w:r w:rsidRPr="003D40E7">
        <w:rPr>
          <w:rFonts w:ascii="Arial" w:eastAsia="Times New Roman" w:hAnsi="Arial" w:cs="Arial"/>
          <w:color w:val="444444"/>
          <w:sz w:val="16"/>
          <w:szCs w:val="16"/>
        </w:rPr>
        <w:t>,</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Coccidioides</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and</w:t>
      </w:r>
      <w:r w:rsidRPr="003D40E7">
        <w:rPr>
          <w:rFonts w:ascii="Arial" w:eastAsia="Times New Roman" w:hAnsi="Arial" w:cs="Arial"/>
          <w:i/>
          <w:iCs/>
          <w:color w:val="444444"/>
          <w:sz w:val="16"/>
        </w:rPr>
        <w:t> </w:t>
      </w:r>
      <w:r w:rsidRPr="003D40E7">
        <w:rPr>
          <w:rFonts w:ascii="Arial" w:eastAsia="Times New Roman" w:hAnsi="Arial" w:cs="Arial"/>
          <w:i/>
          <w:iCs/>
          <w:color w:val="444444"/>
          <w:sz w:val="16"/>
          <w:szCs w:val="16"/>
        </w:rPr>
        <w:t xml:space="preserve">Stachybotrys </w:t>
      </w:r>
      <w:proofErr w:type="spellStart"/>
      <w:r w:rsidRPr="003D40E7">
        <w:rPr>
          <w:rFonts w:ascii="Arial" w:eastAsia="Times New Roman" w:hAnsi="Arial" w:cs="Arial"/>
          <w:i/>
          <w:iCs/>
          <w:color w:val="444444"/>
          <w:sz w:val="16"/>
          <w:szCs w:val="16"/>
        </w:rPr>
        <w:t>alternans</w:t>
      </w:r>
      <w:proofErr w:type="spellEnd"/>
      <w:r w:rsidRPr="003D40E7">
        <w:rPr>
          <w:rFonts w:ascii="Arial" w:eastAsia="Times New Roman" w:hAnsi="Arial" w:cs="Arial"/>
          <w:color w:val="444444"/>
          <w:sz w:val="16"/>
          <w:szCs w:val="16"/>
        </w:rPr>
        <w:t>, release volatile gases or produce toxic chemicals called</w:t>
      </w:r>
      <w:r w:rsidRPr="003D40E7">
        <w:rPr>
          <w:rFonts w:ascii="Arial" w:eastAsia="Times New Roman" w:hAnsi="Arial" w:cs="Arial"/>
          <w:color w:val="444444"/>
          <w:sz w:val="16"/>
        </w:rPr>
        <w:t> </w:t>
      </w:r>
      <w:proofErr w:type="spellStart"/>
      <w:r w:rsidRPr="003D40E7">
        <w:rPr>
          <w:rFonts w:ascii="Arial" w:eastAsia="Times New Roman" w:hAnsi="Arial" w:cs="Arial"/>
          <w:i/>
          <w:iCs/>
          <w:color w:val="444444"/>
          <w:sz w:val="16"/>
          <w:szCs w:val="16"/>
        </w:rPr>
        <w:t>mycotoxins</w:t>
      </w:r>
      <w:proofErr w:type="spellEnd"/>
      <w:r w:rsidRPr="003D40E7">
        <w:rPr>
          <w:rFonts w:ascii="Arial" w:eastAsia="Times New Roman" w:hAnsi="Arial" w:cs="Arial"/>
          <w:color w:val="444444"/>
          <w:sz w:val="16"/>
          <w:szCs w:val="16"/>
        </w:rPr>
        <w:t xml:space="preserve">. These </w:t>
      </w:r>
      <w:proofErr w:type="spellStart"/>
      <w:r w:rsidRPr="003D40E7">
        <w:rPr>
          <w:rFonts w:ascii="Arial" w:eastAsia="Times New Roman" w:hAnsi="Arial" w:cs="Arial"/>
          <w:color w:val="444444"/>
          <w:sz w:val="16"/>
          <w:szCs w:val="16"/>
        </w:rPr>
        <w:t>mycotoxins</w:t>
      </w:r>
      <w:proofErr w:type="spellEnd"/>
      <w:r w:rsidRPr="003D40E7">
        <w:rPr>
          <w:rFonts w:ascii="Arial" w:eastAsia="Times New Roman" w:hAnsi="Arial" w:cs="Arial"/>
          <w:color w:val="444444"/>
          <w:sz w:val="16"/>
          <w:szCs w:val="16"/>
        </w:rPr>
        <w:t>, as well as the molds themselves, can have an impact on human health depending on the nature of the species involved, the metabolic products generated by these species, the amount and duration of an individual's exposure to the mold or mold products, and the specific susceptibility of those people exposed.</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Health effects from molds generally fall into four categories: allergy, infection, irritation and toxicity. The most susceptible individuals are infants, children, the elderly and those with compromised immune systems. People with allergenic tendencies or asthma might also be more sensitive to molds. Beyond these findings, scientists simply don't know whether molds </w:t>
      </w:r>
      <w:proofErr w:type="gramStart"/>
      <w:r w:rsidRPr="003D40E7">
        <w:rPr>
          <w:rFonts w:ascii="Arial" w:eastAsia="Times New Roman" w:hAnsi="Arial" w:cs="Arial"/>
          <w:color w:val="444444"/>
          <w:sz w:val="16"/>
          <w:szCs w:val="16"/>
        </w:rPr>
        <w:t>cause</w:t>
      </w:r>
      <w:proofErr w:type="gramEnd"/>
      <w:r w:rsidRPr="003D40E7">
        <w:rPr>
          <w:rFonts w:ascii="Arial" w:eastAsia="Times New Roman" w:hAnsi="Arial" w:cs="Arial"/>
          <w:color w:val="444444"/>
          <w:sz w:val="16"/>
          <w:szCs w:val="16"/>
        </w:rPr>
        <w:t xml:space="preserve"> other adverse health effects, including the most commonly mentioned complaints of pulmonary hemorrhage, memory loss or lethargy. Thus far, major studies and reviews of medical literature have found no support for the claim that toxic mold levels in the home or office can lead to such chronic or life-threatening health problems.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Nor do we know how much mold is too much. At this writing, there are no binding federal standards or a scientific consensus as to what level of indoor mold is harmful to humans.</w:t>
      </w:r>
    </w:p>
    <w:p w:rsidR="003D40E7" w:rsidRPr="003D40E7" w:rsidRDefault="003D40E7" w:rsidP="003D40E7">
      <w:pPr>
        <w:spacing w:before="108" w:after="100" w:afterAutospacing="1" w:line="180" w:lineRule="atLeast"/>
        <w:rPr>
          <w:rFonts w:ascii="Arial" w:eastAsia="Times New Roman" w:hAnsi="Arial" w:cs="Arial"/>
          <w:b/>
          <w:bCs/>
          <w:color w:val="333333"/>
          <w:sz w:val="17"/>
          <w:szCs w:val="17"/>
        </w:rPr>
      </w:pPr>
      <w:r w:rsidRPr="003D40E7">
        <w:rPr>
          <w:rFonts w:ascii="Arial" w:eastAsia="Times New Roman" w:hAnsi="Arial" w:cs="Arial"/>
          <w:b/>
          <w:bCs/>
          <w:color w:val="333333"/>
          <w:sz w:val="17"/>
          <w:szCs w:val="17"/>
        </w:rPr>
        <w:t>The Problem</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The number of mold-related claims has soared in recent years. There are several factors at work. The first can be attributed to the construction boom of the past two decades. There are more homes and buildings in the United States than ever before. Many of these are sealed, climate-controlled structures, especially in areas where a hot or cold climate had kept the population relatively sparse until recent decades.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Building materials and selection can play a part as well. Unlike masonry walls of the past, the new, "lighter" wall systems are more vulnerable to water and dampness. Today's materials contain more cellulose and other surfaces attractive to mold. Additionally, buildings that are now more airtight and energy-efficient run a risk of being less able to handle high moisture levels.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Another factor contributing to the growth in mold claims is the failure to construct buildings in a systematic and weather-tight manner. The problem stems, in part, from the increase in specialization of the building trades, accompanied by a lack of coordination of their work and less technical supervision by general contractors. Insufficient sequencing of work can leave moisture-susceptible components exposed to the environment for extended periods of time. So, too, can delays in construction leave a building site and materials unprotected from excessive </w:t>
      </w:r>
      <w:proofErr w:type="gramStart"/>
      <w:r w:rsidRPr="003D40E7">
        <w:rPr>
          <w:rFonts w:ascii="Arial" w:eastAsia="Times New Roman" w:hAnsi="Arial" w:cs="Arial"/>
          <w:color w:val="444444"/>
          <w:sz w:val="16"/>
          <w:szCs w:val="16"/>
        </w:rPr>
        <w:t>moisture.</w:t>
      </w:r>
      <w:proofErr w:type="gramEnd"/>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Then there are certain lawyers and the sensational publicity surrounding a few high-profile cases. Trial lawyers love mold. It smells awful and looks worse. Even better, some of its reported health effects cannot be readily traced or identified. There are no definitive tests to determine if someone is truly afflicted with</w:t>
      </w:r>
      <w:r w:rsidRPr="003D40E7">
        <w:rPr>
          <w:rFonts w:ascii="Arial" w:eastAsia="Times New Roman" w:hAnsi="Arial" w:cs="Arial"/>
          <w:color w:val="444444"/>
          <w:sz w:val="16"/>
        </w:rPr>
        <w:t> </w:t>
      </w:r>
      <w:proofErr w:type="spellStart"/>
      <w:r w:rsidRPr="003D40E7">
        <w:rPr>
          <w:rFonts w:ascii="Arial" w:eastAsia="Times New Roman" w:hAnsi="Arial" w:cs="Arial"/>
          <w:i/>
          <w:iCs/>
          <w:color w:val="444444"/>
          <w:sz w:val="16"/>
          <w:szCs w:val="16"/>
        </w:rPr>
        <w:t>mycotoxosis</w:t>
      </w:r>
      <w:proofErr w:type="spellEnd"/>
      <w:r w:rsidRPr="003D40E7">
        <w:rPr>
          <w:rFonts w:ascii="Arial" w:eastAsia="Times New Roman" w:hAnsi="Arial" w:cs="Arial"/>
          <w:color w:val="444444"/>
          <w:sz w:val="16"/>
        </w:rPr>
        <w:t> </w:t>
      </w:r>
      <w:r w:rsidRPr="003D40E7">
        <w:rPr>
          <w:rFonts w:ascii="Arial" w:eastAsia="Times New Roman" w:hAnsi="Arial" w:cs="Arial"/>
          <w:color w:val="444444"/>
          <w:sz w:val="16"/>
          <w:szCs w:val="16"/>
        </w:rPr>
        <w:t>(mold-generated illness)—and most of the symptoms are largely subjective.</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lastRenderedPageBreak/>
        <w:t>Target defendants are typically those with "deep pockets"—developers, contractors, insurance companies—but they can also include construction managers, subcontractors, architects and engineers, building operators, maintenance contractors, product manufacturers, employers, sellers of property and their agents.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So far, there have been few mold-related claims against design professionals, but that may change. Homeowner and contractor insurance policies regularly exclude coverage for mold; as more insurers consider this option, plaintiff's attorneys will cast about for other, deeper pockets—quite possibly those of architects, engineers and their professional liability insurers. As a design professional, you could be subject to mold-related claims alleging negligent design and materials selection, or breach of contract and warranty, which may not be covered by your professional liability policy. Claims could also allege that a failure to design for proper maintenance resulted in mold.</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Some clients may actively seek to shift liability for mold problems to you. Their contracts may imply a comprehensive responsibility that would extend to water intrusion and mold claims. Or they may require you to certify the absence of mold or to guarantee the contractor's work.</w:t>
      </w:r>
    </w:p>
    <w:p w:rsidR="003D40E7" w:rsidRPr="003D40E7" w:rsidRDefault="003D40E7" w:rsidP="003D40E7">
      <w:pPr>
        <w:spacing w:before="108" w:after="100" w:afterAutospacing="1" w:line="180" w:lineRule="atLeast"/>
        <w:rPr>
          <w:rFonts w:ascii="Arial" w:eastAsia="Times New Roman" w:hAnsi="Arial" w:cs="Arial"/>
          <w:b/>
          <w:bCs/>
          <w:color w:val="333333"/>
          <w:sz w:val="17"/>
          <w:szCs w:val="17"/>
        </w:rPr>
      </w:pPr>
      <w:r w:rsidRPr="003D40E7">
        <w:rPr>
          <w:rFonts w:ascii="Arial" w:eastAsia="Times New Roman" w:hAnsi="Arial" w:cs="Arial"/>
          <w:b/>
          <w:bCs/>
          <w:color w:val="333333"/>
          <w:sz w:val="17"/>
          <w:szCs w:val="17"/>
        </w:rPr>
        <w:t>The Solution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There are several steps you can take to help protect yourself and your clients from mold-related claims. Start with education. Learn as much as you can about the issue. Talk with your attorney about your potential liability and to your professional liability insurance agent or broker for guidance on insurance coverage as it relates to mold.</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Before starting a project, discuss the risks and responsibilities associated with mold with your clients. Project owners need to demand better construction practices so that building techniques, sequences and materials do not encourage mold growth. They also need to take responsibility for the proper maintenance of their facilities.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proofErr w:type="gramStart"/>
      <w:r w:rsidRPr="003D40E7">
        <w:rPr>
          <w:rFonts w:ascii="Arial" w:eastAsia="Times New Roman" w:hAnsi="Arial" w:cs="Arial"/>
          <w:color w:val="444444"/>
          <w:sz w:val="16"/>
          <w:szCs w:val="16"/>
        </w:rPr>
        <w:t>Whether working on new construction or remodeling a facility, determine if there is a pre-existing condition that might have introduced mold to the building site.</w:t>
      </w:r>
      <w:proofErr w:type="gramEnd"/>
      <w:r w:rsidRPr="003D40E7">
        <w:rPr>
          <w:rFonts w:ascii="Arial" w:eastAsia="Times New Roman" w:hAnsi="Arial" w:cs="Arial"/>
          <w:color w:val="444444"/>
          <w:sz w:val="16"/>
          <w:szCs w:val="16"/>
        </w:rPr>
        <w:t xml:space="preserve"> Explain up front to your client that you are not an expert on mold identification or remediation (unless you</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are</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qualified) and that if mold is suspected or discovered, he or she, as project owner, should contract directly with experts in these mold-related services. Don't proceed any further until the problem causing the mold is remedied and the responsibility for the effects of the mold are recognized and assumed fully by the client. If you are unable to secure an indemnity for all claims arising from hazardous materials, including mold, try for a specific indemnity for mold-related claims, as in the following example: (See also</w:t>
      </w:r>
      <w:r w:rsidRPr="003D40E7">
        <w:rPr>
          <w:rFonts w:ascii="Arial" w:eastAsia="Times New Roman" w:hAnsi="Arial" w:cs="Arial"/>
          <w:color w:val="444444"/>
          <w:sz w:val="16"/>
        </w:rPr>
        <w:t> </w:t>
      </w:r>
      <w:hyperlink r:id="rId838" w:tgtFrame="_self" w:tooltip="Renovation and Remodeling" w:history="1">
        <w:r w:rsidRPr="003D40E7">
          <w:rPr>
            <w:rFonts w:ascii="Arial" w:eastAsia="Times New Roman" w:hAnsi="Arial" w:cs="Arial"/>
            <w:color w:val="00AEEF"/>
            <w:sz w:val="16"/>
            <w:u w:val="single"/>
          </w:rPr>
          <w:t>Renovation and Remodeling</w:t>
        </w:r>
      </w:hyperlink>
      <w:r w:rsidRPr="003D40E7">
        <w:rPr>
          <w:rFonts w:ascii="Arial" w:eastAsia="Times New Roman" w:hAnsi="Arial" w:cs="Arial"/>
          <w:color w:val="444444"/>
          <w:sz w:val="16"/>
          <w:szCs w:val="16"/>
        </w:rPr>
        <w:t>.)</w:t>
      </w:r>
    </w:p>
    <w:p w:rsidR="003D40E7" w:rsidRPr="003D40E7" w:rsidRDefault="003D40E7" w:rsidP="003D40E7">
      <w:pPr>
        <w:spacing w:after="100" w:afterAutospacing="1" w:line="252" w:lineRule="atLeast"/>
        <w:jc w:val="center"/>
        <w:rPr>
          <w:rFonts w:ascii="Arial" w:eastAsia="Times New Roman" w:hAnsi="Arial" w:cs="Arial"/>
          <w:b/>
          <w:bCs/>
          <w:caps/>
          <w:color w:val="444444"/>
          <w:sz w:val="16"/>
          <w:szCs w:val="16"/>
        </w:rPr>
      </w:pPr>
      <w:r w:rsidRPr="003D40E7">
        <w:rPr>
          <w:rFonts w:ascii="Arial" w:eastAsia="Times New Roman" w:hAnsi="Arial" w:cs="Arial"/>
          <w:b/>
          <w:bCs/>
          <w:caps/>
          <w:color w:val="444444"/>
          <w:sz w:val="16"/>
          <w:szCs w:val="16"/>
        </w:rPr>
        <w:t>DISCOVERY OF MOLD</w:t>
      </w:r>
    </w:p>
    <w:p w:rsidR="003D40E7" w:rsidRPr="003D40E7" w:rsidRDefault="003D40E7" w:rsidP="003D40E7">
      <w:pPr>
        <w:spacing w:before="100" w:beforeAutospacing="1" w:after="216"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Both parties acknowledge that the Consultant's Scope of Services does not include any services related to the presence of mold or other like materials. In the event the Consultant or any other party encounters any mold or other like materials on or about the Project site, or should it become known to the Consultant that such materials may be present on or about the Project site or any adjacent areas that may affect the performance of the Consultant's services, the Consultant may, at its option and without liability for consequential or any other damages, suspend performance of its services under this Agreement until the Client retains appropriate consultants or contractors to identify and abate or remove the mold or other like materials. The Client agrees to bear all costs, losses and expenses, including the cost of the Consultant's Additional Services, arising out of or in any way connected with the discovery of mold or other like materials.</w:t>
      </w:r>
    </w:p>
    <w:p w:rsidR="003D40E7" w:rsidRPr="003D40E7" w:rsidRDefault="003D40E7" w:rsidP="003D40E7">
      <w:pPr>
        <w:spacing w:before="100" w:beforeAutospacing="1" w:after="100" w:afterAutospacing="1"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 xml:space="preserve">The Client further agrees, to the fullest extent permitted by law, to indemnify and hold harmless the Consultant, its officers, directors, employees and </w:t>
      </w:r>
      <w:proofErr w:type="spellStart"/>
      <w:r w:rsidRPr="003D40E7">
        <w:rPr>
          <w:rFonts w:ascii="Arial" w:eastAsia="Times New Roman" w:hAnsi="Arial" w:cs="Arial"/>
          <w:b/>
          <w:bCs/>
          <w:color w:val="444444"/>
          <w:sz w:val="16"/>
          <w:szCs w:val="16"/>
        </w:rPr>
        <w:t>subconsultants</w:t>
      </w:r>
      <w:proofErr w:type="spellEnd"/>
      <w:r w:rsidRPr="003D40E7">
        <w:rPr>
          <w:rFonts w:ascii="Arial" w:eastAsia="Times New Roman" w:hAnsi="Arial" w:cs="Arial"/>
          <w:b/>
          <w:bCs/>
          <w:color w:val="444444"/>
          <w:sz w:val="16"/>
          <w:szCs w:val="16"/>
        </w:rPr>
        <w:t xml:space="preserve"> (collectively, Consultant) against all damages, liabilities or costs, including reasonable attorneys' fees and defense costs, arising out of or in any way connected with the discovery, removal or abatement of any mold or other like materials on or about the Project site.</w:t>
      </w:r>
    </w:p>
    <w:p w:rsidR="003D40E7" w:rsidRPr="003D40E7" w:rsidRDefault="003D40E7" w:rsidP="003D40E7">
      <w:pPr>
        <w:spacing w:before="100" w:beforeAutospacing="1" w:after="108"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In addition, your professional services agreement should address the following issues:</w:t>
      </w:r>
    </w:p>
    <w:p w:rsidR="003D40E7" w:rsidRPr="003D40E7" w:rsidRDefault="003D40E7" w:rsidP="003D40E7">
      <w:pPr>
        <w:numPr>
          <w:ilvl w:val="0"/>
          <w:numId w:val="33"/>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b/>
          <w:bCs/>
          <w:color w:val="444444"/>
          <w:sz w:val="16"/>
          <w:szCs w:val="16"/>
        </w:rPr>
        <w:lastRenderedPageBreak/>
        <w:t>Scope of Services.</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Delete any scope item that could imply a comprehensive responsibility that would extend to water intrusion and mold claims. Your contract should also exclude responsibility for any services not expressly identified. (See</w:t>
      </w:r>
      <w:r w:rsidRPr="003D40E7">
        <w:rPr>
          <w:rFonts w:ascii="Arial" w:eastAsia="Times New Roman" w:hAnsi="Arial" w:cs="Arial"/>
          <w:color w:val="444444"/>
          <w:sz w:val="16"/>
        </w:rPr>
        <w:t> </w:t>
      </w:r>
      <w:hyperlink r:id="rId839" w:tgtFrame="_self" w:tooltip="Scope of Services" w:history="1">
        <w:r w:rsidRPr="003D40E7">
          <w:rPr>
            <w:rFonts w:ascii="Arial" w:eastAsia="Times New Roman" w:hAnsi="Arial" w:cs="Arial"/>
            <w:color w:val="00AEEF"/>
            <w:sz w:val="16"/>
            <w:u w:val="single"/>
          </w:rPr>
          <w:t>Scope of Services</w:t>
        </w:r>
      </w:hyperlink>
      <w:r w:rsidRPr="003D40E7">
        <w:rPr>
          <w:rFonts w:ascii="Arial" w:eastAsia="Times New Roman" w:hAnsi="Arial" w:cs="Arial"/>
          <w:color w:val="444444"/>
          <w:sz w:val="16"/>
          <w:szCs w:val="16"/>
        </w:rPr>
        <w:t>.)</w:t>
      </w:r>
    </w:p>
    <w:p w:rsidR="003D40E7" w:rsidRPr="003D40E7" w:rsidRDefault="003D40E7" w:rsidP="003D40E7">
      <w:pPr>
        <w:numPr>
          <w:ilvl w:val="0"/>
          <w:numId w:val="33"/>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b/>
          <w:bCs/>
          <w:color w:val="444444"/>
          <w:sz w:val="16"/>
          <w:szCs w:val="16"/>
        </w:rPr>
        <w:t>Certifications, Warranties and Guarantees.</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Delete any warranties or guarantees, especially as they relate to water intrusion, contamination (which could include mold), construction means and methods, inspection or maintenance. (See</w:t>
      </w:r>
      <w:r w:rsidRPr="003D40E7">
        <w:rPr>
          <w:rFonts w:ascii="Arial" w:eastAsia="Times New Roman" w:hAnsi="Arial" w:cs="Arial"/>
          <w:color w:val="444444"/>
          <w:sz w:val="16"/>
        </w:rPr>
        <w:t> </w:t>
      </w:r>
      <w:hyperlink r:id="rId840" w:tgtFrame="_self" w:tooltip="Certifications, Guarantees and Warranties" w:history="1">
        <w:r w:rsidRPr="003D40E7">
          <w:rPr>
            <w:rFonts w:ascii="Arial" w:eastAsia="Times New Roman" w:hAnsi="Arial" w:cs="Arial"/>
            <w:color w:val="00AEEF"/>
            <w:sz w:val="16"/>
            <w:u w:val="single"/>
          </w:rPr>
          <w:t>Certifications, Guarantees and Warranties</w:t>
        </w:r>
      </w:hyperlink>
      <w:r w:rsidRPr="003D40E7">
        <w:rPr>
          <w:rFonts w:ascii="Arial" w:eastAsia="Times New Roman" w:hAnsi="Arial" w:cs="Arial"/>
          <w:color w:val="444444"/>
          <w:sz w:val="16"/>
          <w:szCs w:val="16"/>
        </w:rPr>
        <w:t>.)</w:t>
      </w:r>
    </w:p>
    <w:p w:rsidR="003D40E7" w:rsidRPr="003D40E7" w:rsidRDefault="003D40E7" w:rsidP="003D40E7">
      <w:pPr>
        <w:numPr>
          <w:ilvl w:val="0"/>
          <w:numId w:val="33"/>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b/>
          <w:bCs/>
          <w:color w:val="444444"/>
          <w:sz w:val="16"/>
          <w:szCs w:val="16"/>
        </w:rPr>
        <w:t>Hazardous Materials and Pollutants.</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Make sure your contract clarifies the fact that you have not created, placed, stored or transported any hazardous materials or pollutants on the site and should not be held responsible for them. In addition, you should try to include an indemnity for all claims arising from hazardous materials. If your contract has a definition of hazardous materials, ask your attorney whether mold should be specifically added to the list. (See</w:t>
      </w:r>
      <w:r w:rsidRPr="003D40E7">
        <w:rPr>
          <w:rFonts w:ascii="Arial" w:eastAsia="Times New Roman" w:hAnsi="Arial" w:cs="Arial"/>
          <w:color w:val="444444"/>
          <w:sz w:val="16"/>
        </w:rPr>
        <w:t> </w:t>
      </w:r>
      <w:hyperlink r:id="rId841" w:tgtFrame="_self" w:tooltip="Hazardous Materials" w:history="1">
        <w:r w:rsidRPr="003D40E7">
          <w:rPr>
            <w:rFonts w:ascii="Arial" w:eastAsia="Times New Roman" w:hAnsi="Arial" w:cs="Arial"/>
            <w:color w:val="00AEEF"/>
            <w:sz w:val="16"/>
            <w:u w:val="single"/>
          </w:rPr>
          <w:t>Hazardous Materials</w:t>
        </w:r>
      </w:hyperlink>
      <w:r w:rsidRPr="003D40E7">
        <w:rPr>
          <w:rFonts w:ascii="Arial" w:eastAsia="Times New Roman" w:hAnsi="Arial" w:cs="Arial"/>
          <w:color w:val="444444"/>
          <w:sz w:val="16"/>
          <w:szCs w:val="16"/>
        </w:rPr>
        <w:t>.)</w:t>
      </w:r>
    </w:p>
    <w:p w:rsidR="003D40E7" w:rsidRPr="003D40E7" w:rsidRDefault="003D40E7" w:rsidP="003D40E7">
      <w:pPr>
        <w:numPr>
          <w:ilvl w:val="0"/>
          <w:numId w:val="33"/>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b/>
          <w:bCs/>
          <w:color w:val="444444"/>
          <w:sz w:val="16"/>
          <w:szCs w:val="16"/>
        </w:rPr>
        <w:t>Construction Means, Methods and Sequences.</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Make clear that the contractor is solely responsible for the construction means, methods and sequences, and provide that any observation or review by you does not relieve the contractor of that responsibility. (See</w:t>
      </w:r>
      <w:r w:rsidRPr="003D40E7">
        <w:rPr>
          <w:rFonts w:ascii="Arial" w:eastAsia="Times New Roman" w:hAnsi="Arial" w:cs="Arial"/>
          <w:color w:val="444444"/>
          <w:sz w:val="16"/>
        </w:rPr>
        <w:t> </w:t>
      </w:r>
      <w:hyperlink r:id="rId842" w:tgtFrame="_self" w:tooltip="Construction Observation" w:history="1">
        <w:r w:rsidRPr="003D40E7">
          <w:rPr>
            <w:rFonts w:ascii="Arial" w:eastAsia="Times New Roman" w:hAnsi="Arial" w:cs="Arial"/>
            <w:color w:val="00AEEF"/>
            <w:sz w:val="16"/>
            <w:u w:val="single"/>
          </w:rPr>
          <w:t>Construction Observation</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and</w:t>
      </w:r>
      <w:r w:rsidRPr="003D40E7">
        <w:rPr>
          <w:rFonts w:ascii="Arial" w:eastAsia="Times New Roman" w:hAnsi="Arial" w:cs="Arial"/>
          <w:color w:val="444444"/>
          <w:sz w:val="16"/>
        </w:rPr>
        <w:t> </w:t>
      </w:r>
      <w:hyperlink r:id="rId843" w:tgtFrame="_self" w:tooltip="Jobsite Safety" w:history="1">
        <w:r w:rsidRPr="003D40E7">
          <w:rPr>
            <w:rFonts w:ascii="Arial" w:eastAsia="Times New Roman" w:hAnsi="Arial" w:cs="Arial"/>
            <w:color w:val="00AEEF"/>
            <w:sz w:val="16"/>
            <w:u w:val="single"/>
          </w:rPr>
          <w:t>Jobsite Safety</w:t>
        </w:r>
      </w:hyperlink>
      <w:r w:rsidRPr="003D40E7">
        <w:rPr>
          <w:rFonts w:ascii="Arial" w:eastAsia="Times New Roman" w:hAnsi="Arial" w:cs="Arial"/>
          <w:color w:val="444444"/>
          <w:sz w:val="16"/>
          <w:szCs w:val="16"/>
        </w:rPr>
        <w:t>.)</w:t>
      </w:r>
    </w:p>
    <w:p w:rsidR="003D40E7" w:rsidRPr="003D40E7" w:rsidRDefault="003D40E7" w:rsidP="003D40E7">
      <w:pPr>
        <w:numPr>
          <w:ilvl w:val="0"/>
          <w:numId w:val="33"/>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b/>
          <w:bCs/>
          <w:color w:val="444444"/>
          <w:sz w:val="16"/>
          <w:szCs w:val="16"/>
        </w:rPr>
        <w:t>Construction Observation.</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Clarify that your observation of the project is intended solely to monitor general conformance with the contract documents and design concepts and is not a guarantee that the contractor has properly performed its work. (See</w:t>
      </w:r>
      <w:r w:rsidRPr="003D40E7">
        <w:rPr>
          <w:rFonts w:ascii="Arial" w:eastAsia="Times New Roman" w:hAnsi="Arial" w:cs="Arial"/>
          <w:color w:val="444444"/>
          <w:sz w:val="16"/>
        </w:rPr>
        <w:t> </w:t>
      </w:r>
      <w:hyperlink r:id="rId844" w:tgtFrame="_self" w:tooltip="Construction Observation" w:history="1">
        <w:r w:rsidRPr="003D40E7">
          <w:rPr>
            <w:rFonts w:ascii="Arial" w:eastAsia="Times New Roman" w:hAnsi="Arial" w:cs="Arial"/>
            <w:color w:val="00AEEF"/>
            <w:sz w:val="16"/>
            <w:u w:val="single"/>
          </w:rPr>
          <w:t>Construction Observation</w:t>
        </w:r>
      </w:hyperlink>
      <w:r w:rsidRPr="003D40E7">
        <w:rPr>
          <w:rFonts w:ascii="Arial" w:eastAsia="Times New Roman" w:hAnsi="Arial" w:cs="Arial"/>
          <w:color w:val="444444"/>
          <w:sz w:val="16"/>
          <w:szCs w:val="16"/>
        </w:rPr>
        <w:t>.)</w:t>
      </w:r>
    </w:p>
    <w:p w:rsidR="003D40E7" w:rsidRPr="003D40E7" w:rsidRDefault="003D40E7" w:rsidP="003D40E7">
      <w:pPr>
        <w:numPr>
          <w:ilvl w:val="0"/>
          <w:numId w:val="33"/>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b/>
          <w:bCs/>
          <w:color w:val="444444"/>
          <w:sz w:val="16"/>
          <w:szCs w:val="16"/>
        </w:rPr>
        <w:t>Indemnity.</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Require that the contractor indemnify you and your client from all claims arising out of the contractor's (and subcontractor's) work on the project. (See</w:t>
      </w:r>
      <w:r w:rsidRPr="003D40E7">
        <w:rPr>
          <w:rFonts w:ascii="Arial" w:eastAsia="Times New Roman" w:hAnsi="Arial" w:cs="Arial"/>
          <w:color w:val="444444"/>
          <w:sz w:val="16"/>
        </w:rPr>
        <w:t> </w:t>
      </w:r>
      <w:hyperlink r:id="rId845" w:tgtFrame="_self" w:tooltip="Indemnities" w:history="1">
        <w:r w:rsidRPr="003D40E7">
          <w:rPr>
            <w:rFonts w:ascii="Arial" w:eastAsia="Times New Roman" w:hAnsi="Arial" w:cs="Arial"/>
            <w:color w:val="00AEEF"/>
            <w:sz w:val="16"/>
            <w:u w:val="single"/>
          </w:rPr>
          <w:t>Indemnities</w:t>
        </w:r>
      </w:hyperlink>
      <w:r w:rsidRPr="003D40E7">
        <w:rPr>
          <w:rFonts w:ascii="Arial" w:eastAsia="Times New Roman" w:hAnsi="Arial" w:cs="Arial"/>
          <w:color w:val="444444"/>
          <w:sz w:val="16"/>
          <w:szCs w:val="16"/>
        </w:rPr>
        <w:t>.)</w:t>
      </w:r>
    </w:p>
    <w:p w:rsidR="003D40E7" w:rsidRPr="003D40E7" w:rsidRDefault="003D40E7" w:rsidP="003D40E7">
      <w:pPr>
        <w:numPr>
          <w:ilvl w:val="0"/>
          <w:numId w:val="33"/>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b/>
          <w:bCs/>
          <w:color w:val="444444"/>
          <w:sz w:val="16"/>
          <w:szCs w:val="16"/>
        </w:rPr>
        <w:t>Insurance.</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 xml:space="preserve">Although it is becoming more difficult, contractors may still be able to obtain coverage for mold claims depending on the project type and location. Require that the contractor carry appropriate insurance, including any necessary environmental liability (i.e., mold) coverage endorsements and to include you and your client as Additional </w:t>
      </w:r>
      <w:proofErr w:type="spellStart"/>
      <w:r w:rsidRPr="003D40E7">
        <w:rPr>
          <w:rFonts w:ascii="Arial" w:eastAsia="Times New Roman" w:hAnsi="Arial" w:cs="Arial"/>
          <w:color w:val="444444"/>
          <w:sz w:val="16"/>
          <w:szCs w:val="16"/>
        </w:rPr>
        <w:t>Insureds</w:t>
      </w:r>
      <w:proofErr w:type="spellEnd"/>
      <w:r w:rsidRPr="003D40E7">
        <w:rPr>
          <w:rFonts w:ascii="Arial" w:eastAsia="Times New Roman" w:hAnsi="Arial" w:cs="Arial"/>
          <w:color w:val="444444"/>
          <w:sz w:val="16"/>
          <w:szCs w:val="16"/>
        </w:rPr>
        <w:t xml:space="preserve"> on such policies. (See</w:t>
      </w:r>
      <w:r w:rsidRPr="003D40E7">
        <w:rPr>
          <w:rFonts w:ascii="Arial" w:eastAsia="Times New Roman" w:hAnsi="Arial" w:cs="Arial"/>
          <w:color w:val="444444"/>
          <w:sz w:val="16"/>
        </w:rPr>
        <w:t> </w:t>
      </w:r>
      <w:hyperlink r:id="rId846" w:tgtFrame="_self" w:tooltip="Insurance" w:history="1">
        <w:r w:rsidRPr="003D40E7">
          <w:rPr>
            <w:rFonts w:ascii="Arial" w:eastAsia="Times New Roman" w:hAnsi="Arial" w:cs="Arial"/>
            <w:color w:val="00AEEF"/>
            <w:sz w:val="16"/>
            <w:u w:val="single"/>
          </w:rPr>
          <w:t>Insurance</w:t>
        </w:r>
      </w:hyperlink>
      <w:r w:rsidRPr="003D40E7">
        <w:rPr>
          <w:rFonts w:ascii="Arial" w:eastAsia="Times New Roman" w:hAnsi="Arial" w:cs="Arial"/>
          <w:color w:val="444444"/>
          <w:sz w:val="16"/>
          <w:szCs w:val="16"/>
        </w:rPr>
        <w:t>.)</w:t>
      </w:r>
    </w:p>
    <w:p w:rsidR="003D40E7" w:rsidRPr="003D40E7" w:rsidRDefault="003D40E7" w:rsidP="003D40E7">
      <w:pPr>
        <w:numPr>
          <w:ilvl w:val="0"/>
          <w:numId w:val="33"/>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b/>
          <w:bCs/>
          <w:color w:val="444444"/>
          <w:sz w:val="16"/>
          <w:szCs w:val="16"/>
        </w:rPr>
        <w:t>Limitation of Liability.</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Where possible, seek a Limitation of Liability clause specifically with respect to mold issues. One approach is to limit your liability to the cost of repair of any valid claim and to exclude liability for personal injury issues. Another tactic might be to limit the liability to a specific dollar amount, regardless of the basis of the claim. While this won't help in third-party claims, it can provide some protection in the event of a lawsuit by your client. (See</w:t>
      </w:r>
      <w:r w:rsidRPr="003D40E7">
        <w:rPr>
          <w:rFonts w:ascii="Arial" w:eastAsia="Times New Roman" w:hAnsi="Arial" w:cs="Arial"/>
          <w:color w:val="444444"/>
          <w:sz w:val="16"/>
        </w:rPr>
        <w:t> </w:t>
      </w:r>
      <w:hyperlink r:id="rId847" w:tgtFrame="_self" w:tooltip="Limitation of Liability" w:history="1">
        <w:r w:rsidRPr="003D40E7">
          <w:rPr>
            <w:rFonts w:ascii="Arial" w:eastAsia="Times New Roman" w:hAnsi="Arial" w:cs="Arial"/>
            <w:color w:val="00AEEF"/>
            <w:sz w:val="16"/>
            <w:u w:val="single"/>
          </w:rPr>
          <w:t>Limitation of Liability</w:t>
        </w:r>
      </w:hyperlink>
      <w:r w:rsidRPr="003D40E7">
        <w:rPr>
          <w:rFonts w:ascii="Arial" w:eastAsia="Times New Roman" w:hAnsi="Arial" w:cs="Arial"/>
          <w:color w:val="444444"/>
          <w:sz w:val="16"/>
          <w:szCs w:val="16"/>
        </w:rPr>
        <w:t>.)</w:t>
      </w:r>
    </w:p>
    <w:p w:rsidR="003D40E7" w:rsidRPr="003D40E7" w:rsidRDefault="003D40E7" w:rsidP="003D40E7">
      <w:pPr>
        <w:numPr>
          <w:ilvl w:val="0"/>
          <w:numId w:val="33"/>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b/>
          <w:bCs/>
          <w:color w:val="444444"/>
          <w:sz w:val="16"/>
          <w:szCs w:val="16"/>
        </w:rPr>
        <w:t>Maintenance/Wear and Tear.</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Expressly provide that you are not responsible for maintenance or wear and tear on the project following substantial completion. Consider the following language:</w:t>
      </w:r>
    </w:p>
    <w:p w:rsidR="003D40E7" w:rsidRPr="003D40E7" w:rsidRDefault="003D40E7" w:rsidP="003D40E7">
      <w:pPr>
        <w:spacing w:after="100" w:afterAutospacing="1" w:line="252" w:lineRule="atLeast"/>
        <w:jc w:val="center"/>
        <w:rPr>
          <w:rFonts w:ascii="Arial" w:eastAsia="Times New Roman" w:hAnsi="Arial" w:cs="Arial"/>
          <w:b/>
          <w:bCs/>
          <w:caps/>
          <w:color w:val="444444"/>
          <w:sz w:val="16"/>
          <w:szCs w:val="16"/>
        </w:rPr>
      </w:pPr>
      <w:r w:rsidRPr="003D40E7">
        <w:rPr>
          <w:rFonts w:ascii="Arial" w:eastAsia="Times New Roman" w:hAnsi="Arial" w:cs="Arial"/>
          <w:b/>
          <w:bCs/>
          <w:caps/>
          <w:color w:val="444444"/>
          <w:sz w:val="16"/>
          <w:szCs w:val="16"/>
        </w:rPr>
        <w:t>MAINTENANCE/WEAR AND TEAR</w:t>
      </w:r>
    </w:p>
    <w:p w:rsidR="003D40E7" w:rsidRPr="003D40E7" w:rsidRDefault="003D40E7" w:rsidP="003D40E7">
      <w:pPr>
        <w:spacing w:before="100" w:beforeAutospacing="1" w:after="100" w:afterAutospacing="1"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All structures are subject to wear and tear and environmental and man-made exposures. As a result, all structures require regular and frequent monitoring and maintenance to prevent damage and deterioration. Such monitoring and maintenance is the sole responsibility of Owner. The Consultant shall have no responsibility for such issues or resulting damages. If routine inspections and maintenance of the project are not properly performed, damage (which may include but not be limited to mold) to the structures may occur, for which the Consultant cannot be held responsible.</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In general, pay particular attention to your firm's QA/QC procedures. While we all know there is no such thing as a perfect set of plans, a jury may not. Renew your commitment to follow a careful, systematic review process. Coordinating your documents with those of the other consultants on a project is especially important.</w:t>
      </w:r>
    </w:p>
    <w:p w:rsidR="003D40E7" w:rsidRPr="003D40E7" w:rsidRDefault="003D40E7" w:rsidP="003D40E7">
      <w:pPr>
        <w:spacing w:before="100" w:beforeAutospacing="1" w:after="108"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Your specifications should include generic requirements that obligate the contractor to provide a watertight (not airtight) structure that does not allow water intrusion through the exterior surface. Ideally, such obligations will include an introductory clause indicating that the plans are not intended to be all-inclusive and that the contractor, as the party in the field, is in the best position to verify that all conditions are completed so as to provide a watertight structure. Such a clause might read:</w:t>
      </w:r>
    </w:p>
    <w:p w:rsidR="003D40E7" w:rsidRPr="003D40E7" w:rsidRDefault="003D40E7" w:rsidP="003D40E7">
      <w:pPr>
        <w:spacing w:after="100" w:afterAutospacing="1"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The plans and specifications are not intended to depict each and every condition or detail of construction. As the knowledgeable party in the field, the Contractor is in the best position to verify that all construction is completed in a manner which will provide a watertight structure. The Contractor has the sole responsibility for ensuring the watertight integrity of the structure.</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lastRenderedPageBreak/>
        <w:t xml:space="preserve">Selecting durable, less mold-susceptible exterior materials, such as glass fiber-faced sheathing instead of paper-faced sheathing, can lessen mold growth in the event water enters the structure. Be prepared to show that there was a rational research and decision-making process for any new materials and systems. Provide documentation that your material choices were made within the mainstream of practice at the time of the project—that other knowledgeable professionals were making similar choices for similar applications. </w:t>
      </w:r>
      <w:proofErr w:type="gramStart"/>
      <w:r w:rsidRPr="003D40E7">
        <w:rPr>
          <w:rFonts w:ascii="Arial" w:eastAsia="Times New Roman" w:hAnsi="Arial" w:cs="Arial"/>
          <w:color w:val="444444"/>
          <w:sz w:val="16"/>
          <w:szCs w:val="16"/>
        </w:rPr>
        <w:t>(</w:t>
      </w:r>
      <w:proofErr w:type="spellStart"/>
      <w:r w:rsidRPr="003D40E7">
        <w:rPr>
          <w:rFonts w:ascii="Arial" w:eastAsia="Times New Roman" w:hAnsi="Arial" w:cs="Arial"/>
          <w:color w:val="444444"/>
          <w:sz w:val="16"/>
          <w:szCs w:val="16"/>
        </w:rPr>
        <w:t>See</w:t>
      </w:r>
      <w:hyperlink r:id="rId848" w:tgtFrame="_self" w:tooltip="Specification of Materials" w:history="1">
        <w:r w:rsidRPr="003D40E7">
          <w:rPr>
            <w:rFonts w:ascii="Arial" w:eastAsia="Times New Roman" w:hAnsi="Arial" w:cs="Arial"/>
            <w:color w:val="00AEEF"/>
            <w:sz w:val="16"/>
            <w:u w:val="single"/>
          </w:rPr>
          <w:t>Specification</w:t>
        </w:r>
        <w:proofErr w:type="spellEnd"/>
        <w:r w:rsidRPr="003D40E7">
          <w:rPr>
            <w:rFonts w:ascii="Arial" w:eastAsia="Times New Roman" w:hAnsi="Arial" w:cs="Arial"/>
            <w:color w:val="00AEEF"/>
            <w:sz w:val="16"/>
            <w:u w:val="single"/>
          </w:rPr>
          <w:t xml:space="preserve"> of Materials</w:t>
        </w:r>
      </w:hyperlink>
      <w:r w:rsidRPr="003D40E7">
        <w:rPr>
          <w:rFonts w:ascii="Arial" w:eastAsia="Times New Roman" w:hAnsi="Arial" w:cs="Arial"/>
          <w:color w:val="444444"/>
          <w:sz w:val="16"/>
          <w:szCs w:val="16"/>
        </w:rPr>
        <w:t>.)</w:t>
      </w:r>
      <w:proofErr w:type="gramEnd"/>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During construction, remind the contractor of its responsibility to prevent water intrusion as well as to protect construction materials and the building site from excessive moisture. Note any deviations in the construction from the plans and specifications, and document your findings to the contractor and owner.</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Providing a sufficient level of construction phase services for conformance with your plans and specifications can help reduce the probability of water intrusion by exterior wall leaks and faulty foundation drainage, improper installation of flashings and vapor barriers, and improper application of sealants. Make sure your construction phase services fulfill, but do not exceed, your obligations as set forth in the contract. In the event of a claim, your scope of services and associated liability may be determined on the basis of the services that you actually performed in addition to what's spelled out in the agreement. </w:t>
      </w:r>
      <w:proofErr w:type="gramStart"/>
      <w:r w:rsidRPr="003D40E7">
        <w:rPr>
          <w:rFonts w:ascii="Arial" w:eastAsia="Times New Roman" w:hAnsi="Arial" w:cs="Arial"/>
          <w:color w:val="444444"/>
          <w:sz w:val="16"/>
          <w:szCs w:val="16"/>
        </w:rPr>
        <w:t>(See</w:t>
      </w:r>
      <w:r w:rsidRPr="003D40E7">
        <w:rPr>
          <w:rFonts w:ascii="Arial" w:eastAsia="Times New Roman" w:hAnsi="Arial" w:cs="Arial"/>
          <w:color w:val="444444"/>
          <w:sz w:val="16"/>
        </w:rPr>
        <w:t> </w:t>
      </w:r>
      <w:hyperlink r:id="rId849" w:tgtFrame="_self" w:tooltip="Scope of Services" w:history="1">
        <w:r w:rsidRPr="003D40E7">
          <w:rPr>
            <w:rFonts w:ascii="Arial" w:eastAsia="Times New Roman" w:hAnsi="Arial" w:cs="Arial"/>
            <w:color w:val="00AEEF"/>
            <w:sz w:val="16"/>
            <w:u w:val="single"/>
          </w:rPr>
          <w:t>Scope of Services</w:t>
        </w:r>
      </w:hyperlink>
      <w:r w:rsidRPr="003D40E7">
        <w:rPr>
          <w:rFonts w:ascii="Arial" w:eastAsia="Times New Roman" w:hAnsi="Arial" w:cs="Arial"/>
          <w:color w:val="444444"/>
          <w:sz w:val="16"/>
          <w:szCs w:val="16"/>
        </w:rPr>
        <w:t>.)</w:t>
      </w:r>
      <w:proofErr w:type="gramEnd"/>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Provide the client with proper documentation on the building's systems and equipment for his or her use and for future owners. Include detailed maintenance precautions and instructions. Index the information you have supplied the project owner, such as the manufacturer's instructions for the proper maintenance of equipment and moisture control systems in building, and keep it, along with your project file, for future reference (and possible defense). It's a good idea, too, to see that the owner is provided with "maintenance guidelines" which reiterate the need to maintain and monitor the project, especially in relation to water intrusion issues. (See</w:t>
      </w:r>
      <w:r w:rsidRPr="003D40E7">
        <w:rPr>
          <w:rFonts w:ascii="Arial" w:eastAsia="Times New Roman" w:hAnsi="Arial" w:cs="Arial"/>
          <w:color w:val="444444"/>
          <w:sz w:val="16"/>
        </w:rPr>
        <w:t> </w:t>
      </w:r>
      <w:hyperlink r:id="rId850" w:tgtFrame="_self" w:tooltip="Building Commissioning" w:history="1">
        <w:r w:rsidRPr="003D40E7">
          <w:rPr>
            <w:rFonts w:ascii="Arial" w:eastAsia="Times New Roman" w:hAnsi="Arial" w:cs="Arial"/>
            <w:color w:val="00AEEF"/>
            <w:sz w:val="16"/>
            <w:u w:val="single"/>
          </w:rPr>
          <w:t>Building Commissioning</w:t>
        </w:r>
      </w:hyperlink>
      <w:r w:rsidRPr="003D40E7">
        <w:rPr>
          <w:rFonts w:ascii="Arial" w:eastAsia="Times New Roman" w:hAnsi="Arial" w:cs="Arial"/>
          <w:color w:val="444444"/>
          <w:sz w:val="16"/>
          <w:szCs w:val="16"/>
        </w:rPr>
        <w: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It's unlikely that the present attention surrounding mold will subside until the law and science are clarified and permissible exposure levels to indoor molds are established. While the clarification of these issues may still leave questions about individual susceptibility, proof of one's exposure to mold and the proper identification, testing and remediation of mold, at least some level-headedness will have been introduced to the situation. In the meantime, it's important to do what you can to protect yourself. Stay informed, educate your client, allocate your risks properly and be meticulous in your business and professional practices.</w:t>
      </w:r>
    </w:p>
    <w:p w:rsidR="003D40E7" w:rsidRDefault="003D40E7">
      <w:pPr>
        <w:rPr>
          <w:rFonts w:ascii="Arial" w:eastAsia="Times New Roman" w:hAnsi="Arial" w:cs="Arial"/>
          <w:color w:val="444444"/>
          <w:sz w:val="16"/>
          <w:szCs w:val="16"/>
        </w:rPr>
      </w:pPr>
      <w:r>
        <w:rPr>
          <w:rFonts w:ascii="Arial" w:hAnsi="Arial" w:cs="Arial"/>
          <w:color w:val="444444"/>
          <w:sz w:val="16"/>
          <w:szCs w:val="16"/>
        </w:rPr>
        <w:br w:type="page"/>
      </w:r>
    </w:p>
    <w:p w:rsidR="003D40E7" w:rsidRPr="003D40E7" w:rsidRDefault="003D40E7" w:rsidP="003D40E7">
      <w:pPr>
        <w:spacing w:after="24" w:line="240" w:lineRule="auto"/>
        <w:rPr>
          <w:rFonts w:ascii="Arial" w:eastAsia="Times New Roman" w:hAnsi="Arial" w:cs="Arial"/>
          <w:b/>
          <w:bCs/>
          <w:color w:val="333333"/>
          <w:sz w:val="36"/>
          <w:szCs w:val="36"/>
        </w:rPr>
      </w:pPr>
      <w:r w:rsidRPr="003D40E7">
        <w:rPr>
          <w:rFonts w:ascii="Arial" w:eastAsia="Times New Roman" w:hAnsi="Arial" w:cs="Arial"/>
          <w:b/>
          <w:bCs/>
          <w:color w:val="333333"/>
          <w:sz w:val="36"/>
          <w:szCs w:val="36"/>
        </w:rPr>
        <w:lastRenderedPageBreak/>
        <w:t>Multiple-Prime Design Contracts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Multiple-prime design projects are those in which a project owner contracts with all or most of the design professionals directly, rather than using the more traditional hierarchical method of contracting—owner to prime consultant to </w:t>
      </w:r>
      <w:proofErr w:type="spellStart"/>
      <w:r w:rsidRPr="003D40E7">
        <w:rPr>
          <w:rFonts w:ascii="Arial" w:eastAsia="Times New Roman" w:hAnsi="Arial" w:cs="Arial"/>
          <w:color w:val="444444"/>
          <w:sz w:val="16"/>
          <w:szCs w:val="16"/>
        </w:rPr>
        <w:t>subconsultants</w:t>
      </w:r>
      <w:proofErr w:type="spellEnd"/>
      <w:r w:rsidRPr="003D40E7">
        <w:rPr>
          <w:rFonts w:ascii="Arial" w:eastAsia="Times New Roman" w:hAnsi="Arial" w:cs="Arial"/>
          <w:color w:val="444444"/>
          <w:sz w:val="16"/>
          <w:szCs w:val="16"/>
        </w:rPr>
        <w: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As projects become more complex, engineering and architectural systems become a more critical component of the construction process, and added responsibility is demanded of the consultants who design them. Owners may wish to retain the best specialists in a given field or ones with whom they have worked before. One way for owners to accomplish this is to contract with their consultants of choice directly, bypassing the prime consultant who traditionally would engage the others as </w:t>
      </w:r>
      <w:proofErr w:type="spellStart"/>
      <w:r w:rsidRPr="003D40E7">
        <w:rPr>
          <w:rFonts w:ascii="Arial" w:eastAsia="Times New Roman" w:hAnsi="Arial" w:cs="Arial"/>
          <w:color w:val="444444"/>
          <w:sz w:val="16"/>
          <w:szCs w:val="16"/>
        </w:rPr>
        <w:t>subconsultants</w:t>
      </w:r>
      <w:proofErr w:type="spellEnd"/>
      <w:r w:rsidRPr="003D40E7">
        <w:rPr>
          <w:rFonts w:ascii="Arial" w:eastAsia="Times New Roman" w:hAnsi="Arial" w:cs="Arial"/>
          <w:color w:val="444444"/>
          <w:sz w:val="16"/>
          <w:szCs w:val="16"/>
        </w:rPr>
        <w: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Some consulting engineers, whose role is typically that of a </w:t>
      </w:r>
      <w:proofErr w:type="spellStart"/>
      <w:r w:rsidRPr="003D40E7">
        <w:rPr>
          <w:rFonts w:ascii="Arial" w:eastAsia="Times New Roman" w:hAnsi="Arial" w:cs="Arial"/>
          <w:color w:val="444444"/>
          <w:sz w:val="16"/>
          <w:szCs w:val="16"/>
        </w:rPr>
        <w:t>subconsultant</w:t>
      </w:r>
      <w:proofErr w:type="spellEnd"/>
      <w:r w:rsidRPr="003D40E7">
        <w:rPr>
          <w:rFonts w:ascii="Arial" w:eastAsia="Times New Roman" w:hAnsi="Arial" w:cs="Arial"/>
          <w:color w:val="444444"/>
          <w:sz w:val="16"/>
          <w:szCs w:val="16"/>
        </w:rPr>
        <w:t>, contend that the "multi-prime" system makes sense. They feel their having a more prominent role in the design process will improve communication among all consultants. By being brought into the project at its earliest stage and getting input directly from the owner—rather than filtered through the prime—they would have an opportunity to better understand and meet the owner's needs. And because they do not have to transmit their invoices through the prime designer, they would be paid more promptly. They might even enhance their profitability by negotiating their fees directly with the owner. (See</w:t>
      </w:r>
      <w:r w:rsidRPr="003D40E7">
        <w:rPr>
          <w:rFonts w:ascii="Arial" w:eastAsia="Times New Roman" w:hAnsi="Arial" w:cs="Arial"/>
          <w:color w:val="444444"/>
          <w:sz w:val="16"/>
        </w:rPr>
        <w:t> </w:t>
      </w:r>
      <w:hyperlink r:id="rId851" w:tooltip="Pay-When-Paid" w:history="1">
        <w:r w:rsidRPr="003D40E7">
          <w:rPr>
            <w:rFonts w:ascii="Arial" w:eastAsia="Times New Roman" w:hAnsi="Arial" w:cs="Arial"/>
            <w:color w:val="00AEEF"/>
            <w:sz w:val="16"/>
            <w:u w:val="single"/>
          </w:rPr>
          <w:t>Pay-When-Paid</w:t>
        </w:r>
      </w:hyperlink>
      <w:r w:rsidRPr="003D40E7">
        <w:rPr>
          <w:rFonts w:ascii="Arial" w:eastAsia="Times New Roman" w:hAnsi="Arial" w:cs="Arial"/>
          <w:color w:val="444444"/>
          <w:sz w:val="16"/>
          <w:szCs w:val="16"/>
        </w:rPr>
        <w: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In some ways, the multiple-prime—also termed</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separate contracts</w:t>
      </w:r>
      <w:r w:rsidRPr="003D40E7">
        <w:rPr>
          <w:rFonts w:ascii="Arial" w:eastAsia="Times New Roman" w:hAnsi="Arial" w:cs="Arial"/>
          <w:color w:val="444444"/>
          <w:sz w:val="16"/>
          <w:szCs w:val="16"/>
        </w:rPr>
        <w:t xml:space="preserve">—system also can offer advantages for the consultant who usually acts as the prime. By changing the traditional contracting arrangement, the prime's liability exposure is reduced somewhat. Without </w:t>
      </w:r>
      <w:proofErr w:type="spellStart"/>
      <w:r w:rsidRPr="003D40E7">
        <w:rPr>
          <w:rFonts w:ascii="Arial" w:eastAsia="Times New Roman" w:hAnsi="Arial" w:cs="Arial"/>
          <w:color w:val="444444"/>
          <w:sz w:val="16"/>
          <w:szCs w:val="16"/>
        </w:rPr>
        <w:t>subconsultant</w:t>
      </w:r>
      <w:proofErr w:type="spellEnd"/>
      <w:r w:rsidRPr="003D40E7">
        <w:rPr>
          <w:rFonts w:ascii="Arial" w:eastAsia="Times New Roman" w:hAnsi="Arial" w:cs="Arial"/>
          <w:color w:val="444444"/>
          <w:sz w:val="16"/>
          <w:szCs w:val="16"/>
        </w:rPr>
        <w:t xml:space="preserve"> fees included in his or her revenue, the consultant's professional liability insurance premium may also be lowered. A further attraction is that the consultant can sidestep the administrative duties that are part of a prime consultant's role. (Refer </w:t>
      </w:r>
      <w:proofErr w:type="spellStart"/>
      <w:r w:rsidRPr="003D40E7">
        <w:rPr>
          <w:rFonts w:ascii="Arial" w:eastAsia="Times New Roman" w:hAnsi="Arial" w:cs="Arial"/>
          <w:color w:val="444444"/>
          <w:sz w:val="16"/>
          <w:szCs w:val="16"/>
        </w:rPr>
        <w:t>to</w:t>
      </w:r>
      <w:hyperlink r:id="rId852" w:tooltip="Subconsultants" w:history="1">
        <w:r w:rsidRPr="003D40E7">
          <w:rPr>
            <w:rFonts w:ascii="Arial" w:eastAsia="Times New Roman" w:hAnsi="Arial" w:cs="Arial"/>
            <w:color w:val="00AEEF"/>
            <w:sz w:val="16"/>
            <w:u w:val="single"/>
          </w:rPr>
          <w:t>Subconsultants</w:t>
        </w:r>
        <w:proofErr w:type="spellEnd"/>
      </w:hyperlink>
      <w:r w:rsidRPr="003D40E7">
        <w:rPr>
          <w:rFonts w:ascii="Arial" w:eastAsia="Times New Roman" w:hAnsi="Arial" w:cs="Arial"/>
          <w:color w:val="444444"/>
          <w:sz w:val="16"/>
          <w:szCs w:val="16"/>
        </w:rPr>
        <w: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There is a downside, though. Some owners choose multiple-prime contracting not to assure better communications or enhanced quality on the project but to save money by lowering the fees for </w:t>
      </w:r>
      <w:proofErr w:type="spellStart"/>
      <w:r w:rsidRPr="003D40E7">
        <w:rPr>
          <w:rFonts w:ascii="Arial" w:eastAsia="Times New Roman" w:hAnsi="Arial" w:cs="Arial"/>
          <w:color w:val="444444"/>
          <w:sz w:val="16"/>
          <w:szCs w:val="16"/>
        </w:rPr>
        <w:t>subconsultants</w:t>
      </w:r>
      <w:proofErr w:type="spellEnd"/>
      <w:r w:rsidRPr="003D40E7">
        <w:rPr>
          <w:rFonts w:ascii="Arial" w:eastAsia="Times New Roman" w:hAnsi="Arial" w:cs="Arial"/>
          <w:color w:val="444444"/>
          <w:sz w:val="16"/>
          <w:szCs w:val="16"/>
        </w:rPr>
        <w:t xml:space="preserve"> and eliminating the administrative fees paid to the prime for coordinating the design work. These owners may find that such cost-savings efforts actually set the stage for a project plagued by problems—and additional costs—later on.</w:t>
      </w:r>
    </w:p>
    <w:p w:rsidR="003D40E7" w:rsidRPr="003D40E7" w:rsidRDefault="003D40E7" w:rsidP="003D40E7">
      <w:pPr>
        <w:spacing w:before="108" w:after="100" w:afterAutospacing="1" w:line="180" w:lineRule="atLeast"/>
        <w:rPr>
          <w:rFonts w:ascii="Arial" w:eastAsia="Times New Roman" w:hAnsi="Arial" w:cs="Arial"/>
          <w:b/>
          <w:bCs/>
          <w:color w:val="333333"/>
          <w:sz w:val="17"/>
          <w:szCs w:val="17"/>
        </w:rPr>
      </w:pPr>
      <w:r w:rsidRPr="003D40E7">
        <w:rPr>
          <w:rFonts w:ascii="Arial" w:eastAsia="Times New Roman" w:hAnsi="Arial" w:cs="Arial"/>
          <w:b/>
          <w:bCs/>
          <w:color w:val="333333"/>
          <w:sz w:val="17"/>
          <w:szCs w:val="17"/>
        </w:rPr>
        <w:t>The Problem</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If your clients elect to use separate design contracts because they think this approach will save them money, they will be disappointed. Multiple-prime contracting rarely results in lower project costs to the owner. Whether or not there are separate contracts, the work of the various consultants still should be coordinated and managed by someone who has the time and expertise required to integrate documents and resolve technical issues. The effort and corresponding salary/fee structure necessary for such a position remain fairly constant, whatever the contracting approach your clients choose.</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If it is not provided for by contract, no one will be required to take the lead in coordinating the design. Nor will other consultants be obligated to cooperate with anyone who attempts to fill this role. If there is no designated project coordinator, the </w:t>
      </w:r>
      <w:proofErr w:type="spellStart"/>
      <w:r w:rsidRPr="003D40E7">
        <w:rPr>
          <w:rFonts w:ascii="Arial" w:eastAsia="Times New Roman" w:hAnsi="Arial" w:cs="Arial"/>
          <w:color w:val="444444"/>
          <w:sz w:val="16"/>
          <w:szCs w:val="16"/>
        </w:rPr>
        <w:t>workscope</w:t>
      </w:r>
      <w:proofErr w:type="spellEnd"/>
      <w:r w:rsidRPr="003D40E7">
        <w:rPr>
          <w:rFonts w:ascii="Arial" w:eastAsia="Times New Roman" w:hAnsi="Arial" w:cs="Arial"/>
          <w:color w:val="444444"/>
          <w:sz w:val="16"/>
          <w:szCs w:val="16"/>
        </w:rPr>
        <w:t xml:space="preserve"> of each contracted consultant must be exceptionally detailed and coordinated with that of every other consultant, which is not only time consuming but also difficult to accomplish. With many disciplines working on the same project without a single focal point, details are bound to "fall through the cracks." Your client may find that the resulting confusion over who is responsible for what and the inevitable inconsistencies, errors and omissions can be very costly indeed.</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It could prove to be expensive for you, too. If something goes wrong, chances are all the consultants will be named in a lawsuit, and you might have to spend a great deal of time and money extricating yourself from a situation in which you had no culpability.</w:t>
      </w:r>
    </w:p>
    <w:p w:rsidR="003D40E7" w:rsidRPr="003D40E7" w:rsidRDefault="003D40E7" w:rsidP="003D40E7">
      <w:pPr>
        <w:spacing w:before="108" w:after="100" w:afterAutospacing="1" w:line="180" w:lineRule="atLeast"/>
        <w:rPr>
          <w:rFonts w:ascii="Arial" w:eastAsia="Times New Roman" w:hAnsi="Arial" w:cs="Arial"/>
          <w:b/>
          <w:bCs/>
          <w:color w:val="333333"/>
          <w:sz w:val="17"/>
          <w:szCs w:val="17"/>
        </w:rPr>
      </w:pPr>
      <w:r w:rsidRPr="003D40E7">
        <w:rPr>
          <w:rFonts w:ascii="Arial" w:eastAsia="Times New Roman" w:hAnsi="Arial" w:cs="Arial"/>
          <w:b/>
          <w:bCs/>
          <w:color w:val="333333"/>
          <w:sz w:val="17"/>
          <w:szCs w:val="17"/>
        </w:rPr>
        <w:t>The Solution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lastRenderedPageBreak/>
        <w:t>There are several alternative approaches to managing risks on a multiple-prime project. One would put responsibility on each consultant to coordinate his or her designs with those of the other consultants. Another school of thought holds that it might be better to designate someone—probably whoever would traditionally be the prime consultant—as project coordinator.</w:t>
      </w:r>
    </w:p>
    <w:p w:rsidR="003D40E7" w:rsidRPr="003D40E7" w:rsidRDefault="003D40E7" w:rsidP="003D40E7">
      <w:pPr>
        <w:spacing w:before="100" w:beforeAutospacing="1" w:after="108"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If your client decides against naming a project coordinator, it is important that both your work and your contract reflect this fact. Do not assume responsibility for coordinating anyone's work but your own. If you are the consulting firm who would otherwise be </w:t>
      </w:r>
      <w:proofErr w:type="gramStart"/>
      <w:r w:rsidRPr="003D40E7">
        <w:rPr>
          <w:rFonts w:ascii="Arial" w:eastAsia="Times New Roman" w:hAnsi="Arial" w:cs="Arial"/>
          <w:color w:val="444444"/>
          <w:sz w:val="16"/>
          <w:szCs w:val="16"/>
        </w:rPr>
        <w:t>prime</w:t>
      </w:r>
      <w:proofErr w:type="gramEnd"/>
      <w:r w:rsidRPr="003D40E7">
        <w:rPr>
          <w:rFonts w:ascii="Arial" w:eastAsia="Times New Roman" w:hAnsi="Arial" w:cs="Arial"/>
          <w:color w:val="444444"/>
          <w:sz w:val="16"/>
          <w:szCs w:val="16"/>
        </w:rPr>
        <w:t xml:space="preserve"> but you are</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not</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responsible for coordination, you should obtain an indemnity from your client against claims arising from lack of coordination by others. Consider the following suggested contract clause:</w:t>
      </w:r>
    </w:p>
    <w:p w:rsidR="003D40E7" w:rsidRPr="003D40E7" w:rsidRDefault="003D40E7" w:rsidP="003D40E7">
      <w:pPr>
        <w:spacing w:after="100" w:afterAutospacing="1" w:line="252" w:lineRule="atLeast"/>
        <w:jc w:val="center"/>
        <w:rPr>
          <w:rFonts w:ascii="Arial" w:eastAsia="Times New Roman" w:hAnsi="Arial" w:cs="Arial"/>
          <w:b/>
          <w:bCs/>
          <w:caps/>
          <w:color w:val="444444"/>
          <w:sz w:val="16"/>
          <w:szCs w:val="16"/>
        </w:rPr>
      </w:pPr>
      <w:r w:rsidRPr="003D40E7">
        <w:rPr>
          <w:rFonts w:ascii="Arial" w:eastAsia="Times New Roman" w:hAnsi="Arial" w:cs="Arial"/>
          <w:b/>
          <w:bCs/>
          <w:caps/>
          <w:color w:val="444444"/>
          <w:sz w:val="16"/>
          <w:szCs w:val="16"/>
        </w:rPr>
        <w:t>OWNER'S CONSULTANTS</w:t>
      </w:r>
    </w:p>
    <w:p w:rsidR="003D40E7" w:rsidRPr="003D40E7" w:rsidRDefault="003D40E7" w:rsidP="003D40E7">
      <w:pPr>
        <w:spacing w:before="100" w:beforeAutospacing="1" w:after="108"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It is understood and agreed that the Client shall contract directly with other consultants for the following services:</w:t>
      </w:r>
    </w:p>
    <w:tbl>
      <w:tblPr>
        <w:tblW w:w="5000" w:type="pct"/>
        <w:tblCellSpacing w:w="0" w:type="dxa"/>
        <w:tblCellMar>
          <w:left w:w="0" w:type="dxa"/>
          <w:right w:w="0" w:type="dxa"/>
        </w:tblCellMar>
        <w:tblLook w:val="04A0"/>
      </w:tblPr>
      <w:tblGrid>
        <w:gridCol w:w="4669"/>
        <w:gridCol w:w="23"/>
        <w:gridCol w:w="4668"/>
      </w:tblGrid>
      <w:tr w:rsidR="003D40E7" w:rsidRPr="003D40E7" w:rsidTr="003D40E7">
        <w:trPr>
          <w:tblCellSpacing w:w="0" w:type="dxa"/>
        </w:trPr>
        <w:tc>
          <w:tcPr>
            <w:tcW w:w="2250" w:type="pct"/>
            <w:vAlign w:val="center"/>
            <w:hideMark/>
          </w:tcPr>
          <w:p w:rsidR="003D40E7" w:rsidRPr="003D40E7" w:rsidRDefault="003D40E7" w:rsidP="003D40E7">
            <w:pPr>
              <w:spacing w:after="0" w:line="240" w:lineRule="auto"/>
              <w:rPr>
                <w:rFonts w:ascii="Times New Roman" w:eastAsia="Times New Roman" w:hAnsi="Times New Roman" w:cs="Times New Roman"/>
                <w:sz w:val="24"/>
                <w:szCs w:val="24"/>
              </w:rPr>
            </w:pPr>
            <w:r w:rsidRPr="003D40E7">
              <w:rPr>
                <w:rFonts w:ascii="Times New Roman" w:eastAsia="Times New Roman" w:hAnsi="Times New Roman" w:cs="Times New Roman"/>
                <w:sz w:val="24"/>
                <w:szCs w:val="24"/>
              </w:rPr>
              <w:t>Consulting Firm</w:t>
            </w:r>
          </w:p>
        </w:tc>
        <w:tc>
          <w:tcPr>
            <w:tcW w:w="500" w:type="pct"/>
            <w:vAlign w:val="center"/>
            <w:hideMark/>
          </w:tcPr>
          <w:p w:rsidR="003D40E7" w:rsidRPr="003D40E7" w:rsidRDefault="003D40E7" w:rsidP="003D40E7">
            <w:pPr>
              <w:spacing w:after="0" w:line="240" w:lineRule="auto"/>
              <w:rPr>
                <w:rFonts w:ascii="Times New Roman" w:eastAsia="Times New Roman" w:hAnsi="Times New Roman" w:cs="Times New Roman"/>
                <w:sz w:val="24"/>
                <w:szCs w:val="24"/>
              </w:rPr>
            </w:pPr>
            <w:r w:rsidRPr="003D40E7">
              <w:rPr>
                <w:rFonts w:ascii="Times New Roman" w:eastAsia="Times New Roman" w:hAnsi="Times New Roman" w:cs="Times New Roman"/>
                <w:sz w:val="24"/>
                <w:szCs w:val="24"/>
              </w:rPr>
              <w:t> </w:t>
            </w:r>
          </w:p>
        </w:tc>
        <w:tc>
          <w:tcPr>
            <w:tcW w:w="2250" w:type="pct"/>
            <w:vAlign w:val="center"/>
            <w:hideMark/>
          </w:tcPr>
          <w:p w:rsidR="003D40E7" w:rsidRPr="003D40E7" w:rsidRDefault="003D40E7" w:rsidP="003D40E7">
            <w:pPr>
              <w:spacing w:after="0" w:line="240" w:lineRule="auto"/>
              <w:rPr>
                <w:rFonts w:ascii="Times New Roman" w:eastAsia="Times New Roman" w:hAnsi="Times New Roman" w:cs="Times New Roman"/>
                <w:sz w:val="24"/>
                <w:szCs w:val="24"/>
              </w:rPr>
            </w:pPr>
            <w:r w:rsidRPr="003D40E7">
              <w:rPr>
                <w:rFonts w:ascii="Times New Roman" w:eastAsia="Times New Roman" w:hAnsi="Times New Roman" w:cs="Times New Roman"/>
                <w:sz w:val="24"/>
                <w:szCs w:val="24"/>
              </w:rPr>
              <w:t>Professional Services</w:t>
            </w:r>
          </w:p>
        </w:tc>
      </w:tr>
      <w:tr w:rsidR="003D40E7" w:rsidRPr="003D40E7" w:rsidTr="003D40E7">
        <w:trPr>
          <w:tblCellSpacing w:w="0" w:type="dxa"/>
        </w:trPr>
        <w:tc>
          <w:tcPr>
            <w:tcW w:w="0" w:type="auto"/>
            <w:vAlign w:val="bottom"/>
            <w:hideMark/>
          </w:tcPr>
          <w:p w:rsidR="003D40E7" w:rsidRPr="003D40E7" w:rsidRDefault="003D40E7" w:rsidP="003D40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7620000" cy="7620"/>
                  <wp:effectExtent l="0" t="0" r="0" b="0"/>
                  <wp:docPr id="163" name="Picture 163"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000" cy="7620"/>
                          </a:xfrm>
                          <a:prstGeom prst="rect">
                            <a:avLst/>
                          </a:prstGeom>
                          <a:noFill/>
                          <a:ln w="9525">
                            <a:noFill/>
                            <a:miter lim="800000"/>
                            <a:headEnd/>
                            <a:tailEnd/>
                          </a:ln>
                        </pic:spPr>
                      </pic:pic>
                    </a:graphicData>
                  </a:graphic>
                </wp:inline>
              </w:drawing>
            </w:r>
          </w:p>
        </w:tc>
        <w:tc>
          <w:tcPr>
            <w:tcW w:w="0" w:type="auto"/>
            <w:vAlign w:val="center"/>
            <w:hideMark/>
          </w:tcPr>
          <w:p w:rsidR="003D40E7" w:rsidRPr="003D40E7" w:rsidRDefault="003D40E7" w:rsidP="003D40E7">
            <w:pPr>
              <w:spacing w:after="0" w:line="240" w:lineRule="auto"/>
              <w:rPr>
                <w:rFonts w:ascii="Times New Roman" w:eastAsia="Times New Roman" w:hAnsi="Times New Roman" w:cs="Times New Roman"/>
                <w:sz w:val="24"/>
                <w:szCs w:val="24"/>
              </w:rPr>
            </w:pPr>
            <w:r w:rsidRPr="003D40E7">
              <w:rPr>
                <w:rFonts w:ascii="Times New Roman" w:eastAsia="Times New Roman" w:hAnsi="Times New Roman" w:cs="Times New Roman"/>
                <w:sz w:val="24"/>
                <w:szCs w:val="24"/>
              </w:rPr>
              <w:t> </w:t>
            </w:r>
          </w:p>
        </w:tc>
        <w:tc>
          <w:tcPr>
            <w:tcW w:w="0" w:type="auto"/>
            <w:vAlign w:val="bottom"/>
            <w:hideMark/>
          </w:tcPr>
          <w:p w:rsidR="003D40E7" w:rsidRPr="003D40E7" w:rsidRDefault="003D40E7" w:rsidP="003D40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7620000" cy="7620"/>
                  <wp:effectExtent l="0" t="0" r="0" b="0"/>
                  <wp:docPr id="164" name="Picture 164"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000" cy="7620"/>
                          </a:xfrm>
                          <a:prstGeom prst="rect">
                            <a:avLst/>
                          </a:prstGeom>
                          <a:noFill/>
                          <a:ln w="9525">
                            <a:noFill/>
                            <a:miter lim="800000"/>
                            <a:headEnd/>
                            <a:tailEnd/>
                          </a:ln>
                        </pic:spPr>
                      </pic:pic>
                    </a:graphicData>
                  </a:graphic>
                </wp:inline>
              </w:drawing>
            </w:r>
          </w:p>
        </w:tc>
      </w:tr>
      <w:tr w:rsidR="003D40E7" w:rsidRPr="003D40E7" w:rsidTr="003D40E7">
        <w:trPr>
          <w:tblCellSpacing w:w="0" w:type="dxa"/>
        </w:trPr>
        <w:tc>
          <w:tcPr>
            <w:tcW w:w="0" w:type="auto"/>
            <w:vAlign w:val="bottom"/>
            <w:hideMark/>
          </w:tcPr>
          <w:p w:rsidR="003D40E7" w:rsidRPr="003D40E7" w:rsidRDefault="003D40E7" w:rsidP="003D40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7620000" cy="7620"/>
                  <wp:effectExtent l="0" t="0" r="0" b="0"/>
                  <wp:docPr id="165" name="Picture 165"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000" cy="7620"/>
                          </a:xfrm>
                          <a:prstGeom prst="rect">
                            <a:avLst/>
                          </a:prstGeom>
                          <a:noFill/>
                          <a:ln w="9525">
                            <a:noFill/>
                            <a:miter lim="800000"/>
                            <a:headEnd/>
                            <a:tailEnd/>
                          </a:ln>
                        </pic:spPr>
                      </pic:pic>
                    </a:graphicData>
                  </a:graphic>
                </wp:inline>
              </w:drawing>
            </w:r>
          </w:p>
        </w:tc>
        <w:tc>
          <w:tcPr>
            <w:tcW w:w="0" w:type="auto"/>
            <w:vAlign w:val="center"/>
            <w:hideMark/>
          </w:tcPr>
          <w:p w:rsidR="003D40E7" w:rsidRPr="003D40E7" w:rsidRDefault="003D40E7" w:rsidP="003D40E7">
            <w:pPr>
              <w:spacing w:after="0" w:line="240" w:lineRule="auto"/>
              <w:rPr>
                <w:rFonts w:ascii="Times New Roman" w:eastAsia="Times New Roman" w:hAnsi="Times New Roman" w:cs="Times New Roman"/>
                <w:sz w:val="24"/>
                <w:szCs w:val="24"/>
              </w:rPr>
            </w:pPr>
            <w:r w:rsidRPr="003D40E7">
              <w:rPr>
                <w:rFonts w:ascii="Times New Roman" w:eastAsia="Times New Roman" w:hAnsi="Times New Roman" w:cs="Times New Roman"/>
                <w:sz w:val="24"/>
                <w:szCs w:val="24"/>
              </w:rPr>
              <w:t> </w:t>
            </w:r>
          </w:p>
        </w:tc>
        <w:tc>
          <w:tcPr>
            <w:tcW w:w="0" w:type="auto"/>
            <w:vAlign w:val="bottom"/>
            <w:hideMark/>
          </w:tcPr>
          <w:p w:rsidR="003D40E7" w:rsidRPr="003D40E7" w:rsidRDefault="003D40E7" w:rsidP="003D40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7620000" cy="7620"/>
                  <wp:effectExtent l="0" t="0" r="0" b="0"/>
                  <wp:docPr id="166" name="Picture 166"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000" cy="7620"/>
                          </a:xfrm>
                          <a:prstGeom prst="rect">
                            <a:avLst/>
                          </a:prstGeom>
                          <a:noFill/>
                          <a:ln w="9525">
                            <a:noFill/>
                            <a:miter lim="800000"/>
                            <a:headEnd/>
                            <a:tailEnd/>
                          </a:ln>
                        </pic:spPr>
                      </pic:pic>
                    </a:graphicData>
                  </a:graphic>
                </wp:inline>
              </w:drawing>
            </w:r>
          </w:p>
        </w:tc>
      </w:tr>
      <w:tr w:rsidR="003D40E7" w:rsidRPr="003D40E7" w:rsidTr="003D40E7">
        <w:trPr>
          <w:tblCellSpacing w:w="0" w:type="dxa"/>
        </w:trPr>
        <w:tc>
          <w:tcPr>
            <w:tcW w:w="0" w:type="auto"/>
            <w:vAlign w:val="bottom"/>
            <w:hideMark/>
          </w:tcPr>
          <w:p w:rsidR="003D40E7" w:rsidRPr="003D40E7" w:rsidRDefault="003D40E7" w:rsidP="003D40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7620000" cy="7620"/>
                  <wp:effectExtent l="0" t="0" r="0" b="0"/>
                  <wp:docPr id="167" name="Picture 167"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000" cy="7620"/>
                          </a:xfrm>
                          <a:prstGeom prst="rect">
                            <a:avLst/>
                          </a:prstGeom>
                          <a:noFill/>
                          <a:ln w="9525">
                            <a:noFill/>
                            <a:miter lim="800000"/>
                            <a:headEnd/>
                            <a:tailEnd/>
                          </a:ln>
                        </pic:spPr>
                      </pic:pic>
                    </a:graphicData>
                  </a:graphic>
                </wp:inline>
              </w:drawing>
            </w:r>
          </w:p>
        </w:tc>
        <w:tc>
          <w:tcPr>
            <w:tcW w:w="0" w:type="auto"/>
            <w:vAlign w:val="center"/>
            <w:hideMark/>
          </w:tcPr>
          <w:p w:rsidR="003D40E7" w:rsidRPr="003D40E7" w:rsidRDefault="003D40E7" w:rsidP="003D40E7">
            <w:pPr>
              <w:spacing w:after="0" w:line="240" w:lineRule="auto"/>
              <w:rPr>
                <w:rFonts w:ascii="Times New Roman" w:eastAsia="Times New Roman" w:hAnsi="Times New Roman" w:cs="Times New Roman"/>
                <w:sz w:val="24"/>
                <w:szCs w:val="24"/>
              </w:rPr>
            </w:pPr>
            <w:r w:rsidRPr="003D40E7">
              <w:rPr>
                <w:rFonts w:ascii="Times New Roman" w:eastAsia="Times New Roman" w:hAnsi="Times New Roman" w:cs="Times New Roman"/>
                <w:sz w:val="24"/>
                <w:szCs w:val="24"/>
              </w:rPr>
              <w:t> </w:t>
            </w:r>
          </w:p>
        </w:tc>
        <w:tc>
          <w:tcPr>
            <w:tcW w:w="0" w:type="auto"/>
            <w:vAlign w:val="bottom"/>
            <w:hideMark/>
          </w:tcPr>
          <w:p w:rsidR="003D40E7" w:rsidRPr="003D40E7" w:rsidRDefault="003D40E7" w:rsidP="003D40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7620000" cy="7620"/>
                  <wp:effectExtent l="0" t="0" r="0" b="0"/>
                  <wp:docPr id="168" name="Picture 168"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000" cy="7620"/>
                          </a:xfrm>
                          <a:prstGeom prst="rect">
                            <a:avLst/>
                          </a:prstGeom>
                          <a:noFill/>
                          <a:ln w="9525">
                            <a:noFill/>
                            <a:miter lim="800000"/>
                            <a:headEnd/>
                            <a:tailEnd/>
                          </a:ln>
                        </pic:spPr>
                      </pic:pic>
                    </a:graphicData>
                  </a:graphic>
                </wp:inline>
              </w:drawing>
            </w:r>
          </w:p>
        </w:tc>
      </w:tr>
    </w:tbl>
    <w:p w:rsidR="003D40E7" w:rsidRPr="003D40E7" w:rsidRDefault="003D40E7" w:rsidP="003D40E7">
      <w:pPr>
        <w:spacing w:before="100" w:beforeAutospacing="1" w:after="216"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The Client agrees that the Consultant shall have no responsibility for any portion of the Project designed by other consultants engaged by the Client. The Consultant shall not be required to check or verify other consultants construction documents or reports and shall be entitled to rely on the accuracy and completeness thereof, as well as the compliance of such documents or reports with applicable laws, codes, statutes, ordinances and regulations.</w:t>
      </w:r>
    </w:p>
    <w:p w:rsidR="003D40E7" w:rsidRPr="003D40E7" w:rsidRDefault="003D40E7" w:rsidP="003D40E7">
      <w:pPr>
        <w:spacing w:before="100" w:beforeAutospacing="1" w:after="100" w:afterAutospacing="1"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The Client agrees, to the fullest extent permitted by law, to indemnify and hold harmless the Consultant from any damages, liabilities or costs, including reasonable attorneys' fees and defense costs, arising out of or connected in any way with the services performed by other consultants engaged by the Client.</w:t>
      </w:r>
    </w:p>
    <w:p w:rsidR="003D40E7" w:rsidRPr="003D40E7" w:rsidRDefault="003D40E7" w:rsidP="003D40E7">
      <w:pPr>
        <w:spacing w:before="100" w:beforeAutospacing="1" w:after="108"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If your client requires the other consultants to coordinate their designs with yours, you may want to add the following to the above language:</w:t>
      </w:r>
    </w:p>
    <w:p w:rsidR="003D40E7" w:rsidRPr="003D40E7" w:rsidRDefault="003D40E7" w:rsidP="003D40E7">
      <w:pPr>
        <w:spacing w:after="100" w:afterAutospacing="1"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The Client further agrees to require all other consultants engaged by the Client to coordinate their construction documents or reports with those of the Consultant, to promptly report any conflicts or inconsistencies to the Consultant and to cooperate fully with the Consultant in the resolution of those conflicts or inconsistencies.</w:t>
      </w:r>
    </w:p>
    <w:p w:rsidR="003D40E7" w:rsidRPr="003D40E7" w:rsidRDefault="003D40E7" w:rsidP="003D40E7">
      <w:pPr>
        <w:spacing w:before="100" w:beforeAutospacing="1" w:after="108"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On the other hand, if your client wants you to take responsibility for coordinating the work of the other consultants, this designation should be spelled out in your </w:t>
      </w:r>
      <w:proofErr w:type="spellStart"/>
      <w:r w:rsidRPr="003D40E7">
        <w:rPr>
          <w:rFonts w:ascii="Arial" w:eastAsia="Times New Roman" w:hAnsi="Arial" w:cs="Arial"/>
          <w:color w:val="444444"/>
          <w:sz w:val="16"/>
          <w:szCs w:val="16"/>
        </w:rPr>
        <w:t>workscope</w:t>
      </w:r>
      <w:proofErr w:type="spellEnd"/>
      <w:r w:rsidRPr="003D40E7">
        <w:rPr>
          <w:rFonts w:ascii="Arial" w:eastAsia="Times New Roman" w:hAnsi="Arial" w:cs="Arial"/>
          <w:color w:val="444444"/>
          <w:sz w:val="16"/>
          <w:szCs w:val="16"/>
        </w:rPr>
        <w:t xml:space="preserve"> and included in your fee calculations. Your client should also agree that all the client/consultant contracts he or she enters into should likewise identify you as the project coordinator, with reporting relationships clearly designated. You can amend the clause above by replacing the second paragraph with this language:</w:t>
      </w:r>
    </w:p>
    <w:p w:rsidR="003D40E7" w:rsidRPr="003D40E7" w:rsidRDefault="003D40E7" w:rsidP="003D40E7">
      <w:pPr>
        <w:spacing w:after="100" w:afterAutospacing="1"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It is further agreed that the Consultant shall coordinate the construction documents or reports of the professional consultants listed above but only for conformance with the design concepts and information as expressed in the construction documents prepared by the Consultant. The Client agrees to require all other consultants engaged by the Client to cooperate fully with the Consultant in the resolution of any conflicts or inconsistencies discovered.</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With all multi-prime approaches, make sure your contract has provisions that protect you from delays by others and faulty information provided to you. (Refer to</w:t>
      </w:r>
      <w:r w:rsidRPr="003D40E7">
        <w:rPr>
          <w:rFonts w:ascii="Arial" w:eastAsia="Times New Roman" w:hAnsi="Arial" w:cs="Arial"/>
          <w:color w:val="444444"/>
          <w:sz w:val="16"/>
        </w:rPr>
        <w:t> </w:t>
      </w:r>
      <w:hyperlink r:id="rId853" w:tooltip="Delays" w:history="1">
        <w:r w:rsidRPr="003D40E7">
          <w:rPr>
            <w:rFonts w:ascii="Arial" w:eastAsia="Times New Roman" w:hAnsi="Arial" w:cs="Arial"/>
            <w:color w:val="00AEEF"/>
            <w:sz w:val="16"/>
            <w:u w:val="single"/>
          </w:rPr>
          <w:t>Delays</w:t>
        </w:r>
      </w:hyperlink>
      <w:r w:rsidRPr="003D40E7">
        <w:rPr>
          <w:rFonts w:ascii="Arial" w:eastAsia="Times New Roman" w:hAnsi="Arial" w:cs="Arial"/>
          <w:color w:val="444444"/>
          <w:sz w:val="16"/>
          <w:szCs w:val="16"/>
        </w:rPr>
        <w:t>,</w:t>
      </w:r>
      <w:r w:rsidRPr="003D40E7">
        <w:rPr>
          <w:rFonts w:ascii="Arial" w:eastAsia="Times New Roman" w:hAnsi="Arial" w:cs="Arial"/>
          <w:color w:val="444444"/>
          <w:sz w:val="16"/>
        </w:rPr>
        <w:t> </w:t>
      </w:r>
      <w:hyperlink r:id="rId854" w:tooltip="Information Provided by Others" w:history="1">
        <w:r w:rsidRPr="003D40E7">
          <w:rPr>
            <w:rFonts w:ascii="Arial" w:eastAsia="Times New Roman" w:hAnsi="Arial" w:cs="Arial"/>
            <w:color w:val="00AEEF"/>
            <w:sz w:val="16"/>
            <w:u w:val="single"/>
          </w:rPr>
          <w:t>Information Provided by Others</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and</w:t>
      </w:r>
      <w:r w:rsidRPr="003D40E7">
        <w:rPr>
          <w:rFonts w:ascii="Arial" w:eastAsia="Times New Roman" w:hAnsi="Arial" w:cs="Arial"/>
          <w:color w:val="444444"/>
          <w:sz w:val="16"/>
        </w:rPr>
        <w:t> </w:t>
      </w:r>
      <w:hyperlink r:id="rId855" w:tooltip="Requests for Information" w:history="1">
        <w:r w:rsidRPr="003D40E7">
          <w:rPr>
            <w:rFonts w:ascii="Arial" w:eastAsia="Times New Roman" w:hAnsi="Arial" w:cs="Arial"/>
            <w:color w:val="00AEEF"/>
            <w:sz w:val="16"/>
            <w:u w:val="single"/>
          </w:rPr>
          <w:t>Requests for Information</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for discussions and possible contract language.) Ask your client to review the agreements with his or her other consultants; it is critical that all these contracts reflect the same understandings and responsibilities.</w:t>
      </w:r>
    </w:p>
    <w:p w:rsidR="003D40E7" w:rsidRDefault="003D40E7">
      <w:pPr>
        <w:rPr>
          <w:rFonts w:ascii="Arial" w:eastAsia="Times New Roman" w:hAnsi="Arial" w:cs="Arial"/>
          <w:color w:val="444444"/>
          <w:sz w:val="16"/>
          <w:szCs w:val="16"/>
        </w:rPr>
      </w:pPr>
      <w:r>
        <w:rPr>
          <w:rFonts w:ascii="Arial" w:hAnsi="Arial" w:cs="Arial"/>
          <w:color w:val="444444"/>
          <w:sz w:val="16"/>
          <w:szCs w:val="16"/>
        </w:rPr>
        <w:br w:type="page"/>
      </w:r>
    </w:p>
    <w:p w:rsidR="003D40E7" w:rsidRDefault="003D40E7" w:rsidP="003D40E7">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Non-Negligent Services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Sometimes clients will include a phrase in their contracts that states the design professional will "perform services in a non-negligent manner." The phrase seems harmless enough. After all, isn't that what the law requires and what the architect or engineer intends to do anyhow?</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Problem</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The clause may seem innocuous, but it is not. We are all obligated to perform non-negligently in whatever we do, or we are responsible for damages under tort law. By agreeing specifically by contract to perform your services in a non-negligent manner, however, you raise the standard of care as practiced by your peers and could aggravate your liability exposure. With such a clause in your agreement, performing a negligent act could now also be called a</w:t>
      </w:r>
      <w:r>
        <w:rPr>
          <w:rStyle w:val="apple-converted-space"/>
          <w:rFonts w:ascii="Arial" w:hAnsi="Arial" w:cs="Arial"/>
          <w:color w:val="444444"/>
          <w:sz w:val="16"/>
          <w:szCs w:val="16"/>
        </w:rPr>
        <w:t> </w:t>
      </w:r>
      <w:r>
        <w:rPr>
          <w:rFonts w:ascii="Arial" w:hAnsi="Arial" w:cs="Arial"/>
          <w:i/>
          <w:iCs/>
          <w:color w:val="444444"/>
          <w:sz w:val="16"/>
          <w:szCs w:val="16"/>
        </w:rPr>
        <w:t>breach of contract</w:t>
      </w:r>
      <w:r>
        <w:rPr>
          <w:rStyle w:val="apple-converted-space"/>
          <w:rFonts w:ascii="Arial" w:hAnsi="Arial" w:cs="Arial"/>
          <w:color w:val="444444"/>
          <w:sz w:val="16"/>
          <w:szCs w:val="16"/>
        </w:rPr>
        <w:t> </w:t>
      </w:r>
      <w:r>
        <w:rPr>
          <w:rFonts w:ascii="Arial" w:hAnsi="Arial" w:cs="Arial"/>
          <w:color w:val="444444"/>
          <w:sz w:val="16"/>
          <w:szCs w:val="16"/>
        </w:rPr>
        <w:t>or perhaps even a</w:t>
      </w:r>
      <w:r>
        <w:rPr>
          <w:rStyle w:val="apple-converted-space"/>
          <w:rFonts w:ascii="Arial" w:hAnsi="Arial" w:cs="Arial"/>
          <w:color w:val="444444"/>
          <w:sz w:val="16"/>
          <w:szCs w:val="16"/>
        </w:rPr>
        <w:t> </w:t>
      </w:r>
      <w:r>
        <w:rPr>
          <w:rFonts w:ascii="Arial" w:hAnsi="Arial" w:cs="Arial"/>
          <w:i/>
          <w:iCs/>
          <w:color w:val="444444"/>
          <w:sz w:val="16"/>
          <w:szCs w:val="16"/>
        </w:rPr>
        <w:t>breach of warranty</w:t>
      </w:r>
      <w:r>
        <w:rPr>
          <w:rFonts w:ascii="Arial" w:hAnsi="Arial" w:cs="Arial"/>
          <w:color w:val="444444"/>
          <w:sz w:val="16"/>
          <w:szCs w:val="16"/>
        </w:rPr>
        <w:t>. In many jurisdictions, the statute of limitation to bring suit for negligence is several years shorter than the statutes governing breach of contract and breach of warranty suits.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In addition, professional liability insurance is not intended to cover breach of contract, breach of warranty or a promise to perform to a higher standard of care than required by law.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856" w:tooltip="Insurance" w:history="1">
        <w:r>
          <w:rPr>
            <w:rStyle w:val="Hyperlink"/>
            <w:rFonts w:ascii="Arial" w:hAnsi="Arial" w:cs="Arial"/>
            <w:color w:val="00AEEF"/>
            <w:sz w:val="16"/>
            <w:szCs w:val="16"/>
            <w:u w:val="none"/>
          </w:rPr>
          <w:t>Insurance</w:t>
        </w:r>
      </w:hyperlink>
      <w:r>
        <w:rPr>
          <w:rFonts w:ascii="Arial" w:hAnsi="Arial" w:cs="Arial"/>
          <w:color w:val="444444"/>
          <w:sz w:val="16"/>
          <w:szCs w:val="16"/>
        </w:rPr>
        <w:t>.)</w:t>
      </w:r>
      <w:proofErr w:type="gramEnd"/>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Why agree to such a clause and expose yourself unnecessarily to greater liability for a longer period of time with no professional liability insurance protection?</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Solution</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You should delete any "non-negligent" clause and be frank with your client about the professional liability insurability issue, reminding him or her that most insurance policies do not cover claims for breach of contract or breach of warranty. If consultants could guarantee perfection and always perform in a non-negligent manner, the professional liability insurance industry would be much smaller. But perfection is simply not attainable, nor should your client expect it.</w:t>
      </w:r>
    </w:p>
    <w:p w:rsidR="003D40E7" w:rsidRDefault="003D40E7" w:rsidP="003D40E7">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You could go one step further by adding a disclaimer of warranty to your Standard of Care provision. Consider the following:</w:t>
      </w:r>
    </w:p>
    <w:p w:rsidR="003D40E7" w:rsidRDefault="003D40E7" w:rsidP="003D40E7">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STANDARD OF CARE</w:t>
      </w:r>
    </w:p>
    <w:p w:rsidR="003D40E7" w:rsidRDefault="003D40E7" w:rsidP="003D40E7">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In providing services under this Agreement, the Consultant shall perform in a manner consistent with that degree of care and skill ordinarily exercised by members of the same profession currently practicing under similar circumstances at the same time and in the same or similar locality. The Consultant makes no warranty, either express or implied, as to the professional services rendered under this Agreement.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For more information, refer to</w:t>
      </w:r>
      <w:r>
        <w:rPr>
          <w:rStyle w:val="apple-converted-space"/>
          <w:rFonts w:ascii="Arial" w:hAnsi="Arial" w:cs="Arial"/>
          <w:color w:val="444444"/>
          <w:sz w:val="16"/>
          <w:szCs w:val="16"/>
        </w:rPr>
        <w:t> </w:t>
      </w:r>
      <w:hyperlink r:id="rId857" w:tooltip="Certifications, Guarantees and Warranties" w:history="1">
        <w:r>
          <w:rPr>
            <w:rStyle w:val="Hyperlink"/>
            <w:rFonts w:ascii="Arial" w:hAnsi="Arial" w:cs="Arial"/>
            <w:color w:val="00AEEF"/>
            <w:sz w:val="16"/>
            <w:szCs w:val="16"/>
            <w:u w:val="none"/>
          </w:rPr>
          <w:t>Certifications, Guarantees and Warranties</w:t>
        </w:r>
      </w:hyperlink>
      <w:r>
        <w:rPr>
          <w:rStyle w:val="apple-converted-space"/>
          <w:rFonts w:ascii="Arial" w:hAnsi="Arial" w:cs="Arial"/>
          <w:color w:val="444444"/>
          <w:sz w:val="16"/>
          <w:szCs w:val="16"/>
        </w:rPr>
        <w:t> </w:t>
      </w:r>
      <w:r>
        <w:rPr>
          <w:rFonts w:ascii="Arial" w:hAnsi="Arial" w:cs="Arial"/>
          <w:color w:val="444444"/>
          <w:sz w:val="16"/>
          <w:szCs w:val="16"/>
        </w:rPr>
        <w:t>and</w:t>
      </w:r>
      <w:r>
        <w:rPr>
          <w:rStyle w:val="apple-converted-space"/>
          <w:rFonts w:ascii="Arial" w:hAnsi="Arial" w:cs="Arial"/>
          <w:color w:val="444444"/>
          <w:sz w:val="16"/>
          <w:szCs w:val="16"/>
        </w:rPr>
        <w:t> </w:t>
      </w:r>
      <w:hyperlink r:id="rId858" w:tooltip="Standard of Care" w:history="1">
        <w:r>
          <w:rPr>
            <w:rStyle w:val="Hyperlink"/>
            <w:rFonts w:ascii="Arial" w:hAnsi="Arial" w:cs="Arial"/>
            <w:color w:val="00AEEF"/>
            <w:sz w:val="16"/>
            <w:szCs w:val="16"/>
            <w:u w:val="none"/>
          </w:rPr>
          <w:t>Standard of Care</w:t>
        </w:r>
      </w:hyperlink>
      <w:r>
        <w:rPr>
          <w:rFonts w:ascii="Arial" w:hAnsi="Arial" w:cs="Arial"/>
          <w:color w:val="444444"/>
          <w:sz w:val="16"/>
          <w:szCs w:val="16"/>
        </w:rPr>
        <w:t>.</w:t>
      </w:r>
    </w:p>
    <w:p w:rsidR="003D40E7" w:rsidRDefault="003D40E7">
      <w:pPr>
        <w:rPr>
          <w:rFonts w:ascii="Arial" w:eastAsia="Times New Roman" w:hAnsi="Arial" w:cs="Arial"/>
          <w:color w:val="444444"/>
          <w:sz w:val="16"/>
          <w:szCs w:val="16"/>
        </w:rPr>
      </w:pPr>
      <w:r>
        <w:rPr>
          <w:rFonts w:ascii="Arial" w:hAnsi="Arial" w:cs="Arial"/>
          <w:color w:val="444444"/>
          <w:sz w:val="16"/>
          <w:szCs w:val="16"/>
        </w:rPr>
        <w:br w:type="page"/>
      </w:r>
    </w:p>
    <w:p w:rsidR="003D40E7" w:rsidRDefault="003D40E7" w:rsidP="003D40E7">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Notices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Many contracts stipulate that notices given to the client are considered served only if sent by registered or certified mail to the address listed in the contract.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In addition, the word</w:t>
      </w:r>
      <w:r>
        <w:rPr>
          <w:rStyle w:val="apple-converted-space"/>
          <w:rFonts w:ascii="Arial" w:hAnsi="Arial" w:cs="Arial"/>
          <w:color w:val="444444"/>
          <w:sz w:val="16"/>
          <w:szCs w:val="16"/>
        </w:rPr>
        <w:t> </w:t>
      </w:r>
      <w:r>
        <w:rPr>
          <w:rFonts w:ascii="Arial" w:hAnsi="Arial" w:cs="Arial"/>
          <w:i/>
          <w:iCs/>
          <w:color w:val="444444"/>
          <w:sz w:val="16"/>
          <w:szCs w:val="16"/>
        </w:rPr>
        <w:t>day(s)</w:t>
      </w:r>
      <w:r>
        <w:rPr>
          <w:rStyle w:val="apple-converted-space"/>
          <w:rFonts w:ascii="Arial" w:hAnsi="Arial" w:cs="Arial"/>
          <w:color w:val="444444"/>
          <w:sz w:val="16"/>
          <w:szCs w:val="16"/>
        </w:rPr>
        <w:t> </w:t>
      </w:r>
      <w:r>
        <w:rPr>
          <w:rFonts w:ascii="Arial" w:hAnsi="Arial" w:cs="Arial"/>
          <w:color w:val="444444"/>
          <w:sz w:val="16"/>
          <w:szCs w:val="16"/>
        </w:rPr>
        <w:t>is found throughout most contracts in describing a time period, such as a period of required notice, a time frame for performing a contractual duty, an opportunity to "cure" an alleged defect or alleged breach of the contract, or the interval during which some rights exist. Several different and equally reasonable definitions or interpretations can be applied to the word.</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Problem</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While such details may seem trivial, they are not. Consider, for instance, a provision that states that notices given</w:t>
      </w:r>
      <w:r>
        <w:rPr>
          <w:rStyle w:val="apple-converted-space"/>
          <w:rFonts w:ascii="Arial" w:hAnsi="Arial" w:cs="Arial"/>
          <w:color w:val="444444"/>
          <w:sz w:val="16"/>
          <w:szCs w:val="16"/>
        </w:rPr>
        <w:t> </w:t>
      </w:r>
      <w:r>
        <w:rPr>
          <w:rFonts w:ascii="Arial" w:hAnsi="Arial" w:cs="Arial"/>
          <w:i/>
          <w:iCs/>
          <w:color w:val="444444"/>
          <w:sz w:val="16"/>
          <w:szCs w:val="16"/>
        </w:rPr>
        <w:t>to your client</w:t>
      </w:r>
      <w:r>
        <w:rPr>
          <w:rStyle w:val="apple-converted-space"/>
          <w:rFonts w:ascii="Arial" w:hAnsi="Arial" w:cs="Arial"/>
          <w:color w:val="444444"/>
          <w:sz w:val="16"/>
          <w:szCs w:val="16"/>
        </w:rPr>
        <w:t> </w:t>
      </w:r>
      <w:r>
        <w:rPr>
          <w:rFonts w:ascii="Arial" w:hAnsi="Arial" w:cs="Arial"/>
          <w:color w:val="444444"/>
          <w:sz w:val="16"/>
          <w:szCs w:val="16"/>
        </w:rPr>
        <w:t>are only served if sent by</w:t>
      </w:r>
      <w:r>
        <w:rPr>
          <w:rStyle w:val="apple-converted-space"/>
          <w:rFonts w:ascii="Arial" w:hAnsi="Arial" w:cs="Arial"/>
          <w:color w:val="444444"/>
          <w:sz w:val="16"/>
          <w:szCs w:val="16"/>
        </w:rPr>
        <w:t> </w:t>
      </w:r>
      <w:r>
        <w:rPr>
          <w:rFonts w:ascii="Arial" w:hAnsi="Arial" w:cs="Arial"/>
          <w:i/>
          <w:iCs/>
          <w:color w:val="444444"/>
          <w:sz w:val="16"/>
          <w:szCs w:val="16"/>
        </w:rPr>
        <w:t>certain kinds of mail</w:t>
      </w:r>
      <w:r>
        <w:rPr>
          <w:rFonts w:ascii="Arial" w:hAnsi="Arial" w:cs="Arial"/>
          <w:color w:val="444444"/>
          <w:sz w:val="16"/>
          <w:szCs w:val="16"/>
        </w:rPr>
        <w:t>. This is not only one-sided, but it also precludes other forms of communication that may be more convenient or effective, or equally so. And it fails to stipulate just when a notice is considered to have been served (deemed received for legal purposes): When it is sent or when it is received? The difference of a few days can be a major issue in some critical contractual matters.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The word</w:t>
      </w:r>
      <w:r>
        <w:rPr>
          <w:rStyle w:val="apple-converted-space"/>
          <w:rFonts w:ascii="Arial" w:hAnsi="Arial" w:cs="Arial"/>
          <w:color w:val="444444"/>
          <w:sz w:val="16"/>
          <w:szCs w:val="16"/>
        </w:rPr>
        <w:t> </w:t>
      </w:r>
      <w:r>
        <w:rPr>
          <w:rFonts w:ascii="Arial" w:hAnsi="Arial" w:cs="Arial"/>
          <w:i/>
          <w:iCs/>
          <w:color w:val="444444"/>
          <w:sz w:val="16"/>
          <w:szCs w:val="16"/>
        </w:rPr>
        <w:t>day(s)</w:t>
      </w:r>
      <w:r>
        <w:rPr>
          <w:rStyle w:val="apple-converted-space"/>
          <w:rFonts w:ascii="Arial" w:hAnsi="Arial" w:cs="Arial"/>
          <w:color w:val="444444"/>
          <w:sz w:val="16"/>
          <w:szCs w:val="16"/>
        </w:rPr>
        <w:t> </w:t>
      </w:r>
      <w:r>
        <w:rPr>
          <w:rFonts w:ascii="Arial" w:hAnsi="Arial" w:cs="Arial"/>
          <w:color w:val="444444"/>
          <w:sz w:val="16"/>
          <w:szCs w:val="16"/>
        </w:rPr>
        <w:t>when used in a provision can present another problem when used in contracts. It could be taken to mean calendar or work day (do you count holidays and, if so, whose?), days in the aggregate or consecutive days, or any period of 24 consecutive hours. (Consider problems you encounter with rental car agencies, airport parking lots and delivery schedules for consumer goods.) If your agreement is not specific about when certain time periods begin and/or end, you could be setting yourself up for a dispute. Each party to a contract will choose the most favorable definition.</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Important issues revolve around a matter of a few days. For instance, how long can your client take to pay you without being considered in breach of contract?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859" w:tooltip="Billing and Payment" w:history="1">
        <w:r>
          <w:rPr>
            <w:rStyle w:val="Hyperlink"/>
            <w:rFonts w:ascii="Arial" w:hAnsi="Arial" w:cs="Arial"/>
            <w:color w:val="00AEEF"/>
            <w:sz w:val="16"/>
            <w:szCs w:val="16"/>
            <w:u w:val="none"/>
          </w:rPr>
          <w:t>Billing and Payment</w:t>
        </w:r>
      </w:hyperlink>
      <w:r>
        <w:rPr>
          <w:rFonts w:ascii="Arial" w:hAnsi="Arial" w:cs="Arial"/>
          <w:color w:val="444444"/>
          <w:sz w:val="16"/>
          <w:szCs w:val="16"/>
        </w:rPr>
        <w:t>.)</w:t>
      </w:r>
      <w:proofErr w:type="gramEnd"/>
      <w:r>
        <w:rPr>
          <w:rFonts w:ascii="Arial" w:hAnsi="Arial" w:cs="Arial"/>
          <w:color w:val="444444"/>
          <w:sz w:val="16"/>
          <w:szCs w:val="16"/>
        </w:rPr>
        <w:t xml:space="preserve"> How long a notice must either party give to effect suspension or termination of the contract?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860" w:tooltip="Suspension of Services" w:history="1">
        <w:r>
          <w:rPr>
            <w:rStyle w:val="Hyperlink"/>
            <w:rFonts w:ascii="Arial" w:hAnsi="Arial" w:cs="Arial"/>
            <w:color w:val="00AEEF"/>
            <w:sz w:val="16"/>
            <w:szCs w:val="16"/>
            <w:u w:val="none"/>
          </w:rPr>
          <w:t>Suspension of Services</w:t>
        </w:r>
      </w:hyperlink>
      <w:r>
        <w:rPr>
          <w:rStyle w:val="apple-converted-space"/>
          <w:rFonts w:ascii="Arial" w:hAnsi="Arial" w:cs="Arial"/>
          <w:color w:val="444444"/>
          <w:sz w:val="16"/>
          <w:szCs w:val="16"/>
        </w:rPr>
        <w:t> </w:t>
      </w:r>
      <w:r>
        <w:rPr>
          <w:rFonts w:ascii="Arial" w:hAnsi="Arial" w:cs="Arial"/>
          <w:color w:val="444444"/>
          <w:sz w:val="16"/>
          <w:szCs w:val="16"/>
        </w:rPr>
        <w:t>and</w:t>
      </w:r>
      <w:r>
        <w:rPr>
          <w:rStyle w:val="apple-converted-space"/>
          <w:rFonts w:ascii="Arial" w:hAnsi="Arial" w:cs="Arial"/>
          <w:color w:val="444444"/>
          <w:sz w:val="16"/>
          <w:szCs w:val="16"/>
        </w:rPr>
        <w:t> </w:t>
      </w:r>
      <w:hyperlink r:id="rId861" w:tooltip="Termination" w:history="1">
        <w:r>
          <w:rPr>
            <w:rStyle w:val="Hyperlink"/>
            <w:rFonts w:ascii="Arial" w:hAnsi="Arial" w:cs="Arial"/>
            <w:color w:val="00AEEF"/>
            <w:sz w:val="16"/>
            <w:szCs w:val="16"/>
            <w:u w:val="none"/>
          </w:rPr>
          <w:t>Termination</w:t>
        </w:r>
      </w:hyperlink>
      <w:r>
        <w:rPr>
          <w:rFonts w:ascii="Arial" w:hAnsi="Arial" w:cs="Arial"/>
          <w:color w:val="444444"/>
          <w:sz w:val="16"/>
          <w:szCs w:val="16"/>
        </w:rPr>
        <w:t>.)</w:t>
      </w:r>
      <w:proofErr w:type="gramEnd"/>
      <w:r>
        <w:rPr>
          <w:rFonts w:ascii="Arial" w:hAnsi="Arial" w:cs="Arial"/>
          <w:color w:val="444444"/>
          <w:sz w:val="16"/>
          <w:szCs w:val="16"/>
        </w:rPr>
        <w:t xml:space="preserve"> How long do you have to complete your agreed-upon scope of services? What is the time period for a party to perform acceptance tests on electronic files received from the other party? (See</w:t>
      </w:r>
      <w:r>
        <w:rPr>
          <w:rStyle w:val="apple-converted-space"/>
          <w:rFonts w:ascii="Arial" w:hAnsi="Arial" w:cs="Arial"/>
          <w:color w:val="444444"/>
          <w:sz w:val="16"/>
          <w:szCs w:val="16"/>
        </w:rPr>
        <w:t> </w:t>
      </w:r>
      <w:hyperlink r:id="rId862" w:tooltip="Electronic Information" w:history="1">
        <w:r>
          <w:rPr>
            <w:rStyle w:val="Hyperlink"/>
            <w:rFonts w:ascii="Arial" w:hAnsi="Arial" w:cs="Arial"/>
            <w:color w:val="00AEEF"/>
            <w:sz w:val="16"/>
            <w:szCs w:val="16"/>
            <w:u w:val="none"/>
          </w:rPr>
          <w:t>Electronic Information</w:t>
        </w:r>
      </w:hyperlink>
      <w:r>
        <w:rPr>
          <w:rFonts w:ascii="Arial" w:hAnsi="Arial" w:cs="Arial"/>
          <w:color w:val="444444"/>
          <w:sz w:val="16"/>
          <w:szCs w:val="16"/>
        </w:rPr>
        <w:t xml:space="preserve">.) If your contract is not clear, your client could </w:t>
      </w:r>
      <w:proofErr w:type="gramStart"/>
      <w:r>
        <w:rPr>
          <w:rFonts w:ascii="Arial" w:hAnsi="Arial" w:cs="Arial"/>
          <w:color w:val="444444"/>
          <w:sz w:val="16"/>
          <w:szCs w:val="16"/>
        </w:rPr>
        <w:t>cause</w:t>
      </w:r>
      <w:proofErr w:type="gramEnd"/>
      <w:r>
        <w:rPr>
          <w:rFonts w:ascii="Arial" w:hAnsi="Arial" w:cs="Arial"/>
          <w:color w:val="444444"/>
          <w:sz w:val="16"/>
          <w:szCs w:val="16"/>
        </w:rPr>
        <w:t xml:space="preserve"> you delay or dispute your rights—or a court will tell you what it thinks you meant to say.</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Solution</w:t>
      </w:r>
    </w:p>
    <w:p w:rsidR="003D40E7" w:rsidRDefault="003D40E7" w:rsidP="003D40E7">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 xml:space="preserve">The best solution is inserting into your agreement a clause that provides for delivery of notices by whatever means you and your client consider to be acceptable, taking into account ease of communication, security and, most importantly, the degree of certainty that messages sent will be received. Discuss this with your client. If you agree to transmit notices required in your agreement by email, private courier or </w:t>
      </w:r>
      <w:proofErr w:type="gramStart"/>
      <w:r>
        <w:rPr>
          <w:rFonts w:ascii="Arial" w:hAnsi="Arial" w:cs="Arial"/>
          <w:color w:val="444444"/>
          <w:sz w:val="16"/>
          <w:szCs w:val="16"/>
        </w:rPr>
        <w:t>facsimile, that</w:t>
      </w:r>
      <w:proofErr w:type="gramEnd"/>
      <w:r>
        <w:rPr>
          <w:rFonts w:ascii="Arial" w:hAnsi="Arial" w:cs="Arial"/>
          <w:color w:val="444444"/>
          <w:sz w:val="16"/>
          <w:szCs w:val="16"/>
        </w:rPr>
        <w:t xml:space="preserve"> is acceptable. It is also important that you specify when a notice is considered served. Such a clause might read:</w:t>
      </w:r>
    </w:p>
    <w:p w:rsidR="003D40E7" w:rsidRDefault="003D40E7" w:rsidP="003D40E7">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NOTICES</w:t>
      </w:r>
    </w:p>
    <w:p w:rsidR="003D40E7" w:rsidRDefault="003D40E7" w:rsidP="003D40E7">
      <w:pPr>
        <w:pStyle w:val="halfspaceafter"/>
        <w:spacing w:after="108" w:afterAutospacing="0" w:line="252" w:lineRule="atLeast"/>
        <w:jc w:val="both"/>
        <w:rPr>
          <w:rFonts w:ascii="Arial" w:hAnsi="Arial" w:cs="Arial"/>
          <w:b/>
          <w:bCs/>
          <w:color w:val="444444"/>
          <w:sz w:val="16"/>
          <w:szCs w:val="16"/>
        </w:rPr>
      </w:pPr>
      <w:r>
        <w:rPr>
          <w:rFonts w:ascii="Arial" w:hAnsi="Arial" w:cs="Arial"/>
          <w:b/>
          <w:bCs/>
          <w:color w:val="444444"/>
          <w:sz w:val="16"/>
          <w:szCs w:val="16"/>
        </w:rPr>
        <w:t>All notices required to be provided by either party as a part of the terms and conditions of this Agreement shall be in writing and delivered either personally, by certified mail with return receipt requested, express mail or facsimile, in each case during regular business hours. Any such notice shall be deemed to have been given on the date of personal delivery or, if by certified mail, express mail or facsimile, on the date delivered in fact. All communications shall be addressed as follows:</w:t>
      </w:r>
    </w:p>
    <w:p w:rsidR="003D40E7" w:rsidRDefault="003D40E7" w:rsidP="003D40E7">
      <w:pPr>
        <w:pStyle w:val="NormalWeb"/>
        <w:spacing w:after="216" w:afterAutospacing="0" w:line="252" w:lineRule="atLeast"/>
        <w:jc w:val="both"/>
        <w:rPr>
          <w:rFonts w:ascii="Arial" w:hAnsi="Arial" w:cs="Arial"/>
          <w:b/>
          <w:bCs/>
          <w:color w:val="444444"/>
          <w:sz w:val="16"/>
          <w:szCs w:val="16"/>
        </w:rPr>
      </w:pPr>
      <w:r>
        <w:rPr>
          <w:rFonts w:ascii="Arial" w:hAnsi="Arial" w:cs="Arial"/>
          <w:b/>
          <w:bCs/>
          <w:color w:val="444444"/>
          <w:sz w:val="16"/>
          <w:szCs w:val="16"/>
        </w:rPr>
        <w:t>If to Client, to: [</w:t>
      </w:r>
      <w:r>
        <w:rPr>
          <w:rStyle w:val="clausetextital"/>
          <w:rFonts w:ascii="Arial" w:hAnsi="Arial" w:cs="Arial"/>
          <w:i/>
          <w:iCs/>
          <w:color w:val="444444"/>
          <w:sz w:val="16"/>
          <w:szCs w:val="16"/>
        </w:rPr>
        <w:t>address of client</w:t>
      </w:r>
      <w:proofErr w:type="gramStart"/>
      <w:r>
        <w:rPr>
          <w:rFonts w:ascii="Arial" w:hAnsi="Arial" w:cs="Arial"/>
          <w:b/>
          <w:bCs/>
          <w:color w:val="444444"/>
          <w:sz w:val="16"/>
          <w:szCs w:val="16"/>
        </w:rPr>
        <w:t>]</w:t>
      </w:r>
      <w:proofErr w:type="gramEnd"/>
      <w:r>
        <w:rPr>
          <w:rFonts w:ascii="Arial" w:hAnsi="Arial" w:cs="Arial"/>
          <w:b/>
          <w:bCs/>
          <w:color w:val="444444"/>
          <w:sz w:val="16"/>
          <w:szCs w:val="16"/>
        </w:rPr>
        <w:br/>
        <w:t>Attention: [</w:t>
      </w:r>
      <w:r>
        <w:rPr>
          <w:rStyle w:val="clausetextital"/>
          <w:rFonts w:ascii="Arial" w:hAnsi="Arial" w:cs="Arial"/>
          <w:i/>
          <w:iCs/>
          <w:color w:val="444444"/>
          <w:sz w:val="16"/>
          <w:szCs w:val="16"/>
        </w:rPr>
        <w:t>designate an office, such as Vice President, Contractual Relations</w:t>
      </w:r>
      <w:r>
        <w:rPr>
          <w:rFonts w:ascii="Arial" w:hAnsi="Arial" w:cs="Arial"/>
          <w:b/>
          <w:bCs/>
          <w:color w:val="444444"/>
          <w:sz w:val="16"/>
          <w:szCs w:val="16"/>
        </w:rPr>
        <w:t>]</w:t>
      </w:r>
    </w:p>
    <w:p w:rsidR="003D40E7" w:rsidRDefault="003D40E7" w:rsidP="003D40E7">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lastRenderedPageBreak/>
        <w:t>If to Consultant, to: [</w:t>
      </w:r>
      <w:r>
        <w:rPr>
          <w:rStyle w:val="clausetextital"/>
          <w:rFonts w:ascii="Arial" w:hAnsi="Arial" w:cs="Arial"/>
          <w:i/>
          <w:iCs/>
          <w:color w:val="444444"/>
          <w:sz w:val="16"/>
          <w:szCs w:val="16"/>
        </w:rPr>
        <w:t>address of consultant</w:t>
      </w:r>
      <w:proofErr w:type="gramStart"/>
      <w:r>
        <w:rPr>
          <w:rFonts w:ascii="Arial" w:hAnsi="Arial" w:cs="Arial"/>
          <w:b/>
          <w:bCs/>
          <w:color w:val="444444"/>
          <w:sz w:val="16"/>
          <w:szCs w:val="16"/>
        </w:rPr>
        <w:t>]</w:t>
      </w:r>
      <w:proofErr w:type="gramEnd"/>
      <w:r>
        <w:rPr>
          <w:rFonts w:ascii="Arial" w:hAnsi="Arial" w:cs="Arial"/>
          <w:b/>
          <w:bCs/>
          <w:color w:val="444444"/>
          <w:sz w:val="16"/>
          <w:szCs w:val="16"/>
        </w:rPr>
        <w:br/>
        <w:t>Attention: [</w:t>
      </w:r>
      <w:r>
        <w:rPr>
          <w:rStyle w:val="clausetextital"/>
          <w:rFonts w:ascii="Arial" w:hAnsi="Arial" w:cs="Arial"/>
          <w:i/>
          <w:iCs/>
          <w:color w:val="444444"/>
          <w:sz w:val="16"/>
          <w:szCs w:val="16"/>
        </w:rPr>
        <w:t>title and/or name</w:t>
      </w:r>
      <w:r>
        <w:rPr>
          <w:rFonts w:ascii="Arial" w:hAnsi="Arial" w:cs="Arial"/>
          <w:b/>
          <w:bCs/>
          <w:color w:val="444444"/>
          <w:sz w:val="16"/>
          <w:szCs w:val="16"/>
        </w:rPr>
        <w: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Be sure to include a complete listing—either on the signature page, as part of the above clause, as an attachment or in some other appropriate location in the agreement—of those persons authorized to receive notices on behalf of each party and their respective addresses, facsimile and telephone numbers and email addresses. (See</w:t>
      </w:r>
      <w:r>
        <w:rPr>
          <w:rStyle w:val="apple-converted-space"/>
          <w:rFonts w:ascii="Arial" w:hAnsi="Arial" w:cs="Arial"/>
          <w:color w:val="444444"/>
          <w:sz w:val="16"/>
          <w:szCs w:val="16"/>
        </w:rPr>
        <w:t> </w:t>
      </w:r>
      <w:hyperlink r:id="rId863" w:tooltip="Authorized Representatives" w:history="1">
        <w:r>
          <w:rPr>
            <w:rStyle w:val="Hyperlink"/>
            <w:rFonts w:ascii="Arial" w:hAnsi="Arial" w:cs="Arial"/>
            <w:color w:val="00AEEF"/>
            <w:sz w:val="16"/>
            <w:szCs w:val="16"/>
            <w:u w:val="none"/>
          </w:rPr>
          <w:t>Authorized Representatives</w:t>
        </w:r>
      </w:hyperlink>
      <w:r>
        <w:rPr>
          <w:rFonts w:ascii="Arial" w:hAnsi="Arial" w:cs="Arial"/>
          <w:color w:val="444444"/>
          <w:sz w:val="16"/>
          <w:szCs w:val="16"/>
        </w:rPr>
        <w: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Because email and facsimiles are sometimes subject to failure, keep hard copies of all transmittals or require that the receiving party email or Fax back to you confirmation of receipt. You want a means of assuring that important notices are, in fact, received and that a solid trail of documentation exists if someone later claims a notice was not properly given.</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In addition, define what you mean by</w:t>
      </w:r>
      <w:r>
        <w:rPr>
          <w:rStyle w:val="apple-converted-space"/>
          <w:rFonts w:ascii="Arial" w:hAnsi="Arial" w:cs="Arial"/>
          <w:color w:val="444444"/>
          <w:sz w:val="16"/>
          <w:szCs w:val="16"/>
        </w:rPr>
        <w:t> </w:t>
      </w:r>
      <w:r>
        <w:rPr>
          <w:rFonts w:ascii="Arial" w:hAnsi="Arial" w:cs="Arial"/>
          <w:i/>
          <w:iCs/>
          <w:color w:val="444444"/>
          <w:sz w:val="16"/>
          <w:szCs w:val="16"/>
        </w:rPr>
        <w:t>day(s)</w:t>
      </w:r>
      <w:r>
        <w:rPr>
          <w:rStyle w:val="apple-converted-space"/>
          <w:rFonts w:ascii="Arial" w:hAnsi="Arial" w:cs="Arial"/>
          <w:color w:val="444444"/>
          <w:sz w:val="16"/>
          <w:szCs w:val="16"/>
        </w:rPr>
        <w:t> </w:t>
      </w:r>
      <w:r>
        <w:rPr>
          <w:rFonts w:ascii="Arial" w:hAnsi="Arial" w:cs="Arial"/>
          <w:color w:val="444444"/>
          <w:sz w:val="16"/>
          <w:szCs w:val="16"/>
        </w:rPr>
        <w:t>and be consistent in how you use it. In general, if you are silent on the issue in your contract, the courts will interpret days as calendar days. Nevertheless, to avoid misunderstandings, it doesn't hurt to decide on a definition. It makes no difference which definition you choose as long as you mutually agree to it and are satisfied with the number of days for each purpose. Perhaps the easiest definition is "calendar days of 24 hours." On the other hand, you may wish to designate normal business days rather than calendar days to allow for the occasional three-day holiday not being counted against you.</w:t>
      </w:r>
    </w:p>
    <w:p w:rsidR="003D40E7" w:rsidRDefault="003D40E7" w:rsidP="003D40E7">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You might add the following to your Notices clause, above, or to the Definitions section of your agreement:</w:t>
      </w:r>
    </w:p>
    <w:p w:rsidR="003D40E7" w:rsidRDefault="003D40E7" w:rsidP="003D40E7">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DEFINITION OF</w:t>
      </w:r>
      <w:r>
        <w:rPr>
          <w:rStyle w:val="apple-converted-space"/>
          <w:rFonts w:ascii="Arial" w:hAnsi="Arial" w:cs="Arial"/>
          <w:b/>
          <w:bCs/>
          <w:caps/>
          <w:color w:val="444444"/>
          <w:sz w:val="16"/>
          <w:szCs w:val="16"/>
        </w:rPr>
        <w:t> </w:t>
      </w:r>
      <w:r>
        <w:rPr>
          <w:rStyle w:val="clausetextital"/>
          <w:rFonts w:ascii="Arial" w:hAnsi="Arial" w:cs="Arial"/>
          <w:b/>
          <w:bCs/>
          <w:i/>
          <w:iCs/>
          <w:caps/>
          <w:color w:val="444444"/>
          <w:sz w:val="16"/>
          <w:szCs w:val="16"/>
        </w:rPr>
        <w:t>DAYS</w:t>
      </w:r>
    </w:p>
    <w:p w:rsidR="003D40E7" w:rsidRDefault="003D40E7" w:rsidP="003D40E7">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Wherever used in this Agreement, the term</w:t>
      </w:r>
      <w:r>
        <w:rPr>
          <w:rStyle w:val="apple-converted-space"/>
          <w:rFonts w:ascii="Arial" w:hAnsi="Arial" w:cs="Arial"/>
          <w:b/>
          <w:bCs/>
          <w:color w:val="444444"/>
          <w:sz w:val="16"/>
          <w:szCs w:val="16"/>
        </w:rPr>
        <w:t> </w:t>
      </w:r>
      <w:r>
        <w:rPr>
          <w:rStyle w:val="clausetextital"/>
          <w:rFonts w:ascii="Arial" w:hAnsi="Arial" w:cs="Arial"/>
          <w:i/>
          <w:iCs/>
          <w:color w:val="444444"/>
          <w:sz w:val="16"/>
          <w:szCs w:val="16"/>
        </w:rPr>
        <w:t>days</w:t>
      </w:r>
      <w:r>
        <w:rPr>
          <w:rStyle w:val="apple-converted-space"/>
          <w:rFonts w:ascii="Arial" w:hAnsi="Arial" w:cs="Arial"/>
          <w:b/>
          <w:bCs/>
          <w:color w:val="444444"/>
          <w:sz w:val="16"/>
          <w:szCs w:val="16"/>
        </w:rPr>
        <w:t> </w:t>
      </w:r>
      <w:r>
        <w:rPr>
          <w:rFonts w:ascii="Arial" w:hAnsi="Arial" w:cs="Arial"/>
          <w:b/>
          <w:bCs/>
          <w:color w:val="444444"/>
          <w:sz w:val="16"/>
          <w:szCs w:val="16"/>
        </w:rPr>
        <w:t>shall mean consecutive [</w:t>
      </w:r>
      <w:r>
        <w:rPr>
          <w:rStyle w:val="clausetextital"/>
          <w:rFonts w:ascii="Arial" w:hAnsi="Arial" w:cs="Arial"/>
          <w:i/>
          <w:iCs/>
          <w:color w:val="444444"/>
          <w:sz w:val="16"/>
          <w:szCs w:val="16"/>
        </w:rPr>
        <w:t>calendar days or business days</w:t>
      </w:r>
      <w:r>
        <w:rPr>
          <w:rFonts w:ascii="Arial" w:hAnsi="Arial" w:cs="Arial"/>
          <w:b/>
          <w:bCs/>
          <w:color w:val="444444"/>
          <w:sz w:val="16"/>
          <w:szCs w:val="16"/>
        </w:rPr>
        <w:t>] of 24 hours each, or a fraction thereof.</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Clients should have no objection to either of these provisions, as they simply help to clarify how each of you will comply with the requirements called for by the contract.</w:t>
      </w:r>
    </w:p>
    <w:p w:rsidR="003D40E7" w:rsidRDefault="003D40E7">
      <w:pPr>
        <w:rPr>
          <w:rFonts w:ascii="Arial" w:eastAsia="Times New Roman" w:hAnsi="Arial" w:cs="Arial"/>
          <w:color w:val="444444"/>
          <w:sz w:val="16"/>
          <w:szCs w:val="16"/>
        </w:rPr>
      </w:pPr>
      <w:r>
        <w:rPr>
          <w:rFonts w:ascii="Arial" w:hAnsi="Arial" w:cs="Arial"/>
          <w:color w:val="444444"/>
          <w:sz w:val="16"/>
          <w:szCs w:val="16"/>
        </w:rPr>
        <w:br w:type="page"/>
      </w:r>
    </w:p>
    <w:p w:rsidR="003D40E7" w:rsidRPr="003D40E7" w:rsidRDefault="003D40E7" w:rsidP="003D40E7">
      <w:pPr>
        <w:spacing w:after="24" w:line="240" w:lineRule="auto"/>
        <w:rPr>
          <w:rFonts w:ascii="Arial" w:eastAsia="Times New Roman" w:hAnsi="Arial" w:cs="Arial"/>
          <w:b/>
          <w:bCs/>
          <w:color w:val="333333"/>
          <w:sz w:val="36"/>
          <w:szCs w:val="36"/>
        </w:rPr>
      </w:pPr>
      <w:r w:rsidRPr="003D40E7">
        <w:rPr>
          <w:rFonts w:ascii="Arial" w:eastAsia="Times New Roman" w:hAnsi="Arial" w:cs="Arial"/>
          <w:b/>
          <w:bCs/>
          <w:color w:val="333333"/>
          <w:sz w:val="36"/>
          <w:szCs w:val="36"/>
        </w:rPr>
        <w:lastRenderedPageBreak/>
        <w:t>Offshore Outsourcing</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Offshore outsourcing of professional services may be a hot-button issue, but it's also a reality in the architecture and engineering professions. According to a recent AIA report, design firms are outsourcing a growing share of work to offshore service providers in India, China, the Philippines and other countries.</w:t>
      </w:r>
      <w:hyperlink r:id="rId864" w:anchor="footnote-1" w:tooltip="" w:history="1">
        <w:r w:rsidRPr="003D40E7">
          <w:rPr>
            <w:rFonts w:ascii="Arial" w:eastAsia="Times New Roman" w:hAnsi="Arial" w:cs="Arial"/>
            <w:color w:val="00AEEF"/>
            <w:sz w:val="16"/>
          </w:rPr>
          <w:t>[1]</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This work consists primarily of routine tasks usually assigned to junior employees, such as drafting, rendering, electronic modeling and construction documentation. However, offshore service providers are offering increasingly sophisticated services, including 3D building information modeling (BIM), so it is expected that more complex work will be given to them.</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There are several reasons for the rise in global outsourcing. First, offshore providers offer their services for significantly less than what it would cost to have the same work done by design professionals and technicians in the United States. Global communication—data transfer, Voice </w:t>
      </w:r>
      <w:proofErr w:type="gramStart"/>
      <w:r w:rsidRPr="003D40E7">
        <w:rPr>
          <w:rFonts w:ascii="Arial" w:eastAsia="Times New Roman" w:hAnsi="Arial" w:cs="Arial"/>
          <w:color w:val="444444"/>
          <w:sz w:val="16"/>
          <w:szCs w:val="16"/>
        </w:rPr>
        <w:t>Over</w:t>
      </w:r>
      <w:proofErr w:type="gramEnd"/>
      <w:r w:rsidRPr="003D40E7">
        <w:rPr>
          <w:rFonts w:ascii="Arial" w:eastAsia="Times New Roman" w:hAnsi="Arial" w:cs="Arial"/>
          <w:color w:val="444444"/>
          <w:sz w:val="16"/>
          <w:szCs w:val="16"/>
        </w:rPr>
        <w:t xml:space="preserve"> Internet Protocol (VoIP), Internet-based meeting technology—is becoming easier and more affordable. In addition, U.S. firms want the ability to manage workflow more effectively, as well as make up for a shortage of skilled employees.</w:t>
      </w:r>
    </w:p>
    <w:p w:rsidR="003D40E7" w:rsidRPr="003D40E7" w:rsidRDefault="003D40E7" w:rsidP="003D40E7">
      <w:pPr>
        <w:spacing w:before="108" w:after="100" w:afterAutospacing="1" w:line="180" w:lineRule="atLeast"/>
        <w:rPr>
          <w:rFonts w:ascii="Arial" w:eastAsia="Times New Roman" w:hAnsi="Arial" w:cs="Arial"/>
          <w:b/>
          <w:bCs/>
          <w:color w:val="333333"/>
          <w:sz w:val="17"/>
          <w:szCs w:val="17"/>
        </w:rPr>
      </w:pPr>
      <w:r w:rsidRPr="003D40E7">
        <w:rPr>
          <w:rFonts w:ascii="Arial" w:eastAsia="Times New Roman" w:hAnsi="Arial" w:cs="Arial"/>
          <w:b/>
          <w:bCs/>
          <w:color w:val="333333"/>
          <w:sz w:val="17"/>
          <w:szCs w:val="17"/>
        </w:rPr>
        <w:t>The Problem</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There are risks. For starters, outsourcing can pose quality-control problems. The more complex the job, the more difficult it is to achieve and maintain accuracy using subcontractors from a different culture. All the usual problems that plague any subcontracted work—project coordination issues, communication missteps, lack of quality checks on design changes—can be magnified many times over in cross-cultural situations.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The risks of communicating solely via the Internet can be problematic, too, introducing a whole new layer of document control issues. Another concern is the theft of intellectual property given the lax enforcement of intellectual property laws in overseas locations (such as China). If problems arise, you may find yourself with no legal recourse.</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Additionally, outsourcing, which relies heavily on the Internet for data transmissions, increases the risk of confidential or proprietary information being sabotaged and abused by network hackers. There is the worry that outsourcing offshore could threaten national security, the argument being that access to design drawings, mapping data and other products of the design community can be used by the wrong people for destructive purposes. Remember, too, that some outsource providers are located in countries prone to political instability and even terrorism. Coups, political upheaval or even peaceful changes in government are all factors that can put an outsourced project in jeopardy.</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And then there's the issue of professional liability. Regardless of whether a service provider is located in Dubuque, Dublin or Dubai, you may have vicarious liability for the negligence of your </w:t>
      </w:r>
      <w:proofErr w:type="spellStart"/>
      <w:r w:rsidRPr="003D40E7">
        <w:rPr>
          <w:rFonts w:ascii="Arial" w:eastAsia="Times New Roman" w:hAnsi="Arial" w:cs="Arial"/>
          <w:color w:val="444444"/>
          <w:sz w:val="16"/>
          <w:szCs w:val="16"/>
        </w:rPr>
        <w:t>subconsultants</w:t>
      </w:r>
      <w:proofErr w:type="spellEnd"/>
      <w:r w:rsidRPr="003D40E7">
        <w:rPr>
          <w:rFonts w:ascii="Arial" w:eastAsia="Times New Roman" w:hAnsi="Arial" w:cs="Arial"/>
          <w:color w:val="444444"/>
          <w:sz w:val="16"/>
          <w:szCs w:val="16"/>
        </w:rPr>
        <w:t>, whom you selected and for whose services you are responsible. Even if you are blameless, the cost—in both staff time and direct legal expense—of having to defend yourself against a claim that resulted from an offshore provider's error could be substantial.</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Outsourcing, while less expensive in some respects, places a unique burden on your staff. Indeed, many firms fail to factor in all the costs of outsourcing work to other countries. In a rush to save money, they forget to take into account the added financial costs, such as an increase in insurance premiums, as well as the additional time, effort and money necessary to properly integrate outsourced work through quality checks and data verification.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Although dozens of pieces of legislation intending to restrict </w:t>
      </w:r>
      <w:proofErr w:type="spellStart"/>
      <w:r w:rsidRPr="003D40E7">
        <w:rPr>
          <w:rFonts w:ascii="Arial" w:eastAsia="Times New Roman" w:hAnsi="Arial" w:cs="Arial"/>
          <w:color w:val="444444"/>
          <w:sz w:val="16"/>
          <w:szCs w:val="16"/>
        </w:rPr>
        <w:t>offshoring</w:t>
      </w:r>
      <w:proofErr w:type="spellEnd"/>
      <w:r w:rsidRPr="003D40E7">
        <w:rPr>
          <w:rFonts w:ascii="Arial" w:eastAsia="Times New Roman" w:hAnsi="Arial" w:cs="Arial"/>
          <w:color w:val="444444"/>
          <w:sz w:val="16"/>
          <w:szCs w:val="16"/>
        </w:rPr>
        <w:t xml:space="preserve"> have been proposed in the United States (on federal and state levels), to date, the law has not yet specifically addressed the issue of </w:t>
      </w:r>
      <w:proofErr w:type="spellStart"/>
      <w:r w:rsidRPr="003D40E7">
        <w:rPr>
          <w:rFonts w:ascii="Arial" w:eastAsia="Times New Roman" w:hAnsi="Arial" w:cs="Arial"/>
          <w:color w:val="444444"/>
          <w:sz w:val="16"/>
          <w:szCs w:val="16"/>
        </w:rPr>
        <w:t>offshoring</w:t>
      </w:r>
      <w:proofErr w:type="spellEnd"/>
      <w:r w:rsidRPr="003D40E7">
        <w:rPr>
          <w:rFonts w:ascii="Arial" w:eastAsia="Times New Roman" w:hAnsi="Arial" w:cs="Arial"/>
          <w:color w:val="444444"/>
          <w:sz w:val="16"/>
          <w:szCs w:val="16"/>
        </w:rPr>
        <w:t>. Almost all state licensing laws incorporate the concept that the design professional who stamps and seals the documents is ultimately responsible for and must have responsible control over their production. While most state's licensing laws prevent you from "selling your stamp," there is no law that prevents drawings from being produced remotely, provided you maintain responsible control and manage the process.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lastRenderedPageBreak/>
        <w:t xml:space="preserve">Finally, there are professional liability insurance issues. Depending on the nature of the contractual relationship with the offshore provider and the language in your professional liability policy, coverage may not automatically exist for a third-party's work under your policy. There's also the very real probability that the offshore provider is not insured for professional errors, as a domestic </w:t>
      </w:r>
      <w:proofErr w:type="spellStart"/>
      <w:r w:rsidRPr="003D40E7">
        <w:rPr>
          <w:rFonts w:ascii="Arial" w:eastAsia="Times New Roman" w:hAnsi="Arial" w:cs="Arial"/>
          <w:color w:val="444444"/>
          <w:sz w:val="16"/>
          <w:szCs w:val="16"/>
        </w:rPr>
        <w:t>subconsultant</w:t>
      </w:r>
      <w:proofErr w:type="spellEnd"/>
      <w:r w:rsidRPr="003D40E7">
        <w:rPr>
          <w:rFonts w:ascii="Arial" w:eastAsia="Times New Roman" w:hAnsi="Arial" w:cs="Arial"/>
          <w:color w:val="444444"/>
          <w:sz w:val="16"/>
          <w:szCs w:val="16"/>
        </w:rPr>
        <w:t xml:space="preserve"> is expected to be, creating a greater level of exposure for the architect or engineer.</w:t>
      </w:r>
    </w:p>
    <w:p w:rsidR="003D40E7" w:rsidRPr="003D40E7" w:rsidRDefault="003D40E7" w:rsidP="003D40E7">
      <w:pPr>
        <w:spacing w:before="108" w:after="100" w:afterAutospacing="1" w:line="180" w:lineRule="atLeast"/>
        <w:rPr>
          <w:rFonts w:ascii="Arial" w:eastAsia="Times New Roman" w:hAnsi="Arial" w:cs="Arial"/>
          <w:b/>
          <w:bCs/>
          <w:color w:val="333333"/>
          <w:sz w:val="17"/>
          <w:szCs w:val="17"/>
        </w:rPr>
      </w:pPr>
      <w:r w:rsidRPr="003D40E7">
        <w:rPr>
          <w:rFonts w:ascii="Arial" w:eastAsia="Times New Roman" w:hAnsi="Arial" w:cs="Arial"/>
          <w:b/>
          <w:bCs/>
          <w:color w:val="333333"/>
          <w:sz w:val="17"/>
          <w:szCs w:val="17"/>
        </w:rPr>
        <w:t>The Solution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In spite of the risks, there's just no stopping economics. If you choose to pursue offshore outsourcing, we offer a number of suggestions to help you manage your risks.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First, find out how your state licensing laws define your professional obligation for being in responsible charge or for directly supervising any work you sign or seal. Would </w:t>
      </w:r>
      <w:proofErr w:type="spellStart"/>
      <w:r w:rsidRPr="003D40E7">
        <w:rPr>
          <w:rFonts w:ascii="Arial" w:eastAsia="Times New Roman" w:hAnsi="Arial" w:cs="Arial"/>
          <w:color w:val="444444"/>
          <w:sz w:val="16"/>
          <w:szCs w:val="16"/>
        </w:rPr>
        <w:t>offshoring</w:t>
      </w:r>
      <w:proofErr w:type="spellEnd"/>
      <w:r w:rsidRPr="003D40E7">
        <w:rPr>
          <w:rFonts w:ascii="Arial" w:eastAsia="Times New Roman" w:hAnsi="Arial" w:cs="Arial"/>
          <w:color w:val="444444"/>
          <w:sz w:val="16"/>
          <w:szCs w:val="16"/>
        </w:rPr>
        <w:t xml:space="preserve"> require specific or additional documentation?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Review your client contracts.</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 xml:space="preserve">Are there any provisions that would prohibit you from offshore outsourcing? Have you agreed to any confidentiality clauses that outsourcing might breach? Are you required to disclose any outsourcing to your client? </w:t>
      </w:r>
      <w:proofErr w:type="gramStart"/>
      <w:r w:rsidRPr="003D40E7">
        <w:rPr>
          <w:rFonts w:ascii="Arial" w:eastAsia="Times New Roman" w:hAnsi="Arial" w:cs="Arial"/>
          <w:color w:val="444444"/>
          <w:sz w:val="16"/>
          <w:szCs w:val="16"/>
        </w:rPr>
        <w:t>(See</w:t>
      </w:r>
      <w:r w:rsidRPr="003D40E7">
        <w:rPr>
          <w:rFonts w:ascii="Arial" w:eastAsia="Times New Roman" w:hAnsi="Arial" w:cs="Arial"/>
          <w:color w:val="444444"/>
          <w:sz w:val="16"/>
        </w:rPr>
        <w:t> </w:t>
      </w:r>
      <w:hyperlink r:id="rId865" w:tooltip="Confidentiality" w:history="1">
        <w:r w:rsidRPr="003D40E7">
          <w:rPr>
            <w:rFonts w:ascii="Arial" w:eastAsia="Times New Roman" w:hAnsi="Arial" w:cs="Arial"/>
            <w:color w:val="00AEEF"/>
            <w:sz w:val="16"/>
          </w:rPr>
          <w:t>Confidentiality</w:t>
        </w:r>
      </w:hyperlink>
      <w:r w:rsidRPr="003D40E7">
        <w:rPr>
          <w:rFonts w:ascii="Arial" w:eastAsia="Times New Roman" w:hAnsi="Arial" w:cs="Arial"/>
          <w:color w:val="444444"/>
          <w:sz w:val="16"/>
          <w:szCs w:val="16"/>
        </w:rPr>
        <w:t>.)</w:t>
      </w:r>
      <w:proofErr w:type="gramEnd"/>
      <w:r w:rsidRPr="003D40E7">
        <w:rPr>
          <w:rFonts w:ascii="Arial" w:eastAsia="Times New Roman" w:hAnsi="Arial" w:cs="Arial"/>
          <w:color w:val="444444"/>
          <w:sz w:val="16"/>
          <w:szCs w:val="16"/>
        </w:rPr>
        <w:t xml:space="preserve"> Some client contracts contain clauses in which the consultant agrees to staff the job with "licensed and fully qualified professionals." A worst case interpretation of such a provision might be that only licensed personnel could be employed on the job. The use of an unlicensed firm or draftsperson in another state—or another country—could conceivably leave your firm vulnerable to a claim for breach of contract or perhaps misrepresentation. (See</w:t>
      </w:r>
      <w:r w:rsidRPr="003D40E7">
        <w:rPr>
          <w:rFonts w:ascii="Arial" w:eastAsia="Times New Roman" w:hAnsi="Arial" w:cs="Arial"/>
          <w:color w:val="444444"/>
          <w:sz w:val="16"/>
        </w:rPr>
        <w:t> </w:t>
      </w:r>
      <w:hyperlink r:id="rId866" w:tooltip="How to Review Client-Generated Agreements" w:history="1">
        <w:r w:rsidRPr="003D40E7">
          <w:rPr>
            <w:rFonts w:ascii="Arial" w:eastAsia="Times New Roman" w:hAnsi="Arial" w:cs="Arial"/>
            <w:color w:val="00AEEF"/>
            <w:sz w:val="16"/>
          </w:rPr>
          <w:t>How to Review Client-Generated Agreements</w:t>
        </w:r>
      </w:hyperlink>
      <w:r w:rsidRPr="003D40E7">
        <w:rPr>
          <w:rFonts w:ascii="Arial" w:eastAsia="Times New Roman" w:hAnsi="Arial" w:cs="Arial"/>
          <w:color w:val="444444"/>
          <w:sz w:val="16"/>
          <w:szCs w:val="16"/>
        </w:rPr>
        <w: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Select offshore providers with care. Since you will likely be held responsible for the negligence of those providing services to you, you must take care to engage companies that are qualified and capable. Research the outsource firm, just as you would any entity with whom you intend to do business. Check references, and, if possible, the provider's financial situation. (See</w:t>
      </w:r>
      <w:r w:rsidRPr="003D40E7">
        <w:rPr>
          <w:rFonts w:ascii="Arial" w:eastAsia="Times New Roman" w:hAnsi="Arial" w:cs="Arial"/>
          <w:color w:val="444444"/>
          <w:sz w:val="16"/>
        </w:rPr>
        <w:t> </w:t>
      </w:r>
      <w:hyperlink r:id="rId867" w:tooltip="International Projects" w:history="1">
        <w:r w:rsidRPr="003D40E7">
          <w:rPr>
            <w:rFonts w:ascii="Arial" w:eastAsia="Times New Roman" w:hAnsi="Arial" w:cs="Arial"/>
            <w:color w:val="00AEEF"/>
            <w:sz w:val="16"/>
          </w:rPr>
          <w:t>International Projects</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for suggestions on how to do this.) Find out if the provider has a liaison office in this country. If something goes wrong, who's the go-to person? Think, too, about potential risks of working with firms in politically unstable parts of the world. What will you do if the firm does not—or cannot—deliver as promised? Ask how the provider intends to protect your intellectual property. What security procedures are in place? If you find a provider who performs consistently and well, has standards for design quality and efficiency similar to yours and shares your view of service and ethics, consider cultivating a long-term affiliation.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You need to know if the provider carries its own professional liability insurance coverage and that the coverage works with your insurance policy language. You'll want the provider's insurance to be primary in the event of a claim against it, and your own professional liability policy to be excess over the provider's coverage. Otherwise, your own available policy limits may be your only protection.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Take care to properly structure your outsourcing relationship. There may be important legal and insurance implications in how the provider is characterized (independent contractor, consultant or temporary employee). Talk to your attorney and insurance agent.</w:t>
      </w:r>
    </w:p>
    <w:p w:rsidR="003D40E7" w:rsidRPr="003D40E7" w:rsidRDefault="003D40E7" w:rsidP="003D40E7">
      <w:pPr>
        <w:spacing w:before="100" w:beforeAutospacing="1" w:after="108"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Get a signed contract with the offshore provider. In addition to dealing with payment, copyrights, confidentiality, ownership of documents, insurance, dispute resolution, termination and risk allocation issues, the outsourcing contract should address the venue in which any claims relating to the agreement will be handled. You and your attorney should consider adding contractual language stipulating that the United States and/or the U.S. rule of law will govern and specifically that venue/jurisdiction issues will be controlled by the state/venue where the project is located. Further, the contract should indicate that in the event of litigation, the provider will submit to the jurisdiction of the U.S. Such a provision might read:</w:t>
      </w:r>
    </w:p>
    <w:p w:rsidR="003D40E7" w:rsidRPr="003D40E7" w:rsidRDefault="003D40E7" w:rsidP="003D40E7">
      <w:pPr>
        <w:spacing w:after="100" w:afterAutospacing="1" w:line="252" w:lineRule="atLeast"/>
        <w:jc w:val="center"/>
        <w:rPr>
          <w:rFonts w:ascii="Arial" w:eastAsia="Times New Roman" w:hAnsi="Arial" w:cs="Arial"/>
          <w:b/>
          <w:bCs/>
          <w:caps/>
          <w:color w:val="444444"/>
          <w:sz w:val="16"/>
          <w:szCs w:val="16"/>
        </w:rPr>
      </w:pPr>
      <w:r w:rsidRPr="003D40E7">
        <w:rPr>
          <w:rFonts w:ascii="Arial" w:eastAsia="Times New Roman" w:hAnsi="Arial" w:cs="Arial"/>
          <w:b/>
          <w:bCs/>
          <w:caps/>
          <w:color w:val="444444"/>
          <w:sz w:val="16"/>
          <w:szCs w:val="16"/>
        </w:rPr>
        <w:t>GOVERNING LAW AND JURISDICTION</w:t>
      </w:r>
    </w:p>
    <w:p w:rsidR="003D40E7" w:rsidRPr="003D40E7" w:rsidRDefault="003D40E7" w:rsidP="003D40E7">
      <w:pPr>
        <w:spacing w:before="100" w:beforeAutospacing="1" w:after="216"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The Design Professional and the Provider agree that this Agreement and any legal actions concerning its validity, interpretation and performance shall be governed by the laws of [</w:t>
      </w:r>
      <w:r w:rsidRPr="003D40E7">
        <w:rPr>
          <w:rFonts w:ascii="Arial" w:eastAsia="Times New Roman" w:hAnsi="Arial" w:cs="Arial"/>
          <w:i/>
          <w:iCs/>
          <w:color w:val="444444"/>
          <w:sz w:val="16"/>
        </w:rPr>
        <w:t>insert the principal place of business of the Design Professional or other jurisdiction, as appropriate</w:t>
      </w:r>
      <w:r w:rsidRPr="003D40E7">
        <w:rPr>
          <w:rFonts w:ascii="Arial" w:eastAsia="Times New Roman" w:hAnsi="Arial" w:cs="Arial"/>
          <w:b/>
          <w:bCs/>
          <w:color w:val="444444"/>
          <w:sz w:val="16"/>
          <w:szCs w:val="16"/>
        </w:rPr>
        <w:t xml:space="preserve">] without regard to any conflict of </w:t>
      </w:r>
      <w:proofErr w:type="spellStart"/>
      <w:r w:rsidRPr="003D40E7">
        <w:rPr>
          <w:rFonts w:ascii="Arial" w:eastAsia="Times New Roman" w:hAnsi="Arial" w:cs="Arial"/>
          <w:b/>
          <w:bCs/>
          <w:color w:val="444444"/>
          <w:sz w:val="16"/>
          <w:szCs w:val="16"/>
        </w:rPr>
        <w:t>laws</w:t>
      </w:r>
      <w:proofErr w:type="spellEnd"/>
      <w:r w:rsidRPr="003D40E7">
        <w:rPr>
          <w:rFonts w:ascii="Arial" w:eastAsia="Times New Roman" w:hAnsi="Arial" w:cs="Arial"/>
          <w:b/>
          <w:bCs/>
          <w:color w:val="444444"/>
          <w:sz w:val="16"/>
          <w:szCs w:val="16"/>
        </w:rPr>
        <w:t xml:space="preserve"> provisions, which may apply the laws of other jurisdictions.</w:t>
      </w:r>
    </w:p>
    <w:p w:rsidR="003D40E7" w:rsidRPr="003D40E7" w:rsidRDefault="003D40E7" w:rsidP="003D40E7">
      <w:pPr>
        <w:spacing w:before="100" w:beforeAutospacing="1" w:after="100" w:afterAutospacing="1"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lastRenderedPageBreak/>
        <w:t>It is further agreed that any legal action between the Design Professional and the Provider arising out of this Agreement or the performance of the services shall be brought in a court of competent jurisdiction in [</w:t>
      </w:r>
      <w:r w:rsidRPr="003D40E7">
        <w:rPr>
          <w:rFonts w:ascii="Arial" w:eastAsia="Times New Roman" w:hAnsi="Arial" w:cs="Arial"/>
          <w:i/>
          <w:iCs/>
          <w:color w:val="444444"/>
          <w:sz w:val="16"/>
        </w:rPr>
        <w:t>insert the principal place of business of the Design Professional or other jurisdiction, as appropriate</w:t>
      </w:r>
      <w:r w:rsidRPr="003D40E7">
        <w:rPr>
          <w:rFonts w:ascii="Arial" w:eastAsia="Times New Roman" w:hAnsi="Arial" w:cs="Arial"/>
          <w:b/>
          <w:bCs/>
          <w:color w:val="444444"/>
          <w:sz w:val="16"/>
          <w:szCs w:val="16"/>
        </w:rPr>
        <w: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You'll also want to address the requirements for handling and transferring data offshore. These provisions should require adequate safeguards to protect the confidentiality and misuse of personal information. (See</w:t>
      </w:r>
      <w:r w:rsidRPr="003D40E7">
        <w:rPr>
          <w:rFonts w:ascii="Arial" w:eastAsia="Times New Roman" w:hAnsi="Arial" w:cs="Arial"/>
          <w:color w:val="444444"/>
          <w:sz w:val="16"/>
        </w:rPr>
        <w:t> </w:t>
      </w:r>
      <w:hyperlink r:id="rId868" w:tooltip="Billing and Payment" w:history="1">
        <w:r w:rsidRPr="003D40E7">
          <w:rPr>
            <w:rFonts w:ascii="Arial" w:eastAsia="Times New Roman" w:hAnsi="Arial" w:cs="Arial"/>
            <w:color w:val="00AEEF"/>
            <w:sz w:val="16"/>
          </w:rPr>
          <w:t>Billing and Payment</w:t>
        </w:r>
      </w:hyperlink>
      <w:r w:rsidRPr="003D40E7">
        <w:rPr>
          <w:rFonts w:ascii="Arial" w:eastAsia="Times New Roman" w:hAnsi="Arial" w:cs="Arial"/>
          <w:color w:val="444444"/>
          <w:sz w:val="16"/>
          <w:szCs w:val="16"/>
        </w:rPr>
        <w:t>,</w:t>
      </w:r>
      <w:r w:rsidRPr="003D40E7">
        <w:rPr>
          <w:rFonts w:ascii="Arial" w:eastAsia="Times New Roman" w:hAnsi="Arial" w:cs="Arial"/>
          <w:color w:val="444444"/>
          <w:sz w:val="16"/>
        </w:rPr>
        <w:t> </w:t>
      </w:r>
      <w:hyperlink r:id="rId869" w:tooltip="Confidentiality" w:history="1">
        <w:r w:rsidRPr="003D40E7">
          <w:rPr>
            <w:rFonts w:ascii="Arial" w:eastAsia="Times New Roman" w:hAnsi="Arial" w:cs="Arial"/>
            <w:color w:val="00AEEF"/>
            <w:sz w:val="16"/>
          </w:rPr>
          <w:t>Confidentiality</w:t>
        </w:r>
      </w:hyperlink>
      <w:r w:rsidRPr="003D40E7">
        <w:rPr>
          <w:rFonts w:ascii="Arial" w:eastAsia="Times New Roman" w:hAnsi="Arial" w:cs="Arial"/>
          <w:color w:val="444444"/>
          <w:sz w:val="16"/>
          <w:szCs w:val="16"/>
        </w:rPr>
        <w:t>,</w:t>
      </w:r>
      <w:r w:rsidRPr="003D40E7">
        <w:rPr>
          <w:rFonts w:ascii="Arial" w:eastAsia="Times New Roman" w:hAnsi="Arial" w:cs="Arial"/>
          <w:color w:val="444444"/>
          <w:sz w:val="16"/>
        </w:rPr>
        <w:t> </w:t>
      </w:r>
      <w:hyperlink r:id="rId870" w:tooltip="Copyrights" w:history="1">
        <w:r w:rsidRPr="003D40E7">
          <w:rPr>
            <w:rFonts w:ascii="Arial" w:eastAsia="Times New Roman" w:hAnsi="Arial" w:cs="Arial"/>
            <w:color w:val="00AEEF"/>
            <w:sz w:val="16"/>
          </w:rPr>
          <w:t>Copyrights</w:t>
        </w:r>
      </w:hyperlink>
      <w:r w:rsidRPr="003D40E7">
        <w:rPr>
          <w:rFonts w:ascii="Arial" w:eastAsia="Times New Roman" w:hAnsi="Arial" w:cs="Arial"/>
          <w:color w:val="444444"/>
          <w:sz w:val="16"/>
          <w:szCs w:val="16"/>
        </w:rPr>
        <w:t>,</w:t>
      </w:r>
      <w:r w:rsidRPr="003D40E7">
        <w:rPr>
          <w:rFonts w:ascii="Arial" w:eastAsia="Times New Roman" w:hAnsi="Arial" w:cs="Arial"/>
          <w:color w:val="444444"/>
          <w:sz w:val="16"/>
        </w:rPr>
        <w:t> </w:t>
      </w:r>
      <w:hyperlink r:id="rId871" w:tooltip="Dispute Resolution" w:history="1">
        <w:r w:rsidRPr="003D40E7">
          <w:rPr>
            <w:rFonts w:ascii="Arial" w:eastAsia="Times New Roman" w:hAnsi="Arial" w:cs="Arial"/>
            <w:color w:val="00AEEF"/>
            <w:sz w:val="16"/>
          </w:rPr>
          <w:t>Dispute Resolution</w:t>
        </w:r>
      </w:hyperlink>
      <w:r w:rsidRPr="003D40E7">
        <w:rPr>
          <w:rFonts w:ascii="Arial" w:eastAsia="Times New Roman" w:hAnsi="Arial" w:cs="Arial"/>
          <w:color w:val="444444"/>
          <w:sz w:val="16"/>
          <w:szCs w:val="16"/>
        </w:rPr>
        <w:t>,</w:t>
      </w:r>
      <w:r w:rsidRPr="003D40E7">
        <w:rPr>
          <w:rFonts w:ascii="Arial" w:eastAsia="Times New Roman" w:hAnsi="Arial" w:cs="Arial"/>
          <w:color w:val="444444"/>
          <w:sz w:val="16"/>
        </w:rPr>
        <w:t> </w:t>
      </w:r>
      <w:hyperlink r:id="rId872" w:tooltip="Electronic Information" w:history="1">
        <w:r w:rsidRPr="003D40E7">
          <w:rPr>
            <w:rFonts w:ascii="Arial" w:eastAsia="Times New Roman" w:hAnsi="Arial" w:cs="Arial"/>
            <w:color w:val="00AEEF"/>
            <w:sz w:val="16"/>
          </w:rPr>
          <w:t>Electronic Information</w:t>
        </w:r>
      </w:hyperlink>
      <w:r w:rsidRPr="003D40E7">
        <w:rPr>
          <w:rFonts w:ascii="Arial" w:eastAsia="Times New Roman" w:hAnsi="Arial" w:cs="Arial"/>
          <w:color w:val="444444"/>
          <w:sz w:val="16"/>
          <w:szCs w:val="16"/>
        </w:rPr>
        <w:t>,</w:t>
      </w:r>
      <w:r w:rsidRPr="003D40E7">
        <w:rPr>
          <w:rFonts w:ascii="Arial" w:eastAsia="Times New Roman" w:hAnsi="Arial" w:cs="Arial"/>
          <w:color w:val="444444"/>
          <w:sz w:val="16"/>
        </w:rPr>
        <w:t> </w:t>
      </w:r>
      <w:hyperlink r:id="rId873" w:tooltip="Governing Law and Jurisdiction" w:history="1">
        <w:r w:rsidRPr="003D40E7">
          <w:rPr>
            <w:rFonts w:ascii="Arial" w:eastAsia="Times New Roman" w:hAnsi="Arial" w:cs="Arial"/>
            <w:color w:val="00AEEF"/>
            <w:sz w:val="16"/>
          </w:rPr>
          <w:t>Governing Law and Jurisdiction</w:t>
        </w:r>
      </w:hyperlink>
      <w:r w:rsidRPr="003D40E7">
        <w:rPr>
          <w:rFonts w:ascii="Arial" w:eastAsia="Times New Roman" w:hAnsi="Arial" w:cs="Arial"/>
          <w:color w:val="444444"/>
          <w:sz w:val="16"/>
          <w:szCs w:val="16"/>
        </w:rPr>
        <w:t>,</w:t>
      </w:r>
      <w:r w:rsidRPr="003D40E7">
        <w:rPr>
          <w:rFonts w:ascii="Arial" w:eastAsia="Times New Roman" w:hAnsi="Arial" w:cs="Arial"/>
          <w:color w:val="444444"/>
          <w:sz w:val="16"/>
        </w:rPr>
        <w:t> </w:t>
      </w:r>
      <w:hyperlink r:id="rId874" w:tooltip="Insurance" w:history="1">
        <w:r w:rsidRPr="003D40E7">
          <w:rPr>
            <w:rFonts w:ascii="Arial" w:eastAsia="Times New Roman" w:hAnsi="Arial" w:cs="Arial"/>
            <w:color w:val="00AEEF"/>
            <w:sz w:val="16"/>
          </w:rPr>
          <w:t>Insurance</w:t>
        </w:r>
      </w:hyperlink>
      <w:r w:rsidRPr="003D40E7">
        <w:rPr>
          <w:rFonts w:ascii="Arial" w:eastAsia="Times New Roman" w:hAnsi="Arial" w:cs="Arial"/>
          <w:color w:val="444444"/>
          <w:sz w:val="16"/>
          <w:szCs w:val="16"/>
        </w:rPr>
        <w:t>,</w:t>
      </w:r>
      <w:r w:rsidRPr="003D40E7">
        <w:rPr>
          <w:rFonts w:ascii="Arial" w:eastAsia="Times New Roman" w:hAnsi="Arial" w:cs="Arial"/>
          <w:color w:val="444444"/>
          <w:sz w:val="16"/>
        </w:rPr>
        <w:t> </w:t>
      </w:r>
      <w:hyperlink r:id="rId875" w:tooltip="Ownership of Instruments of Service" w:history="1">
        <w:r w:rsidRPr="003D40E7">
          <w:rPr>
            <w:rFonts w:ascii="Arial" w:eastAsia="Times New Roman" w:hAnsi="Arial" w:cs="Arial"/>
            <w:color w:val="00AEEF"/>
            <w:sz w:val="16"/>
          </w:rPr>
          <w:t>Ownership of Instruments of Service</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and</w:t>
      </w:r>
      <w:r w:rsidRPr="003D40E7">
        <w:rPr>
          <w:rFonts w:ascii="Arial" w:eastAsia="Times New Roman" w:hAnsi="Arial" w:cs="Arial"/>
          <w:color w:val="444444"/>
          <w:sz w:val="16"/>
        </w:rPr>
        <w:t> </w:t>
      </w:r>
      <w:hyperlink r:id="rId876" w:tooltip="Termination" w:history="1">
        <w:r w:rsidRPr="003D40E7">
          <w:rPr>
            <w:rFonts w:ascii="Arial" w:eastAsia="Times New Roman" w:hAnsi="Arial" w:cs="Arial"/>
            <w:color w:val="00AEEF"/>
            <w:sz w:val="16"/>
          </w:rPr>
          <w:t>Termination</w:t>
        </w:r>
      </w:hyperlink>
      <w:r w:rsidRPr="003D40E7">
        <w:rPr>
          <w:rFonts w:ascii="Arial" w:eastAsia="Times New Roman" w:hAnsi="Arial" w:cs="Arial"/>
          <w:color w:val="444444"/>
          <w:sz w:val="16"/>
          <w:szCs w:val="16"/>
        </w:rPr>
        <w: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Consult legal counsel knowledgeable in the laws of the provider's country. There may be differing legal requirements that might affect designers under a contract in some countries. For example, are there local taxes on services provided outside the country? </w:t>
      </w:r>
      <w:proofErr w:type="gramStart"/>
      <w:r w:rsidRPr="003D40E7">
        <w:rPr>
          <w:rFonts w:ascii="Arial" w:eastAsia="Times New Roman" w:hAnsi="Arial" w:cs="Arial"/>
          <w:color w:val="444444"/>
          <w:sz w:val="16"/>
          <w:szCs w:val="16"/>
        </w:rPr>
        <w:t>(See</w:t>
      </w:r>
      <w:r w:rsidRPr="003D40E7">
        <w:rPr>
          <w:rFonts w:ascii="Arial" w:eastAsia="Times New Roman" w:hAnsi="Arial" w:cs="Arial"/>
          <w:color w:val="444444"/>
          <w:sz w:val="16"/>
        </w:rPr>
        <w:t> </w:t>
      </w:r>
      <w:hyperlink r:id="rId877" w:tooltip="International Projects" w:history="1">
        <w:r w:rsidRPr="003D40E7">
          <w:rPr>
            <w:rFonts w:ascii="Arial" w:eastAsia="Times New Roman" w:hAnsi="Arial" w:cs="Arial"/>
            <w:color w:val="00AEEF"/>
            <w:sz w:val="16"/>
          </w:rPr>
          <w:t>International Projects</w:t>
        </w:r>
      </w:hyperlink>
      <w:r w:rsidRPr="003D40E7">
        <w:rPr>
          <w:rFonts w:ascii="Arial" w:eastAsia="Times New Roman" w:hAnsi="Arial" w:cs="Arial"/>
          <w:color w:val="444444"/>
          <w:sz w:val="16"/>
          <w:szCs w:val="16"/>
        </w:rPr>
        <w:t>.)</w:t>
      </w:r>
      <w:proofErr w:type="gramEnd"/>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Learn if your own consultants use offshore providers. If so, is their professional liability insurance sufficient to cover this exposure? </w:t>
      </w:r>
      <w:proofErr w:type="gramStart"/>
      <w:r w:rsidRPr="003D40E7">
        <w:rPr>
          <w:rFonts w:ascii="Arial" w:eastAsia="Times New Roman" w:hAnsi="Arial" w:cs="Arial"/>
          <w:color w:val="444444"/>
          <w:sz w:val="16"/>
          <w:szCs w:val="16"/>
        </w:rPr>
        <w:t>(See</w:t>
      </w:r>
      <w:r w:rsidRPr="003D40E7">
        <w:rPr>
          <w:rFonts w:ascii="Arial" w:eastAsia="Times New Roman" w:hAnsi="Arial" w:cs="Arial"/>
          <w:color w:val="444444"/>
          <w:sz w:val="16"/>
        </w:rPr>
        <w:t> </w:t>
      </w:r>
      <w:hyperlink r:id="rId878" w:tooltip="Insurance" w:history="1">
        <w:r w:rsidRPr="003D40E7">
          <w:rPr>
            <w:rFonts w:ascii="Arial" w:eastAsia="Times New Roman" w:hAnsi="Arial" w:cs="Arial"/>
            <w:color w:val="00AEEF"/>
            <w:sz w:val="16"/>
          </w:rPr>
          <w:t>Insurance</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and</w:t>
      </w:r>
      <w:r w:rsidRPr="003D40E7">
        <w:rPr>
          <w:rFonts w:ascii="Arial" w:eastAsia="Times New Roman" w:hAnsi="Arial" w:cs="Arial"/>
          <w:color w:val="444444"/>
          <w:sz w:val="16"/>
        </w:rPr>
        <w:t> </w:t>
      </w:r>
      <w:proofErr w:type="spellStart"/>
      <w:r w:rsidRPr="003D40E7">
        <w:rPr>
          <w:rFonts w:ascii="Arial" w:eastAsia="Times New Roman" w:hAnsi="Arial" w:cs="Arial"/>
          <w:color w:val="444444"/>
          <w:sz w:val="16"/>
          <w:szCs w:val="16"/>
        </w:rPr>
        <w:fldChar w:fldCharType="begin"/>
      </w:r>
      <w:r w:rsidRPr="003D40E7">
        <w:rPr>
          <w:rFonts w:ascii="Arial" w:eastAsia="Times New Roman" w:hAnsi="Arial" w:cs="Arial"/>
          <w:color w:val="444444"/>
          <w:sz w:val="16"/>
          <w:szCs w:val="16"/>
        </w:rPr>
        <w:instrText xml:space="preserve"> HYPERLINK "https://xldp.nextlms.com/lms/content/07cbd7aa8b77e6cd430df3be6cbe5944/File/chapterFiles/contractClauses/subconsultants.html" \o "Subconsultants" </w:instrText>
      </w:r>
      <w:r w:rsidRPr="003D40E7">
        <w:rPr>
          <w:rFonts w:ascii="Arial" w:eastAsia="Times New Roman" w:hAnsi="Arial" w:cs="Arial"/>
          <w:color w:val="444444"/>
          <w:sz w:val="16"/>
          <w:szCs w:val="16"/>
        </w:rPr>
        <w:fldChar w:fldCharType="separate"/>
      </w:r>
      <w:r w:rsidRPr="003D40E7">
        <w:rPr>
          <w:rFonts w:ascii="Arial" w:eastAsia="Times New Roman" w:hAnsi="Arial" w:cs="Arial"/>
          <w:color w:val="00AEEF"/>
          <w:sz w:val="16"/>
        </w:rPr>
        <w:t>Subconsultants</w:t>
      </w:r>
      <w:proofErr w:type="spellEnd"/>
      <w:r w:rsidRPr="003D40E7">
        <w:rPr>
          <w:rFonts w:ascii="Arial" w:eastAsia="Times New Roman" w:hAnsi="Arial" w:cs="Arial"/>
          <w:color w:val="444444"/>
          <w:sz w:val="16"/>
          <w:szCs w:val="16"/>
        </w:rPr>
        <w:fldChar w:fldCharType="end"/>
      </w:r>
      <w:r w:rsidRPr="003D40E7">
        <w:rPr>
          <w:rFonts w:ascii="Arial" w:eastAsia="Times New Roman" w:hAnsi="Arial" w:cs="Arial"/>
          <w:color w:val="444444"/>
          <w:sz w:val="16"/>
          <w:szCs w:val="16"/>
        </w:rPr>
        <w:t>.)</w:t>
      </w:r>
      <w:proofErr w:type="gramEnd"/>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Talk to your insurance agent or broker to make sure your professional liability policy covers claims associated with your use of offshore providers. While most professional liability carriers do cover vicarious liability for outsourced services, some might not include the services of offshore providers. You'll need to make certain that nothing in your contract with the provider triggers exclusions in your professional liability insurance policy. Find out, too, if your limits are adequate to address any increased exposures arising from the use of uninsured providers. </w:t>
      </w:r>
      <w:proofErr w:type="gramStart"/>
      <w:r w:rsidRPr="003D40E7">
        <w:rPr>
          <w:rFonts w:ascii="Arial" w:eastAsia="Times New Roman" w:hAnsi="Arial" w:cs="Arial"/>
          <w:color w:val="444444"/>
          <w:sz w:val="16"/>
          <w:szCs w:val="16"/>
        </w:rPr>
        <w:t>(See</w:t>
      </w:r>
      <w:r w:rsidRPr="003D40E7">
        <w:rPr>
          <w:rFonts w:ascii="Arial" w:eastAsia="Times New Roman" w:hAnsi="Arial" w:cs="Arial"/>
          <w:color w:val="444444"/>
          <w:sz w:val="16"/>
        </w:rPr>
        <w:t> </w:t>
      </w:r>
      <w:hyperlink r:id="rId879" w:tooltip="Insurance" w:history="1">
        <w:r w:rsidRPr="003D40E7">
          <w:rPr>
            <w:rFonts w:ascii="Arial" w:eastAsia="Times New Roman" w:hAnsi="Arial" w:cs="Arial"/>
            <w:color w:val="00AEEF"/>
            <w:sz w:val="16"/>
          </w:rPr>
          <w:t>Insurance</w:t>
        </w:r>
      </w:hyperlink>
      <w:r w:rsidRPr="003D40E7">
        <w:rPr>
          <w:rFonts w:ascii="Arial" w:eastAsia="Times New Roman" w:hAnsi="Arial" w:cs="Arial"/>
          <w:color w:val="444444"/>
          <w:sz w:val="16"/>
          <w:szCs w:val="16"/>
        </w:rPr>
        <w:t>.)</w:t>
      </w:r>
      <w:proofErr w:type="gramEnd"/>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Be selective about the kind of work you outsource. Consider limiting it to routine jobs that require little innovation and minimal document coordination. Consider, too, keeping local building code research in-house. In addition, you'll want to ensure you don't release critical or strategic design information or valuable design details. Make sure that you provide a clearly defined </w:t>
      </w:r>
      <w:proofErr w:type="spellStart"/>
      <w:r w:rsidRPr="003D40E7">
        <w:rPr>
          <w:rFonts w:ascii="Arial" w:eastAsia="Times New Roman" w:hAnsi="Arial" w:cs="Arial"/>
          <w:color w:val="444444"/>
          <w:sz w:val="16"/>
          <w:szCs w:val="16"/>
        </w:rPr>
        <w:t>workscope</w:t>
      </w:r>
      <w:proofErr w:type="spellEnd"/>
      <w:r w:rsidRPr="003D40E7">
        <w:rPr>
          <w:rFonts w:ascii="Arial" w:eastAsia="Times New Roman" w:hAnsi="Arial" w:cs="Arial"/>
          <w:color w:val="444444"/>
          <w:sz w:val="16"/>
          <w:szCs w:val="16"/>
        </w:rPr>
        <w:t>, design requirements, performance goals and acceptance criteria.</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Establish written procedures regarding electronic documents. You and the provider should agree on file formats, system and software compatibility, means of transmission and coordination. You should also address the appropriate use of all electronic communications, ownership, security, copyrights and software licensing rules. Set up procedures for tracking document-change histories, logging transmission of data to and from the provider and maintaining backup copies. Consider removing any electronic seals and signatures from electronic files before transmission. (See</w:t>
      </w:r>
      <w:r w:rsidRPr="003D40E7">
        <w:rPr>
          <w:rFonts w:ascii="Arial" w:eastAsia="Times New Roman" w:hAnsi="Arial" w:cs="Arial"/>
          <w:color w:val="444444"/>
          <w:sz w:val="16"/>
        </w:rPr>
        <w:t> </w:t>
      </w:r>
      <w:hyperlink r:id="rId880" w:tooltip="Electronic Information" w:history="1">
        <w:r w:rsidRPr="003D40E7">
          <w:rPr>
            <w:rFonts w:ascii="Arial" w:eastAsia="Times New Roman" w:hAnsi="Arial" w:cs="Arial"/>
            <w:color w:val="00AEEF"/>
            <w:sz w:val="16"/>
          </w:rPr>
          <w:t>Electronic Information</w:t>
        </w:r>
      </w:hyperlink>
      <w:r w:rsidRPr="003D40E7">
        <w:rPr>
          <w:rFonts w:ascii="Arial" w:eastAsia="Times New Roman" w:hAnsi="Arial" w:cs="Arial"/>
          <w:color w:val="444444"/>
          <w:sz w:val="16"/>
          <w:szCs w:val="16"/>
        </w:rPr>
        <w: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Be prepared to spend additional staff time, effort and money to properly supervise and coordinate outsourced work. Your firm must commit to actively monitoring and assessing the quality of the services being provided to and incorporated into the final design. To do so, your staff will need excellent interpersonal and communications skills.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Keep an eye on state and federal legislation that may impact your professional obligations with regard to outsourcing.</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Remember that it is your signature and seal on the documents. You have a non-delegable obligation to comply with the professional standard of care, and your review of the contents must be more than perfunctory. In the event of a dispute, you'll want to be able to demonstrate that you maintained proper control or supervision of the document preparation, your participation was ongoing and you had detailed knowledge of the documents you stamped.</w:t>
      </w:r>
    </w:p>
    <w:p w:rsidR="003D40E7" w:rsidRPr="003D40E7" w:rsidRDefault="003D40E7" w:rsidP="003D40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20040" cy="152400"/>
            <wp:effectExtent l="19050" t="0" r="3810" b="0"/>
            <wp:docPr id="175" name="Picture 175" descr="https://xldp.nextlms.com/lms/content/07cbd7aa8b77e6cd430df3be6cbe5944/File/images/34x16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s://xldp.nextlms.com/lms/content/07cbd7aa8b77e6cd430df3be6cbe5944/File/images/34x16line.jpg"/>
                    <pic:cNvPicPr>
                      <a:picLocks noChangeAspect="1" noChangeArrowheads="1"/>
                    </pic:cNvPicPr>
                  </pic:nvPicPr>
                  <pic:blipFill>
                    <a:blip r:embed="rId27"/>
                    <a:srcRect/>
                    <a:stretch>
                      <a:fillRect/>
                    </a:stretch>
                  </pic:blipFill>
                  <pic:spPr bwMode="auto">
                    <a:xfrm>
                      <a:off x="0" y="0"/>
                      <a:ext cx="320040" cy="152400"/>
                    </a:xfrm>
                    <a:prstGeom prst="rect">
                      <a:avLst/>
                    </a:prstGeom>
                    <a:noFill/>
                    <a:ln w="9525">
                      <a:noFill/>
                      <a:miter lim="800000"/>
                      <a:headEnd/>
                      <a:tailEnd/>
                    </a:ln>
                  </pic:spPr>
                </pic:pic>
              </a:graphicData>
            </a:graphic>
          </wp:inline>
        </w:drawing>
      </w:r>
    </w:p>
    <w:p w:rsidR="003D40E7" w:rsidRPr="003D40E7" w:rsidRDefault="003D40E7" w:rsidP="003D40E7">
      <w:pPr>
        <w:spacing w:after="108" w:line="156" w:lineRule="atLeast"/>
        <w:ind w:left="216" w:hanging="216"/>
        <w:rPr>
          <w:rFonts w:ascii="Arial" w:eastAsia="Times New Roman" w:hAnsi="Arial" w:cs="Arial"/>
          <w:color w:val="444444"/>
          <w:sz w:val="13"/>
          <w:szCs w:val="13"/>
        </w:rPr>
      </w:pPr>
      <w:hyperlink r:id="rId881" w:anchor="footnote-1-backlink" w:tooltip="[1]" w:history="1">
        <w:r w:rsidRPr="003D40E7">
          <w:rPr>
            <w:rFonts w:ascii="Arial" w:eastAsia="Times New Roman" w:hAnsi="Arial" w:cs="Arial"/>
            <w:color w:val="00AEEF"/>
            <w:sz w:val="13"/>
          </w:rPr>
          <w:t>[1]</w:t>
        </w:r>
      </w:hyperlink>
      <w:r w:rsidRPr="003D40E7">
        <w:rPr>
          <w:rFonts w:ascii="Arial" w:eastAsia="Times New Roman" w:hAnsi="Arial" w:cs="Arial"/>
          <w:color w:val="444444"/>
          <w:sz w:val="13"/>
        </w:rPr>
        <w:t> </w:t>
      </w:r>
      <w:r w:rsidRPr="003D40E7">
        <w:rPr>
          <w:rFonts w:ascii="Arial" w:eastAsia="Times New Roman" w:hAnsi="Arial" w:cs="Arial"/>
          <w:color w:val="444444"/>
          <w:sz w:val="13"/>
          <w:szCs w:val="13"/>
        </w:rPr>
        <w:t>AIA National Committee,</w:t>
      </w:r>
      <w:r w:rsidRPr="003D40E7">
        <w:rPr>
          <w:rFonts w:ascii="Arial" w:eastAsia="Times New Roman" w:hAnsi="Arial" w:cs="Arial"/>
          <w:color w:val="444444"/>
          <w:sz w:val="13"/>
        </w:rPr>
        <w:t> </w:t>
      </w:r>
      <w:r w:rsidRPr="003D40E7">
        <w:rPr>
          <w:rFonts w:ascii="Arial" w:eastAsia="Times New Roman" w:hAnsi="Arial" w:cs="Arial"/>
          <w:i/>
          <w:iCs/>
          <w:color w:val="444444"/>
          <w:sz w:val="13"/>
          <w:szCs w:val="13"/>
        </w:rPr>
        <w:t>Report on the Offshore Outsourcing Roundtable</w:t>
      </w:r>
      <w:r w:rsidRPr="003D40E7">
        <w:rPr>
          <w:rFonts w:ascii="Arial" w:eastAsia="Times New Roman" w:hAnsi="Arial" w:cs="Arial"/>
          <w:color w:val="444444"/>
          <w:sz w:val="13"/>
        </w:rPr>
        <w:t> </w:t>
      </w:r>
      <w:r w:rsidRPr="003D40E7">
        <w:rPr>
          <w:rFonts w:ascii="Arial" w:eastAsia="Times New Roman" w:hAnsi="Arial" w:cs="Arial"/>
          <w:color w:val="444444"/>
          <w:sz w:val="13"/>
          <w:szCs w:val="13"/>
        </w:rPr>
        <w:t xml:space="preserve">(Washington, DC: The American Institute of Architects, 2006). </w:t>
      </w:r>
      <w:proofErr w:type="gramStart"/>
      <w:r w:rsidRPr="003D40E7">
        <w:rPr>
          <w:rFonts w:ascii="Arial" w:eastAsia="Times New Roman" w:hAnsi="Arial" w:cs="Arial"/>
          <w:color w:val="444444"/>
          <w:sz w:val="13"/>
          <w:szCs w:val="13"/>
        </w:rPr>
        <w:t>Available online at</w:t>
      </w:r>
      <w:r w:rsidRPr="003D40E7">
        <w:rPr>
          <w:rFonts w:ascii="Arial" w:eastAsia="Times New Roman" w:hAnsi="Arial" w:cs="Arial"/>
          <w:color w:val="444444"/>
          <w:sz w:val="13"/>
        </w:rPr>
        <w:t> </w:t>
      </w:r>
      <w:hyperlink r:id="rId882" w:tgtFrame="_blank" w:tooltip="www.aia.org" w:history="1">
        <w:r w:rsidRPr="003D40E7">
          <w:rPr>
            <w:rFonts w:ascii="Arial" w:eastAsia="Times New Roman" w:hAnsi="Arial" w:cs="Arial"/>
            <w:color w:val="00AEEF"/>
            <w:sz w:val="13"/>
          </w:rPr>
          <w:t>www.aia.org</w:t>
        </w:r>
      </w:hyperlink>
      <w:r w:rsidRPr="003D40E7">
        <w:rPr>
          <w:rFonts w:ascii="Arial" w:eastAsia="Times New Roman" w:hAnsi="Arial" w:cs="Arial"/>
          <w:color w:val="444444"/>
          <w:sz w:val="13"/>
          <w:szCs w:val="13"/>
        </w:rPr>
        <w:t>.</w:t>
      </w:r>
      <w:proofErr w:type="gramEnd"/>
      <w:r w:rsidRPr="003D40E7">
        <w:rPr>
          <w:rFonts w:ascii="Arial" w:eastAsia="Times New Roman" w:hAnsi="Arial" w:cs="Arial"/>
          <w:color w:val="444444"/>
          <w:sz w:val="13"/>
          <w:szCs w:val="13"/>
        </w:rPr>
        <w:t xml:space="preserve"> In addition, according to a 2006 survey by the AIA, about 28 percent of firms with 100 or more employees have outsourced work offshore. AIA Market Research Department,</w:t>
      </w:r>
      <w:r w:rsidRPr="003D40E7">
        <w:rPr>
          <w:rFonts w:ascii="Arial" w:eastAsia="Times New Roman" w:hAnsi="Arial" w:cs="Arial"/>
          <w:color w:val="444444"/>
          <w:sz w:val="13"/>
        </w:rPr>
        <w:t> </w:t>
      </w:r>
      <w:proofErr w:type="gramStart"/>
      <w:r w:rsidRPr="003D40E7">
        <w:rPr>
          <w:rFonts w:ascii="Arial" w:eastAsia="Times New Roman" w:hAnsi="Arial" w:cs="Arial"/>
          <w:i/>
          <w:iCs/>
          <w:color w:val="444444"/>
          <w:sz w:val="13"/>
          <w:szCs w:val="13"/>
        </w:rPr>
        <w:t>The</w:t>
      </w:r>
      <w:proofErr w:type="gramEnd"/>
      <w:r w:rsidRPr="003D40E7">
        <w:rPr>
          <w:rFonts w:ascii="Arial" w:eastAsia="Times New Roman" w:hAnsi="Arial" w:cs="Arial"/>
          <w:i/>
          <w:iCs/>
          <w:color w:val="444444"/>
          <w:sz w:val="13"/>
          <w:szCs w:val="13"/>
        </w:rPr>
        <w:t xml:space="preserve"> Business of Architecture: 2006 Firm Survey</w:t>
      </w:r>
      <w:r w:rsidRPr="003D40E7">
        <w:rPr>
          <w:rFonts w:ascii="Arial" w:eastAsia="Times New Roman" w:hAnsi="Arial" w:cs="Arial"/>
          <w:color w:val="444444"/>
          <w:sz w:val="13"/>
        </w:rPr>
        <w:t> </w:t>
      </w:r>
      <w:r w:rsidRPr="003D40E7">
        <w:rPr>
          <w:rFonts w:ascii="Arial" w:eastAsia="Times New Roman" w:hAnsi="Arial" w:cs="Arial"/>
          <w:color w:val="444444"/>
          <w:sz w:val="13"/>
          <w:szCs w:val="13"/>
        </w:rPr>
        <w:t xml:space="preserve">(Washington, DC: The American Institute of Architects, 2007). </w:t>
      </w:r>
      <w:proofErr w:type="gramStart"/>
      <w:r w:rsidRPr="003D40E7">
        <w:rPr>
          <w:rFonts w:ascii="Arial" w:eastAsia="Times New Roman" w:hAnsi="Arial" w:cs="Arial"/>
          <w:color w:val="444444"/>
          <w:sz w:val="13"/>
          <w:szCs w:val="13"/>
        </w:rPr>
        <w:t>Available online at</w:t>
      </w:r>
      <w:r w:rsidRPr="003D40E7">
        <w:rPr>
          <w:rFonts w:ascii="Arial" w:eastAsia="Times New Roman" w:hAnsi="Arial" w:cs="Arial"/>
          <w:color w:val="444444"/>
          <w:sz w:val="13"/>
        </w:rPr>
        <w:t> </w:t>
      </w:r>
      <w:hyperlink r:id="rId883" w:tgtFrame="_blank" w:tooltip="www.aia.org" w:history="1">
        <w:r w:rsidRPr="003D40E7">
          <w:rPr>
            <w:rFonts w:ascii="Arial" w:eastAsia="Times New Roman" w:hAnsi="Arial" w:cs="Arial"/>
            <w:color w:val="00AEEF"/>
            <w:sz w:val="13"/>
          </w:rPr>
          <w:t>www.aia.org</w:t>
        </w:r>
      </w:hyperlink>
      <w:r w:rsidRPr="003D40E7">
        <w:rPr>
          <w:rFonts w:ascii="Arial" w:eastAsia="Times New Roman" w:hAnsi="Arial" w:cs="Arial"/>
          <w:color w:val="444444"/>
          <w:sz w:val="13"/>
          <w:szCs w:val="13"/>
        </w:rPr>
        <w:t>.</w:t>
      </w:r>
      <w:proofErr w:type="gramEnd"/>
    </w:p>
    <w:p w:rsidR="0005105A" w:rsidRDefault="0005105A" w:rsidP="00612F89">
      <w:pPr>
        <w:pStyle w:val="NormalWeb"/>
        <w:spacing w:after="216" w:afterAutospacing="0" w:line="252" w:lineRule="atLeast"/>
        <w:rPr>
          <w:rFonts w:ascii="Arial" w:hAnsi="Arial" w:cs="Arial"/>
          <w:color w:val="444444"/>
          <w:sz w:val="16"/>
          <w:szCs w:val="16"/>
        </w:rPr>
      </w:pPr>
    </w:p>
    <w:p w:rsidR="003D40E7" w:rsidRPr="003D40E7" w:rsidRDefault="003D40E7" w:rsidP="003D40E7">
      <w:pPr>
        <w:spacing w:after="24" w:line="240" w:lineRule="auto"/>
        <w:rPr>
          <w:rFonts w:ascii="Arial" w:eastAsia="Times New Roman" w:hAnsi="Arial" w:cs="Arial"/>
          <w:b/>
          <w:bCs/>
          <w:color w:val="333333"/>
          <w:sz w:val="36"/>
          <w:szCs w:val="36"/>
        </w:rPr>
      </w:pPr>
      <w:r w:rsidRPr="003D40E7">
        <w:rPr>
          <w:rFonts w:ascii="Arial" w:eastAsia="Times New Roman" w:hAnsi="Arial" w:cs="Arial"/>
          <w:b/>
          <w:bCs/>
          <w:color w:val="333333"/>
          <w:sz w:val="36"/>
          <w:szCs w:val="36"/>
        </w:rPr>
        <w:lastRenderedPageBreak/>
        <w:t>Owner Representative</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It has become increasingly common for owners to hire a third-party professional to act as an owner representative (OR), typically before selecting the rest of the project team. But while the practice is growing, so are reports from architects and engineers who have experienced problems on projects with owner reps.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Depending on who is doing the defining, it's sometimes difficult to make a distinction among the job(s) of owner representative, construction manager, project manager and program manager. Because design professionals and building contractors occasionally take on variations of any or all of these roles, the lines blur even more. (The AIA documents define</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owner representative</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as "the person authorized to act on behalf of the owner." This individual's name is inserted into the contract to clarify communication links and authority from the owner team.) For the purposes of this book, we'll define owner representative as</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an individual or firm retained by an owner to assume part of the owner's duties.</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In essence, in hiring an OR, the owner delegates a part of its role to another person or entity.</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The owner representative's scope of services varies from project to project, from client to client and from OR to OR. The list of services each representative offers is likely determined by his or her background. There are contractor and attorney ORs; some have real estate backgrounds. And others are licensed architects or professional engineers. A few ORs simply act as a single point of contact for the owner—a sort of information manager. But some owner representatives act as virtual extensions of the owner. They may help define the owner's program or objectives, and select the design team. They may hire the construction manager and coordinate the designers. They may be empowered to make cost decisions and schedule changes and approve change orders. A few owner representatives even assist in obtaining funding for their clients.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There are no professional organizations exclusively for owner representatives and thus no specific OR certification or accreditation programs available. There are, however, a few education courses, such as through the Construction Management Association of America (CMAA). And there are specialty certification programs, such as those in development by the Health Facility Institute for owners, owner representatives and program managers of health facility projects.</w:t>
      </w:r>
      <w:hyperlink r:id="rId884" w:anchor="footnote-1" w:tooltip="" w:history="1">
        <w:r w:rsidRPr="003D40E7">
          <w:rPr>
            <w:rFonts w:ascii="Arial" w:eastAsia="Times New Roman" w:hAnsi="Arial" w:cs="Arial"/>
            <w:color w:val="00AEEF"/>
            <w:sz w:val="16"/>
            <w:u w:val="single"/>
          </w:rPr>
          <w:t>[1]</w:t>
        </w:r>
      </w:hyperlink>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The contractual relationships between the owner representative, owner and the design and construction team also vary. To date, no owner representative standard agreements from the professional organizations exist. In most—but not all—instances, the project design professional or contractor is not party to the owner's agreement with the OR.</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For design professionals, working with owner representatives can be a positive or negative experience, depending largely on the knowledge, skills and attitude of the OR. The right owner rep can bring much-needed know-how to a project, facilitate communications and help resolve issues between the owner and the members of the project team. A good owner representative can take a tremendous burden off of the design team; if the OR is intimately involved in the development of the project, he or she can prove invaluable in translating the owner's program into "architect-</w:t>
      </w:r>
      <w:proofErr w:type="spellStart"/>
      <w:r w:rsidRPr="003D40E7">
        <w:rPr>
          <w:rFonts w:ascii="Arial" w:eastAsia="Times New Roman" w:hAnsi="Arial" w:cs="Arial"/>
          <w:color w:val="444444"/>
          <w:sz w:val="16"/>
          <w:szCs w:val="16"/>
        </w:rPr>
        <w:t>ese</w:t>
      </w:r>
      <w:proofErr w:type="spellEnd"/>
      <w:r w:rsidRPr="003D40E7">
        <w:rPr>
          <w:rFonts w:ascii="Arial" w:eastAsia="Times New Roman" w:hAnsi="Arial" w:cs="Arial"/>
          <w:color w:val="444444"/>
          <w:sz w:val="16"/>
          <w:szCs w:val="16"/>
        </w:rPr>
        <w:t>." Just as important, the OR can help ensure that the owner complies with its responsibilities. Finally, competent owner representatives reduce the chances of disputes among project team members.</w:t>
      </w:r>
    </w:p>
    <w:p w:rsidR="003D40E7" w:rsidRPr="003D40E7" w:rsidRDefault="003D40E7" w:rsidP="003D40E7">
      <w:pPr>
        <w:spacing w:before="108" w:after="100" w:afterAutospacing="1" w:line="180" w:lineRule="atLeast"/>
        <w:rPr>
          <w:rFonts w:ascii="Arial" w:eastAsia="Times New Roman" w:hAnsi="Arial" w:cs="Arial"/>
          <w:b/>
          <w:bCs/>
          <w:color w:val="333333"/>
          <w:sz w:val="17"/>
          <w:szCs w:val="17"/>
        </w:rPr>
      </w:pPr>
      <w:r w:rsidRPr="003D40E7">
        <w:rPr>
          <w:rFonts w:ascii="Arial" w:eastAsia="Times New Roman" w:hAnsi="Arial" w:cs="Arial"/>
          <w:b/>
          <w:bCs/>
          <w:color w:val="333333"/>
          <w:sz w:val="17"/>
          <w:szCs w:val="17"/>
        </w:rPr>
        <w:t>The Problem</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There can be a downside. The most common complaint from designers about working with ORs is the loss of a direct line of communication to the owner. Many design professionals also object to the increased time and effort required of the design team when working with owner representatives, as well as a tendency of the owner rep to second-guess design decisions or even change plans without permission. Lack of qualified people on some owner rep's staffs is another concern, as is the potential for adversarial relationships, which can increase the likelihood of disputes among project team members.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Then there's the matter of owner rep fees. Some owner representatives promise that their fees will be recouped by owners in the form of project savings. In the most egregious instances, the rep induces the design/construction team to "contribute" to the project </w:t>
      </w:r>
      <w:r w:rsidRPr="003D40E7">
        <w:rPr>
          <w:rFonts w:ascii="Arial" w:eastAsia="Times New Roman" w:hAnsi="Arial" w:cs="Arial"/>
          <w:color w:val="444444"/>
          <w:sz w:val="16"/>
          <w:szCs w:val="16"/>
        </w:rPr>
        <w:lastRenderedPageBreak/>
        <w:t>through reduced fees and payment for owner claims. In other words, these ORs try to convince owners that they will save money on the project… only to take it out of your pocket.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Added levels of coordination and overlapping areas of authority can confuse traditional roles, complicate the processes of design and construction and increase the time and paperwork required to complete the project. Most of the problems come from poorly defined scopes and/or lack of adherence to reporting protocols. The addition of an owner representative to the project team typically results in the need for more design documentation, meetings, reviews, correspondence and other project administration duties. Gaps in roles, overlapping responsibilities, unwanted duplication of services, and scope ambiguities can have an impact on time, cost, quality and the performance of the parties involved on the project.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Confusion in the decision-making process may also contribute to construction delays. Since there is no contractual relationship between the contractor and the OR, responsibility for problems in scheduling or coordination of certain aspects of construction may be difficult to determine. Disputes may arise that only the owner is able to resolve—or the courts. </w:t>
      </w:r>
      <w:proofErr w:type="gramStart"/>
      <w:r w:rsidRPr="003D40E7">
        <w:rPr>
          <w:rFonts w:ascii="Arial" w:eastAsia="Times New Roman" w:hAnsi="Arial" w:cs="Arial"/>
          <w:color w:val="444444"/>
          <w:sz w:val="16"/>
          <w:szCs w:val="16"/>
        </w:rPr>
        <w:t>(See</w:t>
      </w:r>
      <w:r w:rsidRPr="003D40E7">
        <w:rPr>
          <w:rFonts w:ascii="Arial" w:eastAsia="Times New Roman" w:hAnsi="Arial" w:cs="Arial"/>
          <w:color w:val="444444"/>
          <w:sz w:val="16"/>
        </w:rPr>
        <w:t> </w:t>
      </w:r>
      <w:hyperlink r:id="rId885" w:tooltip="Delays" w:history="1">
        <w:r w:rsidRPr="003D40E7">
          <w:rPr>
            <w:rFonts w:ascii="Arial" w:eastAsia="Times New Roman" w:hAnsi="Arial" w:cs="Arial"/>
            <w:color w:val="00AEEF"/>
            <w:sz w:val="16"/>
            <w:u w:val="single"/>
          </w:rPr>
          <w:t>Delays</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and</w:t>
      </w:r>
      <w:r w:rsidRPr="003D40E7">
        <w:rPr>
          <w:rFonts w:ascii="Arial" w:eastAsia="Times New Roman" w:hAnsi="Arial" w:cs="Arial"/>
          <w:color w:val="444444"/>
          <w:sz w:val="16"/>
        </w:rPr>
        <w:t> </w:t>
      </w:r>
      <w:hyperlink r:id="rId886" w:tooltip="Timeliness of Performance" w:history="1">
        <w:r w:rsidRPr="003D40E7">
          <w:rPr>
            <w:rFonts w:ascii="Arial" w:eastAsia="Times New Roman" w:hAnsi="Arial" w:cs="Arial"/>
            <w:color w:val="00AEEF"/>
            <w:sz w:val="16"/>
            <w:u w:val="single"/>
          </w:rPr>
          <w:t>Timeliness of Performance</w:t>
        </w:r>
      </w:hyperlink>
      <w:r w:rsidRPr="003D40E7">
        <w:rPr>
          <w:rFonts w:ascii="Arial" w:eastAsia="Times New Roman" w:hAnsi="Arial" w:cs="Arial"/>
          <w:color w:val="444444"/>
          <w:sz w:val="16"/>
          <w:szCs w:val="16"/>
        </w:rPr>
        <w:t>.)</w:t>
      </w:r>
      <w:proofErr w:type="gramEnd"/>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Still another issue is the timeliness of decisions. As a designer, you are looking for guidance or direction, and if the owner rep is not experienced or adequately empowered to make decisions, your questions simply get relayed between you and the owner. The process just bogs down.</w:t>
      </w:r>
    </w:p>
    <w:p w:rsidR="003D40E7" w:rsidRPr="003D40E7" w:rsidRDefault="003D40E7" w:rsidP="003D40E7">
      <w:pPr>
        <w:spacing w:before="108" w:after="100" w:afterAutospacing="1" w:line="180" w:lineRule="atLeast"/>
        <w:rPr>
          <w:rFonts w:ascii="Arial" w:eastAsia="Times New Roman" w:hAnsi="Arial" w:cs="Arial"/>
          <w:b/>
          <w:bCs/>
          <w:color w:val="333333"/>
          <w:sz w:val="17"/>
          <w:szCs w:val="17"/>
        </w:rPr>
      </w:pPr>
      <w:r w:rsidRPr="003D40E7">
        <w:rPr>
          <w:rFonts w:ascii="Arial" w:eastAsia="Times New Roman" w:hAnsi="Arial" w:cs="Arial"/>
          <w:b/>
          <w:bCs/>
          <w:color w:val="333333"/>
          <w:sz w:val="17"/>
          <w:szCs w:val="17"/>
        </w:rPr>
        <w:t>The Solution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There are steps your firm can take to address many of these issues. These include educating owners on the risks and benefits of working with ORs; careful project selection; promoting a team approach through enhanced communication and documentation efforts; and helping to ensure proper coordination of construction contracts and </w:t>
      </w:r>
      <w:proofErr w:type="spellStart"/>
      <w:r w:rsidRPr="003D40E7">
        <w:rPr>
          <w:rFonts w:ascii="Arial" w:eastAsia="Times New Roman" w:hAnsi="Arial" w:cs="Arial"/>
          <w:color w:val="444444"/>
          <w:sz w:val="16"/>
          <w:szCs w:val="16"/>
        </w:rPr>
        <w:t>workscopes</w:t>
      </w:r>
      <w:proofErr w:type="spellEnd"/>
      <w:r w:rsidRPr="003D40E7">
        <w:rPr>
          <w:rFonts w:ascii="Arial" w:eastAsia="Times New Roman" w:hAnsi="Arial" w:cs="Arial"/>
          <w:color w:val="444444"/>
          <w:sz w:val="16"/>
          <w:szCs w:val="16"/>
        </w:rPr>
        <w:t xml:space="preserve"> with those of the owner representative. (Note: If you offer stand-alone OR services, </w:t>
      </w:r>
      <w:proofErr w:type="spellStart"/>
      <w:r w:rsidRPr="003D40E7">
        <w:rPr>
          <w:rFonts w:ascii="Arial" w:eastAsia="Times New Roman" w:hAnsi="Arial" w:cs="Arial"/>
          <w:color w:val="444444"/>
          <w:sz w:val="16"/>
          <w:szCs w:val="16"/>
        </w:rPr>
        <w:t>see</w:t>
      </w:r>
      <w:hyperlink r:id="rId887" w:tooltip="Construction Management" w:history="1">
        <w:r w:rsidRPr="003D40E7">
          <w:rPr>
            <w:rFonts w:ascii="Arial" w:eastAsia="Times New Roman" w:hAnsi="Arial" w:cs="Arial"/>
            <w:color w:val="00AEEF"/>
            <w:sz w:val="16"/>
            <w:u w:val="single"/>
          </w:rPr>
          <w:t>Construction</w:t>
        </w:r>
        <w:proofErr w:type="spellEnd"/>
        <w:r w:rsidRPr="003D40E7">
          <w:rPr>
            <w:rFonts w:ascii="Arial" w:eastAsia="Times New Roman" w:hAnsi="Arial" w:cs="Arial"/>
            <w:color w:val="00AEEF"/>
            <w:sz w:val="16"/>
            <w:u w:val="single"/>
          </w:rPr>
          <w:t xml:space="preserve"> Management</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for comparable risk management guidelines.)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As previously mentioned, owner representatives are typically selected before the rest of the project team, but if given the chance, you can provide the owner the names of competent ORs with whom you've had positive experiences. Over the long term, though, look for opportunities to help your clients understand the importance of finding qualified, experienced and proactive owner reps who emphasize a team approach and bring a sense of fair play to the project. Unsophisticated clients may also need assistance understanding that saving money in front-end costs may cost them more in the long run.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Select projects with care. If you're considering a project that will have a third-party owner representative, you need to do some research. Talk to architects, engineers and contractors who have worked with the OR. You'll want to learn as much as possible about the OR, his or her qualifications, skills, and experience with similar projects. Does the rep have a history of claims and litigation? How will the OR's fee be determined? What is his or her approach to resolving disputes? If you sense the OR doesn't measure up on these important issues, consider declining the project.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Good communication is essential among all of a project's constituents. It's important to establish and follow precise and well-documented communication policies and procedures to help ensure that the right people get the right information in a timely manner. It's also important that the design team be able to communicate directly with the owner. Consider requiring that the owner (not his or her representative) attend a certain minimum number of project meetings. You might also require that the owner be involved in any dispute between you and the OR.</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When calculating your fee, remember to factor in the extra meetings, reports, documentation and so forth that working with an owner rep might entail.</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It is crucial that you have a detailed scope of services that clearly defines your duties, authority and limitations (including what you are not responsible for). Then make sure these items are properly coordinated with those of the OR and carefully described in your agreement. </w:t>
      </w:r>
      <w:proofErr w:type="gramStart"/>
      <w:r w:rsidRPr="003D40E7">
        <w:rPr>
          <w:rFonts w:ascii="Arial" w:eastAsia="Times New Roman" w:hAnsi="Arial" w:cs="Arial"/>
          <w:color w:val="444444"/>
          <w:sz w:val="16"/>
          <w:szCs w:val="16"/>
        </w:rPr>
        <w:t>(See</w:t>
      </w:r>
      <w:r w:rsidRPr="003D40E7">
        <w:rPr>
          <w:rFonts w:ascii="Arial" w:eastAsia="Times New Roman" w:hAnsi="Arial" w:cs="Arial"/>
          <w:color w:val="444444"/>
          <w:sz w:val="16"/>
        </w:rPr>
        <w:t> </w:t>
      </w:r>
      <w:hyperlink r:id="rId888" w:tooltip="Scope of Services" w:history="1">
        <w:r w:rsidRPr="003D40E7">
          <w:rPr>
            <w:rFonts w:ascii="Arial" w:eastAsia="Times New Roman" w:hAnsi="Arial" w:cs="Arial"/>
            <w:color w:val="00AEEF"/>
            <w:sz w:val="16"/>
            <w:u w:val="single"/>
          </w:rPr>
          <w:t>Scope of Services</w:t>
        </w:r>
      </w:hyperlink>
      <w:r w:rsidRPr="003D40E7">
        <w:rPr>
          <w:rFonts w:ascii="Arial" w:eastAsia="Times New Roman" w:hAnsi="Arial" w:cs="Arial"/>
          <w:color w:val="444444"/>
          <w:sz w:val="16"/>
          <w:szCs w:val="16"/>
        </w:rPr>
        <w:t>.)</w:t>
      </w:r>
      <w:proofErr w:type="gramEnd"/>
      <w:r w:rsidRPr="003D40E7">
        <w:rPr>
          <w:rFonts w:ascii="Arial" w:eastAsia="Times New Roman" w:hAnsi="Arial" w:cs="Arial"/>
          <w:color w:val="444444"/>
          <w:sz w:val="16"/>
          <w:szCs w:val="16"/>
        </w:rPr>
        <w:t xml:space="preserve"> Insist on reviewing a copy of the contract between the OR and the owner. At the very least, </w:t>
      </w:r>
      <w:r w:rsidRPr="003D40E7">
        <w:rPr>
          <w:rFonts w:ascii="Arial" w:eastAsia="Times New Roman" w:hAnsi="Arial" w:cs="Arial"/>
          <w:color w:val="444444"/>
          <w:sz w:val="16"/>
          <w:szCs w:val="16"/>
        </w:rPr>
        <w:lastRenderedPageBreak/>
        <w:t xml:space="preserve">you should get a copy of the OR's scope of services, so you can be certain no roles or responsibilities have fallen through the cracks and can adjust your own </w:t>
      </w:r>
      <w:proofErr w:type="spellStart"/>
      <w:r w:rsidRPr="003D40E7">
        <w:rPr>
          <w:rFonts w:ascii="Arial" w:eastAsia="Times New Roman" w:hAnsi="Arial" w:cs="Arial"/>
          <w:color w:val="444444"/>
          <w:sz w:val="16"/>
          <w:szCs w:val="16"/>
        </w:rPr>
        <w:t>workscope</w:t>
      </w:r>
      <w:proofErr w:type="spellEnd"/>
      <w:r w:rsidRPr="003D40E7">
        <w:rPr>
          <w:rFonts w:ascii="Arial" w:eastAsia="Times New Roman" w:hAnsi="Arial" w:cs="Arial"/>
          <w:color w:val="444444"/>
          <w:sz w:val="16"/>
          <w:szCs w:val="16"/>
        </w:rPr>
        <w:t xml:space="preserve"> accordingly. For example, who will be responsible for securing municipal and governmental approvals? </w:t>
      </w:r>
      <w:proofErr w:type="gramStart"/>
      <w:r w:rsidRPr="003D40E7">
        <w:rPr>
          <w:rFonts w:ascii="Arial" w:eastAsia="Times New Roman" w:hAnsi="Arial" w:cs="Arial"/>
          <w:color w:val="444444"/>
          <w:sz w:val="16"/>
          <w:szCs w:val="16"/>
        </w:rPr>
        <w:t>(See</w:t>
      </w:r>
      <w:r w:rsidRPr="003D40E7">
        <w:rPr>
          <w:rFonts w:ascii="Arial" w:eastAsia="Times New Roman" w:hAnsi="Arial" w:cs="Arial"/>
          <w:color w:val="444444"/>
          <w:sz w:val="16"/>
        </w:rPr>
        <w:t> </w:t>
      </w:r>
      <w:hyperlink r:id="rId889" w:tooltip="Permits and Approvals" w:history="1">
        <w:r w:rsidRPr="003D40E7">
          <w:rPr>
            <w:rFonts w:ascii="Arial" w:eastAsia="Times New Roman" w:hAnsi="Arial" w:cs="Arial"/>
            <w:color w:val="00AEEF"/>
            <w:sz w:val="16"/>
            <w:u w:val="single"/>
          </w:rPr>
          <w:t>Permits and Approvals</w:t>
        </w:r>
      </w:hyperlink>
      <w:r w:rsidRPr="003D40E7">
        <w:rPr>
          <w:rFonts w:ascii="Arial" w:eastAsia="Times New Roman" w:hAnsi="Arial" w:cs="Arial"/>
          <w:color w:val="444444"/>
          <w:sz w:val="16"/>
          <w:szCs w:val="16"/>
        </w:rPr>
        <w:t>.)</w:t>
      </w:r>
      <w:proofErr w:type="gramEnd"/>
      <w:r w:rsidRPr="003D40E7">
        <w:rPr>
          <w:rFonts w:ascii="Arial" w:eastAsia="Times New Roman" w:hAnsi="Arial" w:cs="Arial"/>
          <w:color w:val="444444"/>
          <w:sz w:val="16"/>
          <w:szCs w:val="16"/>
        </w:rPr>
        <w:t xml:space="preserve"> Some firms work with their clients and ORs to jointly develop a detailed responsibility matrix that contemplates all necessary services and designates the responsible party for each.</w:t>
      </w:r>
    </w:p>
    <w:p w:rsidR="003D40E7" w:rsidRPr="003D40E7" w:rsidRDefault="003D40E7" w:rsidP="003D40E7">
      <w:pPr>
        <w:spacing w:before="100" w:beforeAutospacing="1" w:after="108"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Anticipate the owner representative relationship in your contract. If the client has hired—or may hire—an owner representative, you'll need to address these issues in your contract. The following language could be adapted for your agreement with the owner:</w:t>
      </w:r>
    </w:p>
    <w:p w:rsidR="003D40E7" w:rsidRPr="003D40E7" w:rsidRDefault="003D40E7" w:rsidP="003D40E7">
      <w:pPr>
        <w:spacing w:after="100" w:afterAutospacing="1" w:line="252" w:lineRule="atLeast"/>
        <w:jc w:val="center"/>
        <w:rPr>
          <w:rFonts w:ascii="Arial" w:eastAsia="Times New Roman" w:hAnsi="Arial" w:cs="Arial"/>
          <w:b/>
          <w:bCs/>
          <w:caps/>
          <w:color w:val="444444"/>
          <w:sz w:val="16"/>
          <w:szCs w:val="16"/>
        </w:rPr>
      </w:pPr>
      <w:r w:rsidRPr="003D40E7">
        <w:rPr>
          <w:rFonts w:ascii="Arial" w:eastAsia="Times New Roman" w:hAnsi="Arial" w:cs="Arial"/>
          <w:b/>
          <w:bCs/>
          <w:caps/>
          <w:color w:val="444444"/>
          <w:sz w:val="16"/>
          <w:szCs w:val="16"/>
        </w:rPr>
        <w:t>OWNER REPRESENTATIVE</w:t>
      </w:r>
    </w:p>
    <w:p w:rsidR="003D40E7" w:rsidRPr="003D40E7" w:rsidRDefault="003D40E7" w:rsidP="003D40E7">
      <w:pPr>
        <w:spacing w:before="100" w:beforeAutospacing="1" w:after="216"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If the Owner chooses to retain an Owner Representative ("OR") for the Project, the Owner shall provide to the Consultant, in writing, a list of duties, responsibilities and authority ("DR&amp;A list") the Owner Representative has been assigned by the Owner. In the event the Owner makes any changes to the OR DR&amp;A list, the Owner shall notify the Consultant, in writing, in a timely manner. The Consultant shall be entitled to rely solely upon the OR's decisions and directions as to all items listed in the DR&amp;A list.</w:t>
      </w:r>
    </w:p>
    <w:p w:rsidR="003D40E7" w:rsidRPr="003D40E7" w:rsidRDefault="003D40E7" w:rsidP="003D40E7">
      <w:pPr>
        <w:spacing w:before="100" w:beforeAutospacing="1" w:after="216"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The Consultant shall be entitled to rely upon the proper performance by the OR of the items on the DR&amp;A list and shall bear no responsibility to the Owner or its representative(s) for any opinions, directions or decisions given by the Owner and OR that are in conflict with the DR&amp;A.</w:t>
      </w:r>
    </w:p>
    <w:p w:rsidR="003D40E7" w:rsidRPr="003D40E7" w:rsidRDefault="003D40E7" w:rsidP="003D40E7">
      <w:pPr>
        <w:spacing w:before="100" w:beforeAutospacing="1" w:after="100" w:afterAutospacing="1"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 xml:space="preserve">If any owner-directed changes to the OR DR&amp;A list result in additional time or expense in order for the Consultant to </w:t>
      </w:r>
      <w:proofErr w:type="gramStart"/>
      <w:r w:rsidRPr="003D40E7">
        <w:rPr>
          <w:rFonts w:ascii="Arial" w:eastAsia="Times New Roman" w:hAnsi="Arial" w:cs="Arial"/>
          <w:b/>
          <w:bCs/>
          <w:color w:val="444444"/>
          <w:sz w:val="16"/>
          <w:szCs w:val="16"/>
        </w:rPr>
        <w:t>prepare,</w:t>
      </w:r>
      <w:proofErr w:type="gramEnd"/>
      <w:r w:rsidRPr="003D40E7">
        <w:rPr>
          <w:rFonts w:ascii="Arial" w:eastAsia="Times New Roman" w:hAnsi="Arial" w:cs="Arial"/>
          <w:b/>
          <w:bCs/>
          <w:color w:val="444444"/>
          <w:sz w:val="16"/>
          <w:szCs w:val="16"/>
        </w:rPr>
        <w:t xml:space="preserve"> coordinate or respond to changes to the plans or specifications, the Consultant shall be entitled to an equitable adjustment in fees and schedule for the performance of these additional services.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The owner/OR contract must be coordinated with those of all the parties involved in the project—not only to eliminate gaps in roles and responsibilities, unwanted duplication of services and scope ambiguities, but to resolve risk allocation discrepancies, dispute resolution issues and any conflicts in the General Terms and Conditions. </w:t>
      </w:r>
      <w:proofErr w:type="gramStart"/>
      <w:r w:rsidRPr="003D40E7">
        <w:rPr>
          <w:rFonts w:ascii="Arial" w:eastAsia="Times New Roman" w:hAnsi="Arial" w:cs="Arial"/>
          <w:color w:val="444444"/>
          <w:sz w:val="16"/>
          <w:szCs w:val="16"/>
        </w:rPr>
        <w:t>(See</w:t>
      </w:r>
      <w:r w:rsidRPr="003D40E7">
        <w:rPr>
          <w:rFonts w:ascii="Arial" w:eastAsia="Times New Roman" w:hAnsi="Arial" w:cs="Arial"/>
          <w:color w:val="444444"/>
          <w:sz w:val="16"/>
        </w:rPr>
        <w:t> </w:t>
      </w:r>
      <w:hyperlink r:id="rId890" w:tooltip="Dispute Resolution" w:history="1">
        <w:r w:rsidRPr="003D40E7">
          <w:rPr>
            <w:rFonts w:ascii="Arial" w:eastAsia="Times New Roman" w:hAnsi="Arial" w:cs="Arial"/>
            <w:color w:val="00AEEF"/>
            <w:sz w:val="16"/>
            <w:u w:val="single"/>
          </w:rPr>
          <w:t>Dispute Resolution</w:t>
        </w:r>
      </w:hyperlink>
      <w:r w:rsidRPr="003D40E7">
        <w:rPr>
          <w:rFonts w:ascii="Arial" w:eastAsia="Times New Roman" w:hAnsi="Arial" w:cs="Arial"/>
          <w:color w:val="444444"/>
          <w:sz w:val="16"/>
          <w:szCs w:val="16"/>
        </w:rPr>
        <w:t>.)</w:t>
      </w:r>
      <w:proofErr w:type="gramEnd"/>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While you should routinely document decisions that come up during the normal course of business, it's also important to document any decisions that take place outside of the meeting environment. A simple memorandum or meeting minutes can be sufficient to record a change. At other times, you might want a more formal letter to describe the change and its impact—and to request the client's signed approval.</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You should add a provision to your agreement that protects you if changes are made to your construction documents without your authorization and that requires the owner to contractually prohibit other parties, including the OR, from making any modifications to these documents without your knowledge and consent. (For sample wording and further discussion, see</w:t>
      </w:r>
      <w:r w:rsidRPr="003D40E7">
        <w:rPr>
          <w:rFonts w:ascii="Arial" w:eastAsia="Times New Roman" w:hAnsi="Arial" w:cs="Arial"/>
          <w:color w:val="444444"/>
          <w:sz w:val="16"/>
        </w:rPr>
        <w:t> </w:t>
      </w:r>
      <w:hyperlink r:id="rId891" w:tooltip="Unauthorized Changes to Plans" w:history="1">
        <w:r w:rsidRPr="003D40E7">
          <w:rPr>
            <w:rFonts w:ascii="Arial" w:eastAsia="Times New Roman" w:hAnsi="Arial" w:cs="Arial"/>
            <w:color w:val="00AEEF"/>
            <w:sz w:val="16"/>
            <w:u w:val="single"/>
          </w:rPr>
          <w:t>Unauthorized Changes to Plans</w:t>
        </w:r>
      </w:hyperlink>
      <w:r w:rsidRPr="003D40E7">
        <w:rPr>
          <w:rFonts w:ascii="Arial" w:eastAsia="Times New Roman" w:hAnsi="Arial" w:cs="Arial"/>
          <w:color w:val="444444"/>
          <w:sz w:val="16"/>
          <w:szCs w:val="16"/>
        </w:rPr>
        <w: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Finally, remember that successful projects are team-driven—and the strongest teams are composed of individuals who understand their own roles and the roles of other team members and who are committed to working collaboratively. Anticipating problems, establishing communication channels, clarifying responsibilities and areas of authority and defining the criteria for project success—all can go a long way toward avoiding adversarial relationships on a project. (Refer to</w:t>
      </w:r>
      <w:r w:rsidRPr="003D40E7">
        <w:rPr>
          <w:rFonts w:ascii="Arial" w:eastAsia="Times New Roman" w:hAnsi="Arial" w:cs="Arial"/>
          <w:color w:val="444444"/>
          <w:sz w:val="16"/>
        </w:rPr>
        <w:t> </w:t>
      </w:r>
      <w:hyperlink r:id="rId892" w:tooltip="Project Partnering" w:history="1">
        <w:r w:rsidRPr="003D40E7">
          <w:rPr>
            <w:rFonts w:ascii="Arial" w:eastAsia="Times New Roman" w:hAnsi="Arial" w:cs="Arial"/>
            <w:color w:val="00AEEF"/>
            <w:sz w:val="16"/>
            <w:u w:val="single"/>
          </w:rPr>
          <w:t>Project Partnering</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for more discussion.)</w:t>
      </w:r>
    </w:p>
    <w:p w:rsidR="003D40E7" w:rsidRPr="003D40E7" w:rsidRDefault="003D40E7" w:rsidP="003D40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20040" cy="152400"/>
            <wp:effectExtent l="19050" t="0" r="3810" b="0"/>
            <wp:docPr id="177" name="Picture 177" descr="https://xldp.nextlms.com/lms/content/07cbd7aa8b77e6cd430df3be6cbe5944/File/images/34x16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s://xldp.nextlms.com/lms/content/07cbd7aa8b77e6cd430df3be6cbe5944/File/images/34x16line.jpg"/>
                    <pic:cNvPicPr>
                      <a:picLocks noChangeAspect="1" noChangeArrowheads="1"/>
                    </pic:cNvPicPr>
                  </pic:nvPicPr>
                  <pic:blipFill>
                    <a:blip r:embed="rId27"/>
                    <a:srcRect/>
                    <a:stretch>
                      <a:fillRect/>
                    </a:stretch>
                  </pic:blipFill>
                  <pic:spPr bwMode="auto">
                    <a:xfrm>
                      <a:off x="0" y="0"/>
                      <a:ext cx="320040" cy="152400"/>
                    </a:xfrm>
                    <a:prstGeom prst="rect">
                      <a:avLst/>
                    </a:prstGeom>
                    <a:noFill/>
                    <a:ln w="9525">
                      <a:noFill/>
                      <a:miter lim="800000"/>
                      <a:headEnd/>
                      <a:tailEnd/>
                    </a:ln>
                  </pic:spPr>
                </pic:pic>
              </a:graphicData>
            </a:graphic>
          </wp:inline>
        </w:drawing>
      </w:r>
    </w:p>
    <w:p w:rsidR="003D40E7" w:rsidRPr="003D40E7" w:rsidRDefault="003D40E7" w:rsidP="003D40E7">
      <w:pPr>
        <w:spacing w:after="108" w:line="156" w:lineRule="atLeast"/>
        <w:ind w:left="216" w:hanging="216"/>
        <w:rPr>
          <w:rFonts w:ascii="Arial" w:eastAsia="Times New Roman" w:hAnsi="Arial" w:cs="Arial"/>
          <w:color w:val="444444"/>
          <w:sz w:val="13"/>
          <w:szCs w:val="13"/>
        </w:rPr>
      </w:pPr>
      <w:hyperlink r:id="rId893" w:anchor="footnote-1-backlink" w:tooltip="[1]" w:history="1">
        <w:r w:rsidRPr="003D40E7">
          <w:rPr>
            <w:rFonts w:ascii="Arial" w:eastAsia="Times New Roman" w:hAnsi="Arial" w:cs="Arial"/>
            <w:color w:val="00AEEF"/>
            <w:sz w:val="13"/>
            <w:u w:val="single"/>
          </w:rPr>
          <w:t>[1]</w:t>
        </w:r>
      </w:hyperlink>
      <w:r w:rsidRPr="003D40E7">
        <w:rPr>
          <w:rFonts w:ascii="Arial" w:eastAsia="Times New Roman" w:hAnsi="Arial" w:cs="Arial"/>
          <w:color w:val="444444"/>
          <w:sz w:val="13"/>
        </w:rPr>
        <w:t> </w:t>
      </w:r>
      <w:r w:rsidRPr="003D40E7">
        <w:rPr>
          <w:rFonts w:ascii="Arial" w:eastAsia="Times New Roman" w:hAnsi="Arial" w:cs="Arial"/>
          <w:color w:val="444444"/>
          <w:sz w:val="13"/>
          <w:szCs w:val="13"/>
        </w:rPr>
        <w:t>Health Facility Institute.</w:t>
      </w:r>
      <w:r w:rsidRPr="003D40E7">
        <w:rPr>
          <w:rFonts w:ascii="Arial" w:eastAsia="Times New Roman" w:hAnsi="Arial" w:cs="Arial"/>
          <w:color w:val="444444"/>
          <w:sz w:val="13"/>
        </w:rPr>
        <w:t> </w:t>
      </w:r>
      <w:hyperlink r:id="rId894" w:tgtFrame="_blank" w:tooltip="www.hfi.org" w:history="1">
        <w:r w:rsidRPr="003D40E7">
          <w:rPr>
            <w:rFonts w:ascii="Arial" w:eastAsia="Times New Roman" w:hAnsi="Arial" w:cs="Arial"/>
            <w:color w:val="00AEEF"/>
            <w:sz w:val="13"/>
            <w:u w:val="single"/>
          </w:rPr>
          <w:t>www.hfi.org</w:t>
        </w:r>
      </w:hyperlink>
      <w:r w:rsidRPr="003D40E7">
        <w:rPr>
          <w:rFonts w:ascii="Arial" w:eastAsia="Times New Roman" w:hAnsi="Arial" w:cs="Arial"/>
          <w:color w:val="444444"/>
          <w:sz w:val="13"/>
          <w:szCs w:val="13"/>
        </w:rPr>
        <w:t>.</w:t>
      </w:r>
    </w:p>
    <w:p w:rsidR="003D40E7" w:rsidRDefault="003D40E7">
      <w:r>
        <w:br w:type="page"/>
      </w:r>
    </w:p>
    <w:p w:rsidR="003D40E7" w:rsidRDefault="003D40E7" w:rsidP="003D40E7">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Ownership of Instruments of Service</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The architect and engineer provide a professional service to their clients, not a product. Construction documents—drawings, specifications and reports, whether on hard copy or electronic files—are instruments of that service; that is, they are the written or graphic depiction of the intellectual process that is architecture or engineering. As such, these documents should remain the property of the professional who conceived and prepared them. It is not unusual, however, for clients to request ownership. They may want to "own" the designs for a variety of reasons: to prevent the design from being repeated on other projects, to protect the privacy of the information, to facilitate operation and maintenance of the project, or to reuse the design on other projects without involving the consultant again. Some of these reasons may be acceptable if suitable protective measures are in place. Others are not appropriate and are unacceptable regardless of the contractual safeguards obtained by the consultant.</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Problem</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Unauthorized reuse is the most serious problem that can arise if you transfer ownership of your drawings and specifications to others. It could result in a claim being filed against you years after the fact by someone who relied on your design for another project in another location at another time. Just as bad, a client who owns your documents could make unauthorized changes that could result in a claim against you. (Refer to</w:t>
      </w:r>
      <w:r>
        <w:rPr>
          <w:rStyle w:val="apple-converted-space"/>
          <w:rFonts w:ascii="Arial" w:hAnsi="Arial" w:cs="Arial"/>
          <w:color w:val="444444"/>
          <w:sz w:val="16"/>
          <w:szCs w:val="16"/>
        </w:rPr>
        <w:t> </w:t>
      </w:r>
      <w:hyperlink r:id="rId895" w:tooltip="Unauthorized Changes to Plans" w:history="1">
        <w:r>
          <w:rPr>
            <w:rStyle w:val="Hyperlink"/>
            <w:rFonts w:ascii="Arial" w:hAnsi="Arial" w:cs="Arial"/>
            <w:color w:val="00AEEF"/>
            <w:sz w:val="16"/>
            <w:szCs w:val="16"/>
          </w:rPr>
          <w:t>Unauthorized Changes to Plans</w:t>
        </w:r>
      </w:hyperlink>
      <w:r>
        <w:rPr>
          <w:rFonts w:ascii="Arial" w:hAnsi="Arial" w:cs="Arial"/>
          <w:color w:val="444444"/>
          <w:sz w:val="16"/>
          <w:szCs w:val="16"/>
        </w:rPr>
        <w: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There may be another issue. If instruments of service were to be legally perceived as products, defects in them (errors or omissions) could be considered "product defects" and, as such, be subject to strict liability rather than the usual professional standard of care. (The doctrine of strict liability says that a damage- or injury-causing defect in a product is enough to establish liability, whether or not the producer of that product was negligent in the design or production of the product. As a professional, you have greater protection under the law when your professional liability is based on negligence only.) Thus far, courts have not generally deemed designs to be products, but the current trend is toward liberalizing liability. You're better off not tempting the courts by appearing to have "sold" your plans as though they were a tangible product.</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Solution</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Talk with your client about issues of ownership, copyright and the exchange of electronic information and documents. (Remember, ownership of construction documents is not the same as ownership of their copyrights, and you should seriously consider prohibiting their unauthorized dissemination as well. See</w:t>
      </w:r>
      <w:r>
        <w:rPr>
          <w:rStyle w:val="apple-converted-space"/>
          <w:rFonts w:ascii="Arial" w:hAnsi="Arial" w:cs="Arial"/>
          <w:color w:val="444444"/>
          <w:sz w:val="16"/>
          <w:szCs w:val="16"/>
        </w:rPr>
        <w:t> </w:t>
      </w:r>
      <w:hyperlink r:id="rId896" w:tooltip="Copyrights" w:history="1">
        <w:r>
          <w:rPr>
            <w:rStyle w:val="Hyperlink"/>
            <w:rFonts w:ascii="Arial" w:hAnsi="Arial" w:cs="Arial"/>
            <w:color w:val="00AEEF"/>
            <w:sz w:val="16"/>
            <w:szCs w:val="16"/>
          </w:rPr>
          <w:t>Copyrights</w:t>
        </w:r>
      </w:hyperlink>
      <w:r>
        <w:rPr>
          <w:rStyle w:val="apple-converted-space"/>
          <w:rFonts w:ascii="Arial" w:hAnsi="Arial" w:cs="Arial"/>
          <w:color w:val="444444"/>
          <w:sz w:val="16"/>
          <w:szCs w:val="16"/>
        </w:rPr>
        <w:t> </w:t>
      </w:r>
      <w:r>
        <w:rPr>
          <w:rFonts w:ascii="Arial" w:hAnsi="Arial" w:cs="Arial"/>
          <w:color w:val="444444"/>
          <w:sz w:val="16"/>
          <w:szCs w:val="16"/>
        </w:rPr>
        <w:t xml:space="preserve">for more information.) This discussion should take place up-front, before contract formation. Find out why your client wants to own the documents, what the intended use is. </w:t>
      </w:r>
      <w:proofErr w:type="gramStart"/>
      <w:r>
        <w:rPr>
          <w:rFonts w:ascii="Arial" w:hAnsi="Arial" w:cs="Arial"/>
          <w:color w:val="444444"/>
          <w:sz w:val="16"/>
          <w:szCs w:val="16"/>
        </w:rPr>
        <w:t>(Instead of ownership, perhaps the client really only needs online view-and-comment access to your documents.)</w:t>
      </w:r>
      <w:proofErr w:type="gramEnd"/>
      <w:r>
        <w:rPr>
          <w:rFonts w:ascii="Arial" w:hAnsi="Arial" w:cs="Arial"/>
          <w:color w:val="444444"/>
          <w:sz w:val="16"/>
          <w:szCs w:val="16"/>
        </w:rPr>
        <w:t xml:space="preserve"> Explain the problems that could arise from reusing your plans under other site conditions or other geographic or climatic situations and without your involvement during construction. (Refer to</w:t>
      </w:r>
      <w:r>
        <w:rPr>
          <w:rStyle w:val="apple-converted-space"/>
          <w:rFonts w:ascii="Arial" w:hAnsi="Arial" w:cs="Arial"/>
          <w:color w:val="444444"/>
          <w:sz w:val="16"/>
          <w:szCs w:val="16"/>
        </w:rPr>
        <w:t> </w:t>
      </w:r>
      <w:hyperlink r:id="rId897" w:tooltip="Construction Observation" w:history="1">
        <w:r>
          <w:rPr>
            <w:rStyle w:val="Hyperlink"/>
            <w:rFonts w:ascii="Arial" w:hAnsi="Arial" w:cs="Arial"/>
            <w:color w:val="00AEEF"/>
            <w:sz w:val="16"/>
            <w:szCs w:val="16"/>
          </w:rPr>
          <w:t>Construction Observation</w:t>
        </w:r>
      </w:hyperlink>
      <w:r>
        <w:rPr>
          <w:rStyle w:val="apple-converted-space"/>
          <w:rFonts w:ascii="Arial" w:hAnsi="Arial" w:cs="Arial"/>
          <w:color w:val="444444"/>
          <w:sz w:val="16"/>
          <w:szCs w:val="16"/>
        </w:rPr>
        <w:t> </w:t>
      </w:r>
      <w:r>
        <w:rPr>
          <w:rFonts w:ascii="Arial" w:hAnsi="Arial" w:cs="Arial"/>
          <w:color w:val="444444"/>
          <w:sz w:val="16"/>
          <w:szCs w:val="16"/>
        </w:rPr>
        <w:t>and</w:t>
      </w:r>
      <w:r>
        <w:rPr>
          <w:rStyle w:val="apple-converted-space"/>
          <w:rFonts w:ascii="Arial" w:hAnsi="Arial" w:cs="Arial"/>
          <w:color w:val="444444"/>
          <w:sz w:val="16"/>
          <w:szCs w:val="16"/>
        </w:rPr>
        <w:t> </w:t>
      </w:r>
      <w:hyperlink r:id="rId898" w:tooltip="Design Without Construction Phase Services" w:history="1">
        <w:r>
          <w:rPr>
            <w:rStyle w:val="Hyperlink"/>
            <w:rFonts w:ascii="Arial" w:hAnsi="Arial" w:cs="Arial"/>
            <w:color w:val="00AEEF"/>
            <w:sz w:val="16"/>
            <w:szCs w:val="16"/>
          </w:rPr>
          <w:t xml:space="preserve">Design </w:t>
        </w:r>
        <w:proofErr w:type="gramStart"/>
        <w:r>
          <w:rPr>
            <w:rStyle w:val="Hyperlink"/>
            <w:rFonts w:ascii="Arial" w:hAnsi="Arial" w:cs="Arial"/>
            <w:color w:val="00AEEF"/>
            <w:sz w:val="16"/>
            <w:szCs w:val="16"/>
          </w:rPr>
          <w:t>Without</w:t>
        </w:r>
        <w:proofErr w:type="gramEnd"/>
        <w:r>
          <w:rPr>
            <w:rStyle w:val="Hyperlink"/>
            <w:rFonts w:ascii="Arial" w:hAnsi="Arial" w:cs="Arial"/>
            <w:color w:val="00AEEF"/>
            <w:sz w:val="16"/>
            <w:szCs w:val="16"/>
          </w:rPr>
          <w:t xml:space="preserve"> Construction Phase Services</w:t>
        </w:r>
      </w:hyperlink>
      <w:r>
        <w:rPr>
          <w:rFonts w:ascii="Arial" w:hAnsi="Arial" w:cs="Arial"/>
          <w:color w:val="444444"/>
          <w:sz w:val="16"/>
          <w:szCs w:val="16"/>
        </w:rPr>
        <w:t>.) Your client should understand your concern over potential liability. If you suspect your client intends to reuse your designs elsewhere without your involvement, you will have to take decisive steps to deal with that risk. Refuse the job or get a "gold-plated" indemnity from your client. (See</w:t>
      </w:r>
      <w:r>
        <w:rPr>
          <w:rStyle w:val="apple-converted-space"/>
          <w:rFonts w:ascii="Arial" w:hAnsi="Arial" w:cs="Arial"/>
          <w:color w:val="444444"/>
          <w:sz w:val="16"/>
          <w:szCs w:val="16"/>
        </w:rPr>
        <w:t> </w:t>
      </w:r>
      <w:hyperlink r:id="rId899" w:tooltip="Indemnities" w:history="1">
        <w:r>
          <w:rPr>
            <w:rStyle w:val="Hyperlink"/>
            <w:rFonts w:ascii="Arial" w:hAnsi="Arial" w:cs="Arial"/>
            <w:color w:val="00AEEF"/>
            <w:sz w:val="16"/>
            <w:szCs w:val="16"/>
          </w:rPr>
          <w:t>Indemnities</w:t>
        </w:r>
      </w:hyperlink>
      <w:r>
        <w:rPr>
          <w:rFonts w:ascii="Arial" w:hAnsi="Arial" w:cs="Arial"/>
          <w:color w:val="444444"/>
          <w:sz w:val="16"/>
          <w:szCs w:val="16"/>
        </w:rPr>
        <w:t>, and consult with your attorney.)</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Your client agreement should always address ownership of your instruments of service as well as the copyrights. Your goal is to retain, if possible, all copyrights and other intellectual property rights. The 2008 EJCDC E-500</w:t>
      </w:r>
      <w:r>
        <w:rPr>
          <w:rFonts w:ascii="Arial" w:hAnsi="Arial" w:cs="Arial"/>
          <w:i/>
          <w:iCs/>
          <w:color w:val="444444"/>
          <w:sz w:val="16"/>
          <w:szCs w:val="16"/>
        </w:rPr>
        <w:t>Standard Form of Agreement Between Owner and Engineer for Professional Services</w:t>
      </w:r>
      <w:r>
        <w:rPr>
          <w:rStyle w:val="apple-converted-space"/>
          <w:rFonts w:ascii="Arial" w:hAnsi="Arial" w:cs="Arial"/>
          <w:color w:val="444444"/>
          <w:sz w:val="16"/>
          <w:szCs w:val="16"/>
        </w:rPr>
        <w:t> </w:t>
      </w:r>
      <w:r>
        <w:rPr>
          <w:rFonts w:ascii="Arial" w:hAnsi="Arial" w:cs="Arial"/>
          <w:color w:val="444444"/>
          <w:sz w:val="16"/>
          <w:szCs w:val="16"/>
        </w:rPr>
        <w:t>and the AIA B101™-2007</w:t>
      </w:r>
      <w:r>
        <w:rPr>
          <w:rFonts w:ascii="Arial" w:hAnsi="Arial" w:cs="Arial"/>
          <w:i/>
          <w:iCs/>
          <w:color w:val="444444"/>
          <w:sz w:val="16"/>
          <w:szCs w:val="16"/>
        </w:rPr>
        <w:t>Standard Form of Agreement Between Owner and Architect</w:t>
      </w:r>
      <w:r>
        <w:rPr>
          <w:rStyle w:val="apple-converted-space"/>
          <w:rFonts w:ascii="Arial" w:hAnsi="Arial" w:cs="Arial"/>
          <w:color w:val="444444"/>
          <w:sz w:val="16"/>
          <w:szCs w:val="16"/>
        </w:rPr>
        <w:t> </w:t>
      </w:r>
      <w:r>
        <w:rPr>
          <w:rFonts w:ascii="Arial" w:hAnsi="Arial" w:cs="Arial"/>
          <w:color w:val="444444"/>
          <w:sz w:val="16"/>
          <w:szCs w:val="16"/>
        </w:rPr>
        <w:t>both grant limited licenses for use of the consultant’s instruments of service while retaining copyright ownership. (The AIA documents allow the owner more liberal use of the architect's intellectual property in the event of a termination of the agreement.)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You also need to be equally diligent when working on projects that involve electronic collaboration by a number of parties to the construction process. (Some examples are building information modeling, or BIM, and project websites.) Even though your designs are protected by copyright law, you should clarify the issue of ownership of documents and drawings, including BIM models, with all </w:t>
      </w:r>
      <w:r>
        <w:rPr>
          <w:rFonts w:ascii="Arial" w:hAnsi="Arial" w:cs="Arial"/>
          <w:color w:val="444444"/>
          <w:sz w:val="16"/>
          <w:szCs w:val="16"/>
        </w:rPr>
        <w:lastRenderedPageBreak/>
        <w:t>involved parties—in writing and before beginning a project. Again, your goal should be to retain ownership if possible. (See</w:t>
      </w:r>
      <w:r>
        <w:rPr>
          <w:rStyle w:val="apple-converted-space"/>
          <w:rFonts w:ascii="Arial" w:hAnsi="Arial" w:cs="Arial"/>
          <w:color w:val="444444"/>
          <w:sz w:val="16"/>
          <w:szCs w:val="16"/>
        </w:rPr>
        <w:t> </w:t>
      </w:r>
      <w:hyperlink r:id="rId900" w:tooltip="Building Information Modeling" w:history="1">
        <w:r>
          <w:rPr>
            <w:rStyle w:val="Hyperlink"/>
            <w:rFonts w:ascii="Arial" w:hAnsi="Arial" w:cs="Arial"/>
            <w:color w:val="00AEEF"/>
            <w:sz w:val="16"/>
            <w:szCs w:val="16"/>
          </w:rPr>
          <w:t>Building Information Modeling</w:t>
        </w:r>
      </w:hyperlink>
      <w:r>
        <w:rPr>
          <w:rStyle w:val="apple-converted-space"/>
          <w:rFonts w:ascii="Arial" w:hAnsi="Arial" w:cs="Arial"/>
          <w:color w:val="444444"/>
          <w:sz w:val="16"/>
          <w:szCs w:val="16"/>
        </w:rPr>
        <w:t> </w:t>
      </w:r>
      <w:proofErr w:type="spellStart"/>
      <w:r>
        <w:rPr>
          <w:rFonts w:ascii="Arial" w:hAnsi="Arial" w:cs="Arial"/>
          <w:color w:val="444444"/>
          <w:sz w:val="16"/>
          <w:szCs w:val="16"/>
        </w:rPr>
        <w:t>and</w:t>
      </w:r>
      <w:hyperlink r:id="rId901" w:tooltip="Project Websites" w:history="1">
        <w:r>
          <w:rPr>
            <w:rStyle w:val="Hyperlink"/>
            <w:rFonts w:ascii="Arial" w:hAnsi="Arial" w:cs="Arial"/>
            <w:color w:val="00AEEF"/>
            <w:sz w:val="16"/>
            <w:szCs w:val="16"/>
          </w:rPr>
          <w:t>Project</w:t>
        </w:r>
        <w:proofErr w:type="spellEnd"/>
        <w:r>
          <w:rPr>
            <w:rStyle w:val="Hyperlink"/>
            <w:rFonts w:ascii="Arial" w:hAnsi="Arial" w:cs="Arial"/>
            <w:color w:val="00AEEF"/>
            <w:sz w:val="16"/>
            <w:szCs w:val="16"/>
          </w:rPr>
          <w:t xml:space="preserve"> Websites</w:t>
        </w:r>
      </w:hyperlink>
      <w:r>
        <w:rPr>
          <w:rStyle w:val="apple-converted-space"/>
          <w:rFonts w:ascii="Arial" w:hAnsi="Arial" w:cs="Arial"/>
          <w:color w:val="444444"/>
          <w:sz w:val="16"/>
          <w:szCs w:val="16"/>
        </w:rPr>
        <w:t> </w:t>
      </w:r>
      <w:r>
        <w:rPr>
          <w:rFonts w:ascii="Arial" w:hAnsi="Arial" w:cs="Arial"/>
          <w:color w:val="444444"/>
          <w:sz w:val="16"/>
          <w:szCs w:val="16"/>
        </w:rPr>
        <w:t>in the</w:t>
      </w:r>
      <w:r>
        <w:rPr>
          <w:rStyle w:val="apple-converted-space"/>
          <w:rFonts w:ascii="Arial" w:hAnsi="Arial" w:cs="Arial"/>
          <w:color w:val="444444"/>
          <w:sz w:val="16"/>
          <w:szCs w:val="16"/>
        </w:rPr>
        <w:t> </w:t>
      </w:r>
      <w:hyperlink r:id="rId902" w:tooltip="Electronic Information" w:history="1">
        <w:r>
          <w:rPr>
            <w:rStyle w:val="Hyperlink"/>
            <w:rFonts w:ascii="Arial" w:hAnsi="Arial" w:cs="Arial"/>
            <w:color w:val="00AEEF"/>
            <w:sz w:val="16"/>
            <w:szCs w:val="16"/>
          </w:rPr>
          <w:t>Electronic Information</w:t>
        </w:r>
      </w:hyperlink>
      <w:r>
        <w:rPr>
          <w:rStyle w:val="apple-converted-space"/>
          <w:rFonts w:ascii="Arial" w:hAnsi="Arial" w:cs="Arial"/>
          <w:color w:val="444444"/>
          <w:sz w:val="16"/>
          <w:szCs w:val="16"/>
        </w:rPr>
        <w:t> </w:t>
      </w:r>
      <w:r>
        <w:rPr>
          <w:rFonts w:ascii="Arial" w:hAnsi="Arial" w:cs="Arial"/>
          <w:color w:val="444444"/>
          <w:sz w:val="16"/>
          <w:szCs w:val="16"/>
        </w:rPr>
        <w:t>chapter for related discussions.)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If your client is concerned about protecting information regarding the project or the design concepts, you can offer a Confidentiality clause without giving up ownership of the reports and plans. (Refer to</w:t>
      </w:r>
      <w:r>
        <w:rPr>
          <w:rStyle w:val="apple-converted-space"/>
          <w:rFonts w:ascii="Arial" w:hAnsi="Arial" w:cs="Arial"/>
          <w:color w:val="444444"/>
          <w:sz w:val="16"/>
          <w:szCs w:val="16"/>
        </w:rPr>
        <w:t> </w:t>
      </w:r>
      <w:hyperlink r:id="rId903" w:tooltip="Confidentiality" w:history="1">
        <w:r>
          <w:rPr>
            <w:rStyle w:val="Hyperlink"/>
            <w:rFonts w:ascii="Arial" w:hAnsi="Arial" w:cs="Arial"/>
            <w:color w:val="00AEEF"/>
            <w:sz w:val="16"/>
            <w:szCs w:val="16"/>
          </w:rPr>
          <w:t>Confidentiality</w:t>
        </w:r>
      </w:hyperlink>
      <w:r>
        <w:rPr>
          <w:rStyle w:val="apple-converted-space"/>
          <w:rFonts w:ascii="Arial" w:hAnsi="Arial" w:cs="Arial"/>
          <w:color w:val="444444"/>
          <w:sz w:val="16"/>
          <w:szCs w:val="16"/>
        </w:rPr>
        <w:t> </w:t>
      </w:r>
      <w:r>
        <w:rPr>
          <w:rFonts w:ascii="Arial" w:hAnsi="Arial" w:cs="Arial"/>
          <w:color w:val="444444"/>
          <w:sz w:val="16"/>
          <w:szCs w:val="16"/>
        </w:rPr>
        <w:t>for more information and sample clause language.)</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If necessary, you can provide your client with a reproducible copy of the final documents for use in maintenance and operation of the project without giving up ownership of the original documents.</w:t>
      </w:r>
    </w:p>
    <w:p w:rsidR="003D40E7" w:rsidRDefault="003D40E7" w:rsidP="003D40E7">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For the situations described above, strive to obtain a clause that clarifies ownership, such as the following:</w:t>
      </w:r>
    </w:p>
    <w:p w:rsidR="003D40E7" w:rsidRDefault="003D40E7" w:rsidP="003D40E7">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OWNERSHIP OF INSTRUMENTS OF SERVICE</w:t>
      </w:r>
    </w:p>
    <w:p w:rsidR="003D40E7" w:rsidRDefault="003D40E7" w:rsidP="003D40E7">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The Consultant shall retain ownership of all reports, drawings, plans, specifications, electronic files, field data, notes and other documents and instruments prepared by the Consultant as instruments of service. The Consultant shall retain all common law, statutory and other reserved rights, including, without limitation, all copyrights thereto.</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If your client insists on ownership of documents, try to strike a compromise whereby you transfer ownership of the final documents on completion of the project and upon payment in full for your services (another excellent yet subtle weapon in your collections arsenal) but</w:t>
      </w:r>
      <w:r>
        <w:rPr>
          <w:rStyle w:val="apple-converted-space"/>
          <w:rFonts w:ascii="Arial" w:hAnsi="Arial" w:cs="Arial"/>
          <w:color w:val="444444"/>
          <w:sz w:val="16"/>
          <w:szCs w:val="16"/>
        </w:rPr>
        <w:t> </w:t>
      </w:r>
      <w:r>
        <w:rPr>
          <w:rFonts w:ascii="Arial" w:hAnsi="Arial" w:cs="Arial"/>
          <w:i/>
          <w:iCs/>
          <w:color w:val="444444"/>
          <w:sz w:val="16"/>
          <w:szCs w:val="16"/>
        </w:rPr>
        <w:t>only</w:t>
      </w:r>
      <w:r>
        <w:rPr>
          <w:rStyle w:val="apple-converted-space"/>
          <w:rFonts w:ascii="Arial" w:hAnsi="Arial" w:cs="Arial"/>
          <w:color w:val="444444"/>
          <w:sz w:val="16"/>
          <w:szCs w:val="16"/>
        </w:rPr>
        <w:t> </w:t>
      </w:r>
      <w:r>
        <w:rPr>
          <w:rFonts w:ascii="Arial" w:hAnsi="Arial" w:cs="Arial"/>
          <w:color w:val="444444"/>
          <w:sz w:val="16"/>
          <w:szCs w:val="16"/>
        </w:rPr>
        <w:t>if the client indemnifies you against unauthorized reuse and unauthorized changes to your documents. (Refer to</w:t>
      </w:r>
      <w:r>
        <w:rPr>
          <w:rStyle w:val="apple-converted-space"/>
          <w:rFonts w:ascii="Arial" w:hAnsi="Arial" w:cs="Arial"/>
          <w:color w:val="444444"/>
          <w:sz w:val="16"/>
          <w:szCs w:val="16"/>
        </w:rPr>
        <w:t> </w:t>
      </w:r>
      <w:hyperlink r:id="rId904" w:tooltip="Billing and Payment" w:history="1">
        <w:r>
          <w:rPr>
            <w:rStyle w:val="Hyperlink"/>
            <w:rFonts w:ascii="Arial" w:hAnsi="Arial" w:cs="Arial"/>
            <w:color w:val="00AEEF"/>
            <w:sz w:val="16"/>
            <w:szCs w:val="16"/>
          </w:rPr>
          <w:t>Billing and Payment</w:t>
        </w:r>
      </w:hyperlink>
      <w:r>
        <w:rPr>
          <w:rFonts w:ascii="Arial" w:hAnsi="Arial" w:cs="Arial"/>
          <w:color w:val="444444"/>
          <w:sz w:val="16"/>
          <w:szCs w:val="16"/>
        </w:rPr>
        <w:t>. Also see</w:t>
      </w:r>
      <w:r>
        <w:rPr>
          <w:rStyle w:val="apple-converted-space"/>
          <w:rFonts w:ascii="Arial" w:hAnsi="Arial" w:cs="Arial"/>
          <w:color w:val="444444"/>
          <w:sz w:val="16"/>
          <w:szCs w:val="16"/>
        </w:rPr>
        <w:t> </w:t>
      </w:r>
      <w:hyperlink r:id="rId905" w:tooltip="Prototype Designs" w:history="1">
        <w:r>
          <w:rPr>
            <w:rStyle w:val="Hyperlink"/>
            <w:rFonts w:ascii="Arial" w:hAnsi="Arial" w:cs="Arial"/>
            <w:color w:val="00AEEF"/>
            <w:sz w:val="16"/>
            <w:szCs w:val="16"/>
          </w:rPr>
          <w:t>Prototype Designs</w:t>
        </w:r>
      </w:hyperlink>
      <w:r>
        <w:rPr>
          <w:rStyle w:val="apple-converted-space"/>
          <w:rFonts w:ascii="Arial" w:hAnsi="Arial" w:cs="Arial"/>
          <w:color w:val="444444"/>
          <w:sz w:val="16"/>
          <w:szCs w:val="16"/>
        </w:rPr>
        <w:t> </w:t>
      </w:r>
      <w:r>
        <w:rPr>
          <w:rFonts w:ascii="Arial" w:hAnsi="Arial" w:cs="Arial"/>
          <w:color w:val="444444"/>
          <w:sz w:val="16"/>
          <w:szCs w:val="16"/>
        </w:rPr>
        <w:t>for a discussion of designs intended for reuse.) Note that "final documents" means just that and does not include your drafts, notes, sketches and preliminary documents, which should always remain your property.</w:t>
      </w:r>
    </w:p>
    <w:p w:rsidR="003D40E7" w:rsidRDefault="003D40E7" w:rsidP="003D40E7">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A transfer-of-ownership clause may read as follows:</w:t>
      </w:r>
    </w:p>
    <w:p w:rsidR="003D40E7" w:rsidRDefault="003D40E7" w:rsidP="003D40E7">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OWNERSHIP OF INSTRUMENTS OF SERVICE</w:t>
      </w:r>
    </w:p>
    <w:p w:rsidR="003D40E7" w:rsidRDefault="003D40E7" w:rsidP="003D40E7">
      <w:pPr>
        <w:pStyle w:val="NormalWeb"/>
        <w:spacing w:after="216" w:afterAutospacing="0" w:line="252" w:lineRule="atLeast"/>
        <w:jc w:val="both"/>
        <w:rPr>
          <w:rFonts w:ascii="Arial" w:hAnsi="Arial" w:cs="Arial"/>
          <w:b/>
          <w:bCs/>
          <w:color w:val="444444"/>
          <w:sz w:val="16"/>
          <w:szCs w:val="16"/>
        </w:rPr>
      </w:pPr>
      <w:r>
        <w:rPr>
          <w:rFonts w:ascii="Arial" w:hAnsi="Arial" w:cs="Arial"/>
          <w:b/>
          <w:bCs/>
          <w:color w:val="444444"/>
          <w:sz w:val="16"/>
          <w:szCs w:val="16"/>
        </w:rPr>
        <w:t xml:space="preserve">The Client acknowledges the Consultant's construction documents, including electronic files, as the work papers of the Consultant and the Consultant's instruments of professional service. Nevertheless, upon completion of the services and payment in full of all monies due to the Consultant, the Client shall receive ownership of the final construction documents prepared under this Agreement. The Client shall not reuse or make any modification to the construction documents without the prior written authorization of the Consultant. The Client agrees, to the fullest extent permitted by law, to defend, indemnify and hold harmless the Consultant, its officers, directors, employees and </w:t>
      </w:r>
      <w:proofErr w:type="spellStart"/>
      <w:r>
        <w:rPr>
          <w:rFonts w:ascii="Arial" w:hAnsi="Arial" w:cs="Arial"/>
          <w:b/>
          <w:bCs/>
          <w:color w:val="444444"/>
          <w:sz w:val="16"/>
          <w:szCs w:val="16"/>
        </w:rPr>
        <w:t>subconsultants</w:t>
      </w:r>
      <w:proofErr w:type="spellEnd"/>
      <w:r>
        <w:rPr>
          <w:rFonts w:ascii="Arial" w:hAnsi="Arial" w:cs="Arial"/>
          <w:b/>
          <w:bCs/>
          <w:color w:val="444444"/>
          <w:sz w:val="16"/>
          <w:szCs w:val="16"/>
        </w:rPr>
        <w:t xml:space="preserve"> (collectively, Consultant) against any damages, liabilities or costs, including reasonable attorneys' fees and defense costs, arising from or allegedly arising from or in any way related to or connected with the unauthorized reuse or modification of the construction documents by the Client or any person or entity that acquires or obtains the construction documents from or through the Client without the written authorization of the Consultant.</w:t>
      </w:r>
    </w:p>
    <w:p w:rsidR="003D40E7" w:rsidRDefault="003D40E7" w:rsidP="003D40E7">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Under no circumstances shall the transfer of ownership of the Consultant's drawings, specifications, electronic files or other instruments of service be deemed a sale by the Consultant, and the Consultant makes no warranties, either express or implied, of merchantability and fitness for any particular purpose, nor shall such transfer be construed or regarded as any waiver or other relinquishment of the Consultant's copyrights in any of the foregoing, full ownership of which shall remain with the Consultant, absent the Consultant's express prior written consent.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Another effective measure is to retain copyright of your materials and, if it is your intention to allow the reuse of your documents, grant your client a license to use the design for a future specific project, with appropriate indemnity protection for you. (See</w:t>
      </w:r>
      <w:r>
        <w:rPr>
          <w:rStyle w:val="apple-converted-space"/>
          <w:rFonts w:ascii="Arial" w:hAnsi="Arial" w:cs="Arial"/>
          <w:color w:val="444444"/>
          <w:sz w:val="16"/>
          <w:szCs w:val="16"/>
        </w:rPr>
        <w:t> </w:t>
      </w:r>
      <w:hyperlink r:id="rId906" w:tooltip="Copyrights" w:history="1">
        <w:r>
          <w:rPr>
            <w:rStyle w:val="Hyperlink"/>
            <w:rFonts w:ascii="Arial" w:hAnsi="Arial" w:cs="Arial"/>
            <w:color w:val="00AEEF"/>
            <w:sz w:val="16"/>
            <w:szCs w:val="16"/>
          </w:rPr>
          <w:t>Copyrights</w:t>
        </w:r>
      </w:hyperlink>
      <w:r>
        <w:rPr>
          <w:rFonts w:ascii="Arial" w:hAnsi="Arial" w:cs="Arial"/>
          <w:color w:val="444444"/>
          <w:sz w:val="16"/>
          <w:szCs w:val="16"/>
        </w:rPr>
        <w:t>,</w:t>
      </w:r>
      <w:r>
        <w:rPr>
          <w:rStyle w:val="apple-converted-space"/>
          <w:rFonts w:ascii="Arial" w:hAnsi="Arial" w:cs="Arial"/>
          <w:color w:val="444444"/>
          <w:sz w:val="16"/>
          <w:szCs w:val="16"/>
        </w:rPr>
        <w:t> </w:t>
      </w:r>
      <w:hyperlink r:id="rId907" w:tooltip="Indemnities" w:history="1">
        <w:r>
          <w:rPr>
            <w:rStyle w:val="Hyperlink"/>
            <w:rFonts w:ascii="Arial" w:hAnsi="Arial" w:cs="Arial"/>
            <w:color w:val="00AEEF"/>
            <w:sz w:val="16"/>
            <w:szCs w:val="16"/>
          </w:rPr>
          <w:t>Indemnities</w:t>
        </w:r>
      </w:hyperlink>
      <w:r>
        <w:rPr>
          <w:rStyle w:val="apple-converted-space"/>
          <w:rFonts w:ascii="Arial" w:hAnsi="Arial" w:cs="Arial"/>
          <w:color w:val="444444"/>
          <w:sz w:val="16"/>
          <w:szCs w:val="16"/>
        </w:rPr>
        <w:t> </w:t>
      </w:r>
      <w:r>
        <w:rPr>
          <w:rFonts w:ascii="Arial" w:hAnsi="Arial" w:cs="Arial"/>
          <w:color w:val="444444"/>
          <w:sz w:val="16"/>
          <w:szCs w:val="16"/>
        </w:rPr>
        <w:t>and</w:t>
      </w:r>
      <w:r>
        <w:rPr>
          <w:rStyle w:val="apple-converted-space"/>
          <w:rFonts w:ascii="Arial" w:hAnsi="Arial" w:cs="Arial"/>
          <w:color w:val="444444"/>
          <w:sz w:val="16"/>
          <w:szCs w:val="16"/>
        </w:rPr>
        <w:t> </w:t>
      </w:r>
      <w:hyperlink r:id="rId908" w:tooltip="Prototype Designs" w:history="1">
        <w:r>
          <w:rPr>
            <w:rStyle w:val="Hyperlink"/>
            <w:rFonts w:ascii="Arial" w:hAnsi="Arial" w:cs="Arial"/>
            <w:color w:val="00AEEF"/>
            <w:sz w:val="16"/>
            <w:szCs w:val="16"/>
          </w:rPr>
          <w:t>Prototype Designs</w:t>
        </w:r>
      </w:hyperlink>
      <w:r>
        <w:rPr>
          <w:rStyle w:val="apple-converted-space"/>
          <w:rFonts w:ascii="Arial" w:hAnsi="Arial" w:cs="Arial"/>
          <w:color w:val="444444"/>
          <w:sz w:val="16"/>
          <w:szCs w:val="16"/>
        </w:rPr>
        <w:t> </w:t>
      </w:r>
      <w:r>
        <w:rPr>
          <w:rFonts w:ascii="Arial" w:hAnsi="Arial" w:cs="Arial"/>
          <w:color w:val="444444"/>
          <w:sz w:val="16"/>
          <w:szCs w:val="16"/>
        </w:rPr>
        <w:t>for more information.)</w:t>
      </w:r>
    </w:p>
    <w:p w:rsidR="003D40E7" w:rsidRDefault="003D40E7" w:rsidP="003D40E7">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lastRenderedPageBreak/>
        <w:t>In addition, if you transfer documents (hard copy and electronic) to another party, we suggest you use a document stamp that incorporates language such as the following, tailored to your project:</w:t>
      </w:r>
    </w:p>
    <w:p w:rsidR="003D40E7" w:rsidRDefault="003D40E7" w:rsidP="003D40E7">
      <w:pPr>
        <w:pStyle w:val="clauseitallight"/>
        <w:spacing w:after="216" w:afterAutospacing="0" w:line="252" w:lineRule="atLeast"/>
        <w:ind w:left="576" w:right="576"/>
        <w:rPr>
          <w:rFonts w:ascii="Arial" w:hAnsi="Arial" w:cs="Arial"/>
          <w:i/>
          <w:iCs/>
          <w:color w:val="444444"/>
          <w:sz w:val="16"/>
          <w:szCs w:val="16"/>
        </w:rPr>
      </w:pPr>
      <w:r>
        <w:rPr>
          <w:rFonts w:ascii="Arial" w:hAnsi="Arial" w:cs="Arial"/>
          <w:i/>
          <w:iCs/>
          <w:color w:val="444444"/>
          <w:sz w:val="16"/>
          <w:szCs w:val="16"/>
        </w:rPr>
        <w:t>Information contained on these documents is part of the Consultant's instruments of service, and the Consultant shall retain ownership thereof. Such information shall not be used for any purpose other than for the construction of the referenced project. Any other use, reuse or modification of the documents without the Consultant's prior written consent will be at the recipient's sole risk and without liability or legal exposure to the Consultant.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If the documents you are transferring are on electronic media, be sure you have an Electronic Files clause in your agreement. Alternatively, you could incorporate some of the appropriate Electronic Files provisions into the above clause. (See</w:t>
      </w:r>
      <w:r>
        <w:rPr>
          <w:rStyle w:val="apple-converted-space"/>
          <w:rFonts w:ascii="Arial" w:hAnsi="Arial" w:cs="Arial"/>
          <w:color w:val="444444"/>
          <w:sz w:val="16"/>
          <w:szCs w:val="16"/>
        </w:rPr>
        <w:t> </w:t>
      </w:r>
      <w:hyperlink r:id="rId909" w:tooltip="Electronic Files" w:history="1">
        <w:r>
          <w:rPr>
            <w:rStyle w:val="Hyperlink"/>
            <w:rFonts w:ascii="Arial" w:hAnsi="Arial" w:cs="Arial"/>
            <w:color w:val="00AEEF"/>
            <w:sz w:val="16"/>
            <w:szCs w:val="16"/>
          </w:rPr>
          <w:t>Electronic Files</w:t>
        </w:r>
      </w:hyperlink>
      <w:r>
        <w:rPr>
          <w:rStyle w:val="apple-converted-space"/>
          <w:rFonts w:ascii="Arial" w:hAnsi="Arial" w:cs="Arial"/>
          <w:color w:val="444444"/>
          <w:sz w:val="16"/>
          <w:szCs w:val="16"/>
        </w:rPr>
        <w:t> </w:t>
      </w:r>
      <w:r>
        <w:rPr>
          <w:rFonts w:ascii="Arial" w:hAnsi="Arial" w:cs="Arial"/>
          <w:color w:val="444444"/>
          <w:sz w:val="16"/>
          <w:szCs w:val="16"/>
        </w:rPr>
        <w:t>in the</w:t>
      </w:r>
      <w:r>
        <w:rPr>
          <w:rStyle w:val="apple-converted-space"/>
          <w:rFonts w:ascii="Arial" w:hAnsi="Arial" w:cs="Arial"/>
          <w:color w:val="444444"/>
          <w:sz w:val="16"/>
          <w:szCs w:val="16"/>
        </w:rPr>
        <w:t> </w:t>
      </w:r>
      <w:hyperlink r:id="rId910" w:tooltip="Electronic Information" w:history="1">
        <w:r>
          <w:rPr>
            <w:rStyle w:val="Hyperlink"/>
            <w:rFonts w:ascii="Arial" w:hAnsi="Arial" w:cs="Arial"/>
            <w:color w:val="00AEEF"/>
            <w:sz w:val="16"/>
            <w:szCs w:val="16"/>
          </w:rPr>
          <w:t>Electronic Information</w:t>
        </w:r>
      </w:hyperlink>
      <w:r>
        <w:rPr>
          <w:rStyle w:val="apple-converted-space"/>
          <w:rFonts w:ascii="Arial" w:hAnsi="Arial" w:cs="Arial"/>
          <w:color w:val="444444"/>
          <w:sz w:val="16"/>
          <w:szCs w:val="16"/>
        </w:rPr>
        <w:t> </w:t>
      </w:r>
      <w:r>
        <w:rPr>
          <w:rFonts w:ascii="Arial" w:hAnsi="Arial" w:cs="Arial"/>
          <w:color w:val="444444"/>
          <w:sz w:val="16"/>
          <w:szCs w:val="16"/>
        </w:rPr>
        <w:t>chapter for discussion and sample clauses.)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Finally, ownership of documents created by </w:t>
      </w:r>
      <w:proofErr w:type="spellStart"/>
      <w:r>
        <w:rPr>
          <w:rFonts w:ascii="Arial" w:hAnsi="Arial" w:cs="Arial"/>
          <w:color w:val="444444"/>
          <w:sz w:val="16"/>
          <w:szCs w:val="16"/>
        </w:rPr>
        <w:t>subconsultants</w:t>
      </w:r>
      <w:proofErr w:type="spellEnd"/>
      <w:r>
        <w:rPr>
          <w:rFonts w:ascii="Arial" w:hAnsi="Arial" w:cs="Arial"/>
          <w:color w:val="444444"/>
          <w:sz w:val="16"/>
          <w:szCs w:val="16"/>
        </w:rPr>
        <w:t xml:space="preserve"> may be transferred to the prime or retained by the </w:t>
      </w:r>
      <w:proofErr w:type="spellStart"/>
      <w:r>
        <w:rPr>
          <w:rFonts w:ascii="Arial" w:hAnsi="Arial" w:cs="Arial"/>
          <w:color w:val="444444"/>
          <w:sz w:val="16"/>
          <w:szCs w:val="16"/>
        </w:rPr>
        <w:t>subconsultant</w:t>
      </w:r>
      <w:proofErr w:type="spellEnd"/>
      <w:r>
        <w:rPr>
          <w:rFonts w:ascii="Arial" w:hAnsi="Arial" w:cs="Arial"/>
          <w:color w:val="444444"/>
          <w:sz w:val="16"/>
          <w:szCs w:val="16"/>
        </w:rPr>
        <w:t>. This is a matter of negotiation, however, and a point you and your attorney should carefully consider when drafting the prime-</w:t>
      </w:r>
      <w:proofErr w:type="spellStart"/>
      <w:r>
        <w:rPr>
          <w:rFonts w:ascii="Arial" w:hAnsi="Arial" w:cs="Arial"/>
          <w:color w:val="444444"/>
          <w:sz w:val="16"/>
          <w:szCs w:val="16"/>
        </w:rPr>
        <w:t>subconsultant</w:t>
      </w:r>
      <w:proofErr w:type="spellEnd"/>
      <w:r>
        <w:rPr>
          <w:rFonts w:ascii="Arial" w:hAnsi="Arial" w:cs="Arial"/>
          <w:color w:val="444444"/>
          <w:sz w:val="16"/>
          <w:szCs w:val="16"/>
        </w:rPr>
        <w:t xml:space="preserve"> agreement. (Refer to</w:t>
      </w:r>
      <w:r>
        <w:rPr>
          <w:rStyle w:val="apple-converted-space"/>
          <w:rFonts w:ascii="Arial" w:hAnsi="Arial" w:cs="Arial"/>
          <w:color w:val="444444"/>
          <w:sz w:val="16"/>
          <w:szCs w:val="16"/>
        </w:rPr>
        <w:t> </w:t>
      </w:r>
      <w:proofErr w:type="spellStart"/>
      <w:r>
        <w:rPr>
          <w:rFonts w:ascii="Arial" w:hAnsi="Arial" w:cs="Arial"/>
          <w:color w:val="444444"/>
          <w:sz w:val="16"/>
          <w:szCs w:val="16"/>
        </w:rPr>
        <w:fldChar w:fldCharType="begin"/>
      </w:r>
      <w:r>
        <w:rPr>
          <w:rFonts w:ascii="Arial" w:hAnsi="Arial" w:cs="Arial"/>
          <w:color w:val="444444"/>
          <w:sz w:val="16"/>
          <w:szCs w:val="16"/>
        </w:rPr>
        <w:instrText xml:space="preserve"> HYPERLINK "https://xldp.nextlms.com/lms/content/07cbd7aa8b77e6cd430df3be6cbe5944/File/chapterFiles/contractClauses/subconsultants.html" \o "Subconsultants" </w:instrText>
      </w:r>
      <w:r>
        <w:rPr>
          <w:rFonts w:ascii="Arial" w:hAnsi="Arial" w:cs="Arial"/>
          <w:color w:val="444444"/>
          <w:sz w:val="16"/>
          <w:szCs w:val="16"/>
        </w:rPr>
        <w:fldChar w:fldCharType="separate"/>
      </w:r>
      <w:r>
        <w:rPr>
          <w:rStyle w:val="Hyperlink"/>
          <w:rFonts w:ascii="Arial" w:hAnsi="Arial" w:cs="Arial"/>
          <w:color w:val="00AEEF"/>
          <w:sz w:val="16"/>
          <w:szCs w:val="16"/>
        </w:rPr>
        <w:t>Subconsultants</w:t>
      </w:r>
      <w:proofErr w:type="spellEnd"/>
      <w:r>
        <w:rPr>
          <w:rFonts w:ascii="Arial" w:hAnsi="Arial" w:cs="Arial"/>
          <w:color w:val="444444"/>
          <w:sz w:val="16"/>
          <w:szCs w:val="16"/>
        </w:rPr>
        <w:fldChar w:fldCharType="end"/>
      </w:r>
      <w:r>
        <w:rPr>
          <w:rFonts w:ascii="Arial" w:hAnsi="Arial" w:cs="Arial"/>
          <w:color w:val="444444"/>
          <w:sz w:val="16"/>
          <w:szCs w:val="16"/>
        </w:rPr>
        <w:t>.)</w:t>
      </w:r>
    </w:p>
    <w:p w:rsidR="003D40E7" w:rsidRDefault="003D40E7">
      <w:r>
        <w:br w:type="page"/>
      </w:r>
    </w:p>
    <w:p w:rsidR="003D40E7" w:rsidRDefault="003D40E7" w:rsidP="003D40E7">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Pay-When-Paid</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When one design professional is a </w:t>
      </w:r>
      <w:proofErr w:type="spellStart"/>
      <w:r>
        <w:rPr>
          <w:rFonts w:ascii="Arial" w:hAnsi="Arial" w:cs="Arial"/>
          <w:color w:val="444444"/>
          <w:sz w:val="16"/>
          <w:szCs w:val="16"/>
        </w:rPr>
        <w:t>subconsultant</w:t>
      </w:r>
      <w:proofErr w:type="spellEnd"/>
      <w:r>
        <w:rPr>
          <w:rFonts w:ascii="Arial" w:hAnsi="Arial" w:cs="Arial"/>
          <w:color w:val="444444"/>
          <w:sz w:val="16"/>
          <w:szCs w:val="16"/>
        </w:rPr>
        <w:t xml:space="preserve"> to another, the </w:t>
      </w:r>
      <w:proofErr w:type="spellStart"/>
      <w:r>
        <w:rPr>
          <w:rFonts w:ascii="Arial" w:hAnsi="Arial" w:cs="Arial"/>
          <w:color w:val="444444"/>
          <w:sz w:val="16"/>
          <w:szCs w:val="16"/>
        </w:rPr>
        <w:t>subconsultant</w:t>
      </w:r>
      <w:proofErr w:type="spellEnd"/>
      <w:r>
        <w:rPr>
          <w:rFonts w:ascii="Arial" w:hAnsi="Arial" w:cs="Arial"/>
          <w:color w:val="444444"/>
          <w:sz w:val="16"/>
          <w:szCs w:val="16"/>
        </w:rPr>
        <w:t xml:space="preserve"> may be asked to accept a Pay-When-Paid provision. Such a clause usually says that when the owner/client pays the prime consultant, then the prime will pay the </w:t>
      </w:r>
      <w:proofErr w:type="spellStart"/>
      <w:r>
        <w:rPr>
          <w:rFonts w:ascii="Arial" w:hAnsi="Arial" w:cs="Arial"/>
          <w:color w:val="444444"/>
          <w:sz w:val="16"/>
          <w:szCs w:val="16"/>
        </w:rPr>
        <w:t>subconsultant</w:t>
      </w:r>
      <w:proofErr w:type="spellEnd"/>
      <w:r>
        <w:rPr>
          <w:rFonts w:ascii="Arial" w:hAnsi="Arial" w:cs="Arial"/>
          <w:color w:val="444444"/>
          <w:sz w:val="16"/>
          <w:szCs w:val="16"/>
        </w:rPr>
        <w: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Pay-When-Paid clauses vary. Some will say that receipt of payment by a prime consultant from the client is a strict condition to a prime's obligation to pay the </w:t>
      </w:r>
      <w:proofErr w:type="spellStart"/>
      <w:r>
        <w:rPr>
          <w:rFonts w:ascii="Arial" w:hAnsi="Arial" w:cs="Arial"/>
          <w:color w:val="444444"/>
          <w:sz w:val="16"/>
          <w:szCs w:val="16"/>
        </w:rPr>
        <w:t>subconsultant</w:t>
      </w:r>
      <w:proofErr w:type="spellEnd"/>
      <w:r>
        <w:rPr>
          <w:rFonts w:ascii="Arial" w:hAnsi="Arial" w:cs="Arial"/>
          <w:color w:val="444444"/>
          <w:sz w:val="16"/>
          <w:szCs w:val="16"/>
        </w:rPr>
        <w:t xml:space="preserve">. Other clauses may state that the prime will pay the </w:t>
      </w:r>
      <w:proofErr w:type="spellStart"/>
      <w:r>
        <w:rPr>
          <w:rFonts w:ascii="Arial" w:hAnsi="Arial" w:cs="Arial"/>
          <w:color w:val="444444"/>
          <w:sz w:val="16"/>
          <w:szCs w:val="16"/>
        </w:rPr>
        <w:t>subconsultant</w:t>
      </w:r>
      <w:proofErr w:type="spellEnd"/>
      <w:r>
        <w:rPr>
          <w:rFonts w:ascii="Arial" w:hAnsi="Arial" w:cs="Arial"/>
          <w:color w:val="444444"/>
          <w:sz w:val="16"/>
          <w:szCs w:val="16"/>
        </w:rPr>
        <w:t xml:space="preserve"> when paid by the client but will then include a provision that if payment is not received from the client, the prime will ultimately pay the sub after a stated period of time. The question remains: who will bear the risk of the owner/client not paying the prime consultant? The answer is the subject of much debate and negotiation between primes and </w:t>
      </w:r>
      <w:proofErr w:type="spellStart"/>
      <w:r>
        <w:rPr>
          <w:rFonts w:ascii="Arial" w:hAnsi="Arial" w:cs="Arial"/>
          <w:color w:val="444444"/>
          <w:sz w:val="16"/>
          <w:szCs w:val="16"/>
        </w:rPr>
        <w:t>subconsultants</w:t>
      </w:r>
      <w:proofErr w:type="spellEnd"/>
      <w:r>
        <w:rPr>
          <w:rFonts w:ascii="Arial" w:hAnsi="Arial" w:cs="Arial"/>
          <w:color w:val="444444"/>
          <w:sz w:val="16"/>
          <w:szCs w:val="16"/>
        </w:rPr>
        <w:t>.</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Problem</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At best, a Pay-When-Paid provision can significantly delay the receipt of a </w:t>
      </w:r>
      <w:proofErr w:type="spellStart"/>
      <w:r>
        <w:rPr>
          <w:rFonts w:ascii="Arial" w:hAnsi="Arial" w:cs="Arial"/>
          <w:color w:val="444444"/>
          <w:sz w:val="16"/>
          <w:szCs w:val="16"/>
        </w:rPr>
        <w:t>subconsultant's</w:t>
      </w:r>
      <w:proofErr w:type="spellEnd"/>
      <w:r>
        <w:rPr>
          <w:rFonts w:ascii="Arial" w:hAnsi="Arial" w:cs="Arial"/>
          <w:color w:val="444444"/>
          <w:sz w:val="16"/>
          <w:szCs w:val="16"/>
        </w:rPr>
        <w:t xml:space="preserve"> fees. At worst, it can preclude the </w:t>
      </w:r>
      <w:proofErr w:type="spellStart"/>
      <w:r>
        <w:rPr>
          <w:rFonts w:ascii="Arial" w:hAnsi="Arial" w:cs="Arial"/>
          <w:color w:val="444444"/>
          <w:sz w:val="16"/>
          <w:szCs w:val="16"/>
        </w:rPr>
        <w:t>subconsultant</w:t>
      </w:r>
      <w:proofErr w:type="spellEnd"/>
      <w:r>
        <w:rPr>
          <w:rFonts w:ascii="Arial" w:hAnsi="Arial" w:cs="Arial"/>
          <w:color w:val="444444"/>
          <w:sz w:val="16"/>
          <w:szCs w:val="16"/>
        </w:rPr>
        <w:t xml:space="preserve"> from ever collecting those fees. What happens if the owner/client goes out of business? </w:t>
      </w:r>
      <w:proofErr w:type="gramStart"/>
      <w:r>
        <w:rPr>
          <w:rFonts w:ascii="Arial" w:hAnsi="Arial" w:cs="Arial"/>
          <w:color w:val="444444"/>
          <w:sz w:val="16"/>
          <w:szCs w:val="16"/>
        </w:rPr>
        <w:t>If the prime becomes involved in a dispute with the client?</w:t>
      </w:r>
      <w:proofErr w:type="gramEnd"/>
      <w:r>
        <w:rPr>
          <w:rFonts w:ascii="Arial" w:hAnsi="Arial" w:cs="Arial"/>
          <w:color w:val="444444"/>
          <w:sz w:val="16"/>
          <w:szCs w:val="16"/>
        </w:rPr>
        <w:t xml:space="preserve"> If the prime is a poor bill collector or for some other reason does not receive payment? Courts generally have held that a Pay-When-Paid provision does not relieve the prime of responsibility to pay the </w:t>
      </w:r>
      <w:proofErr w:type="spellStart"/>
      <w:r>
        <w:rPr>
          <w:rFonts w:ascii="Arial" w:hAnsi="Arial" w:cs="Arial"/>
          <w:color w:val="444444"/>
          <w:sz w:val="16"/>
          <w:szCs w:val="16"/>
        </w:rPr>
        <w:t>subconsultant</w:t>
      </w:r>
      <w:proofErr w:type="spellEnd"/>
      <w:r>
        <w:rPr>
          <w:rFonts w:ascii="Arial" w:hAnsi="Arial" w:cs="Arial"/>
          <w:color w:val="444444"/>
          <w:sz w:val="16"/>
          <w:szCs w:val="16"/>
        </w:rPr>
        <w:t xml:space="preserve"> if the prime's client defaults unless the provision specifically and explicitly states that if the prime does not get paid, the consultant does not get paid either.</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Another subject of debate between the professions is how soon (or how long) after the prime receives payment from the owner should the prime pay the </w:t>
      </w:r>
      <w:proofErr w:type="spellStart"/>
      <w:r>
        <w:rPr>
          <w:rFonts w:ascii="Arial" w:hAnsi="Arial" w:cs="Arial"/>
          <w:color w:val="444444"/>
          <w:sz w:val="16"/>
          <w:szCs w:val="16"/>
        </w:rPr>
        <w:t>subconsultant</w:t>
      </w:r>
      <w:proofErr w:type="spellEnd"/>
      <w:r>
        <w:rPr>
          <w:rFonts w:ascii="Arial" w:hAnsi="Arial" w:cs="Arial"/>
          <w:color w:val="444444"/>
          <w:sz w:val="16"/>
          <w:szCs w:val="16"/>
        </w:rPr>
        <w:t xml:space="preserve">. If the prime is perceived to be "sitting on" the cash and not remitting it promptly, the </w:t>
      </w:r>
      <w:proofErr w:type="spellStart"/>
      <w:r>
        <w:rPr>
          <w:rFonts w:ascii="Arial" w:hAnsi="Arial" w:cs="Arial"/>
          <w:color w:val="444444"/>
          <w:sz w:val="16"/>
          <w:szCs w:val="16"/>
        </w:rPr>
        <w:t>subconsultant</w:t>
      </w:r>
      <w:proofErr w:type="spellEnd"/>
      <w:r>
        <w:rPr>
          <w:rFonts w:ascii="Arial" w:hAnsi="Arial" w:cs="Arial"/>
          <w:color w:val="444444"/>
          <w:sz w:val="16"/>
          <w:szCs w:val="16"/>
        </w:rPr>
        <w:t xml:space="preserve"> will naturally feel abused.</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Solution</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Of course, both the prime and the </w:t>
      </w:r>
      <w:proofErr w:type="spellStart"/>
      <w:r>
        <w:rPr>
          <w:rFonts w:ascii="Arial" w:hAnsi="Arial" w:cs="Arial"/>
          <w:color w:val="444444"/>
          <w:sz w:val="16"/>
          <w:szCs w:val="16"/>
        </w:rPr>
        <w:t>subconsultant</w:t>
      </w:r>
      <w:proofErr w:type="spellEnd"/>
      <w:r>
        <w:rPr>
          <w:rFonts w:ascii="Arial" w:hAnsi="Arial" w:cs="Arial"/>
          <w:color w:val="444444"/>
          <w:sz w:val="16"/>
          <w:szCs w:val="16"/>
        </w:rPr>
        <w:t xml:space="preserve"> want to be paid—everyone does! One solution is to delete any type of Pay-When-Paid provision and include standard payment terms in the prime/sub agreement.</w:t>
      </w:r>
    </w:p>
    <w:p w:rsidR="003D40E7" w:rsidRDefault="003D40E7" w:rsidP="003D40E7">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 xml:space="preserve">If, however, the prime insists on a Pay-When-Paid provision and if the </w:t>
      </w:r>
      <w:proofErr w:type="spellStart"/>
      <w:r>
        <w:rPr>
          <w:rFonts w:ascii="Arial" w:hAnsi="Arial" w:cs="Arial"/>
          <w:color w:val="444444"/>
          <w:sz w:val="16"/>
          <w:szCs w:val="16"/>
        </w:rPr>
        <w:t>subconsultant</w:t>
      </w:r>
      <w:proofErr w:type="spellEnd"/>
      <w:r>
        <w:rPr>
          <w:rFonts w:ascii="Arial" w:hAnsi="Arial" w:cs="Arial"/>
          <w:color w:val="444444"/>
          <w:sz w:val="16"/>
          <w:szCs w:val="16"/>
        </w:rPr>
        <w:t xml:space="preserve"> agrees to it, the </w:t>
      </w:r>
      <w:proofErr w:type="spellStart"/>
      <w:r>
        <w:rPr>
          <w:rFonts w:ascii="Arial" w:hAnsi="Arial" w:cs="Arial"/>
          <w:color w:val="444444"/>
          <w:sz w:val="16"/>
          <w:szCs w:val="16"/>
        </w:rPr>
        <w:t>subconsultant</w:t>
      </w:r>
      <w:proofErr w:type="spellEnd"/>
      <w:r>
        <w:rPr>
          <w:rFonts w:ascii="Arial" w:hAnsi="Arial" w:cs="Arial"/>
          <w:color w:val="444444"/>
          <w:sz w:val="16"/>
          <w:szCs w:val="16"/>
        </w:rPr>
        <w:t xml:space="preserve"> should attempt to secure an outer time limit by which the sub must be paid, whether the prime has been paid or not. Suggested language, which could be incorporated into the other Billing and Payment provisions of the prime consultant/</w:t>
      </w:r>
      <w:proofErr w:type="spellStart"/>
      <w:r>
        <w:rPr>
          <w:rFonts w:ascii="Arial" w:hAnsi="Arial" w:cs="Arial"/>
          <w:color w:val="444444"/>
          <w:sz w:val="16"/>
          <w:szCs w:val="16"/>
        </w:rPr>
        <w:t>subconsultant</w:t>
      </w:r>
      <w:proofErr w:type="spellEnd"/>
      <w:r>
        <w:rPr>
          <w:rFonts w:ascii="Arial" w:hAnsi="Arial" w:cs="Arial"/>
          <w:color w:val="444444"/>
          <w:sz w:val="16"/>
          <w:szCs w:val="16"/>
        </w:rPr>
        <w:t xml:space="preserve"> agreement, might read:</w:t>
      </w:r>
    </w:p>
    <w:p w:rsidR="003D40E7" w:rsidRDefault="003D40E7" w:rsidP="003D40E7">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PAYMENT TERMS</w:t>
      </w:r>
    </w:p>
    <w:p w:rsidR="003D40E7" w:rsidRDefault="003D40E7" w:rsidP="003D40E7">
      <w:pPr>
        <w:pStyle w:val="NormalWeb"/>
        <w:spacing w:after="216" w:afterAutospacing="0" w:line="252" w:lineRule="atLeast"/>
        <w:jc w:val="both"/>
        <w:rPr>
          <w:rFonts w:ascii="Arial" w:hAnsi="Arial" w:cs="Arial"/>
          <w:b/>
          <w:bCs/>
          <w:color w:val="444444"/>
          <w:sz w:val="16"/>
          <w:szCs w:val="16"/>
        </w:rPr>
      </w:pPr>
      <w:r>
        <w:rPr>
          <w:rFonts w:ascii="Arial" w:hAnsi="Arial" w:cs="Arial"/>
          <w:b/>
          <w:bCs/>
          <w:color w:val="444444"/>
          <w:sz w:val="16"/>
          <w:szCs w:val="16"/>
        </w:rPr>
        <w:t xml:space="preserve">The </w:t>
      </w:r>
      <w:proofErr w:type="spellStart"/>
      <w:r>
        <w:rPr>
          <w:rFonts w:ascii="Arial" w:hAnsi="Arial" w:cs="Arial"/>
          <w:b/>
          <w:bCs/>
          <w:color w:val="444444"/>
          <w:sz w:val="16"/>
          <w:szCs w:val="16"/>
        </w:rPr>
        <w:t>Subconsultant</w:t>
      </w:r>
      <w:proofErr w:type="spellEnd"/>
      <w:r>
        <w:rPr>
          <w:rFonts w:ascii="Arial" w:hAnsi="Arial" w:cs="Arial"/>
          <w:b/>
          <w:bCs/>
          <w:color w:val="444444"/>
          <w:sz w:val="16"/>
          <w:szCs w:val="16"/>
        </w:rPr>
        <w:t xml:space="preserve"> shall submit invoices monthly to the Consultant, who shall review them promptly. The Consultant shall either approve these invoices or notify the </w:t>
      </w:r>
      <w:proofErr w:type="spellStart"/>
      <w:r>
        <w:rPr>
          <w:rFonts w:ascii="Arial" w:hAnsi="Arial" w:cs="Arial"/>
          <w:b/>
          <w:bCs/>
          <w:color w:val="444444"/>
          <w:sz w:val="16"/>
          <w:szCs w:val="16"/>
        </w:rPr>
        <w:t>Subconsultant</w:t>
      </w:r>
      <w:proofErr w:type="spellEnd"/>
      <w:r>
        <w:rPr>
          <w:rFonts w:ascii="Arial" w:hAnsi="Arial" w:cs="Arial"/>
          <w:b/>
          <w:bCs/>
          <w:color w:val="444444"/>
          <w:sz w:val="16"/>
          <w:szCs w:val="16"/>
        </w:rPr>
        <w:t xml:space="preserve"> of any invoices not approved. The Consultant and </w:t>
      </w:r>
      <w:proofErr w:type="spellStart"/>
      <w:r>
        <w:rPr>
          <w:rFonts w:ascii="Arial" w:hAnsi="Arial" w:cs="Arial"/>
          <w:b/>
          <w:bCs/>
          <w:color w:val="444444"/>
          <w:sz w:val="16"/>
          <w:szCs w:val="16"/>
        </w:rPr>
        <w:t>Subconsultant</w:t>
      </w:r>
      <w:proofErr w:type="spellEnd"/>
      <w:r>
        <w:rPr>
          <w:rFonts w:ascii="Arial" w:hAnsi="Arial" w:cs="Arial"/>
          <w:b/>
          <w:bCs/>
          <w:color w:val="444444"/>
          <w:sz w:val="16"/>
          <w:szCs w:val="16"/>
        </w:rPr>
        <w:t xml:space="preserve"> shall confer and attempt to resolve such disputed invoices.</w:t>
      </w:r>
    </w:p>
    <w:p w:rsidR="003D40E7" w:rsidRDefault="003D40E7" w:rsidP="003D40E7">
      <w:pPr>
        <w:pStyle w:val="NormalWeb"/>
        <w:spacing w:after="216" w:afterAutospacing="0" w:line="252" w:lineRule="atLeast"/>
        <w:jc w:val="both"/>
        <w:rPr>
          <w:rFonts w:ascii="Arial" w:hAnsi="Arial" w:cs="Arial"/>
          <w:b/>
          <w:bCs/>
          <w:color w:val="444444"/>
          <w:sz w:val="16"/>
          <w:szCs w:val="16"/>
        </w:rPr>
      </w:pPr>
      <w:r>
        <w:rPr>
          <w:rFonts w:ascii="Arial" w:hAnsi="Arial" w:cs="Arial"/>
          <w:b/>
          <w:bCs/>
          <w:color w:val="444444"/>
          <w:sz w:val="16"/>
          <w:szCs w:val="16"/>
        </w:rPr>
        <w:t xml:space="preserve">The Consultant shall promptly invoice the Client for the </w:t>
      </w:r>
      <w:proofErr w:type="spellStart"/>
      <w:r>
        <w:rPr>
          <w:rFonts w:ascii="Arial" w:hAnsi="Arial" w:cs="Arial"/>
          <w:b/>
          <w:bCs/>
          <w:color w:val="444444"/>
          <w:sz w:val="16"/>
          <w:szCs w:val="16"/>
        </w:rPr>
        <w:t>Subconsultants</w:t>
      </w:r>
      <w:proofErr w:type="spellEnd"/>
      <w:r>
        <w:rPr>
          <w:rFonts w:ascii="Arial" w:hAnsi="Arial" w:cs="Arial"/>
          <w:b/>
          <w:bCs/>
          <w:color w:val="444444"/>
          <w:sz w:val="16"/>
          <w:szCs w:val="16"/>
        </w:rPr>
        <w:t xml:space="preserve"> service in accordance with the billing terms of the Consultant's agreement with the Client and shall use reasonable and diligent efforts to collect payment from the Client. The Consultant shall pay the </w:t>
      </w:r>
      <w:proofErr w:type="spellStart"/>
      <w:r>
        <w:rPr>
          <w:rFonts w:ascii="Arial" w:hAnsi="Arial" w:cs="Arial"/>
          <w:b/>
          <w:bCs/>
          <w:color w:val="444444"/>
          <w:sz w:val="16"/>
          <w:szCs w:val="16"/>
        </w:rPr>
        <w:t>Subconsultant</w:t>
      </w:r>
      <w:proofErr w:type="spellEnd"/>
      <w:r>
        <w:rPr>
          <w:rFonts w:ascii="Arial" w:hAnsi="Arial" w:cs="Arial"/>
          <w:b/>
          <w:bCs/>
          <w:color w:val="444444"/>
          <w:sz w:val="16"/>
          <w:szCs w:val="16"/>
        </w:rPr>
        <w:t xml:space="preserve"> within</w:t>
      </w:r>
      <w:r>
        <w:rPr>
          <w:rStyle w:val="apple-converted-space"/>
          <w:rFonts w:ascii="Arial" w:hAnsi="Arial" w:cs="Arial"/>
          <w:b/>
          <w:bCs/>
          <w:color w:val="444444"/>
          <w:sz w:val="16"/>
          <w:szCs w:val="16"/>
        </w:rPr>
        <w:t> </w:t>
      </w:r>
      <w:r>
        <w:rPr>
          <w:rFonts w:ascii="Arial" w:hAnsi="Arial" w:cs="Arial"/>
          <w:b/>
          <w:bCs/>
          <w:noProof/>
          <w:color w:val="444444"/>
          <w:sz w:val="16"/>
          <w:szCs w:val="16"/>
        </w:rPr>
        <w:drawing>
          <wp:inline distT="0" distB="0" distL="0" distR="0">
            <wp:extent cx="7620" cy="7620"/>
            <wp:effectExtent l="0" t="0" r="0" b="0"/>
            <wp:docPr id="179" name="Picture 179"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Pr>
          <w:rStyle w:val="apple-converted-space"/>
          <w:rFonts w:ascii="Arial" w:hAnsi="Arial" w:cs="Arial"/>
          <w:b/>
          <w:bCs/>
          <w:color w:val="444444"/>
          <w:sz w:val="16"/>
          <w:szCs w:val="16"/>
        </w:rPr>
        <w:t> </w:t>
      </w:r>
      <w:r>
        <w:rPr>
          <w:rStyle w:val="nobreak"/>
          <w:rFonts w:ascii="Arial" w:hAnsi="Arial" w:cs="Arial"/>
          <w:b/>
          <w:bCs/>
          <w:color w:val="444444"/>
          <w:sz w:val="16"/>
          <w:szCs w:val="16"/>
        </w:rPr>
        <w:t>(</w:t>
      </w:r>
      <w:r>
        <w:rPr>
          <w:rFonts w:ascii="Arial" w:hAnsi="Arial" w:cs="Arial"/>
          <w:b/>
          <w:bCs/>
          <w:noProof/>
          <w:color w:val="444444"/>
          <w:sz w:val="16"/>
          <w:szCs w:val="16"/>
        </w:rPr>
        <w:drawing>
          <wp:inline distT="0" distB="0" distL="0" distR="0">
            <wp:extent cx="7620" cy="7620"/>
            <wp:effectExtent l="0" t="0" r="0" b="0"/>
            <wp:docPr id="180" name="Picture 180"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Pr>
          <w:rStyle w:val="nobreak"/>
          <w:rFonts w:ascii="Arial" w:hAnsi="Arial" w:cs="Arial"/>
          <w:b/>
          <w:bCs/>
          <w:color w:val="444444"/>
          <w:sz w:val="16"/>
          <w:szCs w:val="16"/>
        </w:rPr>
        <w:t>)</w:t>
      </w:r>
      <w:r>
        <w:rPr>
          <w:rStyle w:val="apple-converted-space"/>
          <w:rFonts w:ascii="Arial" w:hAnsi="Arial" w:cs="Arial"/>
          <w:b/>
          <w:bCs/>
          <w:color w:val="444444"/>
          <w:sz w:val="16"/>
          <w:szCs w:val="16"/>
        </w:rPr>
        <w:t> </w:t>
      </w:r>
      <w:r>
        <w:rPr>
          <w:rFonts w:ascii="Arial" w:hAnsi="Arial" w:cs="Arial"/>
          <w:b/>
          <w:bCs/>
          <w:color w:val="444444"/>
          <w:sz w:val="16"/>
          <w:szCs w:val="16"/>
        </w:rPr>
        <w:t xml:space="preserve">calendar days after receiving payment from the Client. Regardless of whether or not the Client pays the Consultant in full, the Consultant shall pay the </w:t>
      </w:r>
      <w:proofErr w:type="spellStart"/>
      <w:r>
        <w:rPr>
          <w:rFonts w:ascii="Arial" w:hAnsi="Arial" w:cs="Arial"/>
          <w:b/>
          <w:bCs/>
          <w:color w:val="444444"/>
          <w:sz w:val="16"/>
          <w:szCs w:val="16"/>
        </w:rPr>
        <w:t>Subconsultant</w:t>
      </w:r>
      <w:proofErr w:type="spellEnd"/>
      <w:r>
        <w:rPr>
          <w:rFonts w:ascii="Arial" w:hAnsi="Arial" w:cs="Arial"/>
          <w:b/>
          <w:bCs/>
          <w:color w:val="444444"/>
          <w:sz w:val="16"/>
          <w:szCs w:val="16"/>
        </w:rPr>
        <w:t xml:space="preserve"> for all undisputed invoices within a reasonable period of time after the completion of the </w:t>
      </w:r>
      <w:proofErr w:type="spellStart"/>
      <w:r>
        <w:rPr>
          <w:rFonts w:ascii="Arial" w:hAnsi="Arial" w:cs="Arial"/>
          <w:b/>
          <w:bCs/>
          <w:color w:val="444444"/>
          <w:sz w:val="16"/>
          <w:szCs w:val="16"/>
        </w:rPr>
        <w:t>Subconsultants</w:t>
      </w:r>
      <w:proofErr w:type="spellEnd"/>
      <w:r>
        <w:rPr>
          <w:rFonts w:ascii="Arial" w:hAnsi="Arial" w:cs="Arial"/>
          <w:b/>
          <w:bCs/>
          <w:color w:val="444444"/>
          <w:sz w:val="16"/>
          <w:szCs w:val="16"/>
        </w:rPr>
        <w:t xml:space="preserve"> services under this Agreement.</w:t>
      </w:r>
    </w:p>
    <w:p w:rsidR="003D40E7" w:rsidRDefault="003D40E7" w:rsidP="003D40E7">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 xml:space="preserve">If payment is not received by the </w:t>
      </w:r>
      <w:proofErr w:type="spellStart"/>
      <w:r>
        <w:rPr>
          <w:rFonts w:ascii="Arial" w:hAnsi="Arial" w:cs="Arial"/>
          <w:b/>
          <w:bCs/>
          <w:color w:val="444444"/>
          <w:sz w:val="16"/>
          <w:szCs w:val="16"/>
        </w:rPr>
        <w:t>Subconsultant</w:t>
      </w:r>
      <w:proofErr w:type="spellEnd"/>
      <w:r>
        <w:rPr>
          <w:rFonts w:ascii="Arial" w:hAnsi="Arial" w:cs="Arial"/>
          <w:b/>
          <w:bCs/>
          <w:color w:val="444444"/>
          <w:sz w:val="16"/>
          <w:szCs w:val="16"/>
        </w:rPr>
        <w:t xml:space="preserve"> for undisputed invoices within ten (10) calendar days after the Client pays the Consultant for such services, or within forty-five (45) calendar days after the </w:t>
      </w:r>
      <w:proofErr w:type="spellStart"/>
      <w:r>
        <w:rPr>
          <w:rFonts w:ascii="Arial" w:hAnsi="Arial" w:cs="Arial"/>
          <w:b/>
          <w:bCs/>
          <w:color w:val="444444"/>
          <w:sz w:val="16"/>
          <w:szCs w:val="16"/>
        </w:rPr>
        <w:t>Subconsultant</w:t>
      </w:r>
      <w:proofErr w:type="spellEnd"/>
      <w:r>
        <w:rPr>
          <w:rFonts w:ascii="Arial" w:hAnsi="Arial" w:cs="Arial"/>
          <w:b/>
          <w:bCs/>
          <w:color w:val="444444"/>
          <w:sz w:val="16"/>
          <w:szCs w:val="16"/>
        </w:rPr>
        <w:t xml:space="preserve"> submits its invoices for such services, whichever occurs first, then such invoices shall bear interest at one-and-one-half (1.5) percent (or the maximum rate allowable by law, whichever is less) of the PAST DUE amount per month, which shall be calculated from the tenth or forty-fifth day, as above, whichever occurs first. Payment to the </w:t>
      </w:r>
      <w:proofErr w:type="spellStart"/>
      <w:r>
        <w:rPr>
          <w:rFonts w:ascii="Arial" w:hAnsi="Arial" w:cs="Arial"/>
          <w:b/>
          <w:bCs/>
          <w:color w:val="444444"/>
          <w:sz w:val="16"/>
          <w:szCs w:val="16"/>
        </w:rPr>
        <w:t>Subconsultant</w:t>
      </w:r>
      <w:proofErr w:type="spellEnd"/>
      <w:r>
        <w:rPr>
          <w:rFonts w:ascii="Arial" w:hAnsi="Arial" w:cs="Arial"/>
          <w:b/>
          <w:bCs/>
          <w:color w:val="444444"/>
          <w:sz w:val="16"/>
          <w:szCs w:val="16"/>
        </w:rPr>
        <w:t xml:space="preserve"> shall first be applied to accrued interest and then to the unpaid principal.</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lastRenderedPageBreak/>
        <w:t xml:space="preserve">Unless the prime consultant and </w:t>
      </w:r>
      <w:proofErr w:type="spellStart"/>
      <w:r>
        <w:rPr>
          <w:rFonts w:ascii="Arial" w:hAnsi="Arial" w:cs="Arial"/>
          <w:color w:val="444444"/>
          <w:sz w:val="16"/>
          <w:szCs w:val="16"/>
        </w:rPr>
        <w:t>subconsultants</w:t>
      </w:r>
      <w:proofErr w:type="spellEnd"/>
      <w:r>
        <w:rPr>
          <w:rFonts w:ascii="Arial" w:hAnsi="Arial" w:cs="Arial"/>
          <w:color w:val="444444"/>
          <w:sz w:val="16"/>
          <w:szCs w:val="16"/>
        </w:rPr>
        <w:t xml:space="preserve"> intend to share in the risks and rewards of working for the project owner (as in a joint venture, for instance), or unless the </w:t>
      </w:r>
      <w:proofErr w:type="spellStart"/>
      <w:r>
        <w:rPr>
          <w:rFonts w:ascii="Arial" w:hAnsi="Arial" w:cs="Arial"/>
          <w:color w:val="444444"/>
          <w:sz w:val="16"/>
          <w:szCs w:val="16"/>
        </w:rPr>
        <w:t>subconsultant</w:t>
      </w:r>
      <w:proofErr w:type="spellEnd"/>
      <w:r>
        <w:rPr>
          <w:rFonts w:ascii="Arial" w:hAnsi="Arial" w:cs="Arial"/>
          <w:color w:val="444444"/>
          <w:sz w:val="16"/>
          <w:szCs w:val="16"/>
        </w:rPr>
        <w:t xml:space="preserve"> has built into his or her fee a sufficient sum to cover the risk of never getting paid, the </w:t>
      </w:r>
      <w:proofErr w:type="spellStart"/>
      <w:r>
        <w:rPr>
          <w:rFonts w:ascii="Arial" w:hAnsi="Arial" w:cs="Arial"/>
          <w:color w:val="444444"/>
          <w:sz w:val="16"/>
          <w:szCs w:val="16"/>
        </w:rPr>
        <w:t>subconsultant</w:t>
      </w:r>
      <w:proofErr w:type="spellEnd"/>
      <w:r>
        <w:rPr>
          <w:rFonts w:ascii="Arial" w:hAnsi="Arial" w:cs="Arial"/>
          <w:color w:val="444444"/>
          <w:sz w:val="16"/>
          <w:szCs w:val="16"/>
        </w:rPr>
        <w:t xml:space="preserve"> has the right to expect to be paid within a reasonable time for professional services on behalf of the prime consultant. Banks, credit card companies and department stores all charge something to extend credit and to cover losses due to defaulting customers. Consultants and </w:t>
      </w:r>
      <w:proofErr w:type="spellStart"/>
      <w:r>
        <w:rPr>
          <w:rFonts w:ascii="Arial" w:hAnsi="Arial" w:cs="Arial"/>
          <w:color w:val="444444"/>
          <w:sz w:val="16"/>
          <w:szCs w:val="16"/>
        </w:rPr>
        <w:t>subconsultants</w:t>
      </w:r>
      <w:proofErr w:type="spellEnd"/>
      <w:r>
        <w:rPr>
          <w:rFonts w:ascii="Arial" w:hAnsi="Arial" w:cs="Arial"/>
          <w:color w:val="444444"/>
          <w:sz w:val="16"/>
          <w:szCs w:val="16"/>
        </w:rPr>
        <w:t xml:space="preserve"> should do no less, whether it is factored into their fees or computed as interest for late payment.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How diligent primes are when collecting fees from their clients and how promptly they pay their consultants is a sore point between prime professionals and </w:t>
      </w:r>
      <w:proofErr w:type="spellStart"/>
      <w:r>
        <w:rPr>
          <w:rFonts w:ascii="Arial" w:hAnsi="Arial" w:cs="Arial"/>
          <w:color w:val="444444"/>
          <w:sz w:val="16"/>
          <w:szCs w:val="16"/>
        </w:rPr>
        <w:t>subconsultants</w:t>
      </w:r>
      <w:proofErr w:type="spellEnd"/>
      <w:r>
        <w:rPr>
          <w:rFonts w:ascii="Arial" w:hAnsi="Arial" w:cs="Arial"/>
          <w:color w:val="444444"/>
          <w:sz w:val="16"/>
          <w:szCs w:val="16"/>
        </w:rPr>
        <w:t>. These are factors each firm must take into consideration in deciding with whom to team and what the payment terms will be.</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Although it is a matter to be negotiated between primes and </w:t>
      </w:r>
      <w:proofErr w:type="spellStart"/>
      <w:r>
        <w:rPr>
          <w:rFonts w:ascii="Arial" w:hAnsi="Arial" w:cs="Arial"/>
          <w:color w:val="444444"/>
          <w:sz w:val="16"/>
          <w:szCs w:val="16"/>
        </w:rPr>
        <w:t>subconsultants</w:t>
      </w:r>
      <w:proofErr w:type="spellEnd"/>
      <w:r>
        <w:rPr>
          <w:rFonts w:ascii="Arial" w:hAnsi="Arial" w:cs="Arial"/>
          <w:color w:val="444444"/>
          <w:sz w:val="16"/>
          <w:szCs w:val="16"/>
        </w:rPr>
        <w:t xml:space="preserve">, in the interests of good </w:t>
      </w:r>
      <w:proofErr w:type="spellStart"/>
      <w:r>
        <w:rPr>
          <w:rFonts w:ascii="Arial" w:hAnsi="Arial" w:cs="Arial"/>
          <w:color w:val="444444"/>
          <w:sz w:val="16"/>
          <w:szCs w:val="16"/>
        </w:rPr>
        <w:t>interprofessional</w:t>
      </w:r>
      <w:proofErr w:type="spellEnd"/>
      <w:r>
        <w:rPr>
          <w:rFonts w:ascii="Arial" w:hAnsi="Arial" w:cs="Arial"/>
          <w:color w:val="444444"/>
          <w:sz w:val="16"/>
          <w:szCs w:val="16"/>
        </w:rPr>
        <w:t xml:space="preserve"> relations, it is generally not advisable to require a strict "condition precedent" form of Pay-When-Paid provision. Prime consultants may very well find themselves acting as </w:t>
      </w:r>
      <w:proofErr w:type="spellStart"/>
      <w:r>
        <w:rPr>
          <w:rFonts w:ascii="Arial" w:hAnsi="Arial" w:cs="Arial"/>
          <w:color w:val="444444"/>
          <w:sz w:val="16"/>
          <w:szCs w:val="16"/>
        </w:rPr>
        <w:t>subconsultants</w:t>
      </w:r>
      <w:proofErr w:type="spellEnd"/>
      <w:r>
        <w:rPr>
          <w:rFonts w:ascii="Arial" w:hAnsi="Arial" w:cs="Arial"/>
          <w:color w:val="444444"/>
          <w:sz w:val="16"/>
          <w:szCs w:val="16"/>
        </w:rPr>
        <w:t xml:space="preserve"> on some future project and will not like it when the shoe is on the other foot.</w:t>
      </w:r>
    </w:p>
    <w:p w:rsidR="003D40E7" w:rsidRDefault="003D40E7">
      <w:r>
        <w:br w:type="page"/>
      </w:r>
    </w:p>
    <w:p w:rsidR="003D40E7" w:rsidRDefault="003D40E7" w:rsidP="003D40E7">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Performance Bonds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Normally required of the general contractor, a performance bond is a financial guarantee that he or she will complete a project in accordance with the contract's terms and conditions. If the contractor defaults, the surety company that issued the bond may step in and see that the job is finished or compensate the client for the monetary loss (up to the amount of the bond) for the nonperformance. Although such bonds may be costly, many owners find them a worthwhile requirement because of the financial instability of some constructors. Performance bonds are rarely required of design professionals.</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Problem</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Clients who may not understand the role of a performance bond or the qualification requirements of surety companies may ask you to obtain a performance bond. The fact is</w:t>
      </w:r>
      <w:proofErr w:type="gramStart"/>
      <w:r>
        <w:rPr>
          <w:rFonts w:ascii="Arial" w:hAnsi="Arial" w:cs="Arial"/>
          <w:color w:val="444444"/>
          <w:sz w:val="16"/>
          <w:szCs w:val="16"/>
        </w:rPr>
        <w:t>,</w:t>
      </w:r>
      <w:proofErr w:type="gramEnd"/>
      <w:r>
        <w:rPr>
          <w:rFonts w:ascii="Arial" w:hAnsi="Arial" w:cs="Arial"/>
          <w:color w:val="444444"/>
          <w:sz w:val="16"/>
          <w:szCs w:val="16"/>
        </w:rPr>
        <w:t xml:space="preserve"> such a bond is almost never available for architectural or engineering services unless the A/E is functioning as a design-builder. There are sound reasons for this. First of all, you do not deliver a product; you provide a professional service. The nature of this service can be defined only in somewhat general terms, which makes it difficult to determine whether or not the service has been fully performed. For instance, is an error or omission considered a performance failure, thereby rendering the contract incomplete?</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Since there is no such thing as a "perfect" set of drawings and specifications, errors and omissions will happen. (See</w:t>
      </w:r>
      <w:r>
        <w:rPr>
          <w:rStyle w:val="apple-converted-space"/>
          <w:rFonts w:ascii="Arial" w:hAnsi="Arial" w:cs="Arial"/>
          <w:color w:val="444444"/>
          <w:sz w:val="16"/>
          <w:szCs w:val="16"/>
        </w:rPr>
        <w:t> </w:t>
      </w:r>
      <w:hyperlink r:id="rId911" w:tooltip="Standard of Care" w:history="1">
        <w:r>
          <w:rPr>
            <w:rStyle w:val="Hyperlink"/>
            <w:rFonts w:ascii="Arial" w:hAnsi="Arial" w:cs="Arial"/>
            <w:color w:val="00AEEF"/>
            <w:sz w:val="16"/>
            <w:szCs w:val="16"/>
            <w:u w:val="none"/>
          </w:rPr>
          <w:t>Standard of Care</w:t>
        </w:r>
      </w:hyperlink>
      <w:r>
        <w:rPr>
          <w:rStyle w:val="apple-converted-space"/>
          <w:rFonts w:ascii="Arial" w:hAnsi="Arial" w:cs="Arial"/>
          <w:color w:val="444444"/>
          <w:sz w:val="16"/>
          <w:szCs w:val="16"/>
        </w:rPr>
        <w:t> </w:t>
      </w:r>
      <w:r>
        <w:rPr>
          <w:rFonts w:ascii="Arial" w:hAnsi="Arial" w:cs="Arial"/>
          <w:color w:val="444444"/>
          <w:sz w:val="16"/>
          <w:szCs w:val="16"/>
        </w:rPr>
        <w:t>for more information.) A surety company is not likely to agree to serve as guarantor of perfection if no such perfection can be guaranteed. Therefore, few—if any—sureties would be willing to issue performance bonds for the services you normally provide.</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In addition, design professionals do not usually accumulate the assets sufficient to satisfy the bonding companies' requirements as collateral for performance bonds. Retained earnings, buildings, equipment and cash are just not normally found on consulting firms' balance sheets. And without such security (and usually the personal guarantees from the firm's principals and their spouses as well), surety companies are reluctant to issue bonds, even if they get past the error and omission problem.</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Solution</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The truth is</w:t>
      </w:r>
      <w:proofErr w:type="gramStart"/>
      <w:r>
        <w:rPr>
          <w:rFonts w:ascii="Arial" w:hAnsi="Arial" w:cs="Arial"/>
          <w:color w:val="444444"/>
          <w:sz w:val="16"/>
          <w:szCs w:val="16"/>
        </w:rPr>
        <w:t>,</w:t>
      </w:r>
      <w:proofErr w:type="gramEnd"/>
      <w:r>
        <w:rPr>
          <w:rFonts w:ascii="Arial" w:hAnsi="Arial" w:cs="Arial"/>
          <w:color w:val="444444"/>
          <w:sz w:val="16"/>
          <w:szCs w:val="16"/>
        </w:rPr>
        <w:t xml:space="preserve"> there are very few instances in which consultants fail to complete their assigned tasks. They tend to act responsibly and professionally, and the need for financial security to guarantee completion is almost nonexistent. The integrity of most licensed professionals is sufficient to assure performance of their services. In fact, some would argue that, at least in the private sector, it is the consultant who should require surety of the client to guarantee his or her performance (i.e., payment of fees) rather than the other way around!</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Delete any clause that requires you to obtain a performance bond. Explain to your client why such bonds are unnecessary and very difficult for architects and engineers to obtain. You can remind your client, however, that as a licensed professional, you remain personally responsible long after the project is completed—in contrast to a contractor, who might disappear overnight. A performance bond would not only increase your client's expense but, in reality, would serve no useful purpose. While bonding may be appropriate and necessary for contractors, you are not a contractor and requiring bonding is just not relevant.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There are a few exceptions. If you assume the lead role in a design-build project, then the owner may want assurance that various types of surety (bid bonds, performance bonds and payment bonds) have been secured. But, as we've pointed out, because surety companies generally require high collateral, it may be extremely difficult for you to find bonding. If that is the case, you should probably not be in a lead role. Alternatively, you may rely on the bonding capacity of your contractor/partner who may already have bonding capability established with a surety company. If neither is possible, you may need to make some other financial arrangements to give your client the assurance needed (such as a letter of credit or assignment of other collateral). (See</w:t>
      </w:r>
      <w:r>
        <w:rPr>
          <w:rStyle w:val="apple-converted-space"/>
          <w:rFonts w:ascii="Arial" w:hAnsi="Arial" w:cs="Arial"/>
          <w:color w:val="444444"/>
          <w:sz w:val="16"/>
          <w:szCs w:val="16"/>
        </w:rPr>
        <w:t> </w:t>
      </w:r>
      <w:hyperlink r:id="rId912" w:tooltip="Design-Build" w:history="1">
        <w:r>
          <w:rPr>
            <w:rStyle w:val="Hyperlink"/>
            <w:rFonts w:ascii="Arial" w:hAnsi="Arial" w:cs="Arial"/>
            <w:color w:val="00AEEF"/>
            <w:sz w:val="16"/>
            <w:szCs w:val="16"/>
            <w:u w:val="none"/>
          </w:rPr>
          <w:t>Design-Build</w:t>
        </w:r>
      </w:hyperlink>
      <w:r>
        <w:rPr>
          <w:rStyle w:val="apple-converted-space"/>
          <w:rFonts w:ascii="Arial" w:hAnsi="Arial" w:cs="Arial"/>
          <w:color w:val="444444"/>
          <w:sz w:val="16"/>
          <w:szCs w:val="16"/>
        </w:rPr>
        <w:t> </w:t>
      </w:r>
      <w:r>
        <w:rPr>
          <w:rFonts w:ascii="Arial" w:hAnsi="Arial" w:cs="Arial"/>
          <w:color w:val="444444"/>
          <w:sz w:val="16"/>
          <w:szCs w:val="16"/>
        </w:rPr>
        <w:t>for a related discussion.)</w:t>
      </w:r>
    </w:p>
    <w:p w:rsidR="003D40E7" w:rsidRDefault="003D40E7">
      <w:r>
        <w:br w:type="page"/>
      </w:r>
    </w:p>
    <w:p w:rsidR="003D40E7" w:rsidRDefault="003D40E7" w:rsidP="003D40E7">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Permits and Approvals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Client-provided contracts sometimes call for the consultant "to obtain all approvals and permits necessary to the performance of the services in the contract." Such vague wording could get the consultant into a lot of trouble. In some cases, this language is intended to apply only (as it should) to permits and approvals necessary for the performance of the consultant's services; in others, it might cover, or be construed to cover, all permits and approvals needed for the overall project.</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Problem</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The problem usually found in typical owner-drafted "permit" clauses comes down to two little words:</w:t>
      </w:r>
      <w:r>
        <w:rPr>
          <w:rStyle w:val="apple-converted-space"/>
          <w:rFonts w:ascii="Arial" w:hAnsi="Arial" w:cs="Arial"/>
          <w:color w:val="444444"/>
          <w:sz w:val="16"/>
          <w:szCs w:val="16"/>
        </w:rPr>
        <w:t> </w:t>
      </w:r>
      <w:r>
        <w:rPr>
          <w:rFonts w:ascii="Arial" w:hAnsi="Arial" w:cs="Arial"/>
          <w:i/>
          <w:iCs/>
          <w:color w:val="444444"/>
          <w:sz w:val="16"/>
          <w:szCs w:val="16"/>
        </w:rPr>
        <w:t>obtain</w:t>
      </w:r>
      <w:r>
        <w:rPr>
          <w:rStyle w:val="apple-converted-space"/>
          <w:rFonts w:ascii="Arial" w:hAnsi="Arial" w:cs="Arial"/>
          <w:color w:val="444444"/>
          <w:sz w:val="16"/>
          <w:szCs w:val="16"/>
        </w:rPr>
        <w:t> </w:t>
      </w:r>
      <w:proofErr w:type="spellStart"/>
      <w:r>
        <w:rPr>
          <w:rFonts w:ascii="Arial" w:hAnsi="Arial" w:cs="Arial"/>
          <w:color w:val="444444"/>
          <w:sz w:val="16"/>
          <w:szCs w:val="16"/>
        </w:rPr>
        <w:t>and</w:t>
      </w:r>
      <w:r>
        <w:rPr>
          <w:rFonts w:ascii="Arial" w:hAnsi="Arial" w:cs="Arial"/>
          <w:i/>
          <w:iCs/>
          <w:color w:val="444444"/>
          <w:sz w:val="16"/>
          <w:szCs w:val="16"/>
        </w:rPr>
        <w:t>all</w:t>
      </w:r>
      <w:proofErr w:type="spellEnd"/>
      <w:r>
        <w:rPr>
          <w:rFonts w:ascii="Arial" w:hAnsi="Arial" w:cs="Arial"/>
          <w:color w:val="444444"/>
          <w:sz w:val="16"/>
          <w:szCs w:val="16"/>
        </w:rPr>
        <w: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Keep in mind that it is always the owner's responsibility to obtain the permits and approvals needed for his or her project. The owner, and only the owner, bears the risk of whether or not his or her project receives approvals from whatever regulatory bodies have jurisdiction over the project. True, architects and engineers often help their clients apply for permits and approvals normally required for construction by assisting in completing appropriate forms and providing necessary data. But regardless of how much you help, you cannot promise to obtain something over which you have no control. Approval and permit procedures can be slow and sometimes arbitrary; it is impossible to guarantee the action or inaction of any governmental agency regarding the issuance of anything (except perhaps tax bills).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Agreeing to help "obtain"</w:t>
      </w:r>
      <w:r>
        <w:rPr>
          <w:rStyle w:val="apple-converted-space"/>
          <w:rFonts w:ascii="Arial" w:hAnsi="Arial" w:cs="Arial"/>
          <w:color w:val="444444"/>
          <w:sz w:val="16"/>
          <w:szCs w:val="16"/>
        </w:rPr>
        <w:t> </w:t>
      </w:r>
      <w:r>
        <w:rPr>
          <w:rFonts w:ascii="Arial" w:hAnsi="Arial" w:cs="Arial"/>
          <w:i/>
          <w:iCs/>
          <w:color w:val="444444"/>
          <w:sz w:val="16"/>
          <w:szCs w:val="16"/>
        </w:rPr>
        <w:t>all</w:t>
      </w:r>
      <w:r>
        <w:rPr>
          <w:rStyle w:val="apple-converted-space"/>
          <w:rFonts w:ascii="Arial" w:hAnsi="Arial" w:cs="Arial"/>
          <w:color w:val="444444"/>
          <w:sz w:val="16"/>
          <w:szCs w:val="16"/>
        </w:rPr>
        <w:t> </w:t>
      </w:r>
      <w:r>
        <w:rPr>
          <w:rFonts w:ascii="Arial" w:hAnsi="Arial" w:cs="Arial"/>
          <w:color w:val="444444"/>
          <w:sz w:val="16"/>
          <w:szCs w:val="16"/>
        </w:rPr>
        <w:t>permits establishes another broad condition that may be impossible for you to meet. You cannot know at the outset of a project just what permits will eventually be required, and you should not inadvertently consent to an open-ended requirement for any new permit requirements that might be imposed in the future, something not contemplated in setting the fee for your services.</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Solution</w:t>
      </w:r>
    </w:p>
    <w:p w:rsidR="003D40E7" w:rsidRDefault="003D40E7" w:rsidP="003D40E7">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Find out exactly what clients really expect when calling for you to obtain permits and approvals; they may not be expressing their true intentions by their contract language. Are they referring to the permits and licenses you need in order to perform your work? If so, it is already your responsibility to maintain your professional and business licenses, and there is no reason to include them in the contract. Do they really expect you to, in fact, obtain all permits? As explained above, this is inappropriate. Only the owner can actually obtain the project permits. Or do your clients just want you to</w:t>
      </w:r>
      <w:r>
        <w:rPr>
          <w:rStyle w:val="apple-converted-space"/>
          <w:rFonts w:ascii="Arial" w:hAnsi="Arial" w:cs="Arial"/>
          <w:color w:val="444444"/>
          <w:sz w:val="16"/>
          <w:szCs w:val="16"/>
        </w:rPr>
        <w:t> </w:t>
      </w:r>
      <w:r>
        <w:rPr>
          <w:rFonts w:ascii="Arial" w:hAnsi="Arial" w:cs="Arial"/>
          <w:i/>
          <w:iCs/>
          <w:color w:val="444444"/>
          <w:sz w:val="16"/>
          <w:szCs w:val="16"/>
        </w:rPr>
        <w:t>assist</w:t>
      </w:r>
      <w:r>
        <w:rPr>
          <w:rStyle w:val="apple-converted-space"/>
          <w:rFonts w:ascii="Arial" w:hAnsi="Arial" w:cs="Arial"/>
          <w:color w:val="444444"/>
          <w:sz w:val="16"/>
          <w:szCs w:val="16"/>
        </w:rPr>
        <w:t> </w:t>
      </w:r>
      <w:r>
        <w:rPr>
          <w:rFonts w:ascii="Arial" w:hAnsi="Arial" w:cs="Arial"/>
          <w:color w:val="444444"/>
          <w:sz w:val="16"/>
          <w:szCs w:val="16"/>
        </w:rPr>
        <w:t>them (the more appropriate role) in securing the necessary approvals for construction to proceed? Consider the following clause that more properly describes your role:</w:t>
      </w:r>
    </w:p>
    <w:p w:rsidR="003D40E7" w:rsidRDefault="003D40E7" w:rsidP="003D40E7">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PERMITS AND APPROVALS</w:t>
      </w:r>
    </w:p>
    <w:p w:rsidR="003D40E7" w:rsidRDefault="003D40E7" w:rsidP="003D40E7">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The Consultant shall assist the Client in applying for those permits and approvals required by law for projects similar to the one for which the Consultant's services are being engaged. This assistance shall consist of completing and submitting forms to the appropriate regulatory agencies having jurisdiction over the construction documents and other services normally provided by the Consultant and included in the Scope of Services of this Agreement.</w:t>
      </w:r>
    </w:p>
    <w:p w:rsidR="003D40E7" w:rsidRDefault="003D40E7" w:rsidP="003D40E7">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Sometimes additional services are needed to help secure permits and approvals—such as special research, documentation and reports, or attendance at more than a specified number of public meetings. They should be compensated for as Additional Services at an additional fee. You can address this possibility in your contract by indicating what special services are not included under your scope and stating that you will discuss the scope and cost of these services with the client and obtain client approval before you perform them. Consider appending the following:</w:t>
      </w:r>
    </w:p>
    <w:p w:rsidR="003D40E7" w:rsidRDefault="003D40E7" w:rsidP="003D40E7">
      <w:pPr>
        <w:pStyle w:val="NormalWeb"/>
        <w:spacing w:before="0" w:beforeAutospacing="0" w:line="252" w:lineRule="atLeast"/>
        <w:jc w:val="both"/>
        <w:rPr>
          <w:rFonts w:ascii="Arial" w:hAnsi="Arial" w:cs="Arial"/>
          <w:b/>
          <w:bCs/>
          <w:color w:val="444444"/>
          <w:sz w:val="16"/>
          <w:szCs w:val="16"/>
        </w:rPr>
      </w:pPr>
      <w:r>
        <w:rPr>
          <w:rFonts w:ascii="Arial" w:hAnsi="Arial" w:cs="Arial"/>
          <w:b/>
          <w:bCs/>
          <w:color w:val="444444"/>
          <w:sz w:val="16"/>
          <w:szCs w:val="16"/>
        </w:rPr>
        <w:t xml:space="preserve">…This assistance does not include, however, special studies, special research, </w:t>
      </w:r>
      <w:proofErr w:type="gramStart"/>
      <w:r>
        <w:rPr>
          <w:rFonts w:ascii="Arial" w:hAnsi="Arial" w:cs="Arial"/>
          <w:b/>
          <w:bCs/>
          <w:color w:val="444444"/>
          <w:sz w:val="16"/>
          <w:szCs w:val="16"/>
        </w:rPr>
        <w:t>attendance at more than</w:t>
      </w:r>
      <w:r>
        <w:rPr>
          <w:rStyle w:val="apple-converted-space"/>
          <w:rFonts w:ascii="Arial" w:hAnsi="Arial" w:cs="Arial"/>
          <w:b/>
          <w:bCs/>
          <w:color w:val="444444"/>
          <w:sz w:val="16"/>
          <w:szCs w:val="16"/>
        </w:rPr>
        <w:t> </w:t>
      </w:r>
      <w:r>
        <w:rPr>
          <w:rFonts w:ascii="Arial" w:hAnsi="Arial" w:cs="Arial"/>
          <w:b/>
          <w:bCs/>
          <w:noProof/>
          <w:color w:val="444444"/>
          <w:sz w:val="16"/>
          <w:szCs w:val="16"/>
        </w:rPr>
        <w:drawing>
          <wp:inline distT="0" distB="0" distL="0" distR="0">
            <wp:extent cx="7620" cy="7620"/>
            <wp:effectExtent l="0" t="0" r="0" b="0"/>
            <wp:docPr id="183" name="Picture 183"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proofErr w:type="gramEnd"/>
      <w:r>
        <w:rPr>
          <w:rStyle w:val="apple-converted-space"/>
          <w:rFonts w:ascii="Arial" w:hAnsi="Arial" w:cs="Arial"/>
          <w:b/>
          <w:bCs/>
          <w:color w:val="444444"/>
          <w:sz w:val="16"/>
          <w:szCs w:val="16"/>
        </w:rPr>
        <w:t> </w:t>
      </w:r>
      <w:r>
        <w:rPr>
          <w:rFonts w:ascii="Arial" w:hAnsi="Arial" w:cs="Arial"/>
          <w:b/>
          <w:bCs/>
          <w:color w:val="444444"/>
          <w:sz w:val="16"/>
          <w:szCs w:val="16"/>
        </w:rPr>
        <w:t>meetings with public authorities, special testing or special documentation not usually and customarily required for this type of project. The Consultant will provide such special services as Additional Services as authorized in writing by the Client in accordance with the compensation provisions of this Agreement.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lastRenderedPageBreak/>
        <w:t>You might want to consider listing in your Scope of Services fee proposal just which permits and approvals you will assist the client in obtaining; some firms even specify which permits are</w:t>
      </w:r>
      <w:r>
        <w:rPr>
          <w:rStyle w:val="apple-converted-space"/>
          <w:rFonts w:ascii="Arial" w:hAnsi="Arial" w:cs="Arial"/>
          <w:color w:val="444444"/>
          <w:sz w:val="16"/>
          <w:szCs w:val="16"/>
        </w:rPr>
        <w:t> </w:t>
      </w:r>
      <w:r>
        <w:rPr>
          <w:rFonts w:ascii="Arial" w:hAnsi="Arial" w:cs="Arial"/>
          <w:i/>
          <w:iCs/>
          <w:color w:val="444444"/>
          <w:sz w:val="16"/>
          <w:szCs w:val="16"/>
        </w:rPr>
        <w:t>not</w:t>
      </w:r>
      <w:r>
        <w:rPr>
          <w:rStyle w:val="apple-converted-space"/>
          <w:rFonts w:ascii="Arial" w:hAnsi="Arial" w:cs="Arial"/>
          <w:color w:val="444444"/>
          <w:sz w:val="16"/>
          <w:szCs w:val="16"/>
        </w:rPr>
        <w:t> </w:t>
      </w:r>
      <w:r>
        <w:rPr>
          <w:rFonts w:ascii="Arial" w:hAnsi="Arial" w:cs="Arial"/>
          <w:color w:val="444444"/>
          <w:sz w:val="16"/>
          <w:szCs w:val="16"/>
        </w:rPr>
        <w:t>included. Still other firms prefer to put all permit assistance under Additional Services in order to avoid potential disagreement over which permits are "usual and customary."</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Be especially wary of the client who attempts to make your fee contingent upon obtaining the necessary permits and approvals. This is a gamble you needn't take and one that could cost you a great deal of time and money. If confronted with this requirement, we strongly suggest you delete or modify such a provision to conform to the level of responsibility described in the above clauses.</w:t>
      </w:r>
    </w:p>
    <w:p w:rsidR="003D40E7" w:rsidRDefault="003D40E7">
      <w:r>
        <w:br w:type="page"/>
      </w:r>
    </w:p>
    <w:p w:rsidR="003D40E7" w:rsidRDefault="003D40E7" w:rsidP="003D40E7">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Prevailing Party Attorneys' Fees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Being involved in a lawsuit can be extraordinarily costly. Insurance helps, of course, but the design professional still bears the cost of his or her deductible and staff time. Often the legal costs—attorneys' fees, court costs, expert-witness fees and other related expenses—may equal or exceed the amount in dispute.</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Most courts in the United States do not award legal costs to the prevailing ("winning") party unless a specific statute or contractual provision allows for recovery of these expenses. While there are jurisdictions that have enacted attorney-fee-shifting statutes, these tend to favor the plaintiff in actions brought against "bad guys," such as violators of EPA regulations or landlords who refuse to release security deposits.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But what of the design professional who is named in a lawsuit of little or no merit? Very often, merely the threat of the huge expense of a legal squabble is enough to make a design professional throw in the towel and offer to settle—even if he or she is not at fault.</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Problem</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If your agreement is silent on the issue, you and your client are generally responsible for your own legal expenses in a lawsuit, no matter who "wins" the dispute. Some clients demand a Prevailing Party Attorneys' Fees clause that is one-way, giving only the client the right to recoup legal costs from the consultant. Alternatively, some agreements contain a bilateral clause stating that the prevailing party is entitled to recover his or her legal expenses from the loser. Design consultants sometimes consider this two-way provision a means to curb frivolous lawsuits and their attendant legal expenses.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There is an honest difference of opinion as to whether it helps more than it hurts to have a mutual Prevailing Party Attorneys' Fees provision in your agreements. Such clauses are double-edged swords (neither the AIA nor EJCDC standard documents contain a Prevailing Party Attorneys' Fees clause in their owner/consultant agreements).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The term</w:t>
      </w:r>
      <w:r>
        <w:rPr>
          <w:rStyle w:val="apple-converted-space"/>
          <w:rFonts w:ascii="Arial" w:hAnsi="Arial" w:cs="Arial"/>
          <w:color w:val="444444"/>
          <w:sz w:val="16"/>
          <w:szCs w:val="16"/>
        </w:rPr>
        <w:t> </w:t>
      </w:r>
      <w:r>
        <w:rPr>
          <w:rFonts w:ascii="Arial" w:hAnsi="Arial" w:cs="Arial"/>
          <w:i/>
          <w:iCs/>
          <w:color w:val="444444"/>
          <w:sz w:val="16"/>
          <w:szCs w:val="16"/>
        </w:rPr>
        <w:t>prevailing party</w:t>
      </w:r>
      <w:r>
        <w:rPr>
          <w:rStyle w:val="apple-converted-space"/>
          <w:rFonts w:ascii="Arial" w:hAnsi="Arial" w:cs="Arial"/>
          <w:color w:val="444444"/>
          <w:sz w:val="16"/>
          <w:szCs w:val="16"/>
        </w:rPr>
        <w:t> </w:t>
      </w:r>
      <w:r>
        <w:rPr>
          <w:rFonts w:ascii="Arial" w:hAnsi="Arial" w:cs="Arial"/>
          <w:color w:val="444444"/>
          <w:sz w:val="16"/>
          <w:szCs w:val="16"/>
        </w:rPr>
        <w:t>suggests that there will be a winner and a loser in a lawsuit. But results of litigation are seldom that clear. Courts and juries often find merit in aspects of both the plaintiff's and the defendant's claims. In such cases, the judge or jury often awards both parties partial judgments. Absent a definition in the contract, a court may consider</w:t>
      </w:r>
      <w:r>
        <w:rPr>
          <w:rStyle w:val="apple-converted-space"/>
          <w:rFonts w:ascii="Arial" w:hAnsi="Arial" w:cs="Arial"/>
          <w:color w:val="444444"/>
          <w:sz w:val="16"/>
          <w:szCs w:val="16"/>
        </w:rPr>
        <w:t> </w:t>
      </w:r>
      <w:r>
        <w:rPr>
          <w:rFonts w:ascii="Arial" w:hAnsi="Arial" w:cs="Arial"/>
          <w:i/>
          <w:iCs/>
          <w:color w:val="444444"/>
          <w:sz w:val="16"/>
          <w:szCs w:val="16"/>
        </w:rPr>
        <w:t>any</w:t>
      </w:r>
      <w:r>
        <w:rPr>
          <w:rStyle w:val="apple-converted-space"/>
          <w:rFonts w:ascii="Arial" w:hAnsi="Arial" w:cs="Arial"/>
          <w:color w:val="444444"/>
          <w:sz w:val="16"/>
          <w:szCs w:val="16"/>
        </w:rPr>
        <w:t> </w:t>
      </w:r>
      <w:r>
        <w:rPr>
          <w:rFonts w:ascii="Arial" w:hAnsi="Arial" w:cs="Arial"/>
          <w:color w:val="444444"/>
          <w:sz w:val="16"/>
          <w:szCs w:val="16"/>
        </w:rPr>
        <w:t>award to a client as</w:t>
      </w:r>
      <w:r>
        <w:rPr>
          <w:rStyle w:val="apple-converted-space"/>
          <w:rFonts w:ascii="Arial" w:hAnsi="Arial" w:cs="Arial"/>
          <w:color w:val="444444"/>
          <w:sz w:val="16"/>
          <w:szCs w:val="16"/>
        </w:rPr>
        <w:t> </w:t>
      </w:r>
      <w:r>
        <w:rPr>
          <w:rFonts w:ascii="Arial" w:hAnsi="Arial" w:cs="Arial"/>
          <w:i/>
          <w:iCs/>
          <w:color w:val="444444"/>
          <w:sz w:val="16"/>
          <w:szCs w:val="16"/>
        </w:rPr>
        <w:t>prevailing</w:t>
      </w:r>
      <w:r>
        <w:rPr>
          <w:rFonts w:ascii="Arial" w:hAnsi="Arial" w:cs="Arial"/>
          <w:color w:val="444444"/>
          <w:sz w:val="16"/>
          <w:szCs w:val="16"/>
        </w:rPr>
        <w:t xml:space="preserve">. For example, if the owner sues you, and one of your </w:t>
      </w:r>
      <w:proofErr w:type="spellStart"/>
      <w:r>
        <w:rPr>
          <w:rFonts w:ascii="Arial" w:hAnsi="Arial" w:cs="Arial"/>
          <w:color w:val="444444"/>
          <w:sz w:val="16"/>
          <w:szCs w:val="16"/>
        </w:rPr>
        <w:t>subconsultants</w:t>
      </w:r>
      <w:proofErr w:type="spellEnd"/>
      <w:r>
        <w:rPr>
          <w:rFonts w:ascii="Arial" w:hAnsi="Arial" w:cs="Arial"/>
          <w:color w:val="444444"/>
          <w:sz w:val="16"/>
          <w:szCs w:val="16"/>
        </w:rPr>
        <w:t xml:space="preserve"> is brought into the suit, although the owner may have 40 percent liability, the sub 50 percent and you only 10 percent, the owner may be deemed to have prevailed against you. In this situation, had there been a Prevailing Party Attorneys' Fees clause in your contract with the client, you'd have to pay the owner's legal expenses.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So, on one hand, if you have such a provision and a court finds you even partially responsible for negligence as charged, you could have to pay the other party's legal expenses—in addition to the damages you caused. The legal fees alone may well exceed what you would have had to pay absent the clause. What's more, you may have to pay the legal costs out of your own pocket, as most professional liability insurance policies contain contractual liability exclusions. As such, they don't cover damages that are due solely because of a contractual arrangement (unless you would be legally liable in the absence of the contract).</w:t>
      </w:r>
    </w:p>
    <w:p w:rsidR="003D40E7" w:rsidRDefault="003D40E7" w:rsidP="003D40E7">
      <w:pPr>
        <w:pStyle w:val="basic-tight"/>
        <w:spacing w:after="216" w:afterAutospacing="0" w:line="252" w:lineRule="atLeast"/>
        <w:rPr>
          <w:rFonts w:ascii="Arial" w:hAnsi="Arial" w:cs="Arial"/>
          <w:color w:val="444444"/>
          <w:sz w:val="16"/>
          <w:szCs w:val="16"/>
        </w:rPr>
      </w:pPr>
      <w:r>
        <w:rPr>
          <w:rFonts w:ascii="Arial" w:hAnsi="Arial" w:cs="Arial"/>
          <w:color w:val="444444"/>
          <w:sz w:val="16"/>
          <w:szCs w:val="16"/>
        </w:rPr>
        <w:t xml:space="preserve">On the other hand, consultants do tend to prevail more often when they are the plaintiffs—in collection actions, for instance. Should you </w:t>
      </w:r>
      <w:proofErr w:type="spellStart"/>
      <w:r>
        <w:rPr>
          <w:rFonts w:ascii="Arial" w:hAnsi="Arial" w:cs="Arial"/>
          <w:color w:val="444444"/>
          <w:sz w:val="16"/>
          <w:szCs w:val="16"/>
        </w:rPr>
        <w:t>sue</w:t>
      </w:r>
      <w:proofErr w:type="spellEnd"/>
      <w:r>
        <w:rPr>
          <w:rFonts w:ascii="Arial" w:hAnsi="Arial" w:cs="Arial"/>
          <w:color w:val="444444"/>
          <w:sz w:val="16"/>
          <w:szCs w:val="16"/>
        </w:rPr>
        <w:t xml:space="preserve"> your client for fees and win, if you have a Prevailing Party provision, the court will award you reimbursement of your legal costs in addition to your unpaid professional fees. If you don't have such a clause, the courts consider you responsible for your own legal costs.</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Solution</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Delete any unilateral Prevailing Party Attorneys' Fees provisions in your client contracts that give only the client the right to recoup legal expenses. Not only are such clauses unreasonable, they broaden your liability and may be uninsurable.</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lastRenderedPageBreak/>
        <w:t>Seriously consider deleting any mutual Prevailing Party Attorneys' Fees clauses from your professional services contracts. Construction claims are complex, and, as we've mentioned, obtaining complete design consultant defense "wins" is difficult. So there's a risk of having to pay the other party's legal expenses even if a court finds you only partially at fault. Moreover, legal expenses can mount quickly, sometimes surpassing the actual damages, and your professional liability insurance policy may not cover the expanded obligation created by the Prevailing Party clause.</w:t>
      </w:r>
    </w:p>
    <w:p w:rsidR="003D40E7" w:rsidRDefault="003D40E7" w:rsidP="003D40E7">
      <w:pPr>
        <w:pStyle w:val="basic-tight"/>
        <w:spacing w:after="216" w:afterAutospacing="0" w:line="252" w:lineRule="atLeast"/>
        <w:rPr>
          <w:rFonts w:ascii="Arial" w:hAnsi="Arial" w:cs="Arial"/>
          <w:color w:val="444444"/>
          <w:sz w:val="16"/>
          <w:szCs w:val="16"/>
        </w:rPr>
      </w:pPr>
      <w:r>
        <w:rPr>
          <w:rFonts w:ascii="Arial" w:hAnsi="Arial" w:cs="Arial"/>
          <w:color w:val="444444"/>
          <w:sz w:val="16"/>
          <w:szCs w:val="16"/>
        </w:rPr>
        <w:t>Rather than a Prevailing Party Attorneys' Fees clause that would pertain to all lawsuits, you could call for attorneys' fees in billing and collection provisions and only apply such to suits for unpaid fees. In doing so, you can avoid the duty to pay legal costs in other types of litigation, such as claims of negligence. (See</w:t>
      </w:r>
      <w:r>
        <w:rPr>
          <w:rStyle w:val="apple-converted-space"/>
          <w:rFonts w:ascii="Arial" w:hAnsi="Arial" w:cs="Arial"/>
          <w:color w:val="444444"/>
          <w:sz w:val="16"/>
          <w:szCs w:val="16"/>
        </w:rPr>
        <w:t> </w:t>
      </w:r>
      <w:hyperlink r:id="rId913" w:tooltip="Billing and Payment" w:history="1">
        <w:r>
          <w:rPr>
            <w:rStyle w:val="Hyperlink"/>
            <w:rFonts w:ascii="Arial" w:hAnsi="Arial" w:cs="Arial"/>
            <w:color w:val="00AEEF"/>
            <w:sz w:val="16"/>
            <w:szCs w:val="16"/>
          </w:rPr>
          <w:t>Billing and Payment</w:t>
        </w:r>
      </w:hyperlink>
      <w:r>
        <w:rPr>
          <w:rStyle w:val="apple-converted-space"/>
          <w:rFonts w:ascii="Arial" w:hAnsi="Arial" w:cs="Arial"/>
          <w:color w:val="444444"/>
          <w:sz w:val="16"/>
          <w:szCs w:val="16"/>
        </w:rPr>
        <w:t> </w:t>
      </w:r>
      <w:r>
        <w:rPr>
          <w:rFonts w:ascii="Arial" w:hAnsi="Arial" w:cs="Arial"/>
          <w:color w:val="444444"/>
          <w:sz w:val="16"/>
          <w:szCs w:val="16"/>
        </w:rPr>
        <w:t>for sample language.) You'll want to discuss this with your attorney.</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While there is no guarantee you can stop frivolous lawsuits, you can try to minimize their frequency without having to insert a Prevailing Party Attorneys' Fees provision in your client agreement. Consider including in your contract a Certificate of Merit clause that would require your client to get a written certification from a member of your profession that a case against you has some legal merit. (See</w:t>
      </w:r>
      <w:r>
        <w:rPr>
          <w:rStyle w:val="apple-converted-space"/>
          <w:rFonts w:ascii="Arial" w:hAnsi="Arial" w:cs="Arial"/>
          <w:color w:val="444444"/>
          <w:sz w:val="16"/>
          <w:szCs w:val="16"/>
        </w:rPr>
        <w:t> </w:t>
      </w:r>
      <w:hyperlink r:id="rId914" w:tooltip="Certificate of Merit" w:history="1">
        <w:r>
          <w:rPr>
            <w:rStyle w:val="Hyperlink"/>
            <w:rFonts w:ascii="Arial" w:hAnsi="Arial" w:cs="Arial"/>
            <w:color w:val="00AEEF"/>
            <w:sz w:val="16"/>
            <w:szCs w:val="16"/>
          </w:rPr>
          <w:t>Certificate of Merit</w:t>
        </w:r>
      </w:hyperlink>
      <w:r>
        <w:rPr>
          <w:rStyle w:val="apple-converted-space"/>
          <w:rFonts w:ascii="Arial" w:hAnsi="Arial" w:cs="Arial"/>
          <w:color w:val="444444"/>
          <w:sz w:val="16"/>
          <w:szCs w:val="16"/>
        </w:rPr>
        <w:t> </w:t>
      </w:r>
      <w:r>
        <w:rPr>
          <w:rFonts w:ascii="Arial" w:hAnsi="Arial" w:cs="Arial"/>
          <w:color w:val="444444"/>
          <w:sz w:val="16"/>
          <w:szCs w:val="16"/>
        </w:rPr>
        <w:t>for more information and a sample provision.)</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A word of warning: Whether or not you have a clause in your agreement that specifically addresses Prevailing Party Attorneys' Fees, make sure your client's lawyers can't come at you through the "back door" via poorly worded indemnity language. For example, don't agree to "defend" or to indemnify someone for "claims, suits, demands or allegations." Such phrases seek to have you pay for your client's legal fees and defense costs, even if you are not at fault.</w:t>
      </w:r>
      <w:r>
        <w:rPr>
          <w:rStyle w:val="apple-converted-space"/>
          <w:rFonts w:ascii="Arial" w:hAnsi="Arial" w:cs="Arial"/>
          <w:color w:val="444444"/>
          <w:sz w:val="16"/>
          <w:szCs w:val="16"/>
        </w:rPr>
        <w:t> </w:t>
      </w:r>
      <w:r>
        <w:rPr>
          <w:rFonts w:ascii="Arial" w:hAnsi="Arial" w:cs="Arial"/>
          <w:i/>
          <w:iCs/>
          <w:color w:val="444444"/>
          <w:sz w:val="16"/>
          <w:szCs w:val="16"/>
        </w:rPr>
        <w:t>Never agree to indemnify your client for anything other than to the extent of your actual proven negligence</w:t>
      </w:r>
      <w:r>
        <w:rPr>
          <w:rFonts w:ascii="Arial" w:hAnsi="Arial" w:cs="Arial"/>
          <w:color w:val="444444"/>
          <w:sz w:val="16"/>
          <w:szCs w:val="16"/>
        </w:rPr>
        <w:t>. (See</w:t>
      </w:r>
      <w:r>
        <w:rPr>
          <w:rStyle w:val="apple-converted-space"/>
          <w:rFonts w:ascii="Arial" w:hAnsi="Arial" w:cs="Arial"/>
          <w:color w:val="444444"/>
          <w:sz w:val="16"/>
          <w:szCs w:val="16"/>
        </w:rPr>
        <w:t> </w:t>
      </w:r>
      <w:hyperlink r:id="rId915" w:tooltip="Indemnities" w:history="1">
        <w:r>
          <w:rPr>
            <w:rStyle w:val="Hyperlink"/>
            <w:rFonts w:ascii="Arial" w:hAnsi="Arial" w:cs="Arial"/>
            <w:color w:val="00AEEF"/>
            <w:sz w:val="16"/>
            <w:szCs w:val="16"/>
          </w:rPr>
          <w:t>Indemnities</w:t>
        </w:r>
      </w:hyperlink>
      <w:r>
        <w:rPr>
          <w:rStyle w:val="apple-converted-space"/>
          <w:rFonts w:ascii="Arial" w:hAnsi="Arial" w:cs="Arial"/>
          <w:color w:val="444444"/>
          <w:sz w:val="16"/>
          <w:szCs w:val="16"/>
        </w:rPr>
        <w:t> </w:t>
      </w:r>
      <w:r>
        <w:rPr>
          <w:rFonts w:ascii="Arial" w:hAnsi="Arial" w:cs="Arial"/>
          <w:color w:val="444444"/>
          <w:sz w:val="16"/>
          <w:szCs w:val="16"/>
        </w:rPr>
        <w:t>for discussion and sample language.)</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If you have any questions about whether you should have a Prevailing Party Attorneys' Fees clause, talk to your attorney.</w:t>
      </w:r>
    </w:p>
    <w:p w:rsidR="003D40E7" w:rsidRDefault="003D40E7">
      <w:r>
        <w:br w:type="page"/>
      </w:r>
    </w:p>
    <w:p w:rsidR="003D40E7" w:rsidRPr="003D40E7" w:rsidRDefault="003D40E7" w:rsidP="003D40E7">
      <w:pPr>
        <w:spacing w:after="24" w:line="240" w:lineRule="auto"/>
        <w:rPr>
          <w:rFonts w:ascii="Arial" w:eastAsia="Times New Roman" w:hAnsi="Arial" w:cs="Arial"/>
          <w:b/>
          <w:bCs/>
          <w:color w:val="333333"/>
          <w:sz w:val="36"/>
          <w:szCs w:val="36"/>
        </w:rPr>
      </w:pPr>
      <w:r w:rsidRPr="003D40E7">
        <w:rPr>
          <w:rFonts w:ascii="Arial" w:eastAsia="Times New Roman" w:hAnsi="Arial" w:cs="Arial"/>
          <w:b/>
          <w:bCs/>
          <w:color w:val="333333"/>
          <w:sz w:val="36"/>
          <w:szCs w:val="36"/>
        </w:rPr>
        <w:lastRenderedPageBreak/>
        <w:t>Pro Bono Services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i/>
          <w:iCs/>
          <w:color w:val="444444"/>
          <w:sz w:val="16"/>
          <w:szCs w:val="16"/>
        </w:rPr>
        <w:t xml:space="preserve">Pro bono </w:t>
      </w:r>
      <w:proofErr w:type="spellStart"/>
      <w:r w:rsidRPr="003D40E7">
        <w:rPr>
          <w:rFonts w:ascii="Arial" w:eastAsia="Times New Roman" w:hAnsi="Arial" w:cs="Arial"/>
          <w:i/>
          <w:iCs/>
          <w:color w:val="444444"/>
          <w:sz w:val="16"/>
          <w:szCs w:val="16"/>
        </w:rPr>
        <w:t>publico</w:t>
      </w:r>
      <w:proofErr w:type="spellEnd"/>
      <w:r w:rsidRPr="003D40E7">
        <w:rPr>
          <w:rFonts w:ascii="Arial" w:eastAsia="Times New Roman" w:hAnsi="Arial" w:cs="Arial"/>
          <w:color w:val="444444"/>
          <w:sz w:val="16"/>
        </w:rPr>
        <w:t> </w:t>
      </w:r>
      <w:r w:rsidRPr="003D40E7">
        <w:rPr>
          <w:rFonts w:ascii="Arial" w:eastAsia="Times New Roman" w:hAnsi="Arial" w:cs="Arial"/>
          <w:color w:val="444444"/>
          <w:sz w:val="16"/>
          <w:szCs w:val="16"/>
        </w:rPr>
        <w:t>is a Latin phrase meaning "for the public good." Today, the shorthand term</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pro bono</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 xml:space="preserve">is generally used to describe legal, medical, engineering, architectural or other professional work undertaken voluntarily as a public service. Pro bono services are characteristically given without compensation or the expectation of a </w:t>
      </w:r>
      <w:proofErr w:type="gramStart"/>
      <w:r w:rsidRPr="003D40E7">
        <w:rPr>
          <w:rFonts w:ascii="Arial" w:eastAsia="Times New Roman" w:hAnsi="Arial" w:cs="Arial"/>
          <w:color w:val="444444"/>
          <w:sz w:val="16"/>
          <w:szCs w:val="16"/>
        </w:rPr>
        <w:t>fee</w:t>
      </w:r>
      <w:proofErr w:type="gramEnd"/>
      <w:r w:rsidRPr="003D40E7">
        <w:rPr>
          <w:rFonts w:ascii="Arial" w:eastAsia="Times New Roman" w:hAnsi="Arial" w:cs="Arial"/>
          <w:color w:val="444444"/>
          <w:sz w:val="16"/>
          <w:szCs w:val="16"/>
        </w:rPr>
        <w:fldChar w:fldCharType="begin"/>
      </w:r>
      <w:r w:rsidRPr="003D40E7">
        <w:rPr>
          <w:rFonts w:ascii="Arial" w:eastAsia="Times New Roman" w:hAnsi="Arial" w:cs="Arial"/>
          <w:color w:val="444444"/>
          <w:sz w:val="16"/>
          <w:szCs w:val="16"/>
        </w:rPr>
        <w:instrText xml:space="preserve"> HYPERLINK "https://xldp.nextlms.com/lms/content/07cbd7aa8b77e6cd430df3be6cbe5944/File/chapterFiles/contractClauses/proBonoServices.html" \l "_ftn1" \o "" </w:instrText>
      </w:r>
      <w:r w:rsidRPr="003D40E7">
        <w:rPr>
          <w:rFonts w:ascii="Arial" w:eastAsia="Times New Roman" w:hAnsi="Arial" w:cs="Arial"/>
          <w:color w:val="444444"/>
          <w:sz w:val="16"/>
          <w:szCs w:val="16"/>
        </w:rPr>
        <w:fldChar w:fldCharType="separate"/>
      </w:r>
      <w:r w:rsidRPr="003D40E7">
        <w:rPr>
          <w:rFonts w:ascii="Arial" w:eastAsia="Times New Roman" w:hAnsi="Arial" w:cs="Arial"/>
          <w:color w:val="00AEEF"/>
          <w:sz w:val="16"/>
        </w:rPr>
        <w:t>[1]</w:t>
      </w:r>
      <w:r w:rsidRPr="003D40E7">
        <w:rPr>
          <w:rFonts w:ascii="Arial" w:eastAsia="Times New Roman" w:hAnsi="Arial" w:cs="Arial"/>
          <w:color w:val="444444"/>
          <w:sz w:val="16"/>
          <w:szCs w:val="16"/>
        </w:rPr>
        <w:fldChar w:fldCharType="end"/>
      </w:r>
      <w:r w:rsidRPr="003D40E7">
        <w:rPr>
          <w:rFonts w:ascii="Arial" w:eastAsia="Times New Roman" w:hAnsi="Arial" w:cs="Arial"/>
          <w:color w:val="444444"/>
          <w:sz w:val="16"/>
        </w:rPr>
        <w:t> </w:t>
      </w:r>
      <w:r w:rsidRPr="003D40E7">
        <w:rPr>
          <w:rFonts w:ascii="Arial" w:eastAsia="Times New Roman" w:hAnsi="Arial" w:cs="Arial"/>
          <w:color w:val="444444"/>
          <w:sz w:val="16"/>
          <w:szCs w:val="16"/>
        </w:rPr>
        <w:t>other than compensation for reimbursable expenses.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Working for the public good is an integral component of professional practice. Most professional associations encourage their members to provide pro bono expertise and services to nonprofit causes. For example, the AIA Code of Ethics &amp; Professional Conduct states, "Members should render public interest professional services and encourage their employees to render such services."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While pro bono work does not generate a fee, it can offer other rewards to a design firm and its employees. Staff members are given opportunities to be more creative, develop expertise on project types new to them and hone their technical and leadership skills. Volunteering can keep employees engaged in and positive about their work, even when times are tough economically. Professionals report that pro bono work helps improve firm morale and build teamwork, too, giving staff who otherwise might not know each other a chance to work together as peers or in mentoring relationships.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Pro bono services can also provide design firms with greater visibility in their communities. For-free projects can become portfolio pieces that could pave the way into new markets. They can boost a firm's name recognition and image as well as enhance its credibility with building officials and other public administrators. Firms also find that providing pro bono work helps build strategic alliances with other professionals as well as improve client relations; some large design companies, for example, partner with their corporate clients to donate their time and expertise to nonprofits.</w:t>
      </w:r>
    </w:p>
    <w:p w:rsidR="003D40E7" w:rsidRPr="003D40E7" w:rsidRDefault="003D40E7" w:rsidP="003D40E7">
      <w:pPr>
        <w:spacing w:before="108" w:after="100" w:afterAutospacing="1" w:line="180" w:lineRule="atLeast"/>
        <w:rPr>
          <w:rFonts w:ascii="Arial" w:eastAsia="Times New Roman" w:hAnsi="Arial" w:cs="Arial"/>
          <w:b/>
          <w:bCs/>
          <w:color w:val="333333"/>
          <w:sz w:val="17"/>
          <w:szCs w:val="17"/>
        </w:rPr>
      </w:pPr>
      <w:r w:rsidRPr="003D40E7">
        <w:rPr>
          <w:rFonts w:ascii="Arial" w:eastAsia="Times New Roman" w:hAnsi="Arial" w:cs="Arial"/>
          <w:b/>
          <w:bCs/>
          <w:color w:val="333333"/>
          <w:sz w:val="17"/>
          <w:szCs w:val="17"/>
        </w:rPr>
        <w:t>The Problem</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As a design professional, you are in a position to make a significant contribution to public-interest work. At the same time, though, you can unwittingly incur liability for those good deeds. Design professionals are often surprised to learn that they can be sued even if no fee is involved. The reality is that pro bono work carries the same risks and exposures to liability claims as those found in fee-based projects.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The law doesn't provide much protection from liability, even for services performed for a worthy cause. A few states have adopted "Good Samaritan" statutes that give immunity from liability to those who volunteer their services in connection with a declared emergency. However, these statutes vary widely as to the kind of immunity they grant and to whom. Not all of them protect design professionals. (Refer to</w:t>
      </w:r>
      <w:r w:rsidRPr="003D40E7">
        <w:rPr>
          <w:rFonts w:ascii="Arial" w:eastAsia="Times New Roman" w:hAnsi="Arial" w:cs="Arial"/>
          <w:color w:val="444444"/>
          <w:sz w:val="16"/>
        </w:rPr>
        <w:t> </w:t>
      </w:r>
      <w:hyperlink r:id="rId916" w:tooltip="Emergency Services" w:history="1">
        <w:r w:rsidRPr="003D40E7">
          <w:rPr>
            <w:rFonts w:ascii="Arial" w:eastAsia="Times New Roman" w:hAnsi="Arial" w:cs="Arial"/>
            <w:color w:val="00AEEF"/>
            <w:sz w:val="16"/>
          </w:rPr>
          <w:t>Emergency Services</w:t>
        </w:r>
      </w:hyperlink>
      <w:r w:rsidRPr="003D40E7">
        <w:rPr>
          <w:rFonts w:ascii="Arial" w:eastAsia="Times New Roman" w:hAnsi="Arial" w:cs="Arial"/>
          <w:color w:val="444444"/>
          <w:sz w:val="16"/>
          <w:szCs w:val="16"/>
        </w:rPr>
        <w: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There are other issues as well. Pro bono projects are frequently done without the benefit of a written agreement or contract, even though some states require a written contract for design services. What's more, if a dispute occurs, in the absence of a written agreement you are forced to rely on the (often dimming) memory and integrity of those who shook your hand. (See</w:t>
      </w:r>
      <w:r w:rsidRPr="003D40E7">
        <w:rPr>
          <w:rFonts w:ascii="Arial" w:eastAsia="Times New Roman" w:hAnsi="Arial" w:cs="Arial"/>
          <w:color w:val="444444"/>
          <w:sz w:val="16"/>
        </w:rPr>
        <w:t> </w:t>
      </w:r>
      <w:hyperlink r:id="rId917" w:tooltip="Why Have a Written Agreement?" w:history="1">
        <w:r w:rsidRPr="003D40E7">
          <w:rPr>
            <w:rFonts w:ascii="Arial" w:eastAsia="Times New Roman" w:hAnsi="Arial" w:cs="Arial"/>
            <w:color w:val="00AEEF"/>
            <w:sz w:val="16"/>
          </w:rPr>
          <w:t xml:space="preserve">Why </w:t>
        </w:r>
        <w:proofErr w:type="gramStart"/>
        <w:r w:rsidRPr="003D40E7">
          <w:rPr>
            <w:rFonts w:ascii="Arial" w:eastAsia="Times New Roman" w:hAnsi="Arial" w:cs="Arial"/>
            <w:color w:val="00AEEF"/>
            <w:sz w:val="16"/>
          </w:rPr>
          <w:t>Have a Written Agreement</w:t>
        </w:r>
        <w:proofErr w:type="gramEnd"/>
        <w:r w:rsidRPr="003D40E7">
          <w:rPr>
            <w:rFonts w:ascii="Arial" w:eastAsia="Times New Roman" w:hAnsi="Arial" w:cs="Arial"/>
            <w:color w:val="00AEEF"/>
            <w:sz w:val="16"/>
          </w:rPr>
          <w:t>?</w:t>
        </w:r>
      </w:hyperlink>
      <w:r w:rsidRPr="003D40E7">
        <w:rPr>
          <w:rFonts w:ascii="Arial" w:eastAsia="Times New Roman" w:hAnsi="Arial" w:cs="Arial"/>
          <w:color w:val="444444"/>
          <w:sz w:val="16"/>
          <w:szCs w:val="16"/>
        </w:rPr>
        <w: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In addition, the client may be inexperienced and/or on a very tight budget, the very type of client who, in for-fee projects, would normally raise a red flag. And sometimes the pro bono client will engage an attorney to help with contract issues. The resulting document may attempt to shift an inordinate amount of risk to you and should be carefully reviewed.</w:t>
      </w:r>
    </w:p>
    <w:p w:rsidR="003D40E7" w:rsidRPr="003D40E7" w:rsidRDefault="003D40E7" w:rsidP="003D40E7">
      <w:pPr>
        <w:spacing w:before="108" w:after="100" w:afterAutospacing="1" w:line="180" w:lineRule="atLeast"/>
        <w:rPr>
          <w:rFonts w:ascii="Arial" w:eastAsia="Times New Roman" w:hAnsi="Arial" w:cs="Arial"/>
          <w:b/>
          <w:bCs/>
          <w:color w:val="333333"/>
          <w:sz w:val="17"/>
          <w:szCs w:val="17"/>
        </w:rPr>
      </w:pPr>
      <w:r w:rsidRPr="003D40E7">
        <w:rPr>
          <w:rFonts w:ascii="Arial" w:eastAsia="Times New Roman" w:hAnsi="Arial" w:cs="Arial"/>
          <w:b/>
          <w:bCs/>
          <w:color w:val="333333"/>
          <w:sz w:val="17"/>
          <w:szCs w:val="17"/>
        </w:rPr>
        <w:t>The Solution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If you're thinking about providing your services pro bono, do your research. Approach a pro bono project as you would any for-profit project, and thoroughly assess the client and the project's risks. Get a clear understanding of the client's expectations—and experience with the type of project. Find out if the project will be subject to start-and-stop scheduling and if there are any funding constraints. Consider the members of the project team (particularly the contractor) and their qualifications. Then be prepared to put </w:t>
      </w:r>
      <w:r w:rsidRPr="003D40E7">
        <w:rPr>
          <w:rFonts w:ascii="Arial" w:eastAsia="Times New Roman" w:hAnsi="Arial" w:cs="Arial"/>
          <w:color w:val="444444"/>
          <w:sz w:val="16"/>
          <w:szCs w:val="16"/>
        </w:rPr>
        <w:lastRenderedPageBreak/>
        <w:t xml:space="preserve">some extra effort toward those areas you perceive as weak. You may have to explain the construction process to an inexperienced client, for example, or the relationship between time, cost and quality. The client </w:t>
      </w:r>
      <w:proofErr w:type="gramStart"/>
      <w:r w:rsidRPr="003D40E7">
        <w:rPr>
          <w:rFonts w:ascii="Arial" w:eastAsia="Times New Roman" w:hAnsi="Arial" w:cs="Arial"/>
          <w:color w:val="444444"/>
          <w:sz w:val="16"/>
          <w:szCs w:val="16"/>
        </w:rPr>
        <w:t>may need</w:t>
      </w:r>
      <w:proofErr w:type="gramEnd"/>
      <w:r w:rsidRPr="003D40E7">
        <w:rPr>
          <w:rFonts w:ascii="Arial" w:eastAsia="Times New Roman" w:hAnsi="Arial" w:cs="Arial"/>
          <w:color w:val="444444"/>
          <w:sz w:val="16"/>
          <w:szCs w:val="16"/>
        </w:rPr>
        <w:t xml:space="preserve"> help understanding the extent and importance of their own responsibilities. And you'd be wise to pay special attention to documenting any decisions that impact construction costs and schedule.</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Whenever you provide professional services—gratis or not—you are required to perform with a reasonable level of care. </w:t>
      </w:r>
      <w:proofErr w:type="gramStart"/>
      <w:r w:rsidRPr="003D40E7">
        <w:rPr>
          <w:rFonts w:ascii="Arial" w:eastAsia="Times New Roman" w:hAnsi="Arial" w:cs="Arial"/>
          <w:color w:val="444444"/>
          <w:sz w:val="16"/>
          <w:szCs w:val="16"/>
        </w:rPr>
        <w:t>(See</w:t>
      </w:r>
      <w:r w:rsidRPr="003D40E7">
        <w:rPr>
          <w:rFonts w:ascii="Arial" w:eastAsia="Times New Roman" w:hAnsi="Arial" w:cs="Arial"/>
          <w:color w:val="444444"/>
          <w:sz w:val="16"/>
        </w:rPr>
        <w:t> </w:t>
      </w:r>
      <w:hyperlink r:id="rId918" w:tooltip="Standard of Care" w:history="1">
        <w:r w:rsidRPr="003D40E7">
          <w:rPr>
            <w:rFonts w:ascii="Arial" w:eastAsia="Times New Roman" w:hAnsi="Arial" w:cs="Arial"/>
            <w:color w:val="00AEEF"/>
            <w:sz w:val="16"/>
          </w:rPr>
          <w:t>Standard of Care</w:t>
        </w:r>
      </w:hyperlink>
      <w:r w:rsidRPr="003D40E7">
        <w:rPr>
          <w:rFonts w:ascii="Arial" w:eastAsia="Times New Roman" w:hAnsi="Arial" w:cs="Arial"/>
          <w:color w:val="444444"/>
          <w:sz w:val="16"/>
          <w:szCs w:val="16"/>
        </w:rPr>
        <w:t>.)</w:t>
      </w:r>
      <w:proofErr w:type="gramEnd"/>
      <w:r w:rsidRPr="003D40E7">
        <w:rPr>
          <w:rFonts w:ascii="Arial" w:eastAsia="Times New Roman" w:hAnsi="Arial" w:cs="Arial"/>
          <w:color w:val="444444"/>
          <w:sz w:val="16"/>
          <w:szCs w:val="16"/>
        </w:rPr>
        <w:t xml:space="preserve"> So, in addition to fully evaluating the risks associated with the client and project, consider whether you really have the resources, expertise and time to make a commitment.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Pro bono projects tend to entail scope creep, as inexperienced clients lean heavily on professionals; you should anticipate this and plan accordingly by developing with the client a well-defined scope of services, clearly addressing those functions you will and will not perform as well as the responsibilities of the client and other parties on the project. (See</w:t>
      </w:r>
      <w:r w:rsidRPr="003D40E7">
        <w:rPr>
          <w:rFonts w:ascii="Arial" w:eastAsia="Times New Roman" w:hAnsi="Arial" w:cs="Arial"/>
          <w:color w:val="444444"/>
          <w:sz w:val="16"/>
        </w:rPr>
        <w:t> </w:t>
      </w:r>
      <w:hyperlink r:id="rId919" w:tooltip="Scope of Services" w:history="1">
        <w:r w:rsidRPr="003D40E7">
          <w:rPr>
            <w:rFonts w:ascii="Arial" w:eastAsia="Times New Roman" w:hAnsi="Arial" w:cs="Arial"/>
            <w:color w:val="00AEEF"/>
            <w:sz w:val="16"/>
          </w:rPr>
          <w:t>Scope of Services</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and</w:t>
      </w:r>
      <w:r w:rsidRPr="003D40E7">
        <w:rPr>
          <w:rFonts w:ascii="Arial" w:eastAsia="Times New Roman" w:hAnsi="Arial" w:cs="Arial"/>
          <w:color w:val="444444"/>
          <w:sz w:val="16"/>
        </w:rPr>
        <w:t> </w:t>
      </w:r>
      <w:hyperlink r:id="rId920" w:tooltip="Excluded Services" w:history="1">
        <w:r w:rsidRPr="003D40E7">
          <w:rPr>
            <w:rFonts w:ascii="Arial" w:eastAsia="Times New Roman" w:hAnsi="Arial" w:cs="Arial"/>
            <w:color w:val="00AEEF"/>
            <w:sz w:val="16"/>
          </w:rPr>
          <w:t>Excluded Services</w:t>
        </w:r>
      </w:hyperlink>
      <w:r w:rsidRPr="003D40E7">
        <w:rPr>
          <w:rFonts w:ascii="Arial" w:eastAsia="Times New Roman" w:hAnsi="Arial" w:cs="Arial"/>
          <w:color w:val="444444"/>
          <w:sz w:val="16"/>
          <w:szCs w:val="16"/>
        </w:rPr>
        <w:t>. If applicable, refer to</w:t>
      </w:r>
      <w:r w:rsidRPr="003D40E7">
        <w:rPr>
          <w:rFonts w:ascii="Arial" w:eastAsia="Times New Roman" w:hAnsi="Arial" w:cs="Arial"/>
          <w:color w:val="444444"/>
          <w:sz w:val="16"/>
        </w:rPr>
        <w:t> </w:t>
      </w:r>
      <w:hyperlink r:id="rId921" w:tooltip="Design Without Construction Phase Services" w:history="1">
        <w:r w:rsidRPr="003D40E7">
          <w:rPr>
            <w:rFonts w:ascii="Arial" w:eastAsia="Times New Roman" w:hAnsi="Arial" w:cs="Arial"/>
            <w:color w:val="00AEEF"/>
            <w:sz w:val="16"/>
          </w:rPr>
          <w:t xml:space="preserve">Design </w:t>
        </w:r>
        <w:proofErr w:type="gramStart"/>
        <w:r w:rsidRPr="003D40E7">
          <w:rPr>
            <w:rFonts w:ascii="Arial" w:eastAsia="Times New Roman" w:hAnsi="Arial" w:cs="Arial"/>
            <w:color w:val="00AEEF"/>
            <w:sz w:val="16"/>
          </w:rPr>
          <w:t>Without</w:t>
        </w:r>
        <w:proofErr w:type="gramEnd"/>
        <w:r w:rsidRPr="003D40E7">
          <w:rPr>
            <w:rFonts w:ascii="Arial" w:eastAsia="Times New Roman" w:hAnsi="Arial" w:cs="Arial"/>
            <w:color w:val="00AEEF"/>
            <w:sz w:val="16"/>
          </w:rPr>
          <w:t xml:space="preserve"> Construction Phase Services</w:t>
        </w:r>
      </w:hyperlink>
      <w:r w:rsidRPr="003D40E7">
        <w:rPr>
          <w:rFonts w:ascii="Arial" w:eastAsia="Times New Roman" w:hAnsi="Arial" w:cs="Arial"/>
          <w:color w:val="444444"/>
          <w:sz w:val="16"/>
          <w:szCs w:val="16"/>
        </w:rPr>
        <w:t>.) Also, decision-making roles may be vague and will need to be clarified prior to commencement of the project.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Keep detailed records of your time and expenses. Set up a system for handling reimbursable expenses, and consider providing invoices for your pro bono services to document their value to your client and for tax purposes.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No matter how small or how worthy the project,</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always get a written contract</w:t>
      </w:r>
      <w:r w:rsidRPr="003D40E7">
        <w:rPr>
          <w:rFonts w:ascii="Arial" w:eastAsia="Times New Roman" w:hAnsi="Arial" w:cs="Arial"/>
          <w:color w:val="444444"/>
          <w:sz w:val="16"/>
          <w:szCs w:val="16"/>
        </w:rPr>
        <w:t>. Even if it is not required in your jurisdiction, you'll be doing yourself and your client a favor, not only by setting each of your roles and responsibilities down on paper but also by obliging your client to think through issues he or she may not have considered.</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In 2010, the AIA released the B106-2010</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 xml:space="preserve">Standard Form of Agreement </w:t>
      </w:r>
      <w:proofErr w:type="gramStart"/>
      <w:r w:rsidRPr="003D40E7">
        <w:rPr>
          <w:rFonts w:ascii="Arial" w:eastAsia="Times New Roman" w:hAnsi="Arial" w:cs="Arial"/>
          <w:i/>
          <w:iCs/>
          <w:color w:val="444444"/>
          <w:sz w:val="16"/>
          <w:szCs w:val="16"/>
        </w:rPr>
        <w:t>Between</w:t>
      </w:r>
      <w:proofErr w:type="gramEnd"/>
      <w:r w:rsidRPr="003D40E7">
        <w:rPr>
          <w:rFonts w:ascii="Arial" w:eastAsia="Times New Roman" w:hAnsi="Arial" w:cs="Arial"/>
          <w:i/>
          <w:iCs/>
          <w:color w:val="444444"/>
          <w:sz w:val="16"/>
          <w:szCs w:val="16"/>
        </w:rPr>
        <w:t xml:space="preserve"> Owner and Architect for Pro Bono Services</w:t>
      </w:r>
      <w:r w:rsidRPr="003D40E7">
        <w:rPr>
          <w:rFonts w:ascii="Arial" w:eastAsia="Times New Roman" w:hAnsi="Arial" w:cs="Arial"/>
          <w:color w:val="444444"/>
          <w:sz w:val="16"/>
          <w:szCs w:val="16"/>
        </w:rPr>
        <w:t>. It provides a table where you can list each pro bono service offered and the maximum amount of time allocated for such work. Alternatively, you could modify one of the EJCDC or AIA short-form agreements (refer to</w:t>
      </w:r>
      <w:r w:rsidRPr="003D40E7">
        <w:rPr>
          <w:rFonts w:ascii="Arial" w:eastAsia="Times New Roman" w:hAnsi="Arial" w:cs="Arial"/>
          <w:color w:val="444444"/>
          <w:sz w:val="16"/>
        </w:rPr>
        <w:t> </w:t>
      </w:r>
      <w:hyperlink r:id="rId922" w:tooltip="Additional Resources" w:history="1">
        <w:r w:rsidRPr="003D40E7">
          <w:rPr>
            <w:rFonts w:ascii="Arial" w:eastAsia="Times New Roman" w:hAnsi="Arial" w:cs="Arial"/>
            <w:color w:val="00AEEF"/>
            <w:sz w:val="16"/>
          </w:rPr>
          <w:t>Additional Resources</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 xml:space="preserve">for information on contacting these organizations) or tailor the sample Agreement for Emergency Professional Services </w:t>
      </w:r>
      <w:proofErr w:type="spellStart"/>
      <w:r w:rsidRPr="003D40E7">
        <w:rPr>
          <w:rFonts w:ascii="Arial" w:eastAsia="Times New Roman" w:hAnsi="Arial" w:cs="Arial"/>
          <w:color w:val="444444"/>
          <w:sz w:val="16"/>
          <w:szCs w:val="16"/>
        </w:rPr>
        <w:t>in</w:t>
      </w:r>
      <w:hyperlink r:id="rId923" w:tooltip="Appendix 1" w:history="1">
        <w:r w:rsidRPr="003D40E7">
          <w:rPr>
            <w:rFonts w:ascii="Arial" w:eastAsia="Times New Roman" w:hAnsi="Arial" w:cs="Arial"/>
            <w:color w:val="00AEEF"/>
            <w:sz w:val="16"/>
          </w:rPr>
          <w:t>Appendix</w:t>
        </w:r>
        <w:proofErr w:type="spellEnd"/>
        <w:r w:rsidRPr="003D40E7">
          <w:rPr>
            <w:rFonts w:ascii="Arial" w:eastAsia="Times New Roman" w:hAnsi="Arial" w:cs="Arial"/>
            <w:color w:val="00AEEF"/>
            <w:sz w:val="16"/>
          </w:rPr>
          <w:t xml:space="preserve"> 1</w:t>
        </w:r>
      </w:hyperlink>
      <w:r w:rsidRPr="003D40E7">
        <w:rPr>
          <w:rFonts w:ascii="Arial" w:eastAsia="Times New Roman" w:hAnsi="Arial" w:cs="Arial"/>
          <w:color w:val="444444"/>
          <w:sz w:val="16"/>
          <w:szCs w:val="16"/>
        </w:rPr>
        <w:t>.</w:t>
      </w:r>
      <w:hyperlink r:id="rId924" w:anchor="_ftn2" w:tooltip="" w:history="1">
        <w:r w:rsidRPr="003D40E7">
          <w:rPr>
            <w:rFonts w:ascii="Arial" w:eastAsia="Times New Roman" w:hAnsi="Arial" w:cs="Arial"/>
            <w:color w:val="00AEEF"/>
            <w:sz w:val="16"/>
          </w:rPr>
          <w:t>[2]</w:t>
        </w:r>
      </w:hyperlink>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Whatever contract form you use, you'll want to include a waiver of claims and an indemnity in the document. </w:t>
      </w:r>
      <w:proofErr w:type="gramStart"/>
      <w:r w:rsidRPr="003D40E7">
        <w:rPr>
          <w:rFonts w:ascii="Arial" w:eastAsia="Times New Roman" w:hAnsi="Arial" w:cs="Arial"/>
          <w:color w:val="444444"/>
          <w:sz w:val="16"/>
          <w:szCs w:val="16"/>
        </w:rPr>
        <w:t>(See</w:t>
      </w:r>
      <w:r w:rsidRPr="003D40E7">
        <w:rPr>
          <w:rFonts w:ascii="Arial" w:eastAsia="Times New Roman" w:hAnsi="Arial" w:cs="Arial"/>
          <w:color w:val="444444"/>
          <w:sz w:val="16"/>
        </w:rPr>
        <w:t> </w:t>
      </w:r>
      <w:hyperlink r:id="rId925" w:tooltip="Indemnities" w:history="1">
        <w:r w:rsidRPr="003D40E7">
          <w:rPr>
            <w:rFonts w:ascii="Arial" w:eastAsia="Times New Roman" w:hAnsi="Arial" w:cs="Arial"/>
            <w:color w:val="00AEEF"/>
            <w:sz w:val="16"/>
          </w:rPr>
          <w:t>Indemnities</w:t>
        </w:r>
      </w:hyperlink>
      <w:r w:rsidRPr="003D40E7">
        <w:rPr>
          <w:rFonts w:ascii="Arial" w:eastAsia="Times New Roman" w:hAnsi="Arial" w:cs="Arial"/>
          <w:color w:val="444444"/>
          <w:sz w:val="16"/>
          <w:szCs w:val="16"/>
        </w:rPr>
        <w:t>.)</w:t>
      </w:r>
      <w:proofErr w:type="gramEnd"/>
      <w:r w:rsidRPr="003D40E7">
        <w:rPr>
          <w:rFonts w:ascii="Arial" w:eastAsia="Times New Roman" w:hAnsi="Arial" w:cs="Arial"/>
          <w:color w:val="444444"/>
          <w:sz w:val="16"/>
          <w:szCs w:val="16"/>
        </w:rPr>
        <w:t xml:space="preserve"> Here's one example:</w:t>
      </w:r>
    </w:p>
    <w:p w:rsidR="003D40E7" w:rsidRPr="003D40E7" w:rsidRDefault="003D40E7" w:rsidP="003D40E7">
      <w:pPr>
        <w:spacing w:after="100" w:afterAutospacing="1" w:line="252" w:lineRule="atLeast"/>
        <w:jc w:val="center"/>
        <w:rPr>
          <w:rFonts w:ascii="Arial" w:eastAsia="Times New Roman" w:hAnsi="Arial" w:cs="Arial"/>
          <w:b/>
          <w:bCs/>
          <w:caps/>
          <w:color w:val="444444"/>
          <w:sz w:val="16"/>
          <w:szCs w:val="16"/>
        </w:rPr>
      </w:pPr>
      <w:r w:rsidRPr="003D40E7">
        <w:rPr>
          <w:rFonts w:ascii="Arial" w:eastAsia="Times New Roman" w:hAnsi="Arial" w:cs="Arial"/>
          <w:b/>
          <w:bCs/>
          <w:caps/>
          <w:color w:val="444444"/>
          <w:sz w:val="16"/>
          <w:szCs w:val="16"/>
        </w:rPr>
        <w:t>PRO BONO SERVICES</w:t>
      </w:r>
    </w:p>
    <w:p w:rsidR="003D40E7" w:rsidRPr="003D40E7" w:rsidRDefault="003D40E7" w:rsidP="003D40E7">
      <w:pPr>
        <w:spacing w:before="100" w:beforeAutospacing="1" w:after="216"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In consideration to the Consultant for providing professional services on a voluntary basis and without monetary or other compensation for or on behalf of the Client, the Client agrees to the fullest extent permitted by law to indemnify and hold harmless the Consultant against all damages, liabilities or costs, including reasonable attorneys' fees and defense costs, arising out of or resulting from the Consultant's voluntary services, excepting only those damages, liabilities or costs arising directly from the sole negligence or willful misconduct of the Consultant.</w:t>
      </w:r>
    </w:p>
    <w:p w:rsidR="003D40E7" w:rsidRPr="003D40E7" w:rsidRDefault="003D40E7" w:rsidP="003D40E7">
      <w:pPr>
        <w:spacing w:before="100" w:beforeAutospacing="1" w:after="100" w:afterAutospacing="1"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In addition, the Client agrees, to the maximum extent permitted by law, to waive any claims against the Consultant arising out of the performance of these voluntary services.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Notice that the waiver and indemnity provisions are stated in two separate paragraphs. This lessens the likelihood of having both provisions disallowed by a judicial authority.</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Barring obtaining a waiver and an indemnity, ask for a provision that limits your liability to a reasonable amount. </w:t>
      </w:r>
      <w:proofErr w:type="gramStart"/>
      <w:r w:rsidRPr="003D40E7">
        <w:rPr>
          <w:rFonts w:ascii="Arial" w:eastAsia="Times New Roman" w:hAnsi="Arial" w:cs="Arial"/>
          <w:color w:val="444444"/>
          <w:sz w:val="16"/>
          <w:szCs w:val="16"/>
        </w:rPr>
        <w:t>(See</w:t>
      </w:r>
      <w:r w:rsidRPr="003D40E7">
        <w:rPr>
          <w:rFonts w:ascii="Arial" w:eastAsia="Times New Roman" w:hAnsi="Arial" w:cs="Arial"/>
          <w:color w:val="444444"/>
          <w:sz w:val="16"/>
        </w:rPr>
        <w:t> </w:t>
      </w:r>
      <w:hyperlink r:id="rId926" w:tooltip="Limitation of Liability" w:history="1">
        <w:r w:rsidRPr="003D40E7">
          <w:rPr>
            <w:rFonts w:ascii="Arial" w:eastAsia="Times New Roman" w:hAnsi="Arial" w:cs="Arial"/>
            <w:color w:val="00AEEF"/>
            <w:sz w:val="16"/>
          </w:rPr>
          <w:t>Limitation of Liability</w:t>
        </w:r>
      </w:hyperlink>
      <w:r w:rsidRPr="003D40E7">
        <w:rPr>
          <w:rFonts w:ascii="Arial" w:eastAsia="Times New Roman" w:hAnsi="Arial" w:cs="Arial"/>
          <w:color w:val="444444"/>
          <w:sz w:val="16"/>
          <w:szCs w:val="16"/>
        </w:rPr>
        <w:t>.)</w:t>
      </w:r>
      <w:proofErr w:type="gramEnd"/>
      <w:r w:rsidRPr="003D40E7">
        <w:rPr>
          <w:rFonts w:ascii="Arial" w:eastAsia="Times New Roman" w:hAnsi="Arial" w:cs="Arial"/>
          <w:color w:val="444444"/>
          <w:sz w:val="16"/>
          <w:szCs w:val="16"/>
        </w:rPr>
        <w:t xml:space="preserve"> If possible in your jurisdiction, you'll also want to get named as an Additional Insured on your client's commercial general liability (CGL) policy. </w:t>
      </w:r>
      <w:proofErr w:type="gramStart"/>
      <w:r w:rsidRPr="003D40E7">
        <w:rPr>
          <w:rFonts w:ascii="Arial" w:eastAsia="Times New Roman" w:hAnsi="Arial" w:cs="Arial"/>
          <w:color w:val="444444"/>
          <w:sz w:val="16"/>
          <w:szCs w:val="16"/>
        </w:rPr>
        <w:t>(See</w:t>
      </w:r>
      <w:r w:rsidRPr="003D40E7">
        <w:rPr>
          <w:rFonts w:ascii="Arial" w:eastAsia="Times New Roman" w:hAnsi="Arial" w:cs="Arial"/>
          <w:color w:val="444444"/>
          <w:sz w:val="16"/>
        </w:rPr>
        <w:t> </w:t>
      </w:r>
      <w:hyperlink r:id="rId927" w:tooltip="Insurance" w:history="1">
        <w:r w:rsidRPr="003D40E7">
          <w:rPr>
            <w:rFonts w:ascii="Arial" w:eastAsia="Times New Roman" w:hAnsi="Arial" w:cs="Arial"/>
            <w:color w:val="00AEEF"/>
            <w:sz w:val="16"/>
          </w:rPr>
          <w:t>Insurance</w:t>
        </w:r>
      </w:hyperlink>
      <w:r w:rsidRPr="003D40E7">
        <w:rPr>
          <w:rFonts w:ascii="Arial" w:eastAsia="Times New Roman" w:hAnsi="Arial" w:cs="Arial"/>
          <w:color w:val="444444"/>
          <w:sz w:val="16"/>
          <w:szCs w:val="16"/>
        </w:rPr>
        <w:t>.)</w:t>
      </w:r>
      <w:proofErr w:type="gramEnd"/>
      <w:r w:rsidRPr="003D40E7">
        <w:rPr>
          <w:rFonts w:ascii="Arial" w:eastAsia="Times New Roman" w:hAnsi="Arial" w:cs="Arial"/>
          <w:color w:val="444444"/>
          <w:sz w:val="16"/>
          <w:szCs w:val="16"/>
        </w:rPr>
        <w:t xml:space="preserve"> If you are donating your services to a municipality or other public entity, you could request a grant of immunity. (Refer to</w:t>
      </w:r>
      <w:r w:rsidRPr="003D40E7">
        <w:rPr>
          <w:rFonts w:ascii="Arial" w:eastAsia="Times New Roman" w:hAnsi="Arial" w:cs="Arial"/>
          <w:color w:val="444444"/>
          <w:sz w:val="16"/>
        </w:rPr>
        <w:t> </w:t>
      </w:r>
      <w:hyperlink r:id="rId928" w:tooltip="Inspection" w:history="1">
        <w:r w:rsidRPr="003D40E7">
          <w:rPr>
            <w:rFonts w:ascii="Arial" w:eastAsia="Times New Roman" w:hAnsi="Arial" w:cs="Arial"/>
            <w:color w:val="00AEEF"/>
            <w:sz w:val="16"/>
          </w:rPr>
          <w:t>Inspection</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for a related discussion.)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lastRenderedPageBreak/>
        <w:t xml:space="preserve">Review a client-drafted contract for pro bono work as you would any client-drafted agreement—with diligence. Look for an appropriate standard of care and </w:t>
      </w:r>
      <w:proofErr w:type="spellStart"/>
      <w:r w:rsidRPr="003D40E7">
        <w:rPr>
          <w:rFonts w:ascii="Arial" w:eastAsia="Times New Roman" w:hAnsi="Arial" w:cs="Arial"/>
          <w:color w:val="444444"/>
          <w:sz w:val="16"/>
          <w:szCs w:val="16"/>
        </w:rPr>
        <w:t>workscope</w:t>
      </w:r>
      <w:proofErr w:type="spellEnd"/>
      <w:r w:rsidRPr="003D40E7">
        <w:rPr>
          <w:rFonts w:ascii="Arial" w:eastAsia="Times New Roman" w:hAnsi="Arial" w:cs="Arial"/>
          <w:color w:val="444444"/>
          <w:sz w:val="16"/>
          <w:szCs w:val="16"/>
        </w:rPr>
        <w:t>, and guard against attempts to shift inordinate risk to you. (See</w:t>
      </w:r>
      <w:r w:rsidRPr="003D40E7">
        <w:rPr>
          <w:rFonts w:ascii="Arial" w:eastAsia="Times New Roman" w:hAnsi="Arial" w:cs="Arial"/>
          <w:color w:val="444444"/>
          <w:sz w:val="16"/>
        </w:rPr>
        <w:t> </w:t>
      </w:r>
      <w:hyperlink r:id="rId929" w:tooltip="How to Review Client-Generated Agreements" w:history="1">
        <w:r w:rsidRPr="003D40E7">
          <w:rPr>
            <w:rFonts w:ascii="Arial" w:eastAsia="Times New Roman" w:hAnsi="Arial" w:cs="Arial"/>
            <w:color w:val="00AEEF"/>
            <w:sz w:val="16"/>
          </w:rPr>
          <w:t>How to Review Client-Generated Agreements</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for more information.) You may well want the help of your attorney and/or insurance broker to review and make any modifications necessary to better protect yourself.</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Pro bono work can be—and should be—part of a healthy business strategy. But while it is both proper and laudable to give back to the organizations and communities you support and believe in, it would be unfair to face a lawsuit arising from any work you have done for such purposes, unless you were blatantly negligent. It's entirely appropriate—and utterly professional—to ask for reasonable contractual protection.</w:t>
      </w:r>
      <w:r w:rsidRPr="003D40E7">
        <w:rPr>
          <w:rFonts w:ascii="Arial" w:eastAsia="Times New Roman" w:hAnsi="Arial" w:cs="Arial"/>
          <w:color w:val="444444"/>
          <w:sz w:val="16"/>
        </w:rPr>
        <w:t> </w:t>
      </w:r>
      <w:r w:rsidRPr="003D40E7">
        <w:rPr>
          <w:rFonts w:ascii="Arial" w:eastAsia="Times New Roman" w:hAnsi="Arial" w:cs="Arial"/>
          <w:b/>
          <w:bCs/>
          <w:color w:val="444444"/>
          <w:sz w:val="16"/>
          <w:szCs w:val="16"/>
        </w:rPr>
        <w:t> </w:t>
      </w:r>
    </w:p>
    <w:p w:rsidR="003D40E7" w:rsidRPr="003D40E7" w:rsidRDefault="003D40E7" w:rsidP="003D40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20040" cy="152400"/>
            <wp:effectExtent l="19050" t="0" r="3810" b="0"/>
            <wp:docPr id="185" name="Picture 185" descr="https://xldp.nextlms.com/lms/content/07cbd7aa8b77e6cd430df3be6cbe5944/File/images/34x16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s://xldp.nextlms.com/lms/content/07cbd7aa8b77e6cd430df3be6cbe5944/File/images/34x16line.jpg"/>
                    <pic:cNvPicPr>
                      <a:picLocks noChangeAspect="1" noChangeArrowheads="1"/>
                    </pic:cNvPicPr>
                  </pic:nvPicPr>
                  <pic:blipFill>
                    <a:blip r:embed="rId27"/>
                    <a:srcRect/>
                    <a:stretch>
                      <a:fillRect/>
                    </a:stretch>
                  </pic:blipFill>
                  <pic:spPr bwMode="auto">
                    <a:xfrm>
                      <a:off x="0" y="0"/>
                      <a:ext cx="320040" cy="152400"/>
                    </a:xfrm>
                    <a:prstGeom prst="rect">
                      <a:avLst/>
                    </a:prstGeom>
                    <a:noFill/>
                    <a:ln w="9525">
                      <a:noFill/>
                      <a:miter lim="800000"/>
                      <a:headEnd/>
                      <a:tailEnd/>
                    </a:ln>
                  </pic:spPr>
                </pic:pic>
              </a:graphicData>
            </a:graphic>
          </wp:inline>
        </w:drawing>
      </w:r>
    </w:p>
    <w:p w:rsidR="003D40E7" w:rsidRPr="003D40E7" w:rsidRDefault="003D40E7" w:rsidP="003D40E7">
      <w:pPr>
        <w:spacing w:after="108" w:line="156" w:lineRule="atLeast"/>
        <w:ind w:left="216" w:hanging="216"/>
        <w:rPr>
          <w:rFonts w:ascii="Arial" w:eastAsia="Times New Roman" w:hAnsi="Arial" w:cs="Arial"/>
          <w:color w:val="444444"/>
          <w:sz w:val="13"/>
          <w:szCs w:val="13"/>
        </w:rPr>
      </w:pPr>
      <w:hyperlink r:id="rId930" w:anchor="_ftnref1" w:tooltip="[1]" w:history="1">
        <w:r w:rsidRPr="003D40E7">
          <w:rPr>
            <w:rFonts w:ascii="Arial" w:eastAsia="Times New Roman" w:hAnsi="Arial" w:cs="Arial"/>
            <w:color w:val="00AEEF"/>
            <w:sz w:val="13"/>
          </w:rPr>
          <w:t>[1]</w:t>
        </w:r>
      </w:hyperlink>
      <w:r w:rsidRPr="003D40E7">
        <w:rPr>
          <w:rFonts w:ascii="Arial" w:eastAsia="Times New Roman" w:hAnsi="Arial" w:cs="Arial"/>
          <w:color w:val="444444"/>
          <w:sz w:val="13"/>
        </w:rPr>
        <w:t> </w:t>
      </w:r>
      <w:r w:rsidRPr="003D40E7">
        <w:rPr>
          <w:rFonts w:ascii="Arial" w:eastAsia="Times New Roman" w:hAnsi="Arial" w:cs="Arial"/>
          <w:color w:val="444444"/>
          <w:sz w:val="13"/>
          <w:szCs w:val="13"/>
        </w:rPr>
        <w:t>Some firms offer their services to worthy causes at a reduced fee, also considering it "for the public good."</w:t>
      </w:r>
    </w:p>
    <w:p w:rsidR="003D40E7" w:rsidRPr="003D40E7" w:rsidRDefault="003D40E7" w:rsidP="003D40E7">
      <w:pPr>
        <w:spacing w:after="108" w:line="156" w:lineRule="atLeast"/>
        <w:ind w:left="216" w:hanging="216"/>
        <w:rPr>
          <w:rFonts w:ascii="Arial" w:eastAsia="Times New Roman" w:hAnsi="Arial" w:cs="Arial"/>
          <w:color w:val="444444"/>
          <w:sz w:val="13"/>
          <w:szCs w:val="13"/>
        </w:rPr>
      </w:pPr>
      <w:hyperlink r:id="rId931" w:anchor="_ftnref2" w:tooltip="[2]" w:history="1">
        <w:r w:rsidRPr="003D40E7">
          <w:rPr>
            <w:rFonts w:ascii="Arial" w:eastAsia="Times New Roman" w:hAnsi="Arial" w:cs="Arial"/>
            <w:color w:val="00AEEF"/>
            <w:sz w:val="13"/>
          </w:rPr>
          <w:t>[2]</w:t>
        </w:r>
      </w:hyperlink>
      <w:r w:rsidRPr="003D40E7">
        <w:rPr>
          <w:rFonts w:ascii="Arial" w:eastAsia="Times New Roman" w:hAnsi="Arial" w:cs="Arial"/>
          <w:color w:val="444444"/>
          <w:sz w:val="13"/>
        </w:rPr>
        <w:t> </w:t>
      </w:r>
      <w:r w:rsidRPr="003D40E7">
        <w:rPr>
          <w:rFonts w:ascii="Arial" w:eastAsia="Times New Roman" w:hAnsi="Arial" w:cs="Arial"/>
          <w:color w:val="444444"/>
          <w:sz w:val="13"/>
          <w:szCs w:val="13"/>
        </w:rPr>
        <w:t>These alternate types of agreements may also be an appropriate starting point if you are providing your services at a reduced fee.</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w:t>
      </w:r>
    </w:p>
    <w:p w:rsidR="003D40E7" w:rsidRDefault="003D40E7">
      <w:r>
        <w:br w:type="page"/>
      </w:r>
    </w:p>
    <w:p w:rsidR="003D40E7" w:rsidRDefault="003D40E7" w:rsidP="003D40E7">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Prototype Designs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Designs that are intended to be built over and over again have a special set of risks associated with them. For instance, an engineer may design a prototype of a big-box store, a service station or a warehouse that will be replicated many times in different geographic or climatic conditions. Or an architect might design the models for a tract of 500 homes. In a perfect world, the owner would want the consultant brought in every time a building is reproduced. The reality, however, is that the consultant may never be involved when his or her design is constructed.</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In related situations, a design professional </w:t>
      </w:r>
      <w:proofErr w:type="gramStart"/>
      <w:r>
        <w:rPr>
          <w:rFonts w:ascii="Arial" w:hAnsi="Arial" w:cs="Arial"/>
          <w:color w:val="444444"/>
          <w:sz w:val="16"/>
          <w:szCs w:val="16"/>
        </w:rPr>
        <w:t>who</w:t>
      </w:r>
      <w:proofErr w:type="gramEnd"/>
      <w:r>
        <w:rPr>
          <w:rFonts w:ascii="Arial" w:hAnsi="Arial" w:cs="Arial"/>
          <w:color w:val="444444"/>
          <w:sz w:val="16"/>
          <w:szCs w:val="16"/>
        </w:rPr>
        <w:t xml:space="preserve"> modifies pre-engineered buildings is also at risk, as is the consultant who agrees to site-adapt "package plans." In both cases, without specific contractual safeguards, the consultant may incur substantial liability for defects in someone else's plans.</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Problem</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The risks associated with prototype designs or the reuse of your plans can be enormous. To put the problem in perspective, let's suppose you are asked to design a prototype restaurant for a new fast-food chain, Mr. Tofu. If the chain is successful, the owner might want to reuse your plans all over the country—conceivably hundreds of times at hundreds of new Mr. Tofu sites, each time without your involvement. Now, imagine your potential liability for a single design error multiplied dozens or even hundreds of times. If you haven't protected yourself by contract, the possible damages could be staggering. (See</w:t>
      </w:r>
      <w:r>
        <w:rPr>
          <w:rStyle w:val="apple-converted-space"/>
          <w:rFonts w:ascii="Arial" w:hAnsi="Arial" w:cs="Arial"/>
          <w:color w:val="444444"/>
          <w:sz w:val="16"/>
          <w:szCs w:val="16"/>
        </w:rPr>
        <w:t> </w:t>
      </w:r>
      <w:hyperlink r:id="rId932" w:tooltip="Electronic Information" w:history="1">
        <w:r>
          <w:rPr>
            <w:rStyle w:val="Hyperlink"/>
            <w:rFonts w:ascii="Arial" w:hAnsi="Arial" w:cs="Arial"/>
            <w:color w:val="00AEEF"/>
            <w:sz w:val="16"/>
            <w:szCs w:val="16"/>
          </w:rPr>
          <w:t>Electronic Information</w:t>
        </w:r>
      </w:hyperlink>
      <w:r>
        <w:rPr>
          <w:rStyle w:val="apple-converted-space"/>
          <w:rFonts w:ascii="Arial" w:hAnsi="Arial" w:cs="Arial"/>
          <w:color w:val="444444"/>
          <w:sz w:val="16"/>
          <w:szCs w:val="16"/>
        </w:rPr>
        <w:t> </w:t>
      </w:r>
      <w:r>
        <w:rPr>
          <w:rFonts w:ascii="Arial" w:hAnsi="Arial" w:cs="Arial"/>
          <w:color w:val="444444"/>
          <w:sz w:val="16"/>
          <w:szCs w:val="16"/>
        </w:rPr>
        <w:t>and</w:t>
      </w:r>
      <w:r>
        <w:rPr>
          <w:rStyle w:val="apple-converted-space"/>
          <w:rFonts w:ascii="Arial" w:hAnsi="Arial" w:cs="Arial"/>
          <w:color w:val="444444"/>
          <w:sz w:val="16"/>
          <w:szCs w:val="16"/>
        </w:rPr>
        <w:t> </w:t>
      </w:r>
      <w:hyperlink r:id="rId933" w:tooltip="Ownership of Instruments of Service" w:history="1">
        <w:r>
          <w:rPr>
            <w:rStyle w:val="Hyperlink"/>
            <w:rFonts w:ascii="Arial" w:hAnsi="Arial" w:cs="Arial"/>
            <w:color w:val="00AEEF"/>
            <w:sz w:val="16"/>
            <w:szCs w:val="16"/>
          </w:rPr>
          <w:t>Ownership of Instruments of Service</w:t>
        </w:r>
      </w:hyperlink>
      <w:r>
        <w:rPr>
          <w:rStyle w:val="apple-converted-space"/>
          <w:rFonts w:ascii="Arial" w:hAnsi="Arial" w:cs="Arial"/>
          <w:color w:val="444444"/>
          <w:sz w:val="16"/>
          <w:szCs w:val="16"/>
        </w:rPr>
        <w:t> </w:t>
      </w:r>
      <w:r>
        <w:rPr>
          <w:rFonts w:ascii="Arial" w:hAnsi="Arial" w:cs="Arial"/>
          <w:color w:val="444444"/>
          <w:sz w:val="16"/>
          <w:szCs w:val="16"/>
        </w:rPr>
        <w:t>for related discussions.)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Even the best designed prototype buildings require some code, site and geographic adaptations, but you are not likely to be allowed to provide these. You will not usually be hired to perform customary jobsite observation nor will you be asked to interpret your plans and specifications, depriving you of two of your most effective loss prevention tools just when you need them most. (Refer to</w:t>
      </w:r>
      <w:r>
        <w:rPr>
          <w:rStyle w:val="apple-converted-space"/>
          <w:rFonts w:ascii="Arial" w:hAnsi="Arial" w:cs="Arial"/>
          <w:color w:val="444444"/>
          <w:sz w:val="16"/>
          <w:szCs w:val="16"/>
        </w:rPr>
        <w:t> </w:t>
      </w:r>
      <w:hyperlink r:id="rId934" w:tooltip="Design Without Construction Phase Services" w:history="1">
        <w:r>
          <w:rPr>
            <w:rStyle w:val="Hyperlink"/>
            <w:rFonts w:ascii="Arial" w:hAnsi="Arial" w:cs="Arial"/>
            <w:color w:val="00AEEF"/>
            <w:sz w:val="16"/>
            <w:szCs w:val="16"/>
          </w:rPr>
          <w:t xml:space="preserve">Design </w:t>
        </w:r>
        <w:proofErr w:type="gramStart"/>
        <w:r>
          <w:rPr>
            <w:rStyle w:val="Hyperlink"/>
            <w:rFonts w:ascii="Arial" w:hAnsi="Arial" w:cs="Arial"/>
            <w:color w:val="00AEEF"/>
            <w:sz w:val="16"/>
            <w:szCs w:val="16"/>
          </w:rPr>
          <w:t>Without</w:t>
        </w:r>
        <w:proofErr w:type="gramEnd"/>
        <w:r>
          <w:rPr>
            <w:rStyle w:val="Hyperlink"/>
            <w:rFonts w:ascii="Arial" w:hAnsi="Arial" w:cs="Arial"/>
            <w:color w:val="00AEEF"/>
            <w:sz w:val="16"/>
            <w:szCs w:val="16"/>
          </w:rPr>
          <w:t xml:space="preserve"> Construction Phase Services</w:t>
        </w:r>
      </w:hyperlink>
      <w:r>
        <w:rPr>
          <w:rStyle w:val="apple-converted-space"/>
          <w:rFonts w:ascii="Arial" w:hAnsi="Arial" w:cs="Arial"/>
          <w:color w:val="444444"/>
          <w:sz w:val="16"/>
          <w:szCs w:val="16"/>
        </w:rPr>
        <w:t> </w:t>
      </w:r>
      <w:proofErr w:type="spellStart"/>
      <w:r>
        <w:rPr>
          <w:rFonts w:ascii="Arial" w:hAnsi="Arial" w:cs="Arial"/>
          <w:color w:val="444444"/>
          <w:sz w:val="16"/>
          <w:szCs w:val="16"/>
        </w:rPr>
        <w:t>and</w:t>
      </w:r>
      <w:hyperlink r:id="rId935" w:tooltip="Requests for Information" w:history="1">
        <w:r>
          <w:rPr>
            <w:rStyle w:val="Hyperlink"/>
            <w:rFonts w:ascii="Arial" w:hAnsi="Arial" w:cs="Arial"/>
            <w:color w:val="00AEEF"/>
            <w:sz w:val="16"/>
            <w:szCs w:val="16"/>
          </w:rPr>
          <w:t>Requests</w:t>
        </w:r>
        <w:proofErr w:type="spellEnd"/>
        <w:r>
          <w:rPr>
            <w:rStyle w:val="Hyperlink"/>
            <w:rFonts w:ascii="Arial" w:hAnsi="Arial" w:cs="Arial"/>
            <w:color w:val="00AEEF"/>
            <w:sz w:val="16"/>
            <w:szCs w:val="16"/>
          </w:rPr>
          <w:t xml:space="preserve"> for Information</w:t>
        </w:r>
      </w:hyperlink>
      <w:r>
        <w:rPr>
          <w:rStyle w:val="apple-converted-space"/>
          <w:rFonts w:ascii="Arial" w:hAnsi="Arial" w:cs="Arial"/>
          <w:color w:val="444444"/>
          <w:sz w:val="16"/>
          <w:szCs w:val="16"/>
        </w:rPr>
        <w:t> </w:t>
      </w:r>
      <w:r>
        <w:rPr>
          <w:rFonts w:ascii="Arial" w:hAnsi="Arial" w:cs="Arial"/>
          <w:color w:val="444444"/>
          <w:sz w:val="16"/>
          <w:szCs w:val="16"/>
        </w:rPr>
        <w:t>for related discussions.) Furthermore, as the owner and contractors acquire experience by repeatedly constructing a structure, they could begin to cut corners, make changes or modify your drawings to save money—without consulting you. (See</w:t>
      </w:r>
      <w:r>
        <w:rPr>
          <w:rStyle w:val="apple-converted-space"/>
          <w:rFonts w:ascii="Arial" w:hAnsi="Arial" w:cs="Arial"/>
          <w:color w:val="444444"/>
          <w:sz w:val="16"/>
          <w:szCs w:val="16"/>
        </w:rPr>
        <w:t> </w:t>
      </w:r>
      <w:hyperlink r:id="rId936" w:tooltip="Unauthorized Changes to Plans" w:history="1">
        <w:r>
          <w:rPr>
            <w:rStyle w:val="Hyperlink"/>
            <w:rFonts w:ascii="Arial" w:hAnsi="Arial" w:cs="Arial"/>
            <w:color w:val="00AEEF"/>
            <w:sz w:val="16"/>
            <w:szCs w:val="16"/>
          </w:rPr>
          <w:t>Unauthorized Changes to Plans</w:t>
        </w:r>
      </w:hyperlink>
      <w:r>
        <w:rPr>
          <w:rFonts w:ascii="Arial" w:hAnsi="Arial" w:cs="Arial"/>
          <w:color w:val="444444"/>
          <w:sz w:val="16"/>
          <w:szCs w:val="16"/>
        </w:rPr>
        <w: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If you design changes or additions to a pre-engineered building—such as interior partitions, façades or even site adaptations—you could incur liability for defects in the original design of the building, perhaps even in portions not affected by your work.</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Finally, some popular magazines, catalogs and websites advertise package plans—designs for everything from A-frame vacation cottages to 20-room mansions. Be aware, however, that if you put such a design over your title block and sign or add your seal (perhaps only to help a client obtain a building permit), you might be placing yourself at risk. The plans could be seriously flawed, or the builder may be incompetent, or worse. You could find yourself assuming liability—or at least having to defend yourself—for claims of defects in someone else's work. There also may be serious problems under your state's licensing laws regarding signing plans prepared by others.</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Solution</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Don't be reluctant to ask your client if your design will be used as a prototype. If you know or suspect this to be the case and that you will not be involved in the rebuilding, you'll want broad contractual protection. Your contract should contain a waiver of claims (an agreement that your client will not sue you or your practice) and a strong indemnity for third-party claims arising from the reuse of your documents.</w:t>
      </w:r>
    </w:p>
    <w:p w:rsidR="003D40E7" w:rsidRDefault="003D40E7" w:rsidP="003D40E7">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PROTOTYPE DESIGNS</w:t>
      </w:r>
    </w:p>
    <w:p w:rsidR="003D40E7" w:rsidRDefault="003D40E7" w:rsidP="003D40E7">
      <w:pPr>
        <w:pStyle w:val="NormalWeb"/>
        <w:spacing w:after="216" w:afterAutospacing="0" w:line="252" w:lineRule="atLeast"/>
        <w:jc w:val="both"/>
        <w:rPr>
          <w:rFonts w:ascii="Arial" w:hAnsi="Arial" w:cs="Arial"/>
          <w:b/>
          <w:bCs/>
          <w:color w:val="444444"/>
          <w:sz w:val="16"/>
          <w:szCs w:val="16"/>
        </w:rPr>
      </w:pPr>
      <w:r>
        <w:rPr>
          <w:rFonts w:ascii="Arial" w:hAnsi="Arial" w:cs="Arial"/>
          <w:b/>
          <w:bCs/>
          <w:color w:val="444444"/>
          <w:sz w:val="16"/>
          <w:szCs w:val="16"/>
        </w:rPr>
        <w:t xml:space="preserve">It is understood that the Client intends to reuse the construction documents produced by the Consultant under this Agreement on other sites. The Client has requested that the Consultant not provide construction phase services in connection with any of these reuses. In recognition of the risks to the Consultant, therefore, the Client agrees to waive all </w:t>
      </w:r>
      <w:r>
        <w:rPr>
          <w:rFonts w:ascii="Arial" w:hAnsi="Arial" w:cs="Arial"/>
          <w:b/>
          <w:bCs/>
          <w:color w:val="444444"/>
          <w:sz w:val="16"/>
          <w:szCs w:val="16"/>
        </w:rPr>
        <w:lastRenderedPageBreak/>
        <w:t>claims against the Consultant that might be caused by or in any way contributed to by the Consultant's exclusion from the construction phase and any claims that might result from any cause from the reuse of such plans.</w:t>
      </w:r>
    </w:p>
    <w:p w:rsidR="003D40E7" w:rsidRDefault="003D40E7" w:rsidP="003D40E7">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 xml:space="preserve">In addition, the Client agrees, to the fullest extent permitted by law, to indemnify and hold harmless the Consultant, its officers, directors, employees and </w:t>
      </w:r>
      <w:proofErr w:type="spellStart"/>
      <w:r>
        <w:rPr>
          <w:rFonts w:ascii="Arial" w:hAnsi="Arial" w:cs="Arial"/>
          <w:b/>
          <w:bCs/>
          <w:color w:val="444444"/>
          <w:sz w:val="16"/>
          <w:szCs w:val="16"/>
        </w:rPr>
        <w:t>subconsultants</w:t>
      </w:r>
      <w:proofErr w:type="spellEnd"/>
      <w:r>
        <w:rPr>
          <w:rFonts w:ascii="Arial" w:hAnsi="Arial" w:cs="Arial"/>
          <w:b/>
          <w:bCs/>
          <w:color w:val="444444"/>
          <w:sz w:val="16"/>
          <w:szCs w:val="16"/>
        </w:rPr>
        <w:t xml:space="preserve"> (collectively, Consultant) against all damages, liabilities or costs, including reasonable attorneys' fees and defense costs, arising out of or in any way connected to the reuse of the construction documents on any other project or site without the involvement of the Consultant in the construction phase services normally provided on such projects, excepting only those damages, liabilities or costs attributable to the sole negligence or willful misconduct by the Consultant.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If you cannot obtain a waiver, then securing a Limitation of Liability may become a</w:t>
      </w:r>
      <w:r>
        <w:rPr>
          <w:rStyle w:val="apple-converted-space"/>
          <w:rFonts w:ascii="Arial" w:hAnsi="Arial" w:cs="Arial"/>
          <w:color w:val="444444"/>
          <w:sz w:val="16"/>
          <w:szCs w:val="16"/>
        </w:rPr>
        <w:t> </w:t>
      </w:r>
      <w:hyperlink r:id="rId937" w:tooltip="Deal Maker" w:history="1">
        <w:r>
          <w:rPr>
            <w:rStyle w:val="Hyperlink"/>
            <w:rFonts w:ascii="Arial" w:hAnsi="Arial" w:cs="Arial"/>
            <w:color w:val="00AEEF"/>
            <w:sz w:val="16"/>
            <w:szCs w:val="16"/>
          </w:rPr>
          <w:t>Deal Maker</w:t>
        </w:r>
      </w:hyperlink>
      <w:r>
        <w:rPr>
          <w:rFonts w:ascii="Arial" w:hAnsi="Arial" w:cs="Arial"/>
          <w:color w:val="444444"/>
          <w:sz w:val="16"/>
          <w:szCs w:val="16"/>
        </w:rPr>
        <w:t xml:space="preserve">.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938" w:tooltip="Limitation of Liability" w:history="1">
        <w:r>
          <w:rPr>
            <w:rStyle w:val="Hyperlink"/>
            <w:rFonts w:ascii="Arial" w:hAnsi="Arial" w:cs="Arial"/>
            <w:color w:val="00AEEF"/>
            <w:sz w:val="16"/>
            <w:szCs w:val="16"/>
          </w:rPr>
          <w:t>Limitation of Liability</w:t>
        </w:r>
      </w:hyperlink>
      <w:r>
        <w:rPr>
          <w:rStyle w:val="apple-converted-space"/>
          <w:rFonts w:ascii="Arial" w:hAnsi="Arial" w:cs="Arial"/>
          <w:color w:val="444444"/>
          <w:sz w:val="16"/>
          <w:szCs w:val="16"/>
        </w:rPr>
        <w:t> </w:t>
      </w:r>
      <w:r>
        <w:rPr>
          <w:rFonts w:ascii="Arial" w:hAnsi="Arial" w:cs="Arial"/>
          <w:color w:val="444444"/>
          <w:sz w:val="16"/>
          <w:szCs w:val="16"/>
        </w:rPr>
        <w:t>and</w:t>
      </w:r>
      <w:r>
        <w:rPr>
          <w:rStyle w:val="apple-converted-space"/>
          <w:rFonts w:ascii="Arial" w:hAnsi="Arial" w:cs="Arial"/>
          <w:color w:val="444444"/>
          <w:sz w:val="16"/>
          <w:szCs w:val="16"/>
        </w:rPr>
        <w:t> </w:t>
      </w:r>
      <w:hyperlink r:id="rId939" w:tooltip="Deal Makers and Deal Breakers" w:history="1">
        <w:r>
          <w:rPr>
            <w:rStyle w:val="Hyperlink"/>
            <w:rFonts w:ascii="Arial" w:hAnsi="Arial" w:cs="Arial"/>
            <w:color w:val="00AEEF"/>
            <w:sz w:val="16"/>
            <w:szCs w:val="16"/>
          </w:rPr>
          <w:t>Deal Makers and Deal Breakers</w:t>
        </w:r>
      </w:hyperlink>
      <w:r>
        <w:rPr>
          <w:rFonts w:ascii="Arial" w:hAnsi="Arial" w:cs="Arial"/>
          <w:color w:val="444444"/>
          <w:sz w:val="16"/>
          <w:szCs w:val="16"/>
        </w:rPr>
        <w:t>.)</w:t>
      </w:r>
      <w:proofErr w:type="gramEnd"/>
      <w:r>
        <w:rPr>
          <w:rFonts w:ascii="Arial" w:hAnsi="Arial" w:cs="Arial"/>
          <w:color w:val="444444"/>
          <w:sz w:val="16"/>
          <w:szCs w:val="16"/>
        </w:rPr>
        <w:t xml:space="preserve"> Here, too, it's important to have an accompanying indemnity. Be certain your contract also has a provision that protects you from changes to your plans without your approval. (Refer to</w:t>
      </w:r>
      <w:r>
        <w:rPr>
          <w:rStyle w:val="apple-converted-space"/>
          <w:rFonts w:ascii="Arial" w:hAnsi="Arial" w:cs="Arial"/>
          <w:color w:val="444444"/>
          <w:sz w:val="16"/>
          <w:szCs w:val="16"/>
        </w:rPr>
        <w:t> </w:t>
      </w:r>
      <w:hyperlink r:id="rId940" w:tooltip="Unauthorized Changes to Plans" w:history="1">
        <w:r>
          <w:rPr>
            <w:rStyle w:val="Hyperlink"/>
            <w:rFonts w:ascii="Arial" w:hAnsi="Arial" w:cs="Arial"/>
            <w:color w:val="00AEEF"/>
            <w:sz w:val="16"/>
            <w:szCs w:val="16"/>
          </w:rPr>
          <w:t>Unauthorized Changes to Plans</w:t>
        </w:r>
      </w:hyperlink>
      <w:r>
        <w:rPr>
          <w:rFonts w:ascii="Arial" w:hAnsi="Arial" w:cs="Arial"/>
          <w:color w:val="444444"/>
          <w:sz w:val="16"/>
          <w:szCs w:val="16"/>
        </w:rPr>
        <w:t>.)</w:t>
      </w:r>
    </w:p>
    <w:p w:rsidR="003D40E7" w:rsidRDefault="003D40E7" w:rsidP="003D40E7">
      <w:pPr>
        <w:pStyle w:val="headb"/>
        <w:spacing w:before="216" w:beforeAutospacing="0" w:after="0" w:afterAutospacing="0" w:line="168" w:lineRule="atLeast"/>
        <w:rPr>
          <w:rFonts w:ascii="Arial" w:hAnsi="Arial" w:cs="Arial"/>
          <w:b/>
          <w:bCs/>
          <w:color w:val="333333"/>
          <w:sz w:val="14"/>
          <w:szCs w:val="14"/>
        </w:rPr>
      </w:pPr>
      <w:r>
        <w:rPr>
          <w:rFonts w:ascii="Arial" w:hAnsi="Arial" w:cs="Arial"/>
          <w:b/>
          <w:bCs/>
          <w:color w:val="333333"/>
          <w:sz w:val="14"/>
          <w:szCs w:val="14"/>
        </w:rPr>
        <w:t>Pre-Engineered Buildings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If your client hires you to specify, site-adapt or modify a pre-engineered building, you need to protect yourself from the inadvertent assumption of someone else's liability. After all, the structure was designed and manufactured by others, and you should not be responsible for anything beyond your own negligence. Your agreement should have a waiver and indemnity against claims arising out of the design, fabrication or installation of any pre-engineered or prefabricated structures.</w:t>
      </w:r>
    </w:p>
    <w:p w:rsidR="003D40E7" w:rsidRDefault="003D40E7" w:rsidP="003D40E7">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PRE-ENGINEERED BUILDINGS</w:t>
      </w:r>
    </w:p>
    <w:p w:rsidR="003D40E7" w:rsidRDefault="003D40E7" w:rsidP="003D40E7">
      <w:pPr>
        <w:pStyle w:val="NormalWeb"/>
        <w:spacing w:after="216" w:afterAutospacing="0" w:line="252" w:lineRule="atLeast"/>
        <w:jc w:val="both"/>
        <w:rPr>
          <w:rFonts w:ascii="Arial" w:hAnsi="Arial" w:cs="Arial"/>
          <w:b/>
          <w:bCs/>
          <w:color w:val="444444"/>
          <w:sz w:val="16"/>
          <w:szCs w:val="16"/>
        </w:rPr>
      </w:pPr>
      <w:r>
        <w:rPr>
          <w:rFonts w:ascii="Arial" w:hAnsi="Arial" w:cs="Arial"/>
          <w:b/>
          <w:bCs/>
          <w:color w:val="444444"/>
          <w:sz w:val="16"/>
          <w:szCs w:val="16"/>
        </w:rPr>
        <w:t>The Client acknowledges that it has requested the Consultant to specify a pre-engineered building otherwise identified as a [</w:t>
      </w:r>
      <w:r>
        <w:rPr>
          <w:rStyle w:val="clausetextital"/>
          <w:rFonts w:ascii="Arial" w:hAnsi="Arial" w:cs="Arial"/>
          <w:i/>
          <w:iCs/>
          <w:color w:val="444444"/>
          <w:sz w:val="16"/>
          <w:szCs w:val="16"/>
        </w:rPr>
        <w:t>model number or other specification</w:t>
      </w:r>
      <w:r>
        <w:rPr>
          <w:rFonts w:ascii="Arial" w:hAnsi="Arial" w:cs="Arial"/>
          <w:b/>
          <w:bCs/>
          <w:color w:val="444444"/>
          <w:sz w:val="16"/>
          <w:szCs w:val="16"/>
        </w:rPr>
        <w:t>]. The Client further acknowledges that the Consultant will not engineer, design, manufacture, assemble or erect said building and is not responsible in any way for defects or deficiencies in the building. Therefore, the Client waives all claims against the Consultant related to or arising in any way from the specification of the building or for any defects, deficiencies, errors or omissions in the design, fabrication or erection of the building.</w:t>
      </w:r>
    </w:p>
    <w:p w:rsidR="003D40E7" w:rsidRDefault="003D40E7" w:rsidP="003D40E7">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 xml:space="preserve">In addition, the Client agrees, to the fullest extent permitted by law, to indemnify and hold harmless the Consultant, its officers, directors, employees and </w:t>
      </w:r>
      <w:proofErr w:type="spellStart"/>
      <w:r>
        <w:rPr>
          <w:rFonts w:ascii="Arial" w:hAnsi="Arial" w:cs="Arial"/>
          <w:b/>
          <w:bCs/>
          <w:color w:val="444444"/>
          <w:sz w:val="16"/>
          <w:szCs w:val="16"/>
        </w:rPr>
        <w:t>subconsultants</w:t>
      </w:r>
      <w:proofErr w:type="spellEnd"/>
      <w:r>
        <w:rPr>
          <w:rFonts w:ascii="Arial" w:hAnsi="Arial" w:cs="Arial"/>
          <w:b/>
          <w:bCs/>
          <w:color w:val="444444"/>
          <w:sz w:val="16"/>
          <w:szCs w:val="16"/>
        </w:rPr>
        <w:t xml:space="preserve"> (collectively, Consultant) against all damages, liabilities or costs, including reasonable attorneys' fees and defense costs, arising out of or in any way connected with the specification, design, fabrication, erection or use of the buildings, excepting only those damages, liabilities or costs attributable to the sole negligence or willful misconduct by the Consultant.</w:t>
      </w:r>
    </w:p>
    <w:p w:rsidR="003D40E7" w:rsidRDefault="003D40E7" w:rsidP="003D40E7">
      <w:pPr>
        <w:pStyle w:val="headb"/>
        <w:spacing w:before="216" w:beforeAutospacing="0" w:after="0" w:afterAutospacing="0" w:line="168" w:lineRule="atLeast"/>
        <w:rPr>
          <w:rFonts w:ascii="Arial" w:hAnsi="Arial" w:cs="Arial"/>
          <w:b/>
          <w:bCs/>
          <w:color w:val="333333"/>
          <w:sz w:val="14"/>
          <w:szCs w:val="14"/>
        </w:rPr>
      </w:pPr>
      <w:r>
        <w:rPr>
          <w:rFonts w:ascii="Arial" w:hAnsi="Arial" w:cs="Arial"/>
          <w:b/>
          <w:bCs/>
          <w:color w:val="333333"/>
          <w:sz w:val="14"/>
          <w:szCs w:val="14"/>
        </w:rPr>
        <w:t>Package Plans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To avoid liability associated with package plans, your best defense is simply not to be involved with them at all. Should you intend to provide services on such plans, however, first make sure that you will be operating within your jurisdiction's licensing laws if you review, stamp and/or sign plans prepared by others not employed by you nor acting under your direct supervision. You should also take appropriate measures to protect yourself. Start with a thorough discussion of risk allocation with your client, assuming you have carefully preselected him or her. Include reasonable Waiver and Indemnity clauses in your agreement (modify the above clauses as appropriate), along with provisions for Limitation of Liability, Dispute Resolution and any other</w:t>
      </w:r>
      <w:r>
        <w:rPr>
          <w:rStyle w:val="apple-converted-space"/>
          <w:rFonts w:ascii="Arial" w:hAnsi="Arial" w:cs="Arial"/>
          <w:color w:val="444444"/>
          <w:sz w:val="16"/>
          <w:szCs w:val="16"/>
        </w:rPr>
        <w:t> </w:t>
      </w:r>
      <w:hyperlink r:id="rId941" w:tooltip="Deal Makers" w:history="1">
        <w:r>
          <w:rPr>
            <w:rStyle w:val="Hyperlink"/>
            <w:rFonts w:ascii="Arial" w:hAnsi="Arial" w:cs="Arial"/>
            <w:color w:val="00AEEF"/>
            <w:sz w:val="16"/>
            <w:szCs w:val="16"/>
          </w:rPr>
          <w:t>Deal Makers</w:t>
        </w:r>
      </w:hyperlink>
      <w:r>
        <w:rPr>
          <w:rStyle w:val="apple-converted-space"/>
          <w:rFonts w:ascii="Arial" w:hAnsi="Arial" w:cs="Arial"/>
          <w:color w:val="444444"/>
          <w:sz w:val="16"/>
          <w:szCs w:val="16"/>
        </w:rPr>
        <w:t> </w:t>
      </w:r>
      <w:r>
        <w:rPr>
          <w:rFonts w:ascii="Arial" w:hAnsi="Arial" w:cs="Arial"/>
          <w:color w:val="444444"/>
          <w:sz w:val="16"/>
          <w:szCs w:val="16"/>
        </w:rPr>
        <w:t>that pertain to your project. (Refer to these chapters for suggested sample language.) Insist on adequate fees and time to enable you to check the plans carefully—just as if you had created them yourself. If all of these protections are not agreed to by the client, then decline the job.</w:t>
      </w:r>
    </w:p>
    <w:p w:rsidR="003D40E7" w:rsidRDefault="003D40E7">
      <w:r>
        <w:br w:type="page"/>
      </w:r>
    </w:p>
    <w:p w:rsidR="003D40E7" w:rsidRPr="003D40E7" w:rsidRDefault="003D40E7" w:rsidP="003D40E7">
      <w:pPr>
        <w:spacing w:after="24" w:line="240" w:lineRule="auto"/>
        <w:rPr>
          <w:rFonts w:ascii="Arial" w:eastAsia="Times New Roman" w:hAnsi="Arial" w:cs="Arial"/>
          <w:b/>
          <w:bCs/>
          <w:color w:val="333333"/>
          <w:sz w:val="36"/>
          <w:szCs w:val="36"/>
        </w:rPr>
      </w:pPr>
      <w:r w:rsidRPr="003D40E7">
        <w:rPr>
          <w:rFonts w:ascii="Arial" w:eastAsia="Times New Roman" w:hAnsi="Arial" w:cs="Arial"/>
          <w:b/>
          <w:bCs/>
          <w:color w:val="333333"/>
          <w:sz w:val="36"/>
          <w:szCs w:val="36"/>
        </w:rPr>
        <w:lastRenderedPageBreak/>
        <w:t>Public Contracts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Public entities—transportation agencies, school districts, utility/service districts and other bodies within federal, state and local governments—represent a vast market for architects and engineers. But public construction projects also constitute a sizable source of disputes against design professionals. Such claims, representing nearly 30 percent of filings against architects and engineers, are significantly more expensive than claims arising from privately owned projects, both in indemnity and defense costs. So, while public projects can provide a good revenue stream, especially when construction is on the downturn elsewhere, you need to recognize and manage their accompanying risks.</w:t>
      </w:r>
    </w:p>
    <w:p w:rsidR="003D40E7" w:rsidRPr="003D40E7" w:rsidRDefault="003D40E7" w:rsidP="003D40E7">
      <w:pPr>
        <w:spacing w:before="108" w:after="100" w:afterAutospacing="1" w:line="180" w:lineRule="atLeast"/>
        <w:rPr>
          <w:rFonts w:ascii="Arial" w:eastAsia="Times New Roman" w:hAnsi="Arial" w:cs="Arial"/>
          <w:b/>
          <w:bCs/>
          <w:color w:val="333333"/>
          <w:sz w:val="17"/>
          <w:szCs w:val="17"/>
        </w:rPr>
      </w:pPr>
      <w:r w:rsidRPr="003D40E7">
        <w:rPr>
          <w:rFonts w:ascii="Arial" w:eastAsia="Times New Roman" w:hAnsi="Arial" w:cs="Arial"/>
          <w:b/>
          <w:bCs/>
          <w:color w:val="333333"/>
          <w:sz w:val="17"/>
          <w:szCs w:val="17"/>
        </w:rPr>
        <w:t>The Problem</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Working for public entities raises all sorts of issues.</w:t>
      </w:r>
      <w:hyperlink r:id="rId942" w:anchor="footnote-1" w:tooltip="" w:history="1">
        <w:r w:rsidRPr="003D40E7">
          <w:rPr>
            <w:rFonts w:ascii="Arial" w:eastAsia="Times New Roman" w:hAnsi="Arial" w:cs="Arial"/>
            <w:color w:val="00AEEF"/>
            <w:sz w:val="16"/>
            <w:u w:val="single"/>
          </w:rPr>
          <w:t>[1]</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For starters, a lot of people (the public) will be traipsing through the museum, yielding onto the highway, squealing through the parking lot, living in the public housing, or swimming in the community pool you designed. Increased public use translates into increased exposure to third-party, even class-action lawsuits.</w:t>
      </w:r>
    </w:p>
    <w:p w:rsidR="003D40E7" w:rsidRPr="003D40E7" w:rsidRDefault="003D40E7" w:rsidP="003D40E7">
      <w:pPr>
        <w:spacing w:before="216" w:after="0" w:line="168" w:lineRule="atLeast"/>
        <w:rPr>
          <w:rFonts w:ascii="Arial" w:eastAsia="Times New Roman" w:hAnsi="Arial" w:cs="Arial"/>
          <w:b/>
          <w:bCs/>
          <w:color w:val="333333"/>
          <w:sz w:val="14"/>
          <w:szCs w:val="14"/>
        </w:rPr>
      </w:pPr>
      <w:r w:rsidRPr="003D40E7">
        <w:rPr>
          <w:rFonts w:ascii="Arial" w:eastAsia="Times New Roman" w:hAnsi="Arial" w:cs="Arial"/>
          <w:b/>
          <w:bCs/>
          <w:color w:val="333333"/>
          <w:sz w:val="14"/>
          <w:szCs w:val="14"/>
        </w:rPr>
        <w:t>The Client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There are other factors to be considered. Your public client may be sophisticated and </w:t>
      </w:r>
      <w:proofErr w:type="gramStart"/>
      <w:r w:rsidRPr="003D40E7">
        <w:rPr>
          <w:rFonts w:ascii="Arial" w:eastAsia="Times New Roman" w:hAnsi="Arial" w:cs="Arial"/>
          <w:color w:val="444444"/>
          <w:sz w:val="16"/>
          <w:szCs w:val="16"/>
        </w:rPr>
        <w:t>experienced .</w:t>
      </w:r>
      <w:proofErr w:type="gramEnd"/>
      <w:r w:rsidRPr="003D40E7">
        <w:rPr>
          <w:rFonts w:ascii="Arial" w:eastAsia="Times New Roman" w:hAnsi="Arial" w:cs="Arial"/>
          <w:color w:val="444444"/>
          <w:sz w:val="16"/>
          <w:szCs w:val="16"/>
        </w:rPr>
        <w:t> . . or not. There may be project management expertise on the client's staff or none at all. Your client may be knowledgeable about certain types of construction projects but lack specific experience with the project type at hand.</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At the municipal level, competence and stability issues often arise. Your client might be guided by well-meaning but inexperienced boards or councils. Elected officials (and their political agendas) can—and do—change during the life of a single project. Public staffing shifts during the course of a project can significantly alter expectations about the design or even result in the termination of your services. </w:t>
      </w:r>
      <w:proofErr w:type="gramStart"/>
      <w:r w:rsidRPr="003D40E7">
        <w:rPr>
          <w:rFonts w:ascii="Arial" w:eastAsia="Times New Roman" w:hAnsi="Arial" w:cs="Arial"/>
          <w:color w:val="444444"/>
          <w:sz w:val="16"/>
          <w:szCs w:val="16"/>
        </w:rPr>
        <w:t>(See</w:t>
      </w:r>
      <w:r w:rsidRPr="003D40E7">
        <w:rPr>
          <w:rFonts w:ascii="Arial" w:eastAsia="Times New Roman" w:hAnsi="Arial" w:cs="Arial"/>
          <w:color w:val="444444"/>
          <w:sz w:val="16"/>
        </w:rPr>
        <w:t> </w:t>
      </w:r>
      <w:hyperlink r:id="rId943" w:tooltip="Termination" w:history="1">
        <w:r w:rsidRPr="003D40E7">
          <w:rPr>
            <w:rFonts w:ascii="Arial" w:eastAsia="Times New Roman" w:hAnsi="Arial" w:cs="Arial"/>
            <w:color w:val="00AEEF"/>
            <w:sz w:val="16"/>
            <w:u w:val="single"/>
          </w:rPr>
          <w:t>Termination</w:t>
        </w:r>
      </w:hyperlink>
      <w:r w:rsidRPr="003D40E7">
        <w:rPr>
          <w:rFonts w:ascii="Arial" w:eastAsia="Times New Roman" w:hAnsi="Arial" w:cs="Arial"/>
          <w:color w:val="444444"/>
          <w:sz w:val="16"/>
          <w:szCs w:val="16"/>
        </w:rPr>
        <w:t>.)</w:t>
      </w:r>
      <w:proofErr w:type="gramEnd"/>
      <w:r w:rsidRPr="003D40E7">
        <w:rPr>
          <w:rFonts w:ascii="Arial" w:eastAsia="Times New Roman" w:hAnsi="Arial" w:cs="Arial"/>
          <w:color w:val="444444"/>
          <w:sz w:val="16"/>
          <w:szCs w:val="16"/>
        </w:rPr>
        <w:t xml:space="preserve"> Furthermore, the city's attorney may be unfamiliar with the building industry and present you a contract bloated with unfair, unenforceable and uninsurable provisions.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Government projects carry heightened visibility and accountability, where your actions are scrutinized by the public, elected officials and the media. For example, communities don't like it when they have to raise additional taxes or cut other services to cover construction cost overruns. Even simple, seemingly benign projects can become nightmares if everyday problems are cast under the glare of TV lights. And don't assume you'll be supported should problems arise. Some architects and engineers have found themselves "thrown under the bus" by a public entity unwilling to accept responsibility for a project gone wrong.</w:t>
      </w:r>
    </w:p>
    <w:p w:rsidR="003D40E7" w:rsidRPr="003D40E7" w:rsidRDefault="003D40E7" w:rsidP="003D40E7">
      <w:pPr>
        <w:spacing w:before="216" w:after="0" w:line="168" w:lineRule="atLeast"/>
        <w:rPr>
          <w:rFonts w:ascii="Arial" w:eastAsia="Times New Roman" w:hAnsi="Arial" w:cs="Arial"/>
          <w:b/>
          <w:bCs/>
          <w:color w:val="333333"/>
          <w:sz w:val="14"/>
          <w:szCs w:val="14"/>
        </w:rPr>
      </w:pPr>
      <w:r w:rsidRPr="003D40E7">
        <w:rPr>
          <w:rFonts w:ascii="Arial" w:eastAsia="Times New Roman" w:hAnsi="Arial" w:cs="Arial"/>
          <w:b/>
          <w:bCs/>
          <w:color w:val="333333"/>
          <w:sz w:val="14"/>
          <w:szCs w:val="14"/>
        </w:rPr>
        <w:t>The Contractor</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Many public agencies engage contractors who are not necessarily the best qualified. For instance, they may stipulate set-aside contracts</w:t>
      </w:r>
      <w:proofErr w:type="gramStart"/>
      <w:r w:rsidRPr="003D40E7">
        <w:rPr>
          <w:rFonts w:ascii="Arial" w:eastAsia="Times New Roman" w:hAnsi="Arial" w:cs="Arial"/>
          <w:color w:val="444444"/>
          <w:sz w:val="16"/>
          <w:szCs w:val="16"/>
        </w:rPr>
        <w:t>,</w:t>
      </w:r>
      <w:proofErr w:type="gramEnd"/>
      <w:r w:rsidRPr="003D40E7">
        <w:rPr>
          <w:rFonts w:ascii="Arial" w:eastAsia="Times New Roman" w:hAnsi="Arial" w:cs="Arial"/>
          <w:color w:val="444444"/>
          <w:sz w:val="16"/>
          <w:szCs w:val="16"/>
        </w:rPr>
        <w:fldChar w:fldCharType="begin"/>
      </w:r>
      <w:r w:rsidRPr="003D40E7">
        <w:rPr>
          <w:rFonts w:ascii="Arial" w:eastAsia="Times New Roman" w:hAnsi="Arial" w:cs="Arial"/>
          <w:color w:val="444444"/>
          <w:sz w:val="16"/>
          <w:szCs w:val="16"/>
        </w:rPr>
        <w:instrText xml:space="preserve"> HYPERLINK "https://xldp.nextlms.com/lms/content/07cbd7aa8b77e6cd430df3be6cbe5944/File/chapterFiles/contractClauses/publicContracts.html" \l "footnote-2" \o "" </w:instrText>
      </w:r>
      <w:r w:rsidRPr="003D40E7">
        <w:rPr>
          <w:rFonts w:ascii="Arial" w:eastAsia="Times New Roman" w:hAnsi="Arial" w:cs="Arial"/>
          <w:color w:val="444444"/>
          <w:sz w:val="16"/>
          <w:szCs w:val="16"/>
        </w:rPr>
        <w:fldChar w:fldCharType="separate"/>
      </w:r>
      <w:r w:rsidRPr="003D40E7">
        <w:rPr>
          <w:rFonts w:ascii="Arial" w:eastAsia="Times New Roman" w:hAnsi="Arial" w:cs="Arial"/>
          <w:color w:val="00AEEF"/>
          <w:sz w:val="16"/>
          <w:u w:val="single"/>
        </w:rPr>
        <w:t>[2]</w:t>
      </w:r>
      <w:r w:rsidRPr="003D40E7">
        <w:rPr>
          <w:rFonts w:ascii="Arial" w:eastAsia="Times New Roman" w:hAnsi="Arial" w:cs="Arial"/>
          <w:color w:val="444444"/>
          <w:sz w:val="16"/>
          <w:szCs w:val="16"/>
        </w:rPr>
        <w:fldChar w:fldCharType="end"/>
      </w:r>
      <w:r w:rsidRPr="003D40E7">
        <w:rPr>
          <w:rFonts w:ascii="Arial" w:eastAsia="Times New Roman" w:hAnsi="Arial" w:cs="Arial"/>
          <w:color w:val="444444"/>
          <w:sz w:val="16"/>
        </w:rPr>
        <w:t> </w:t>
      </w:r>
      <w:r w:rsidRPr="003D40E7">
        <w:rPr>
          <w:rFonts w:ascii="Arial" w:eastAsia="Times New Roman" w:hAnsi="Arial" w:cs="Arial"/>
          <w:color w:val="444444"/>
          <w:sz w:val="16"/>
          <w:szCs w:val="16"/>
        </w:rPr>
        <w:t>or select contractors on the basis of the lowest "responsible" competitive bid. This hiring method frequently results in construction being handled by a contractor who is motivated to do work as inexpensively and effortlessly as possible, or one who is too inexperienced for the job. Having either in charge of construction spells trouble.</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Inadequately staffed, a few low-bid contractors may try to get you to do their work for them by sending you incomplete or uncalled for shop drawings and submittals. (See</w:t>
      </w:r>
      <w:r w:rsidRPr="003D40E7">
        <w:rPr>
          <w:rFonts w:ascii="Arial" w:eastAsia="Times New Roman" w:hAnsi="Arial" w:cs="Arial"/>
          <w:color w:val="444444"/>
          <w:sz w:val="16"/>
        </w:rPr>
        <w:t> </w:t>
      </w:r>
      <w:hyperlink r:id="rId944" w:tooltip="Shop Drawing Review" w:history="1">
        <w:r w:rsidRPr="003D40E7">
          <w:rPr>
            <w:rFonts w:ascii="Arial" w:eastAsia="Times New Roman" w:hAnsi="Arial" w:cs="Arial"/>
            <w:color w:val="00AEEF"/>
            <w:sz w:val="16"/>
            <w:u w:val="single"/>
          </w:rPr>
          <w:t>Shop Drawing Review</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for more information.) This practice can prove costly if not appropriately controlled.</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Public-agency clients frequently are required to consider substituted materials, products or equipment if equivalent to what you specified in the bidding documents. Taking advantage of this policy, some contractors may propose substitutions solely to reduce their own costs or workload. If not properly managed, substitution requests can lead to increased Requests for Information (RFIs) and additional liability traps. </w:t>
      </w:r>
      <w:proofErr w:type="gramStart"/>
      <w:r w:rsidRPr="003D40E7">
        <w:rPr>
          <w:rFonts w:ascii="Arial" w:eastAsia="Times New Roman" w:hAnsi="Arial" w:cs="Arial"/>
          <w:color w:val="444444"/>
          <w:sz w:val="16"/>
          <w:szCs w:val="16"/>
        </w:rPr>
        <w:t>(See</w:t>
      </w:r>
      <w:r w:rsidRPr="003D40E7">
        <w:rPr>
          <w:rFonts w:ascii="Arial" w:eastAsia="Times New Roman" w:hAnsi="Arial" w:cs="Arial"/>
          <w:color w:val="444444"/>
          <w:sz w:val="16"/>
        </w:rPr>
        <w:t> </w:t>
      </w:r>
      <w:hyperlink r:id="rId945" w:tooltip="Requests for Information" w:history="1">
        <w:r w:rsidRPr="003D40E7">
          <w:rPr>
            <w:rFonts w:ascii="Arial" w:eastAsia="Times New Roman" w:hAnsi="Arial" w:cs="Arial"/>
            <w:color w:val="00AEEF"/>
            <w:sz w:val="16"/>
            <w:u w:val="single"/>
          </w:rPr>
          <w:t>Requests for Information</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and</w:t>
      </w:r>
      <w:r w:rsidRPr="003D40E7">
        <w:rPr>
          <w:rFonts w:ascii="Arial" w:eastAsia="Times New Roman" w:hAnsi="Arial" w:cs="Arial"/>
          <w:color w:val="444444"/>
          <w:sz w:val="16"/>
        </w:rPr>
        <w:t> </w:t>
      </w:r>
      <w:hyperlink r:id="rId946" w:tooltip="Substitutions" w:history="1">
        <w:r w:rsidRPr="003D40E7">
          <w:rPr>
            <w:rFonts w:ascii="Arial" w:eastAsia="Times New Roman" w:hAnsi="Arial" w:cs="Arial"/>
            <w:color w:val="00AEEF"/>
            <w:sz w:val="16"/>
            <w:u w:val="single"/>
          </w:rPr>
          <w:t>Substitutions</w:t>
        </w:r>
      </w:hyperlink>
      <w:r w:rsidRPr="003D40E7">
        <w:rPr>
          <w:rFonts w:ascii="Arial" w:eastAsia="Times New Roman" w:hAnsi="Arial" w:cs="Arial"/>
          <w:color w:val="444444"/>
          <w:sz w:val="16"/>
          <w:szCs w:val="16"/>
        </w:rPr>
        <w:t>.)</w:t>
      </w:r>
      <w:proofErr w:type="gramEnd"/>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lastRenderedPageBreak/>
        <w:t>Similarly, low-bid contractors often try to make up their losses from underbidding with claims for extras and delays. They may attempt to bolster their case that the contract documents are insufficient by producing numerous and unnecessary RFIs. Indeed, a few contractors have their attorneys draft RFI language, intentionally building up a case for a claim.</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Competitive bidding also tends to attract contractors with less experience—another reason for runaway RFIs. If a contractor can't understand the construction plans and specifications, you and your design team are going to be asked an excessive number of questions. Worse, your documents may be misinterpreted.</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One other consequence of open bidding is a project team whose members have not worked with each other previously. In such situations, expect an increase in communication and collaboration issues.</w:t>
      </w:r>
    </w:p>
    <w:p w:rsidR="003D40E7" w:rsidRPr="003D40E7" w:rsidRDefault="003D40E7" w:rsidP="003D40E7">
      <w:pPr>
        <w:spacing w:before="216" w:after="0" w:line="168" w:lineRule="atLeast"/>
        <w:rPr>
          <w:rFonts w:ascii="Arial" w:eastAsia="Times New Roman" w:hAnsi="Arial" w:cs="Arial"/>
          <w:b/>
          <w:bCs/>
          <w:color w:val="333333"/>
          <w:sz w:val="14"/>
          <w:szCs w:val="14"/>
        </w:rPr>
      </w:pPr>
      <w:r w:rsidRPr="003D40E7">
        <w:rPr>
          <w:rFonts w:ascii="Arial" w:eastAsia="Times New Roman" w:hAnsi="Arial" w:cs="Arial"/>
          <w:b/>
          <w:bCs/>
          <w:color w:val="333333"/>
          <w:sz w:val="14"/>
          <w:szCs w:val="14"/>
        </w:rPr>
        <w:t>Project Funding</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There are also funding issues that need to be considered when working for public entities. A state government may approve a project but fail to get the funding authorized. Sometimes money is available only in increments or is subject to starts and stops. Either way, a project may be suspended or delayed. </w:t>
      </w:r>
      <w:proofErr w:type="gramStart"/>
      <w:r w:rsidRPr="003D40E7">
        <w:rPr>
          <w:rFonts w:ascii="Arial" w:eastAsia="Times New Roman" w:hAnsi="Arial" w:cs="Arial"/>
          <w:color w:val="444444"/>
          <w:sz w:val="16"/>
          <w:szCs w:val="16"/>
        </w:rPr>
        <w:t>(See</w:t>
      </w:r>
      <w:r w:rsidRPr="003D40E7">
        <w:rPr>
          <w:rFonts w:ascii="Arial" w:eastAsia="Times New Roman" w:hAnsi="Arial" w:cs="Arial"/>
          <w:color w:val="444444"/>
          <w:sz w:val="16"/>
        </w:rPr>
        <w:t> </w:t>
      </w:r>
      <w:hyperlink r:id="rId947" w:tooltip="Delays" w:history="1">
        <w:r w:rsidRPr="003D40E7">
          <w:rPr>
            <w:rFonts w:ascii="Arial" w:eastAsia="Times New Roman" w:hAnsi="Arial" w:cs="Arial"/>
            <w:color w:val="00AEEF"/>
            <w:sz w:val="16"/>
            <w:u w:val="single"/>
          </w:rPr>
          <w:t>Delays</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and</w:t>
      </w:r>
      <w:r w:rsidRPr="003D40E7">
        <w:rPr>
          <w:rFonts w:ascii="Arial" w:eastAsia="Times New Roman" w:hAnsi="Arial" w:cs="Arial"/>
          <w:color w:val="444444"/>
          <w:sz w:val="16"/>
        </w:rPr>
        <w:t> </w:t>
      </w:r>
      <w:hyperlink r:id="rId948" w:tooltip="Suspension of Services" w:history="1">
        <w:r w:rsidRPr="003D40E7">
          <w:rPr>
            <w:rFonts w:ascii="Arial" w:eastAsia="Times New Roman" w:hAnsi="Arial" w:cs="Arial"/>
            <w:color w:val="00AEEF"/>
            <w:sz w:val="16"/>
            <w:u w:val="single"/>
          </w:rPr>
          <w:t>Suspension of Services</w:t>
        </w:r>
      </w:hyperlink>
      <w:r w:rsidRPr="003D40E7">
        <w:rPr>
          <w:rFonts w:ascii="Arial" w:eastAsia="Times New Roman" w:hAnsi="Arial" w:cs="Arial"/>
          <w:color w:val="444444"/>
          <w:sz w:val="16"/>
          <w:szCs w:val="16"/>
        </w:rPr>
        <w:t>.)</w:t>
      </w:r>
      <w:proofErr w:type="gramEnd"/>
      <w:r w:rsidRPr="003D40E7">
        <w:rPr>
          <w:rFonts w:ascii="Arial" w:eastAsia="Times New Roman" w:hAnsi="Arial" w:cs="Arial"/>
          <w:color w:val="444444"/>
          <w:sz w:val="16"/>
          <w:szCs w:val="16"/>
        </w:rPr>
        <w:t xml:space="preserve"> Some governmental units even begin projects without securing funding.</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Public projects are likely to be under-budgeted for both design and construction. Public entities frequently allocate low design fees, which can restrict your design options or even be unrealistic for your specific project. Further, public clients often fail to understand the importance of construction administration services and may exclude or minimize your construction phase responsibilities. Being absent from the site, you can't check for conformance to your contract documents, answer questions about your design intentions and spot problem areas early on. The consequences can be costly to you and your client. (See</w:t>
      </w:r>
      <w:r w:rsidRPr="003D40E7">
        <w:rPr>
          <w:rFonts w:ascii="Arial" w:eastAsia="Times New Roman" w:hAnsi="Arial" w:cs="Arial"/>
          <w:color w:val="444444"/>
          <w:sz w:val="16"/>
        </w:rPr>
        <w:t> </w:t>
      </w:r>
      <w:hyperlink r:id="rId949" w:tooltip="Construction Observation" w:history="1">
        <w:r w:rsidRPr="003D40E7">
          <w:rPr>
            <w:rFonts w:ascii="Arial" w:eastAsia="Times New Roman" w:hAnsi="Arial" w:cs="Arial"/>
            <w:color w:val="00AEEF"/>
            <w:sz w:val="16"/>
            <w:u w:val="single"/>
          </w:rPr>
          <w:t>Construction Observation</w:t>
        </w:r>
      </w:hyperlink>
      <w:r w:rsidRPr="003D40E7">
        <w:rPr>
          <w:rFonts w:ascii="Arial" w:eastAsia="Times New Roman" w:hAnsi="Arial" w:cs="Arial"/>
          <w:color w:val="444444"/>
          <w:sz w:val="16"/>
        </w:rPr>
        <w:t> </w:t>
      </w:r>
      <w:proofErr w:type="spellStart"/>
      <w:r w:rsidRPr="003D40E7">
        <w:rPr>
          <w:rFonts w:ascii="Arial" w:eastAsia="Times New Roman" w:hAnsi="Arial" w:cs="Arial"/>
          <w:color w:val="444444"/>
          <w:sz w:val="16"/>
          <w:szCs w:val="16"/>
        </w:rPr>
        <w:t>and</w:t>
      </w:r>
      <w:hyperlink r:id="rId950" w:tooltip="Design Without Construction Phase Services" w:history="1">
        <w:r w:rsidRPr="003D40E7">
          <w:rPr>
            <w:rFonts w:ascii="Arial" w:eastAsia="Times New Roman" w:hAnsi="Arial" w:cs="Arial"/>
            <w:color w:val="00AEEF"/>
            <w:sz w:val="16"/>
            <w:u w:val="single"/>
          </w:rPr>
          <w:t>Design</w:t>
        </w:r>
        <w:proofErr w:type="spellEnd"/>
        <w:r w:rsidRPr="003D40E7">
          <w:rPr>
            <w:rFonts w:ascii="Arial" w:eastAsia="Times New Roman" w:hAnsi="Arial" w:cs="Arial"/>
            <w:color w:val="00AEEF"/>
            <w:sz w:val="16"/>
            <w:u w:val="single"/>
          </w:rPr>
          <w:t xml:space="preserve"> </w:t>
        </w:r>
        <w:proofErr w:type="gramStart"/>
        <w:r w:rsidRPr="003D40E7">
          <w:rPr>
            <w:rFonts w:ascii="Arial" w:eastAsia="Times New Roman" w:hAnsi="Arial" w:cs="Arial"/>
            <w:color w:val="00AEEF"/>
            <w:sz w:val="16"/>
            <w:u w:val="single"/>
          </w:rPr>
          <w:t>Without</w:t>
        </w:r>
        <w:proofErr w:type="gramEnd"/>
        <w:r w:rsidRPr="003D40E7">
          <w:rPr>
            <w:rFonts w:ascii="Arial" w:eastAsia="Times New Roman" w:hAnsi="Arial" w:cs="Arial"/>
            <w:color w:val="00AEEF"/>
            <w:sz w:val="16"/>
            <w:u w:val="single"/>
          </w:rPr>
          <w:t xml:space="preserve"> Construction Phase Services</w:t>
        </w:r>
      </w:hyperlink>
      <w:r w:rsidRPr="003D40E7">
        <w:rPr>
          <w:rFonts w:ascii="Arial" w:eastAsia="Times New Roman" w:hAnsi="Arial" w:cs="Arial"/>
          <w:color w:val="444444"/>
          <w:sz w:val="16"/>
          <w:szCs w:val="16"/>
        </w:rPr>
        <w:t>.)</w:t>
      </w:r>
    </w:p>
    <w:p w:rsidR="003D40E7" w:rsidRPr="003D40E7" w:rsidRDefault="003D40E7" w:rsidP="003D40E7">
      <w:pPr>
        <w:spacing w:before="216" w:after="0" w:line="168" w:lineRule="atLeast"/>
        <w:rPr>
          <w:rFonts w:ascii="Arial" w:eastAsia="Times New Roman" w:hAnsi="Arial" w:cs="Arial"/>
          <w:b/>
          <w:bCs/>
          <w:color w:val="333333"/>
          <w:sz w:val="14"/>
          <w:szCs w:val="14"/>
        </w:rPr>
      </w:pPr>
      <w:r w:rsidRPr="003D40E7">
        <w:rPr>
          <w:rFonts w:ascii="Arial" w:eastAsia="Times New Roman" w:hAnsi="Arial" w:cs="Arial"/>
          <w:b/>
          <w:bCs/>
          <w:color w:val="333333"/>
          <w:sz w:val="14"/>
          <w:szCs w:val="14"/>
        </w:rPr>
        <w:t>Other Considerations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"Scope creep" often comes into play on public projects. Clients typically ask the designer to make multiple small changes to the construction documents and "cry poor" when asked for additional compensation. Conversely, if a public client runs out of money or diverts project funds, you may find yourself dealing with a shrinking </w:t>
      </w:r>
      <w:proofErr w:type="spellStart"/>
      <w:r w:rsidRPr="003D40E7">
        <w:rPr>
          <w:rFonts w:ascii="Arial" w:eastAsia="Times New Roman" w:hAnsi="Arial" w:cs="Arial"/>
          <w:color w:val="444444"/>
          <w:sz w:val="16"/>
          <w:szCs w:val="16"/>
        </w:rPr>
        <w:t>workscope</w:t>
      </w:r>
      <w:proofErr w:type="spellEnd"/>
      <w:r w:rsidRPr="003D40E7">
        <w:rPr>
          <w:rFonts w:ascii="Arial" w:eastAsia="Times New Roman" w:hAnsi="Arial" w:cs="Arial"/>
          <w:color w:val="444444"/>
          <w:sz w:val="16"/>
          <w:szCs w:val="16"/>
        </w:rPr>
        <w:t>, less money and greater risk, because important services that were contemplated at the start of the project are now curtailed or eliminated. (See</w:t>
      </w:r>
      <w:r w:rsidRPr="003D40E7">
        <w:rPr>
          <w:rFonts w:ascii="Arial" w:eastAsia="Times New Roman" w:hAnsi="Arial" w:cs="Arial"/>
          <w:color w:val="444444"/>
          <w:sz w:val="16"/>
        </w:rPr>
        <w:t> </w:t>
      </w:r>
      <w:hyperlink r:id="rId951" w:tooltip="Excluded Services" w:history="1">
        <w:r w:rsidRPr="003D40E7">
          <w:rPr>
            <w:rFonts w:ascii="Arial" w:eastAsia="Times New Roman" w:hAnsi="Arial" w:cs="Arial"/>
            <w:color w:val="00AEEF"/>
            <w:sz w:val="16"/>
            <w:u w:val="single"/>
          </w:rPr>
          <w:t>Excluded Services</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and</w:t>
      </w:r>
      <w:r w:rsidRPr="003D40E7">
        <w:rPr>
          <w:rFonts w:ascii="Arial" w:eastAsia="Times New Roman" w:hAnsi="Arial" w:cs="Arial"/>
          <w:color w:val="444444"/>
          <w:sz w:val="16"/>
        </w:rPr>
        <w:t> </w:t>
      </w:r>
      <w:hyperlink r:id="rId952" w:tooltip="Scope of Services" w:history="1">
        <w:r w:rsidRPr="003D40E7">
          <w:rPr>
            <w:rFonts w:ascii="Arial" w:eastAsia="Times New Roman" w:hAnsi="Arial" w:cs="Arial"/>
            <w:color w:val="00AEEF"/>
            <w:sz w:val="16"/>
            <w:u w:val="single"/>
          </w:rPr>
          <w:t>Scope of Services</w:t>
        </w:r>
      </w:hyperlink>
      <w:r w:rsidRPr="003D40E7">
        <w:rPr>
          <w:rFonts w:ascii="Arial" w:eastAsia="Times New Roman" w:hAnsi="Arial" w:cs="Arial"/>
          <w:color w:val="444444"/>
          <w:sz w:val="16"/>
          <w:szCs w:val="16"/>
        </w:rPr>
        <w: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Public projects (and even some private projects with government funding) generally entail special requirements and a system of government approvals. For example, agencies may call for value engineering on the project or LEED</w:t>
      </w:r>
      <w:r w:rsidRPr="003D40E7">
        <w:rPr>
          <w:rFonts w:ascii="Arial" w:eastAsia="Times New Roman" w:hAnsi="Arial" w:cs="Arial"/>
          <w:color w:val="444444"/>
          <w:sz w:val="14"/>
          <w:szCs w:val="14"/>
          <w:vertAlign w:val="superscript"/>
        </w:rPr>
        <w:t>®</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 xml:space="preserve">certification, both of which can impact the project's costs, schedule, design and construction, as well as your profitability and risk exposure. </w:t>
      </w:r>
      <w:proofErr w:type="gramStart"/>
      <w:r w:rsidRPr="003D40E7">
        <w:rPr>
          <w:rFonts w:ascii="Arial" w:eastAsia="Times New Roman" w:hAnsi="Arial" w:cs="Arial"/>
          <w:color w:val="444444"/>
          <w:sz w:val="16"/>
          <w:szCs w:val="16"/>
        </w:rPr>
        <w:t>(For more information, read</w:t>
      </w:r>
      <w:r w:rsidRPr="003D40E7">
        <w:rPr>
          <w:rFonts w:ascii="Arial" w:eastAsia="Times New Roman" w:hAnsi="Arial" w:cs="Arial"/>
          <w:color w:val="444444"/>
          <w:sz w:val="16"/>
        </w:rPr>
        <w:t> </w:t>
      </w:r>
      <w:hyperlink r:id="rId953" w:tooltip="Sustainability and Green Design" w:history="1">
        <w:r w:rsidRPr="003D40E7">
          <w:rPr>
            <w:rFonts w:ascii="Arial" w:eastAsia="Times New Roman" w:hAnsi="Arial" w:cs="Arial"/>
            <w:color w:val="00AEEF"/>
            <w:sz w:val="16"/>
            <w:u w:val="single"/>
          </w:rPr>
          <w:t>Sustainability and Green Design</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and</w:t>
      </w:r>
      <w:r w:rsidRPr="003D40E7">
        <w:rPr>
          <w:rFonts w:ascii="Arial" w:eastAsia="Times New Roman" w:hAnsi="Arial" w:cs="Arial"/>
          <w:color w:val="444444"/>
          <w:sz w:val="16"/>
        </w:rPr>
        <w:t> </w:t>
      </w:r>
      <w:hyperlink r:id="rId954" w:tooltip="Value Engineering" w:history="1">
        <w:r w:rsidRPr="003D40E7">
          <w:rPr>
            <w:rFonts w:ascii="Arial" w:eastAsia="Times New Roman" w:hAnsi="Arial" w:cs="Arial"/>
            <w:color w:val="00AEEF"/>
            <w:sz w:val="16"/>
            <w:u w:val="single"/>
          </w:rPr>
          <w:t>Value Engineering</w:t>
        </w:r>
      </w:hyperlink>
      <w:r w:rsidRPr="003D40E7">
        <w:rPr>
          <w:rFonts w:ascii="Arial" w:eastAsia="Times New Roman" w:hAnsi="Arial" w:cs="Arial"/>
          <w:color w:val="444444"/>
          <w:sz w:val="16"/>
          <w:szCs w:val="16"/>
        </w:rPr>
        <w:t>.)</w:t>
      </w:r>
      <w:proofErr w:type="gramEnd"/>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Additionally, some states and municipalities have enacted damage caps and/or requirements that notice of a claim must be filed with an appropriate public agency within a relatively short period of time. Thus, if a damaged third party files suit too late against the government entity, he or she may find that the only pocket left available to pay the claim is yours. </w:t>
      </w:r>
      <w:proofErr w:type="gramStart"/>
      <w:r w:rsidRPr="003D40E7">
        <w:rPr>
          <w:rFonts w:ascii="Arial" w:eastAsia="Times New Roman" w:hAnsi="Arial" w:cs="Arial"/>
          <w:color w:val="444444"/>
          <w:sz w:val="16"/>
          <w:szCs w:val="16"/>
        </w:rPr>
        <w:t>(See</w:t>
      </w:r>
      <w:r w:rsidRPr="003D40E7">
        <w:rPr>
          <w:rFonts w:ascii="Arial" w:eastAsia="Times New Roman" w:hAnsi="Arial" w:cs="Arial"/>
          <w:color w:val="444444"/>
          <w:sz w:val="16"/>
        </w:rPr>
        <w:t> </w:t>
      </w:r>
      <w:hyperlink r:id="rId955" w:tooltip="Third-Party Beneficiaries" w:history="1">
        <w:r w:rsidRPr="003D40E7">
          <w:rPr>
            <w:rFonts w:ascii="Arial" w:eastAsia="Times New Roman" w:hAnsi="Arial" w:cs="Arial"/>
            <w:color w:val="00AEEF"/>
            <w:sz w:val="16"/>
            <w:u w:val="single"/>
          </w:rPr>
          <w:t>Third-Party Beneficiaries</w:t>
        </w:r>
      </w:hyperlink>
      <w:r w:rsidRPr="003D40E7">
        <w:rPr>
          <w:rFonts w:ascii="Arial" w:eastAsia="Times New Roman" w:hAnsi="Arial" w:cs="Arial"/>
          <w:color w:val="444444"/>
          <w:sz w:val="16"/>
          <w:szCs w:val="16"/>
        </w:rPr>
        <w:t>.)</w:t>
      </w:r>
      <w:proofErr w:type="gramEnd"/>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Government agencies sometime demand a</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waiver of subrogation</w:t>
      </w:r>
      <w:r w:rsidRPr="003D40E7">
        <w:rPr>
          <w:rFonts w:ascii="Arial" w:eastAsia="Times New Roman" w:hAnsi="Arial" w:cs="Arial"/>
          <w:color w:val="444444"/>
          <w:sz w:val="16"/>
          <w:szCs w:val="16"/>
        </w:rPr>
        <w:t>, which effectively gives up your insurance company's right to recover from a responsible party any sums it has paid out in damages on your behalf. How reasonable is this?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Public entities frequently insist on onerous contracts, with provisions that transfer inordinate amounts of project risk to the A/E. The agreements often include uninsurable indemnities.</w:t>
      </w:r>
      <w:hyperlink r:id="rId956" w:anchor="footnote-3" w:tooltip="" w:history="1">
        <w:r w:rsidRPr="003D40E7">
          <w:rPr>
            <w:rFonts w:ascii="Arial" w:eastAsia="Times New Roman" w:hAnsi="Arial" w:cs="Arial"/>
            <w:color w:val="00AEEF"/>
            <w:sz w:val="16"/>
            <w:u w:val="single"/>
          </w:rPr>
          <w:t>[3]</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You might be required to</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certify</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the absence of mold or toxic substances,</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supervise</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construction, or</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warrant</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that the finished "product" is in</w:t>
      </w:r>
      <w:r w:rsidRPr="003D40E7">
        <w:rPr>
          <w:rFonts w:ascii="Arial" w:eastAsia="Times New Roman" w:hAnsi="Arial" w:cs="Arial"/>
          <w:color w:val="444444"/>
          <w:sz w:val="16"/>
        </w:rPr>
        <w:t> </w:t>
      </w:r>
      <w:proofErr w:type="spellStart"/>
      <w:r w:rsidRPr="003D40E7">
        <w:rPr>
          <w:rFonts w:ascii="Arial" w:eastAsia="Times New Roman" w:hAnsi="Arial" w:cs="Arial"/>
          <w:i/>
          <w:iCs/>
          <w:color w:val="444444"/>
          <w:sz w:val="16"/>
          <w:szCs w:val="16"/>
        </w:rPr>
        <w:t>strict</w:t>
      </w:r>
      <w:r w:rsidRPr="003D40E7">
        <w:rPr>
          <w:rFonts w:ascii="Arial" w:eastAsia="Times New Roman" w:hAnsi="Arial" w:cs="Arial"/>
          <w:color w:val="444444"/>
          <w:sz w:val="16"/>
          <w:szCs w:val="16"/>
        </w:rPr>
        <w:t>accordance</w:t>
      </w:r>
      <w:proofErr w:type="spellEnd"/>
      <w:r w:rsidRPr="003D40E7">
        <w:rPr>
          <w:rFonts w:ascii="Arial" w:eastAsia="Times New Roman" w:hAnsi="Arial" w:cs="Arial"/>
          <w:color w:val="444444"/>
          <w:sz w:val="16"/>
          <w:szCs w:val="16"/>
        </w:rPr>
        <w:t xml:space="preserve"> with your plans. The agency gets ownership of your documents. And just try to collect your fees or suspend services in the event of nonpayment, let alone resolve disputes out of court. These contracts sometimes set insurance conditions and limits at levels that may be impossible or impractical for you to meet. Often, you are told that the agency contract form is "non-negotiable." (See</w:t>
      </w:r>
      <w:r w:rsidRPr="003D40E7">
        <w:rPr>
          <w:rFonts w:ascii="Arial" w:eastAsia="Times New Roman" w:hAnsi="Arial" w:cs="Arial"/>
          <w:color w:val="444444"/>
          <w:sz w:val="16"/>
        </w:rPr>
        <w:t> </w:t>
      </w:r>
      <w:hyperlink r:id="rId957" w:tooltip="Billing and Payment" w:history="1">
        <w:r w:rsidRPr="003D40E7">
          <w:rPr>
            <w:rFonts w:ascii="Arial" w:eastAsia="Times New Roman" w:hAnsi="Arial" w:cs="Arial"/>
            <w:color w:val="00AEEF"/>
            <w:sz w:val="16"/>
            <w:u w:val="single"/>
          </w:rPr>
          <w:t>Billing and Payment</w:t>
        </w:r>
      </w:hyperlink>
      <w:r w:rsidRPr="003D40E7">
        <w:rPr>
          <w:rFonts w:ascii="Arial" w:eastAsia="Times New Roman" w:hAnsi="Arial" w:cs="Arial"/>
          <w:color w:val="444444"/>
          <w:sz w:val="16"/>
          <w:szCs w:val="16"/>
        </w:rPr>
        <w:t>,</w:t>
      </w:r>
      <w:r w:rsidRPr="003D40E7">
        <w:rPr>
          <w:rFonts w:ascii="Arial" w:eastAsia="Times New Roman" w:hAnsi="Arial" w:cs="Arial"/>
          <w:color w:val="444444"/>
          <w:sz w:val="16"/>
        </w:rPr>
        <w:t> </w:t>
      </w:r>
      <w:hyperlink r:id="rId958" w:tooltip="Certifications, Guarantees and Warranties" w:history="1">
        <w:r w:rsidRPr="003D40E7">
          <w:rPr>
            <w:rFonts w:ascii="Arial" w:eastAsia="Times New Roman" w:hAnsi="Arial" w:cs="Arial"/>
            <w:color w:val="00AEEF"/>
            <w:sz w:val="16"/>
            <w:u w:val="single"/>
          </w:rPr>
          <w:t xml:space="preserve">Certifications, </w:t>
        </w:r>
        <w:r w:rsidRPr="003D40E7">
          <w:rPr>
            <w:rFonts w:ascii="Arial" w:eastAsia="Times New Roman" w:hAnsi="Arial" w:cs="Arial"/>
            <w:color w:val="00AEEF"/>
            <w:sz w:val="16"/>
            <w:u w:val="single"/>
          </w:rPr>
          <w:lastRenderedPageBreak/>
          <w:t>Guarantees and Warranties</w:t>
        </w:r>
      </w:hyperlink>
      <w:r w:rsidRPr="003D40E7">
        <w:rPr>
          <w:rFonts w:ascii="Arial" w:eastAsia="Times New Roman" w:hAnsi="Arial" w:cs="Arial"/>
          <w:color w:val="444444"/>
          <w:sz w:val="16"/>
          <w:szCs w:val="16"/>
        </w:rPr>
        <w:t>,</w:t>
      </w:r>
      <w:r w:rsidRPr="003D40E7">
        <w:rPr>
          <w:rFonts w:ascii="Arial" w:eastAsia="Times New Roman" w:hAnsi="Arial" w:cs="Arial"/>
          <w:color w:val="444444"/>
          <w:sz w:val="16"/>
        </w:rPr>
        <w:t> </w:t>
      </w:r>
      <w:hyperlink r:id="rId959" w:tooltip="Dispute Resolution" w:history="1">
        <w:r w:rsidRPr="003D40E7">
          <w:rPr>
            <w:rFonts w:ascii="Arial" w:eastAsia="Times New Roman" w:hAnsi="Arial" w:cs="Arial"/>
            <w:color w:val="00AEEF"/>
            <w:sz w:val="16"/>
            <w:u w:val="single"/>
          </w:rPr>
          <w:t>Dispute Resolution</w:t>
        </w:r>
      </w:hyperlink>
      <w:r w:rsidRPr="003D40E7">
        <w:rPr>
          <w:rFonts w:ascii="Arial" w:eastAsia="Times New Roman" w:hAnsi="Arial" w:cs="Arial"/>
          <w:color w:val="444444"/>
          <w:sz w:val="16"/>
          <w:szCs w:val="16"/>
        </w:rPr>
        <w:t>,</w:t>
      </w:r>
      <w:r w:rsidRPr="003D40E7">
        <w:rPr>
          <w:rFonts w:ascii="Arial" w:eastAsia="Times New Roman" w:hAnsi="Arial" w:cs="Arial"/>
          <w:color w:val="444444"/>
          <w:sz w:val="16"/>
        </w:rPr>
        <w:t> </w:t>
      </w:r>
      <w:hyperlink r:id="rId960" w:tooltip="Hazardous Materials" w:history="1">
        <w:r w:rsidRPr="003D40E7">
          <w:rPr>
            <w:rFonts w:ascii="Arial" w:eastAsia="Times New Roman" w:hAnsi="Arial" w:cs="Arial"/>
            <w:color w:val="00AEEF"/>
            <w:sz w:val="16"/>
            <w:u w:val="single"/>
          </w:rPr>
          <w:t>Hazardous Materials</w:t>
        </w:r>
      </w:hyperlink>
      <w:r w:rsidRPr="003D40E7">
        <w:rPr>
          <w:rFonts w:ascii="Arial" w:eastAsia="Times New Roman" w:hAnsi="Arial" w:cs="Arial"/>
          <w:color w:val="444444"/>
          <w:sz w:val="16"/>
          <w:szCs w:val="16"/>
        </w:rPr>
        <w:t>,</w:t>
      </w:r>
      <w:r w:rsidRPr="003D40E7">
        <w:rPr>
          <w:rFonts w:ascii="Arial" w:eastAsia="Times New Roman" w:hAnsi="Arial" w:cs="Arial"/>
          <w:color w:val="444444"/>
          <w:sz w:val="16"/>
        </w:rPr>
        <w:t> </w:t>
      </w:r>
      <w:hyperlink r:id="rId961" w:tooltip="Indemnities" w:history="1">
        <w:r w:rsidRPr="003D40E7">
          <w:rPr>
            <w:rFonts w:ascii="Arial" w:eastAsia="Times New Roman" w:hAnsi="Arial" w:cs="Arial"/>
            <w:color w:val="00AEEF"/>
            <w:sz w:val="16"/>
            <w:u w:val="single"/>
          </w:rPr>
          <w:t>Indemnities</w:t>
        </w:r>
      </w:hyperlink>
      <w:r w:rsidRPr="003D40E7">
        <w:rPr>
          <w:rFonts w:ascii="Arial" w:eastAsia="Times New Roman" w:hAnsi="Arial" w:cs="Arial"/>
          <w:color w:val="444444"/>
          <w:sz w:val="16"/>
          <w:szCs w:val="16"/>
        </w:rPr>
        <w:t>,</w:t>
      </w:r>
      <w:r w:rsidRPr="003D40E7">
        <w:rPr>
          <w:rFonts w:ascii="Arial" w:eastAsia="Times New Roman" w:hAnsi="Arial" w:cs="Arial"/>
          <w:color w:val="444444"/>
          <w:sz w:val="16"/>
        </w:rPr>
        <w:t> </w:t>
      </w:r>
      <w:hyperlink r:id="rId962" w:tooltip="Insurance" w:history="1">
        <w:r w:rsidRPr="003D40E7">
          <w:rPr>
            <w:rFonts w:ascii="Arial" w:eastAsia="Times New Roman" w:hAnsi="Arial" w:cs="Arial"/>
            <w:color w:val="00AEEF"/>
            <w:sz w:val="16"/>
            <w:u w:val="single"/>
          </w:rPr>
          <w:t>Insurance</w:t>
        </w:r>
      </w:hyperlink>
      <w:r w:rsidRPr="003D40E7">
        <w:rPr>
          <w:rFonts w:ascii="Arial" w:eastAsia="Times New Roman" w:hAnsi="Arial" w:cs="Arial"/>
          <w:color w:val="444444"/>
          <w:sz w:val="16"/>
          <w:szCs w:val="16"/>
        </w:rPr>
        <w:t>,</w:t>
      </w:r>
      <w:r w:rsidRPr="003D40E7">
        <w:rPr>
          <w:rFonts w:ascii="Arial" w:eastAsia="Times New Roman" w:hAnsi="Arial" w:cs="Arial"/>
          <w:color w:val="444444"/>
          <w:sz w:val="16"/>
        </w:rPr>
        <w:t> </w:t>
      </w:r>
      <w:hyperlink r:id="rId963" w:tooltip="Mold" w:history="1">
        <w:r w:rsidRPr="003D40E7">
          <w:rPr>
            <w:rFonts w:ascii="Arial" w:eastAsia="Times New Roman" w:hAnsi="Arial" w:cs="Arial"/>
            <w:color w:val="00AEEF"/>
            <w:sz w:val="16"/>
            <w:u w:val="single"/>
          </w:rPr>
          <w:t>Mold</w:t>
        </w:r>
      </w:hyperlink>
      <w:r w:rsidRPr="003D40E7">
        <w:rPr>
          <w:rFonts w:ascii="Arial" w:eastAsia="Times New Roman" w:hAnsi="Arial" w:cs="Arial"/>
          <w:color w:val="444444"/>
          <w:sz w:val="16"/>
          <w:szCs w:val="16"/>
        </w:rPr>
        <w:t>,</w:t>
      </w:r>
      <w:r w:rsidRPr="003D40E7">
        <w:rPr>
          <w:rFonts w:ascii="Arial" w:eastAsia="Times New Roman" w:hAnsi="Arial" w:cs="Arial"/>
          <w:color w:val="444444"/>
          <w:sz w:val="16"/>
        </w:rPr>
        <w:t> </w:t>
      </w:r>
      <w:hyperlink r:id="rId964" w:tooltip="Ownership of Instruments of Service" w:history="1">
        <w:r w:rsidRPr="003D40E7">
          <w:rPr>
            <w:rFonts w:ascii="Arial" w:eastAsia="Times New Roman" w:hAnsi="Arial" w:cs="Arial"/>
            <w:color w:val="00AEEF"/>
            <w:sz w:val="16"/>
            <w:u w:val="single"/>
          </w:rPr>
          <w:t>Ownership of Instruments of Service</w:t>
        </w:r>
      </w:hyperlink>
      <w:r w:rsidRPr="003D40E7">
        <w:rPr>
          <w:rFonts w:ascii="Arial" w:eastAsia="Times New Roman" w:hAnsi="Arial" w:cs="Arial"/>
          <w:color w:val="444444"/>
          <w:sz w:val="16"/>
          <w:szCs w:val="16"/>
        </w:rPr>
        <w:t>, and</w:t>
      </w:r>
      <w:r w:rsidRPr="003D40E7">
        <w:rPr>
          <w:rFonts w:ascii="Arial" w:eastAsia="Times New Roman" w:hAnsi="Arial" w:cs="Arial"/>
          <w:color w:val="444444"/>
          <w:sz w:val="16"/>
        </w:rPr>
        <w:t> </w:t>
      </w:r>
      <w:hyperlink r:id="rId965" w:tooltip="Suspension of Services" w:history="1">
        <w:r w:rsidRPr="003D40E7">
          <w:rPr>
            <w:rFonts w:ascii="Arial" w:eastAsia="Times New Roman" w:hAnsi="Arial" w:cs="Arial"/>
            <w:color w:val="00AEEF"/>
            <w:sz w:val="16"/>
            <w:u w:val="single"/>
          </w:rPr>
          <w:t>Suspension of Services</w:t>
        </w:r>
      </w:hyperlink>
      <w:r w:rsidRPr="003D40E7">
        <w:rPr>
          <w:rFonts w:ascii="Arial" w:eastAsia="Times New Roman" w:hAnsi="Arial" w:cs="Arial"/>
          <w:color w:val="444444"/>
          <w:sz w:val="16"/>
          <w:szCs w:val="16"/>
        </w:rPr>
        <w:t>.)</w:t>
      </w:r>
    </w:p>
    <w:p w:rsidR="003D40E7" w:rsidRPr="003D40E7" w:rsidRDefault="003D40E7" w:rsidP="003D40E7">
      <w:pPr>
        <w:spacing w:before="108" w:after="100" w:afterAutospacing="1" w:line="180" w:lineRule="atLeast"/>
        <w:rPr>
          <w:rFonts w:ascii="Arial" w:eastAsia="Times New Roman" w:hAnsi="Arial" w:cs="Arial"/>
          <w:b/>
          <w:bCs/>
          <w:color w:val="333333"/>
          <w:sz w:val="17"/>
          <w:szCs w:val="17"/>
        </w:rPr>
      </w:pPr>
      <w:r w:rsidRPr="003D40E7">
        <w:rPr>
          <w:rFonts w:ascii="Arial" w:eastAsia="Times New Roman" w:hAnsi="Arial" w:cs="Arial"/>
          <w:b/>
          <w:bCs/>
          <w:color w:val="333333"/>
          <w:sz w:val="17"/>
          <w:szCs w:val="17"/>
        </w:rPr>
        <w:t>The Solution</w:t>
      </w:r>
    </w:p>
    <w:p w:rsidR="003D40E7" w:rsidRPr="003D40E7" w:rsidRDefault="003D40E7" w:rsidP="003D40E7">
      <w:pPr>
        <w:spacing w:before="100" w:beforeAutospacing="1" w:after="108"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You might think that no fee is large enough for you to deal with inexperienced clients and contractors, inadequate budgets, unrealistic schedules and unreasonable contracts. However, by knowing the risks inherent in public projects, you may be able to adequately control them by structuring your professional services, loss prevention practices and client agreement accordingly. To start, consider these steps:</w:t>
      </w:r>
    </w:p>
    <w:p w:rsidR="003D40E7" w:rsidRPr="003D40E7" w:rsidRDefault="003D40E7" w:rsidP="003D40E7">
      <w:pPr>
        <w:numPr>
          <w:ilvl w:val="0"/>
          <w:numId w:val="34"/>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b/>
          <w:bCs/>
          <w:color w:val="444444"/>
          <w:sz w:val="16"/>
          <w:szCs w:val="16"/>
        </w:rPr>
        <w:t>Assess the client and project.</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As always, you need to select your clients and projects with care. On public projects, extra scrutiny is often needed. Make sure you understand the roles, responsibilities and authority levels of all public decision makers involved in the project. How sophisticated are they? What are their track records on projects similar to the one being considered? Will you need to spend a lot of time educating and hand-holding? Does the community support the project? Does the project have a realistic budget and schedule? Is funding approved and, more importantly, appropriated? Does the project depend on future state and federal grants for additional financial support? Is the budget sufficient for the project the client envisions? Are there enough funds for an appropriate level of your professional services, including construction administration? Is there a contingency fund? Does the project call for special requirements, such as LEED certification or value engineering? If so, does your firm have the necessary staff and expertise to comply? (</w:t>
      </w:r>
      <w:proofErr w:type="spellStart"/>
      <w:r w:rsidRPr="003D40E7">
        <w:rPr>
          <w:rFonts w:ascii="Arial" w:eastAsia="Times New Roman" w:hAnsi="Arial" w:cs="Arial"/>
          <w:color w:val="444444"/>
          <w:sz w:val="16"/>
          <w:szCs w:val="16"/>
        </w:rPr>
        <w:t>See</w:t>
      </w:r>
      <w:hyperlink r:id="rId966" w:tooltip="Contingency Fund" w:history="1">
        <w:r w:rsidRPr="003D40E7">
          <w:rPr>
            <w:rFonts w:ascii="Arial" w:eastAsia="Times New Roman" w:hAnsi="Arial" w:cs="Arial"/>
            <w:color w:val="00AEEF"/>
            <w:sz w:val="16"/>
            <w:u w:val="single"/>
          </w:rPr>
          <w:t>Contingency</w:t>
        </w:r>
        <w:proofErr w:type="spellEnd"/>
        <w:r w:rsidRPr="003D40E7">
          <w:rPr>
            <w:rFonts w:ascii="Arial" w:eastAsia="Times New Roman" w:hAnsi="Arial" w:cs="Arial"/>
            <w:color w:val="00AEEF"/>
            <w:sz w:val="16"/>
            <w:u w:val="single"/>
          </w:rPr>
          <w:t xml:space="preserve"> Fund</w:t>
        </w:r>
      </w:hyperlink>
      <w:r w:rsidRPr="003D40E7">
        <w:rPr>
          <w:rFonts w:ascii="Arial" w:eastAsia="Times New Roman" w:hAnsi="Arial" w:cs="Arial"/>
          <w:color w:val="444444"/>
          <w:sz w:val="16"/>
          <w:szCs w:val="16"/>
        </w:rPr>
        <w:t>,</w:t>
      </w:r>
      <w:r w:rsidRPr="003D40E7">
        <w:rPr>
          <w:rFonts w:ascii="Arial" w:eastAsia="Times New Roman" w:hAnsi="Arial" w:cs="Arial"/>
          <w:color w:val="444444"/>
          <w:sz w:val="16"/>
        </w:rPr>
        <w:t> </w:t>
      </w:r>
      <w:hyperlink r:id="rId967" w:tooltip="Sustainability and Green Design" w:history="1">
        <w:r w:rsidRPr="003D40E7">
          <w:rPr>
            <w:rFonts w:ascii="Arial" w:eastAsia="Times New Roman" w:hAnsi="Arial" w:cs="Arial"/>
            <w:color w:val="00AEEF"/>
            <w:sz w:val="16"/>
            <w:u w:val="single"/>
          </w:rPr>
          <w:t>Sustainability and Green Design</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and</w:t>
      </w:r>
      <w:r w:rsidRPr="003D40E7">
        <w:rPr>
          <w:rFonts w:ascii="Arial" w:eastAsia="Times New Roman" w:hAnsi="Arial" w:cs="Arial"/>
          <w:color w:val="444444"/>
          <w:sz w:val="16"/>
        </w:rPr>
        <w:t> </w:t>
      </w:r>
      <w:hyperlink r:id="rId968" w:tooltip="Value Engineering" w:history="1">
        <w:r w:rsidRPr="003D40E7">
          <w:rPr>
            <w:rFonts w:ascii="Arial" w:eastAsia="Times New Roman" w:hAnsi="Arial" w:cs="Arial"/>
            <w:color w:val="00AEEF"/>
            <w:sz w:val="16"/>
            <w:u w:val="single"/>
          </w:rPr>
          <w:t>Value Engineering</w:t>
        </w:r>
      </w:hyperlink>
      <w:r w:rsidRPr="003D40E7">
        <w:rPr>
          <w:rFonts w:ascii="Arial" w:eastAsia="Times New Roman" w:hAnsi="Arial" w:cs="Arial"/>
          <w:color w:val="444444"/>
          <w:sz w:val="16"/>
          <w:szCs w:val="16"/>
        </w:rPr>
        <w:t>.)</w:t>
      </w:r>
    </w:p>
    <w:p w:rsidR="003D40E7" w:rsidRPr="003D40E7" w:rsidRDefault="003D40E7" w:rsidP="003D40E7">
      <w:pPr>
        <w:numPr>
          <w:ilvl w:val="0"/>
          <w:numId w:val="34"/>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b/>
          <w:bCs/>
          <w:color w:val="444444"/>
          <w:sz w:val="16"/>
          <w:szCs w:val="16"/>
        </w:rPr>
        <w:t>Stress client education.</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Make sure your client understands the imperfections of the design and construction process; that you are bound by a professional standard of care in the performance of your services, not by a standard of perfection. Take the time to discuss the roles and responsibilities of the primary project team members—client, contractor and designer, at a minimum—and to agree upon who is in the best position to control and, therefore, assume responsibility for specific project risks. Prepare the client for the probability of change orders and the possibility of delay claims. Help the client accept that its changes and decisions may not reconcile with the budget and schedule and can result in unnecessary change orders, delay claims and cost overruns, including additional design fees. Work with the client to establish a decision-making process that will minimize change requests.</w:t>
      </w:r>
    </w:p>
    <w:p w:rsidR="003D40E7" w:rsidRPr="003D40E7" w:rsidRDefault="003D40E7" w:rsidP="003D40E7">
      <w:pPr>
        <w:numPr>
          <w:ilvl w:val="0"/>
          <w:numId w:val="34"/>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b/>
          <w:bCs/>
          <w:color w:val="444444"/>
          <w:sz w:val="16"/>
          <w:szCs w:val="16"/>
        </w:rPr>
        <w:t>Address fees and scope together.</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 xml:space="preserve">Too many public agencies simply want a price for your services without defining the specifics of their program or their requirements for the project. Until you have a clearly delineated scope—one that reflects the details and challenges of the specific project—try not to talk about price. Consider a scope development meeting, in which you and the client can discuss any questions you have about the Request </w:t>
      </w:r>
      <w:proofErr w:type="gramStart"/>
      <w:r w:rsidRPr="003D40E7">
        <w:rPr>
          <w:rFonts w:ascii="Arial" w:eastAsia="Times New Roman" w:hAnsi="Arial" w:cs="Arial"/>
          <w:color w:val="444444"/>
          <w:sz w:val="16"/>
          <w:szCs w:val="16"/>
        </w:rPr>
        <w:t>For</w:t>
      </w:r>
      <w:proofErr w:type="gramEnd"/>
      <w:r w:rsidRPr="003D40E7">
        <w:rPr>
          <w:rFonts w:ascii="Arial" w:eastAsia="Times New Roman" w:hAnsi="Arial" w:cs="Arial"/>
          <w:color w:val="444444"/>
          <w:sz w:val="16"/>
          <w:szCs w:val="16"/>
        </w:rPr>
        <w:t xml:space="preserve"> Proposal and the level of service required. Let your client choose the services to be excluded, but be mindful to never reduce your </w:t>
      </w:r>
      <w:proofErr w:type="spellStart"/>
      <w:r w:rsidRPr="003D40E7">
        <w:rPr>
          <w:rFonts w:ascii="Arial" w:eastAsia="Times New Roman" w:hAnsi="Arial" w:cs="Arial"/>
          <w:color w:val="444444"/>
          <w:sz w:val="16"/>
          <w:szCs w:val="16"/>
        </w:rPr>
        <w:t>workscope</w:t>
      </w:r>
      <w:proofErr w:type="spellEnd"/>
      <w:r w:rsidRPr="003D40E7">
        <w:rPr>
          <w:rFonts w:ascii="Arial" w:eastAsia="Times New Roman" w:hAnsi="Arial" w:cs="Arial"/>
          <w:color w:val="444444"/>
          <w:sz w:val="16"/>
          <w:szCs w:val="16"/>
        </w:rPr>
        <w:t xml:space="preserve"> to one that prevents you from fulfilling your professional standard of care. Educate your client on why your scope should include construction phase services to help prevent or mitigate losses and extra project costs. When determining your fee, make sure you anticipate the extra staff time and higher costs you'll need for handholding your client and inexperienced contractors, attending public meetings, conducting additional construction administration services and meeting specified government requirements. Plan on invoicing regularly and require prompt payment. (Refer to</w:t>
      </w:r>
      <w:r w:rsidRPr="003D40E7">
        <w:rPr>
          <w:rFonts w:ascii="Arial" w:eastAsia="Times New Roman" w:hAnsi="Arial" w:cs="Arial"/>
          <w:color w:val="444444"/>
          <w:sz w:val="16"/>
        </w:rPr>
        <w:t> </w:t>
      </w:r>
      <w:hyperlink r:id="rId969" w:tooltip="Billing and Payment" w:history="1">
        <w:r w:rsidRPr="003D40E7">
          <w:rPr>
            <w:rFonts w:ascii="Arial" w:eastAsia="Times New Roman" w:hAnsi="Arial" w:cs="Arial"/>
            <w:color w:val="00AEEF"/>
            <w:sz w:val="16"/>
            <w:u w:val="single"/>
          </w:rPr>
          <w:t>Billing and Payment</w:t>
        </w:r>
      </w:hyperlink>
      <w:r w:rsidRPr="003D40E7">
        <w:rPr>
          <w:rFonts w:ascii="Arial" w:eastAsia="Times New Roman" w:hAnsi="Arial" w:cs="Arial"/>
          <w:color w:val="444444"/>
          <w:sz w:val="16"/>
          <w:szCs w:val="16"/>
        </w:rPr>
        <w:t>,</w:t>
      </w:r>
      <w:r w:rsidRPr="003D40E7">
        <w:rPr>
          <w:rFonts w:ascii="Arial" w:eastAsia="Times New Roman" w:hAnsi="Arial" w:cs="Arial"/>
          <w:color w:val="444444"/>
          <w:sz w:val="16"/>
        </w:rPr>
        <w:t> </w:t>
      </w:r>
      <w:hyperlink r:id="rId970" w:tooltip="Construction Observation" w:history="1">
        <w:r w:rsidRPr="003D40E7">
          <w:rPr>
            <w:rFonts w:ascii="Arial" w:eastAsia="Times New Roman" w:hAnsi="Arial" w:cs="Arial"/>
            <w:color w:val="00AEEF"/>
            <w:sz w:val="16"/>
            <w:u w:val="single"/>
          </w:rPr>
          <w:t>Construction Observation</w:t>
        </w:r>
      </w:hyperlink>
      <w:r w:rsidRPr="003D40E7">
        <w:rPr>
          <w:rFonts w:ascii="Arial" w:eastAsia="Times New Roman" w:hAnsi="Arial" w:cs="Arial"/>
          <w:color w:val="444444"/>
          <w:sz w:val="16"/>
          <w:szCs w:val="16"/>
        </w:rPr>
        <w:t>,</w:t>
      </w:r>
      <w:r w:rsidRPr="003D40E7">
        <w:rPr>
          <w:rFonts w:ascii="Arial" w:eastAsia="Times New Roman" w:hAnsi="Arial" w:cs="Arial"/>
          <w:color w:val="444444"/>
          <w:sz w:val="16"/>
        </w:rPr>
        <w:t> </w:t>
      </w:r>
      <w:hyperlink r:id="rId971" w:tooltip="Design Without Construction Phase Services" w:history="1">
        <w:r w:rsidRPr="003D40E7">
          <w:rPr>
            <w:rFonts w:ascii="Arial" w:eastAsia="Times New Roman" w:hAnsi="Arial" w:cs="Arial"/>
            <w:color w:val="00AEEF"/>
            <w:sz w:val="16"/>
            <w:u w:val="single"/>
          </w:rPr>
          <w:t>Design Without Construction Phase Services</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and</w:t>
      </w:r>
      <w:r w:rsidRPr="003D40E7">
        <w:rPr>
          <w:rFonts w:ascii="Arial" w:eastAsia="Times New Roman" w:hAnsi="Arial" w:cs="Arial"/>
          <w:color w:val="444444"/>
          <w:sz w:val="16"/>
        </w:rPr>
        <w:t> </w:t>
      </w:r>
      <w:hyperlink r:id="rId972" w:tooltip="Scope of Services" w:history="1">
        <w:r w:rsidRPr="003D40E7">
          <w:rPr>
            <w:rFonts w:ascii="Arial" w:eastAsia="Times New Roman" w:hAnsi="Arial" w:cs="Arial"/>
            <w:color w:val="00AEEF"/>
            <w:sz w:val="16"/>
            <w:u w:val="single"/>
          </w:rPr>
          <w:t>Scope of Services</w:t>
        </w:r>
      </w:hyperlink>
      <w:r w:rsidRPr="003D40E7">
        <w:rPr>
          <w:rFonts w:ascii="Arial" w:eastAsia="Times New Roman" w:hAnsi="Arial" w:cs="Arial"/>
          <w:color w:val="444444"/>
          <w:sz w:val="16"/>
          <w:szCs w:val="16"/>
        </w:rPr>
        <w:t>.)</w:t>
      </w:r>
    </w:p>
    <w:p w:rsidR="003D40E7" w:rsidRPr="003D40E7" w:rsidRDefault="003D40E7" w:rsidP="003D40E7">
      <w:pPr>
        <w:numPr>
          <w:ilvl w:val="0"/>
          <w:numId w:val="34"/>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b/>
          <w:bCs/>
          <w:color w:val="444444"/>
          <w:sz w:val="16"/>
          <w:szCs w:val="16"/>
        </w:rPr>
        <w:t>Fight scope creep.</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Insist on a clear scope of services (see above) that not only lists those responsibilities you will and won't provide, but identifies the duties of other parties on the project. Document the services you offered that were declined by the client. Explain that you expect to be paid for any additional duties. And if asked later on to provide extra services "as a favor," refuse, and provide a written explanation. (See</w:t>
      </w:r>
      <w:r w:rsidRPr="003D40E7">
        <w:rPr>
          <w:rFonts w:ascii="Arial" w:eastAsia="Times New Roman" w:hAnsi="Arial" w:cs="Arial"/>
          <w:color w:val="444444"/>
          <w:sz w:val="16"/>
        </w:rPr>
        <w:t> </w:t>
      </w:r>
      <w:hyperlink r:id="rId973" w:tooltip="Excluded Services" w:history="1">
        <w:r w:rsidRPr="003D40E7">
          <w:rPr>
            <w:rFonts w:ascii="Arial" w:eastAsia="Times New Roman" w:hAnsi="Arial" w:cs="Arial"/>
            <w:color w:val="00AEEF"/>
            <w:sz w:val="16"/>
            <w:u w:val="single"/>
          </w:rPr>
          <w:t>Excluded Services</w:t>
        </w:r>
      </w:hyperlink>
      <w:r w:rsidRPr="003D40E7">
        <w:rPr>
          <w:rFonts w:ascii="Arial" w:eastAsia="Times New Roman" w:hAnsi="Arial" w:cs="Arial"/>
          <w:color w:val="444444"/>
          <w:sz w:val="16"/>
          <w:szCs w:val="16"/>
        </w:rPr>
        <w:t>.)</w:t>
      </w:r>
    </w:p>
    <w:p w:rsidR="003D40E7" w:rsidRPr="003D40E7" w:rsidRDefault="003D40E7" w:rsidP="003D40E7">
      <w:pPr>
        <w:numPr>
          <w:ilvl w:val="0"/>
          <w:numId w:val="34"/>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b/>
          <w:bCs/>
          <w:color w:val="444444"/>
          <w:sz w:val="16"/>
          <w:szCs w:val="16"/>
        </w:rPr>
        <w:t>Discourage the use of low-bid contractor selection.</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Applicable bidding laws may not provide much leeway, but if the public entity has any flexibility, explain why using qualifications-based contractor selection is the best approach. Make the owner aware of the problems and costs associated with this hiring method. Propose alternative selection methods to competitive bidding. Suggest using pre-qualified contractors, or offer a list of acceptable contractors. Discuss what other public owners are doing. Some public entities, rather than accept the lowest bid, will toss out the highest and lowest offers and accept the bid coming closest to the average of the remaining bids. Additionally, a few government agencies are increasingly using a "best-value" approach to contractor selection.</w:t>
      </w:r>
    </w:p>
    <w:p w:rsidR="003D40E7" w:rsidRPr="003D40E7" w:rsidRDefault="003D40E7" w:rsidP="003D40E7">
      <w:pPr>
        <w:numPr>
          <w:ilvl w:val="0"/>
          <w:numId w:val="34"/>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If none of these hiring options is possible, consider using the pre-bid conference to set expectations and procedures for the contractor. Document the discussion, and attach it to the bid packages. Urge the client to use some sort of "Representation on the Bid Form," which requires the bidding contractors to show that their prices are based on certain established criteria. (AIA and </w:t>
      </w:r>
      <w:r w:rsidRPr="003D40E7">
        <w:rPr>
          <w:rFonts w:ascii="Arial" w:eastAsia="Times New Roman" w:hAnsi="Arial" w:cs="Arial"/>
          <w:color w:val="444444"/>
          <w:sz w:val="16"/>
          <w:szCs w:val="16"/>
        </w:rPr>
        <w:lastRenderedPageBreak/>
        <w:t xml:space="preserve">EJCDC offer Instructions to Bidders; XL </w:t>
      </w:r>
      <w:proofErr w:type="spellStart"/>
      <w:r w:rsidRPr="003D40E7">
        <w:rPr>
          <w:rFonts w:ascii="Arial" w:eastAsia="Times New Roman" w:hAnsi="Arial" w:cs="Arial"/>
          <w:color w:val="444444"/>
          <w:sz w:val="16"/>
          <w:szCs w:val="16"/>
        </w:rPr>
        <w:t>Insurance's</w:t>
      </w:r>
      <w:r w:rsidRPr="003D40E7">
        <w:rPr>
          <w:rFonts w:ascii="Arial" w:eastAsia="Times New Roman" w:hAnsi="Arial" w:cs="Arial"/>
          <w:i/>
          <w:iCs/>
          <w:color w:val="444444"/>
          <w:sz w:val="16"/>
          <w:szCs w:val="16"/>
        </w:rPr>
        <w:t>Lessons</w:t>
      </w:r>
      <w:proofErr w:type="spellEnd"/>
      <w:r w:rsidRPr="003D40E7">
        <w:rPr>
          <w:rFonts w:ascii="Arial" w:eastAsia="Times New Roman" w:hAnsi="Arial" w:cs="Arial"/>
          <w:i/>
          <w:iCs/>
          <w:color w:val="444444"/>
          <w:sz w:val="16"/>
          <w:szCs w:val="16"/>
        </w:rPr>
        <w:t xml:space="preserve"> in Professional Liability</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has a sample Bidder's Representation.) Agree with the client how you will respond if the bids are unduly low.</w:t>
      </w:r>
    </w:p>
    <w:p w:rsidR="003D40E7" w:rsidRPr="003D40E7" w:rsidRDefault="003D40E7" w:rsidP="003D40E7">
      <w:pPr>
        <w:numPr>
          <w:ilvl w:val="0"/>
          <w:numId w:val="34"/>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b/>
          <w:bCs/>
          <w:color w:val="444444"/>
          <w:sz w:val="16"/>
          <w:szCs w:val="16"/>
        </w:rPr>
        <w:t>Avoid ambiguity in project documents.</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As always, your goal is a carefully integrated, high-quality set of construction documents. Keep in mind that on a public project, your plans and specifications may need to be followed by inexperienced, low-bid contractors. Allot enough time in both preparation and coordination of your documents so that you face fewer questions, RFIs and misinterpretations of your design.</w:t>
      </w:r>
    </w:p>
    <w:p w:rsidR="003D40E7" w:rsidRPr="003D40E7" w:rsidRDefault="003D40E7" w:rsidP="003D40E7">
      <w:pPr>
        <w:numPr>
          <w:ilvl w:val="0"/>
          <w:numId w:val="34"/>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b/>
          <w:bCs/>
          <w:color w:val="444444"/>
          <w:sz w:val="16"/>
          <w:szCs w:val="16"/>
        </w:rPr>
        <w:t>Document and archive all conversations, actions, product descriptions and publicity that affect the project.</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 xml:space="preserve">The list of what should be written down and kept in your files is extensive. For example, detail your product and materials research, evaluations and options presented to your client, as well as your client's decisions. Document all matters pertaining to the nonconforming work by the contractor. Record and file meeting agendas and minutes. Save copies of all press releases and stories in the media related to the project. Should problems arise </w:t>
      </w:r>
      <w:proofErr w:type="gramStart"/>
      <w:r w:rsidRPr="003D40E7">
        <w:rPr>
          <w:rFonts w:ascii="Arial" w:eastAsia="Times New Roman" w:hAnsi="Arial" w:cs="Arial"/>
          <w:color w:val="444444"/>
          <w:sz w:val="16"/>
          <w:szCs w:val="16"/>
        </w:rPr>
        <w:t>later,</w:t>
      </w:r>
      <w:proofErr w:type="gramEnd"/>
      <w:r w:rsidRPr="003D40E7">
        <w:rPr>
          <w:rFonts w:ascii="Arial" w:eastAsia="Times New Roman" w:hAnsi="Arial" w:cs="Arial"/>
          <w:color w:val="444444"/>
          <w:sz w:val="16"/>
          <w:szCs w:val="16"/>
        </w:rPr>
        <w:t xml:space="preserve"> the written word will be more useful than foggy memories and unsupported statements.</w:t>
      </w:r>
    </w:p>
    <w:p w:rsidR="003D40E7" w:rsidRPr="003D40E7" w:rsidRDefault="003D40E7" w:rsidP="003D40E7">
      <w:pPr>
        <w:numPr>
          <w:ilvl w:val="0"/>
          <w:numId w:val="34"/>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b/>
          <w:bCs/>
          <w:color w:val="444444"/>
          <w:sz w:val="16"/>
          <w:szCs w:val="16"/>
        </w:rPr>
        <w:t>Strive for consistent communication among project team members.</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The project team may never have worked together. To encourage collaboration and avoid misunderstandings, hold frequent "change-order prevention" and "owner-designer-contractor" meetings. You might also suggest that your client conduct a project partnering session to promote effective teamwork or include a provision in the General Conditions calling for a diligent and cooperative approach to the construction documents. (See</w:t>
      </w:r>
      <w:r w:rsidRPr="003D40E7">
        <w:rPr>
          <w:rFonts w:ascii="Arial" w:eastAsia="Times New Roman" w:hAnsi="Arial" w:cs="Arial"/>
          <w:color w:val="444444"/>
          <w:sz w:val="16"/>
        </w:rPr>
        <w:t> </w:t>
      </w:r>
      <w:hyperlink r:id="rId974" w:tooltip="Project Partnering" w:history="1">
        <w:r w:rsidRPr="003D40E7">
          <w:rPr>
            <w:rFonts w:ascii="Arial" w:eastAsia="Times New Roman" w:hAnsi="Arial" w:cs="Arial"/>
            <w:color w:val="00AEEF"/>
            <w:sz w:val="16"/>
            <w:u w:val="single"/>
          </w:rPr>
          <w:t>Project Partnering</w:t>
        </w:r>
      </w:hyperlink>
      <w:r w:rsidRPr="003D40E7">
        <w:rPr>
          <w:rFonts w:ascii="Arial" w:eastAsia="Times New Roman" w:hAnsi="Arial" w:cs="Arial"/>
          <w:color w:val="444444"/>
          <w:sz w:val="16"/>
        </w:rPr>
        <w:t> </w:t>
      </w:r>
      <w:proofErr w:type="spellStart"/>
      <w:r w:rsidRPr="003D40E7">
        <w:rPr>
          <w:rFonts w:ascii="Arial" w:eastAsia="Times New Roman" w:hAnsi="Arial" w:cs="Arial"/>
          <w:color w:val="444444"/>
          <w:sz w:val="16"/>
          <w:szCs w:val="16"/>
        </w:rPr>
        <w:t>and</w:t>
      </w:r>
      <w:hyperlink r:id="rId975" w:tooltip="Appendix 2" w:history="1">
        <w:r w:rsidRPr="003D40E7">
          <w:rPr>
            <w:rFonts w:ascii="Arial" w:eastAsia="Times New Roman" w:hAnsi="Arial" w:cs="Arial"/>
            <w:color w:val="00AEEF"/>
            <w:sz w:val="16"/>
            <w:u w:val="single"/>
          </w:rPr>
          <w:t>Appendix</w:t>
        </w:r>
        <w:proofErr w:type="spellEnd"/>
        <w:r w:rsidRPr="003D40E7">
          <w:rPr>
            <w:rFonts w:ascii="Arial" w:eastAsia="Times New Roman" w:hAnsi="Arial" w:cs="Arial"/>
            <w:color w:val="00AEEF"/>
            <w:sz w:val="16"/>
            <w:u w:val="single"/>
          </w:rPr>
          <w:t xml:space="preserve"> 2</w:t>
        </w:r>
      </w:hyperlink>
      <w:r w:rsidRPr="003D40E7">
        <w:rPr>
          <w:rFonts w:ascii="Arial" w:eastAsia="Times New Roman" w:hAnsi="Arial" w:cs="Arial"/>
          <w:color w:val="444444"/>
          <w:sz w:val="16"/>
          <w:szCs w:val="16"/>
        </w:rPr>
        <w:t>.)</w:t>
      </w:r>
    </w:p>
    <w:p w:rsidR="003D40E7" w:rsidRPr="003D40E7" w:rsidRDefault="003D40E7" w:rsidP="003D40E7">
      <w:pPr>
        <w:numPr>
          <w:ilvl w:val="0"/>
          <w:numId w:val="34"/>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b/>
          <w:bCs/>
          <w:color w:val="444444"/>
          <w:sz w:val="16"/>
          <w:szCs w:val="16"/>
        </w:rPr>
        <w:t>Establish and adhere to review procedures for RFIs, substitutions and shop drawing submittals.</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And be sure to include appropriate language in your agreement with your client and in the construction contract documents. Make sure these procedures are discussed at the pre-bid and pre-construction meetings as well as included in the General Conditions document. Respond in a timely manner to all inquiries and submittals, and document these communications. (See</w:t>
      </w:r>
      <w:r w:rsidRPr="003D40E7">
        <w:rPr>
          <w:rFonts w:ascii="Arial" w:eastAsia="Times New Roman" w:hAnsi="Arial" w:cs="Arial"/>
          <w:color w:val="444444"/>
          <w:sz w:val="16"/>
        </w:rPr>
        <w:t> </w:t>
      </w:r>
      <w:hyperlink r:id="rId976" w:tooltip="Requests for Information" w:history="1">
        <w:r w:rsidRPr="003D40E7">
          <w:rPr>
            <w:rFonts w:ascii="Arial" w:eastAsia="Times New Roman" w:hAnsi="Arial" w:cs="Arial"/>
            <w:color w:val="00AEEF"/>
            <w:sz w:val="16"/>
            <w:u w:val="single"/>
          </w:rPr>
          <w:t>Requests for Information</w:t>
        </w:r>
      </w:hyperlink>
      <w:r w:rsidRPr="003D40E7">
        <w:rPr>
          <w:rFonts w:ascii="Arial" w:eastAsia="Times New Roman" w:hAnsi="Arial" w:cs="Arial"/>
          <w:color w:val="444444"/>
          <w:sz w:val="16"/>
          <w:szCs w:val="16"/>
        </w:rPr>
        <w:t>,</w:t>
      </w:r>
      <w:r w:rsidRPr="003D40E7">
        <w:rPr>
          <w:rFonts w:ascii="Arial" w:eastAsia="Times New Roman" w:hAnsi="Arial" w:cs="Arial"/>
          <w:color w:val="444444"/>
          <w:sz w:val="16"/>
        </w:rPr>
        <w:t> </w:t>
      </w:r>
      <w:hyperlink r:id="rId977" w:tooltip="Shop Drawing Review" w:history="1">
        <w:r w:rsidRPr="003D40E7">
          <w:rPr>
            <w:rFonts w:ascii="Arial" w:eastAsia="Times New Roman" w:hAnsi="Arial" w:cs="Arial"/>
            <w:color w:val="00AEEF"/>
            <w:sz w:val="16"/>
            <w:u w:val="single"/>
          </w:rPr>
          <w:t>Shop Drawing Review</w:t>
        </w:r>
      </w:hyperlink>
      <w:r w:rsidRPr="003D40E7">
        <w:rPr>
          <w:rFonts w:ascii="Arial" w:eastAsia="Times New Roman" w:hAnsi="Arial" w:cs="Arial"/>
          <w:color w:val="444444"/>
          <w:sz w:val="16"/>
        </w:rPr>
        <w:t> </w:t>
      </w:r>
      <w:proofErr w:type="spellStart"/>
      <w:r w:rsidRPr="003D40E7">
        <w:rPr>
          <w:rFonts w:ascii="Arial" w:eastAsia="Times New Roman" w:hAnsi="Arial" w:cs="Arial"/>
          <w:color w:val="444444"/>
          <w:sz w:val="16"/>
          <w:szCs w:val="16"/>
        </w:rPr>
        <w:t>and</w:t>
      </w:r>
      <w:hyperlink r:id="rId978" w:tooltip="Substitutions" w:history="1">
        <w:r w:rsidRPr="003D40E7">
          <w:rPr>
            <w:rFonts w:ascii="Arial" w:eastAsia="Times New Roman" w:hAnsi="Arial" w:cs="Arial"/>
            <w:color w:val="00AEEF"/>
            <w:sz w:val="16"/>
            <w:u w:val="single"/>
          </w:rPr>
          <w:t>Substitutions</w:t>
        </w:r>
        <w:proofErr w:type="spellEnd"/>
      </w:hyperlink>
      <w:r w:rsidRPr="003D40E7">
        <w:rPr>
          <w:rFonts w:ascii="Arial" w:eastAsia="Times New Roman" w:hAnsi="Arial" w:cs="Arial"/>
          <w:color w:val="444444"/>
          <w:sz w:val="16"/>
          <w:szCs w:val="16"/>
        </w:rPr>
        <w:t>.)</w:t>
      </w:r>
    </w:p>
    <w:p w:rsidR="003D40E7" w:rsidRPr="003D40E7" w:rsidRDefault="003D40E7" w:rsidP="003D40E7">
      <w:pPr>
        <w:numPr>
          <w:ilvl w:val="0"/>
          <w:numId w:val="34"/>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b/>
          <w:bCs/>
          <w:color w:val="444444"/>
          <w:sz w:val="16"/>
          <w:szCs w:val="16"/>
        </w:rPr>
        <w:t>Develop a media strategy.</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Especially for larger projects, have a plan in place to respond to media and public queries. Designate one person in the firm who will be spokesperson, and insist that all questions and responses go through that individual. (It's not a bad idea to have the same person responsible for establishing and cultivating media and public relations.) In the event of a problem, respond quickly and truthfully, but steer away from liability issues by refusing to blame other parties or accept any responsibility.</w:t>
      </w:r>
    </w:p>
    <w:p w:rsidR="003D40E7" w:rsidRPr="003D40E7" w:rsidRDefault="003D40E7" w:rsidP="003D40E7">
      <w:pPr>
        <w:numPr>
          <w:ilvl w:val="0"/>
          <w:numId w:val="34"/>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b/>
          <w:bCs/>
          <w:color w:val="444444"/>
          <w:sz w:val="16"/>
          <w:szCs w:val="16"/>
        </w:rPr>
        <w:t>Have a plan to resolve disputes.</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Promote early reporting and resolution of disputes. Make sure that you are included in any owner/contractor partnering or jobsite dispute resolution mechanisms. (Refer to</w:t>
      </w:r>
      <w:r w:rsidRPr="003D40E7">
        <w:rPr>
          <w:rFonts w:ascii="Arial" w:eastAsia="Times New Roman" w:hAnsi="Arial" w:cs="Arial"/>
          <w:color w:val="444444"/>
          <w:sz w:val="16"/>
        </w:rPr>
        <w:t> </w:t>
      </w:r>
      <w:hyperlink r:id="rId979" w:tooltip="Dispute Resolution" w:history="1">
        <w:r w:rsidRPr="003D40E7">
          <w:rPr>
            <w:rFonts w:ascii="Arial" w:eastAsia="Times New Roman" w:hAnsi="Arial" w:cs="Arial"/>
            <w:color w:val="00AEEF"/>
            <w:sz w:val="16"/>
            <w:u w:val="single"/>
          </w:rPr>
          <w:t>Dispute Resolution</w:t>
        </w:r>
      </w:hyperlink>
      <w:r w:rsidRPr="003D40E7">
        <w:rPr>
          <w:rFonts w:ascii="Arial" w:eastAsia="Times New Roman" w:hAnsi="Arial" w:cs="Arial"/>
          <w:color w:val="444444"/>
          <w:sz w:val="16"/>
          <w:szCs w:val="16"/>
        </w:rPr>
        <w:t>.)</w:t>
      </w:r>
    </w:p>
    <w:p w:rsidR="003D40E7" w:rsidRPr="003D40E7" w:rsidRDefault="003D40E7" w:rsidP="003D40E7">
      <w:pPr>
        <w:spacing w:before="216" w:after="0" w:line="168" w:lineRule="atLeast"/>
        <w:rPr>
          <w:rFonts w:ascii="Arial" w:eastAsia="Times New Roman" w:hAnsi="Arial" w:cs="Arial"/>
          <w:b/>
          <w:bCs/>
          <w:color w:val="333333"/>
          <w:sz w:val="14"/>
          <w:szCs w:val="14"/>
        </w:rPr>
      </w:pPr>
      <w:proofErr w:type="gramStart"/>
      <w:r w:rsidRPr="003D40E7">
        <w:rPr>
          <w:rFonts w:ascii="Arial" w:eastAsia="Times New Roman" w:hAnsi="Arial" w:cs="Arial"/>
          <w:b/>
          <w:bCs/>
          <w:color w:val="333333"/>
          <w:sz w:val="14"/>
          <w:szCs w:val="14"/>
        </w:rPr>
        <w:t>Your</w:t>
      </w:r>
      <w:proofErr w:type="gramEnd"/>
      <w:r w:rsidRPr="003D40E7">
        <w:rPr>
          <w:rFonts w:ascii="Arial" w:eastAsia="Times New Roman" w:hAnsi="Arial" w:cs="Arial"/>
          <w:b/>
          <w:bCs/>
          <w:color w:val="333333"/>
          <w:sz w:val="14"/>
          <w:szCs w:val="14"/>
        </w:rPr>
        <w:t xml:space="preserve"> Contract</w:t>
      </w:r>
    </w:p>
    <w:p w:rsidR="003D40E7" w:rsidRPr="003D40E7" w:rsidRDefault="003D40E7" w:rsidP="003D40E7">
      <w:pPr>
        <w:spacing w:before="100" w:beforeAutospacing="1" w:after="108"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As for your professional services agreement, your goal, as always, is to negotiate an equitable agreement that properly addresses the allocation of risks associated with the project. With public contracts in particular, you need to be diligent about certain issues, for example:</w:t>
      </w:r>
    </w:p>
    <w:p w:rsidR="003D40E7" w:rsidRPr="003D40E7" w:rsidRDefault="003D40E7" w:rsidP="003D40E7">
      <w:pPr>
        <w:numPr>
          <w:ilvl w:val="0"/>
          <w:numId w:val="35"/>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t>Delete or modify any onerous clauses, especially indemnities, in your client's favor. (For specific suggestions and a practical contract review checklist, read</w:t>
      </w:r>
      <w:r w:rsidRPr="003D40E7">
        <w:rPr>
          <w:rFonts w:ascii="Arial" w:eastAsia="Times New Roman" w:hAnsi="Arial" w:cs="Arial"/>
          <w:color w:val="444444"/>
          <w:sz w:val="16"/>
        </w:rPr>
        <w:t> </w:t>
      </w:r>
      <w:hyperlink r:id="rId980" w:tooltip="Deal Makers and Deal Breakers" w:history="1">
        <w:r w:rsidRPr="003D40E7">
          <w:rPr>
            <w:rFonts w:ascii="Arial" w:eastAsia="Times New Roman" w:hAnsi="Arial" w:cs="Arial"/>
            <w:color w:val="00AEEF"/>
            <w:sz w:val="16"/>
            <w:u w:val="single"/>
          </w:rPr>
          <w:t>Deal Makers and Deal Breakers</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and</w:t>
      </w:r>
      <w:r w:rsidRPr="003D40E7">
        <w:rPr>
          <w:rFonts w:ascii="Arial" w:eastAsia="Times New Roman" w:hAnsi="Arial" w:cs="Arial"/>
          <w:color w:val="444444"/>
          <w:sz w:val="16"/>
        </w:rPr>
        <w:t> </w:t>
      </w:r>
      <w:hyperlink r:id="rId981" w:tooltip="How to Review Client-Generated Agreements" w:history="1">
        <w:r w:rsidRPr="003D40E7">
          <w:rPr>
            <w:rFonts w:ascii="Arial" w:eastAsia="Times New Roman" w:hAnsi="Arial" w:cs="Arial"/>
            <w:color w:val="00AEEF"/>
            <w:sz w:val="16"/>
            <w:u w:val="single"/>
          </w:rPr>
          <w:t>How to Review Client-Generated Agreements</w:t>
        </w:r>
      </w:hyperlink>
      <w:r w:rsidRPr="003D40E7">
        <w:rPr>
          <w:rFonts w:ascii="Arial" w:eastAsia="Times New Roman" w:hAnsi="Arial" w:cs="Arial"/>
          <w:color w:val="444444"/>
          <w:sz w:val="16"/>
          <w:szCs w:val="16"/>
        </w:rPr>
        <w:t>. Also refer to</w:t>
      </w:r>
      <w:r w:rsidRPr="003D40E7">
        <w:rPr>
          <w:rFonts w:ascii="Arial" w:eastAsia="Times New Roman" w:hAnsi="Arial" w:cs="Arial"/>
          <w:color w:val="444444"/>
          <w:sz w:val="16"/>
        </w:rPr>
        <w:t> </w:t>
      </w:r>
      <w:hyperlink r:id="rId982" w:tooltip="Indemnities" w:history="1">
        <w:r w:rsidRPr="003D40E7">
          <w:rPr>
            <w:rFonts w:ascii="Arial" w:eastAsia="Times New Roman" w:hAnsi="Arial" w:cs="Arial"/>
            <w:color w:val="00AEEF"/>
            <w:sz w:val="16"/>
            <w:u w:val="single"/>
          </w:rPr>
          <w:t>Indemnities</w:t>
        </w:r>
      </w:hyperlink>
      <w:r w:rsidRPr="003D40E7">
        <w:rPr>
          <w:rFonts w:ascii="Arial" w:eastAsia="Times New Roman" w:hAnsi="Arial" w:cs="Arial"/>
          <w:color w:val="444444"/>
          <w:sz w:val="16"/>
          <w:szCs w:val="16"/>
        </w:rPr>
        <w:t>.)</w:t>
      </w:r>
    </w:p>
    <w:p w:rsidR="003D40E7" w:rsidRPr="003D40E7" w:rsidRDefault="003D40E7" w:rsidP="003D40E7">
      <w:pPr>
        <w:numPr>
          <w:ilvl w:val="0"/>
          <w:numId w:val="35"/>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t>Insist on a clear scope of services that not only lists your responsibilities but those of the client. Include a listing of those duties you will</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not</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perform. (See</w:t>
      </w:r>
      <w:r w:rsidRPr="003D40E7">
        <w:rPr>
          <w:rFonts w:ascii="Arial" w:eastAsia="Times New Roman" w:hAnsi="Arial" w:cs="Arial"/>
          <w:color w:val="444444"/>
          <w:sz w:val="16"/>
        </w:rPr>
        <w:t> </w:t>
      </w:r>
      <w:hyperlink r:id="rId983" w:tooltip="Excluded Services" w:history="1">
        <w:r w:rsidRPr="003D40E7">
          <w:rPr>
            <w:rFonts w:ascii="Arial" w:eastAsia="Times New Roman" w:hAnsi="Arial" w:cs="Arial"/>
            <w:color w:val="00AEEF"/>
            <w:sz w:val="16"/>
            <w:u w:val="single"/>
          </w:rPr>
          <w:t>Excluded Services</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and</w:t>
      </w:r>
      <w:r w:rsidRPr="003D40E7">
        <w:rPr>
          <w:rFonts w:ascii="Arial" w:eastAsia="Times New Roman" w:hAnsi="Arial" w:cs="Arial"/>
          <w:color w:val="444444"/>
          <w:sz w:val="16"/>
        </w:rPr>
        <w:t> </w:t>
      </w:r>
      <w:hyperlink r:id="rId984" w:tooltip="Scope of Services" w:history="1">
        <w:r w:rsidRPr="003D40E7">
          <w:rPr>
            <w:rFonts w:ascii="Arial" w:eastAsia="Times New Roman" w:hAnsi="Arial" w:cs="Arial"/>
            <w:color w:val="00AEEF"/>
            <w:sz w:val="16"/>
            <w:u w:val="single"/>
          </w:rPr>
          <w:t>Scope of Services</w:t>
        </w:r>
      </w:hyperlink>
      <w:r w:rsidRPr="003D40E7">
        <w:rPr>
          <w:rFonts w:ascii="Arial" w:eastAsia="Times New Roman" w:hAnsi="Arial" w:cs="Arial"/>
          <w:color w:val="444444"/>
          <w:sz w:val="16"/>
          <w:szCs w:val="16"/>
        </w:rPr>
        <w:t>.)</w:t>
      </w:r>
    </w:p>
    <w:p w:rsidR="003D40E7" w:rsidRPr="003D40E7" w:rsidRDefault="003D40E7" w:rsidP="003D40E7">
      <w:pPr>
        <w:numPr>
          <w:ilvl w:val="0"/>
          <w:numId w:val="35"/>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t>Specify when payment is due, the penalties for nonpayment and your rights in the event of nonpayment. (</w:t>
      </w:r>
      <w:proofErr w:type="spellStart"/>
      <w:r w:rsidRPr="003D40E7">
        <w:rPr>
          <w:rFonts w:ascii="Arial" w:eastAsia="Times New Roman" w:hAnsi="Arial" w:cs="Arial"/>
          <w:color w:val="444444"/>
          <w:sz w:val="16"/>
          <w:szCs w:val="16"/>
        </w:rPr>
        <w:t>See</w:t>
      </w:r>
      <w:hyperlink r:id="rId985" w:tooltip="Billing and Payment" w:history="1">
        <w:r w:rsidRPr="003D40E7">
          <w:rPr>
            <w:rFonts w:ascii="Arial" w:eastAsia="Times New Roman" w:hAnsi="Arial" w:cs="Arial"/>
            <w:color w:val="00AEEF"/>
            <w:sz w:val="16"/>
            <w:u w:val="single"/>
          </w:rPr>
          <w:t>Billing</w:t>
        </w:r>
        <w:proofErr w:type="spellEnd"/>
        <w:r w:rsidRPr="003D40E7">
          <w:rPr>
            <w:rFonts w:ascii="Arial" w:eastAsia="Times New Roman" w:hAnsi="Arial" w:cs="Arial"/>
            <w:color w:val="00AEEF"/>
            <w:sz w:val="16"/>
            <w:u w:val="single"/>
          </w:rPr>
          <w:t xml:space="preserve"> and Payment</w:t>
        </w:r>
      </w:hyperlink>
      <w:r w:rsidRPr="003D40E7">
        <w:rPr>
          <w:rFonts w:ascii="Arial" w:eastAsia="Times New Roman" w:hAnsi="Arial" w:cs="Arial"/>
          <w:color w:val="444444"/>
          <w:sz w:val="16"/>
          <w:szCs w:val="16"/>
        </w:rPr>
        <w:t>.)</w:t>
      </w:r>
    </w:p>
    <w:p w:rsidR="003D40E7" w:rsidRPr="003D40E7" w:rsidRDefault="003D40E7" w:rsidP="003D40E7">
      <w:pPr>
        <w:numPr>
          <w:ilvl w:val="0"/>
          <w:numId w:val="35"/>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t>Address ownership of your instruments of service, as well as copyrights. Your goal is to retain, if possible, all copyrights and other intellectual property rights. (See</w:t>
      </w:r>
      <w:r w:rsidRPr="003D40E7">
        <w:rPr>
          <w:rFonts w:ascii="Arial" w:eastAsia="Times New Roman" w:hAnsi="Arial" w:cs="Arial"/>
          <w:color w:val="444444"/>
          <w:sz w:val="16"/>
        </w:rPr>
        <w:t> </w:t>
      </w:r>
      <w:hyperlink r:id="rId986" w:tooltip="Ownership of Instruments of Service" w:history="1">
        <w:r w:rsidRPr="003D40E7">
          <w:rPr>
            <w:rFonts w:ascii="Arial" w:eastAsia="Times New Roman" w:hAnsi="Arial" w:cs="Arial"/>
            <w:color w:val="00AEEF"/>
            <w:sz w:val="16"/>
            <w:u w:val="single"/>
          </w:rPr>
          <w:t>Ownership of Instruments of Service</w:t>
        </w:r>
      </w:hyperlink>
      <w:r w:rsidRPr="003D40E7">
        <w:rPr>
          <w:rFonts w:ascii="Arial" w:eastAsia="Times New Roman" w:hAnsi="Arial" w:cs="Arial"/>
          <w:color w:val="444444"/>
          <w:sz w:val="16"/>
          <w:szCs w:val="16"/>
        </w:rPr>
        <w:t>.)</w:t>
      </w:r>
    </w:p>
    <w:p w:rsidR="003D40E7" w:rsidRPr="003D40E7" w:rsidRDefault="003D40E7" w:rsidP="003D40E7">
      <w:pPr>
        <w:numPr>
          <w:ilvl w:val="0"/>
          <w:numId w:val="35"/>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t>Adopt RFI, substitution and shop drawing review procedures, and include them in your contract... and make sure they're in the owner/contractor General Conditions, as well. (See</w:t>
      </w:r>
      <w:r w:rsidRPr="003D40E7">
        <w:rPr>
          <w:rFonts w:ascii="Arial" w:eastAsia="Times New Roman" w:hAnsi="Arial" w:cs="Arial"/>
          <w:color w:val="444444"/>
          <w:sz w:val="16"/>
        </w:rPr>
        <w:t> </w:t>
      </w:r>
      <w:hyperlink r:id="rId987" w:tooltip="Requests for Information" w:history="1">
        <w:r w:rsidRPr="003D40E7">
          <w:rPr>
            <w:rFonts w:ascii="Arial" w:eastAsia="Times New Roman" w:hAnsi="Arial" w:cs="Arial"/>
            <w:color w:val="00AEEF"/>
            <w:sz w:val="16"/>
            <w:u w:val="single"/>
          </w:rPr>
          <w:t>Requests for Information</w:t>
        </w:r>
      </w:hyperlink>
      <w:r w:rsidRPr="003D40E7">
        <w:rPr>
          <w:rFonts w:ascii="Arial" w:eastAsia="Times New Roman" w:hAnsi="Arial" w:cs="Arial"/>
          <w:color w:val="444444"/>
          <w:sz w:val="16"/>
          <w:szCs w:val="16"/>
        </w:rPr>
        <w:t>,</w:t>
      </w:r>
      <w:r w:rsidRPr="003D40E7">
        <w:rPr>
          <w:rFonts w:ascii="Arial" w:eastAsia="Times New Roman" w:hAnsi="Arial" w:cs="Arial"/>
          <w:color w:val="444444"/>
          <w:sz w:val="16"/>
        </w:rPr>
        <w:t> </w:t>
      </w:r>
      <w:hyperlink r:id="rId988" w:tooltip="Shop Drawing Review" w:history="1">
        <w:r w:rsidRPr="003D40E7">
          <w:rPr>
            <w:rFonts w:ascii="Arial" w:eastAsia="Times New Roman" w:hAnsi="Arial" w:cs="Arial"/>
            <w:color w:val="00AEEF"/>
            <w:sz w:val="16"/>
            <w:u w:val="single"/>
          </w:rPr>
          <w:t>Shop Drawing Review</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and</w:t>
      </w:r>
      <w:r w:rsidRPr="003D40E7">
        <w:rPr>
          <w:rFonts w:ascii="Arial" w:eastAsia="Times New Roman" w:hAnsi="Arial" w:cs="Arial"/>
          <w:color w:val="444444"/>
          <w:sz w:val="16"/>
        </w:rPr>
        <w:t> </w:t>
      </w:r>
      <w:hyperlink r:id="rId989" w:tooltip="Substitutions" w:history="1">
        <w:r w:rsidRPr="003D40E7">
          <w:rPr>
            <w:rFonts w:ascii="Arial" w:eastAsia="Times New Roman" w:hAnsi="Arial" w:cs="Arial"/>
            <w:color w:val="00AEEF"/>
            <w:sz w:val="16"/>
            <w:u w:val="single"/>
          </w:rPr>
          <w:t>Substitutions</w:t>
        </w:r>
      </w:hyperlink>
      <w:r w:rsidRPr="003D40E7">
        <w:rPr>
          <w:rFonts w:ascii="Arial" w:eastAsia="Times New Roman" w:hAnsi="Arial" w:cs="Arial"/>
          <w:color w:val="444444"/>
          <w:sz w:val="16"/>
          <w:szCs w:val="16"/>
        </w:rPr>
        <w:t>.)</w:t>
      </w:r>
    </w:p>
    <w:p w:rsidR="003D40E7" w:rsidRPr="003D40E7" w:rsidRDefault="003D40E7" w:rsidP="003D40E7">
      <w:pPr>
        <w:numPr>
          <w:ilvl w:val="0"/>
          <w:numId w:val="35"/>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t>Take care that you do not agree to certify or guarantee anything without checking with your attorney, and eliminate any other uninsurable provisions. (See</w:t>
      </w:r>
      <w:r w:rsidRPr="003D40E7">
        <w:rPr>
          <w:rFonts w:ascii="Arial" w:eastAsia="Times New Roman" w:hAnsi="Arial" w:cs="Arial"/>
          <w:color w:val="444444"/>
          <w:sz w:val="16"/>
        </w:rPr>
        <w:t> </w:t>
      </w:r>
      <w:hyperlink r:id="rId990" w:tooltip="Certifications, Guarantees and Warranties" w:history="1">
        <w:r w:rsidRPr="003D40E7">
          <w:rPr>
            <w:rFonts w:ascii="Arial" w:eastAsia="Times New Roman" w:hAnsi="Arial" w:cs="Arial"/>
            <w:color w:val="00AEEF"/>
            <w:sz w:val="16"/>
            <w:u w:val="single"/>
          </w:rPr>
          <w:t>Certifications, Guarantees and Warranties</w:t>
        </w:r>
      </w:hyperlink>
      <w:r w:rsidRPr="003D40E7">
        <w:rPr>
          <w:rFonts w:ascii="Arial" w:eastAsia="Times New Roman" w:hAnsi="Arial" w:cs="Arial"/>
          <w:color w:val="444444"/>
          <w:sz w:val="16"/>
          <w:szCs w:val="16"/>
        </w:rPr>
        <w:t>.)</w:t>
      </w:r>
    </w:p>
    <w:p w:rsidR="003D40E7" w:rsidRPr="003D40E7" w:rsidRDefault="003D40E7" w:rsidP="003D40E7">
      <w:pPr>
        <w:numPr>
          <w:ilvl w:val="0"/>
          <w:numId w:val="35"/>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t>Be sure to address delays as well as the suspension or even termination of your services. (See</w:t>
      </w:r>
      <w:r w:rsidRPr="003D40E7">
        <w:rPr>
          <w:rFonts w:ascii="Arial" w:eastAsia="Times New Roman" w:hAnsi="Arial" w:cs="Arial"/>
          <w:color w:val="444444"/>
          <w:sz w:val="16"/>
        </w:rPr>
        <w:t> </w:t>
      </w:r>
      <w:proofErr w:type="spellStart"/>
      <w:r w:rsidRPr="003D40E7">
        <w:rPr>
          <w:rFonts w:ascii="Arial" w:eastAsia="Times New Roman" w:hAnsi="Arial" w:cs="Arial"/>
          <w:color w:val="444444"/>
          <w:sz w:val="16"/>
          <w:szCs w:val="16"/>
        </w:rPr>
        <w:fldChar w:fldCharType="begin"/>
      </w:r>
      <w:r w:rsidRPr="003D40E7">
        <w:rPr>
          <w:rFonts w:ascii="Arial" w:eastAsia="Times New Roman" w:hAnsi="Arial" w:cs="Arial"/>
          <w:color w:val="444444"/>
          <w:sz w:val="16"/>
          <w:szCs w:val="16"/>
        </w:rPr>
        <w:instrText xml:space="preserve"> HYPERLINK "https://xldp.nextlms.com/lms/content/07cbd7aa8b77e6cd430df3be6cbe5944/File/chapterFiles/contractClauses/delays.html" \o "Delays" </w:instrText>
      </w:r>
      <w:r w:rsidRPr="003D40E7">
        <w:rPr>
          <w:rFonts w:ascii="Arial" w:eastAsia="Times New Roman" w:hAnsi="Arial" w:cs="Arial"/>
          <w:color w:val="444444"/>
          <w:sz w:val="16"/>
          <w:szCs w:val="16"/>
        </w:rPr>
        <w:fldChar w:fldCharType="separate"/>
      </w:r>
      <w:r w:rsidRPr="003D40E7">
        <w:rPr>
          <w:rFonts w:ascii="Arial" w:eastAsia="Times New Roman" w:hAnsi="Arial" w:cs="Arial"/>
          <w:color w:val="00AEEF"/>
          <w:sz w:val="16"/>
          <w:u w:val="single"/>
        </w:rPr>
        <w:t>Delays</w:t>
      </w:r>
      <w:r w:rsidRPr="003D40E7">
        <w:rPr>
          <w:rFonts w:ascii="Arial" w:eastAsia="Times New Roman" w:hAnsi="Arial" w:cs="Arial"/>
          <w:color w:val="444444"/>
          <w:sz w:val="16"/>
          <w:szCs w:val="16"/>
        </w:rPr>
        <w:fldChar w:fldCharType="end"/>
      </w:r>
      <w:r w:rsidRPr="003D40E7">
        <w:rPr>
          <w:rFonts w:ascii="Arial" w:eastAsia="Times New Roman" w:hAnsi="Arial" w:cs="Arial"/>
          <w:color w:val="444444"/>
          <w:sz w:val="16"/>
          <w:szCs w:val="16"/>
        </w:rPr>
        <w:t>,</w:t>
      </w:r>
      <w:hyperlink r:id="rId991" w:tooltip="Suspension of Services" w:history="1">
        <w:r w:rsidRPr="003D40E7">
          <w:rPr>
            <w:rFonts w:ascii="Arial" w:eastAsia="Times New Roman" w:hAnsi="Arial" w:cs="Arial"/>
            <w:color w:val="00AEEF"/>
            <w:sz w:val="16"/>
            <w:u w:val="single"/>
          </w:rPr>
          <w:t>Suspension</w:t>
        </w:r>
        <w:proofErr w:type="spellEnd"/>
        <w:r w:rsidRPr="003D40E7">
          <w:rPr>
            <w:rFonts w:ascii="Arial" w:eastAsia="Times New Roman" w:hAnsi="Arial" w:cs="Arial"/>
            <w:color w:val="00AEEF"/>
            <w:sz w:val="16"/>
            <w:u w:val="single"/>
          </w:rPr>
          <w:t xml:space="preserve"> of Services</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and</w:t>
      </w:r>
      <w:r w:rsidRPr="003D40E7">
        <w:rPr>
          <w:rFonts w:ascii="Arial" w:eastAsia="Times New Roman" w:hAnsi="Arial" w:cs="Arial"/>
          <w:color w:val="444444"/>
          <w:sz w:val="16"/>
        </w:rPr>
        <w:t> </w:t>
      </w:r>
      <w:hyperlink r:id="rId992" w:tooltip="Termination" w:history="1">
        <w:r w:rsidRPr="003D40E7">
          <w:rPr>
            <w:rFonts w:ascii="Arial" w:eastAsia="Times New Roman" w:hAnsi="Arial" w:cs="Arial"/>
            <w:color w:val="00AEEF"/>
            <w:sz w:val="16"/>
            <w:u w:val="single"/>
          </w:rPr>
          <w:t>Termination</w:t>
        </w:r>
      </w:hyperlink>
      <w:r w:rsidRPr="003D40E7">
        <w:rPr>
          <w:rFonts w:ascii="Arial" w:eastAsia="Times New Roman" w:hAnsi="Arial" w:cs="Arial"/>
          <w:color w:val="444444"/>
          <w:sz w:val="16"/>
          <w:szCs w:val="16"/>
        </w:rPr>
        <w:t>.)</w:t>
      </w:r>
    </w:p>
    <w:p w:rsidR="003D40E7" w:rsidRPr="003D40E7" w:rsidRDefault="003D40E7" w:rsidP="003D40E7">
      <w:pPr>
        <w:numPr>
          <w:ilvl w:val="0"/>
          <w:numId w:val="35"/>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lastRenderedPageBreak/>
        <w:t>Add a provision on third-party beneficiaries. (See</w:t>
      </w:r>
      <w:r w:rsidRPr="003D40E7">
        <w:rPr>
          <w:rFonts w:ascii="Arial" w:eastAsia="Times New Roman" w:hAnsi="Arial" w:cs="Arial"/>
          <w:color w:val="444444"/>
          <w:sz w:val="16"/>
        </w:rPr>
        <w:t> </w:t>
      </w:r>
      <w:hyperlink r:id="rId993" w:tooltip="Third-Party Beneficiaries" w:history="1">
        <w:r w:rsidRPr="003D40E7">
          <w:rPr>
            <w:rFonts w:ascii="Arial" w:eastAsia="Times New Roman" w:hAnsi="Arial" w:cs="Arial"/>
            <w:color w:val="00AEEF"/>
            <w:sz w:val="16"/>
            <w:u w:val="single"/>
          </w:rPr>
          <w:t>Third-Party Beneficiaries</w:t>
        </w:r>
      </w:hyperlink>
      <w:r w:rsidRPr="003D40E7">
        <w:rPr>
          <w:rFonts w:ascii="Arial" w:eastAsia="Times New Roman" w:hAnsi="Arial" w:cs="Arial"/>
          <w:color w:val="444444"/>
          <w:sz w:val="16"/>
          <w:szCs w:val="16"/>
        </w:rPr>
        <w:t>.)</w:t>
      </w:r>
    </w:p>
    <w:p w:rsidR="003D40E7" w:rsidRPr="003D40E7" w:rsidRDefault="003D40E7" w:rsidP="003D40E7">
      <w:pPr>
        <w:numPr>
          <w:ilvl w:val="0"/>
          <w:numId w:val="35"/>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t>Make sure there is a dispute resolution mechanism in place, preferably mediation. (See</w:t>
      </w:r>
      <w:r w:rsidRPr="003D40E7">
        <w:rPr>
          <w:rFonts w:ascii="Arial" w:eastAsia="Times New Roman" w:hAnsi="Arial" w:cs="Arial"/>
          <w:color w:val="444444"/>
          <w:sz w:val="16"/>
        </w:rPr>
        <w:t> </w:t>
      </w:r>
      <w:hyperlink r:id="rId994" w:tooltip="Dispute Resolution" w:history="1">
        <w:r w:rsidRPr="003D40E7">
          <w:rPr>
            <w:rFonts w:ascii="Arial" w:eastAsia="Times New Roman" w:hAnsi="Arial" w:cs="Arial"/>
            <w:color w:val="00AEEF"/>
            <w:sz w:val="16"/>
            <w:u w:val="single"/>
          </w:rPr>
          <w:t>Dispute Resolution</w:t>
        </w:r>
      </w:hyperlink>
      <w:r w:rsidRPr="003D40E7">
        <w:rPr>
          <w:rFonts w:ascii="Arial" w:eastAsia="Times New Roman" w:hAnsi="Arial" w:cs="Arial"/>
          <w:color w:val="444444"/>
          <w:sz w:val="16"/>
          <w:szCs w:val="16"/>
        </w:rPr>
        <w:t>.)</w:t>
      </w:r>
    </w:p>
    <w:p w:rsidR="003D40E7" w:rsidRPr="003D40E7" w:rsidRDefault="003D40E7" w:rsidP="003D40E7">
      <w:pPr>
        <w:numPr>
          <w:ilvl w:val="0"/>
          <w:numId w:val="35"/>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t>Never agree to a waiver of subrogation without checking with your insurer first. In the event of a claim, you don't want to prevent your carrier from recovering costs from a responsible party. Furthermore, all of the damages ultimately paid out on the claim are chargeable to your loss record and could result in higher rates or even nonrenewal. (See</w:t>
      </w:r>
      <w:r w:rsidRPr="003D40E7">
        <w:rPr>
          <w:rFonts w:ascii="Arial" w:eastAsia="Times New Roman" w:hAnsi="Arial" w:cs="Arial"/>
          <w:color w:val="444444"/>
          <w:sz w:val="16"/>
        </w:rPr>
        <w:t> </w:t>
      </w:r>
      <w:hyperlink r:id="rId995" w:tooltip="Insurance" w:history="1">
        <w:r w:rsidRPr="003D40E7">
          <w:rPr>
            <w:rFonts w:ascii="Arial" w:eastAsia="Times New Roman" w:hAnsi="Arial" w:cs="Arial"/>
            <w:color w:val="00AEEF"/>
            <w:sz w:val="16"/>
            <w:u w:val="single"/>
          </w:rPr>
          <w:t>Insurance</w:t>
        </w:r>
      </w:hyperlink>
      <w:r w:rsidRPr="003D40E7">
        <w:rPr>
          <w:rFonts w:ascii="Arial" w:eastAsia="Times New Roman" w:hAnsi="Arial" w:cs="Arial"/>
          <w:color w:val="444444"/>
          <w:sz w:val="16"/>
          <w:szCs w:val="16"/>
        </w:rPr>
        <w:t>.)</w:t>
      </w:r>
    </w:p>
    <w:p w:rsidR="003D40E7" w:rsidRPr="003D40E7" w:rsidRDefault="003D40E7" w:rsidP="003D40E7">
      <w:pPr>
        <w:spacing w:before="216" w:after="0" w:line="168" w:lineRule="atLeast"/>
        <w:rPr>
          <w:rFonts w:ascii="Arial" w:eastAsia="Times New Roman" w:hAnsi="Arial" w:cs="Arial"/>
          <w:b/>
          <w:bCs/>
          <w:color w:val="333333"/>
          <w:sz w:val="14"/>
          <w:szCs w:val="14"/>
        </w:rPr>
      </w:pPr>
      <w:r w:rsidRPr="003D40E7">
        <w:rPr>
          <w:rFonts w:ascii="Arial" w:eastAsia="Times New Roman" w:hAnsi="Arial" w:cs="Arial"/>
          <w:b/>
          <w:bCs/>
          <w:color w:val="333333"/>
          <w:sz w:val="14"/>
          <w:szCs w:val="14"/>
        </w:rPr>
        <w:t>Negotiating with a Public Client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Even if you've been told the contract form is cast in concrete, you may have more bargaining power with public entities than it seems and more room for negotiation than you think. If you've already been selected by a public entity, you're not without leverage. By now, the agency staff has put in the time and expense of going through the selection process and made a decision that you are the most qualified firm—assuming you weren't selected solely on the basis of price (you</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weren't</w:t>
      </w:r>
      <w:r w:rsidRPr="003D40E7">
        <w:rPr>
          <w:rFonts w:ascii="Arial" w:eastAsia="Times New Roman" w:hAnsi="Arial" w:cs="Arial"/>
          <w:color w:val="444444"/>
          <w:sz w:val="16"/>
          <w:szCs w:val="16"/>
        </w:rPr>
        <w:t>, right?</w:t>
      </w:r>
      <w:hyperlink r:id="rId996" w:anchor="footnote-3" w:tooltip="" w:history="1">
        <w:proofErr w:type="gramStart"/>
        <w:r w:rsidRPr="003D40E7">
          <w:rPr>
            <w:rFonts w:ascii="Arial" w:eastAsia="Times New Roman" w:hAnsi="Arial" w:cs="Arial"/>
            <w:color w:val="00AEEF"/>
            <w:sz w:val="16"/>
            <w:u w:val="single"/>
          </w:rPr>
          <w:t>[3]</w:t>
        </w:r>
      </w:hyperlink>
      <w:r w:rsidRPr="003D40E7">
        <w:rPr>
          <w:rFonts w:ascii="Arial" w:eastAsia="Times New Roman" w:hAnsi="Arial" w:cs="Arial"/>
          <w:color w:val="444444"/>
          <w:sz w:val="16"/>
          <w:szCs w:val="16"/>
        </w:rPr>
        <w:t>).</w:t>
      </w:r>
      <w:proofErr w:type="gramEnd"/>
      <w:r w:rsidRPr="003D40E7">
        <w:rPr>
          <w:rFonts w:ascii="Arial" w:eastAsia="Times New Roman" w:hAnsi="Arial" w:cs="Arial"/>
          <w:color w:val="444444"/>
          <w:sz w:val="16"/>
          <w:szCs w:val="16"/>
        </w:rPr>
        <w:t xml:space="preserve"> They may be under considerable pressure to get on with the project. In addition, they could be put in a bad light if it became known that they had to begin the selection process all over again because they were unwilling to negotiate a fair contract.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Try to get your standard agreement—your professional society's form or your firm's—on the negotiating table first. Some public agencies will accept these documents. A few states (as well as one federal </w:t>
      </w:r>
      <w:proofErr w:type="gramStart"/>
      <w:r w:rsidRPr="003D40E7">
        <w:rPr>
          <w:rFonts w:ascii="Arial" w:eastAsia="Times New Roman" w:hAnsi="Arial" w:cs="Arial"/>
          <w:color w:val="444444"/>
          <w:sz w:val="16"/>
          <w:szCs w:val="16"/>
        </w:rPr>
        <w:t>agency</w:t>
      </w:r>
      <w:proofErr w:type="gramEnd"/>
      <w:r w:rsidRPr="003D40E7">
        <w:rPr>
          <w:rFonts w:ascii="Arial" w:eastAsia="Times New Roman" w:hAnsi="Arial" w:cs="Arial"/>
          <w:color w:val="444444"/>
          <w:sz w:val="16"/>
          <w:szCs w:val="16"/>
        </w:rPr>
        <w:fldChar w:fldCharType="begin"/>
      </w:r>
      <w:r w:rsidRPr="003D40E7">
        <w:rPr>
          <w:rFonts w:ascii="Arial" w:eastAsia="Times New Roman" w:hAnsi="Arial" w:cs="Arial"/>
          <w:color w:val="444444"/>
          <w:sz w:val="16"/>
          <w:szCs w:val="16"/>
        </w:rPr>
        <w:instrText xml:space="preserve"> HYPERLINK "https://xldp.nextlms.com/lms/content/07cbd7aa8b77e6cd430df3be6cbe5944/File/chapterFiles/contractClauses/publicContracts.html" \l "footnote-4" \o "" </w:instrText>
      </w:r>
      <w:r w:rsidRPr="003D40E7">
        <w:rPr>
          <w:rFonts w:ascii="Arial" w:eastAsia="Times New Roman" w:hAnsi="Arial" w:cs="Arial"/>
          <w:color w:val="444444"/>
          <w:sz w:val="16"/>
          <w:szCs w:val="16"/>
        </w:rPr>
        <w:fldChar w:fldCharType="separate"/>
      </w:r>
      <w:r w:rsidRPr="003D40E7">
        <w:rPr>
          <w:rFonts w:ascii="Arial" w:eastAsia="Times New Roman" w:hAnsi="Arial" w:cs="Arial"/>
          <w:color w:val="00AEEF"/>
          <w:sz w:val="16"/>
          <w:u w:val="single"/>
        </w:rPr>
        <w:t>[4]</w:t>
      </w:r>
      <w:r w:rsidRPr="003D40E7">
        <w:rPr>
          <w:rFonts w:ascii="Arial" w:eastAsia="Times New Roman" w:hAnsi="Arial" w:cs="Arial"/>
          <w:color w:val="444444"/>
          <w:sz w:val="16"/>
          <w:szCs w:val="16"/>
        </w:rPr>
        <w:fldChar w:fldCharType="end"/>
      </w:r>
      <w:r w:rsidRPr="003D40E7">
        <w:rPr>
          <w:rFonts w:ascii="Arial" w:eastAsia="Times New Roman" w:hAnsi="Arial" w:cs="Arial"/>
          <w:color w:val="444444"/>
          <w:sz w:val="16"/>
          <w:szCs w:val="16"/>
        </w:rPr>
        <w:t>) are licensed to use the EJCDC documents with minimal changes. There are many municipalities with enlightened public works directors or building department officials willing to accept AIA or EJCDC contracts.</w:t>
      </w:r>
    </w:p>
    <w:p w:rsidR="003D40E7" w:rsidRPr="003D40E7" w:rsidRDefault="003D40E7" w:rsidP="003D40E7">
      <w:pPr>
        <w:spacing w:before="100" w:beforeAutospacing="1" w:after="108"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If this tactic isn't possible, and you're sent a copy of the agency's contract during the procurement process, you can respond by sending back a copy of your contract with a brief cover letter that says, in effect:</w:t>
      </w:r>
    </w:p>
    <w:p w:rsidR="003D40E7" w:rsidRPr="003D40E7" w:rsidRDefault="003D40E7" w:rsidP="003D40E7">
      <w:pPr>
        <w:spacing w:before="100" w:beforeAutospacing="1" w:after="216" w:line="252" w:lineRule="atLeast"/>
        <w:ind w:left="576" w:right="576"/>
        <w:rPr>
          <w:rFonts w:ascii="Arial" w:eastAsia="Times New Roman" w:hAnsi="Arial" w:cs="Arial"/>
          <w:i/>
          <w:iCs/>
          <w:color w:val="444444"/>
          <w:sz w:val="16"/>
          <w:szCs w:val="16"/>
        </w:rPr>
      </w:pPr>
      <w:r w:rsidRPr="003D40E7">
        <w:rPr>
          <w:rFonts w:ascii="Arial" w:eastAsia="Times New Roman" w:hAnsi="Arial" w:cs="Arial"/>
          <w:i/>
          <w:iCs/>
          <w:color w:val="444444"/>
          <w:sz w:val="16"/>
          <w:szCs w:val="16"/>
        </w:rPr>
        <w:t>Here is a copy of our firm's standard form contract. We've found this format most practical for developing a professional services agreement. We look forward to discussing its terms and conditions with you in detail.</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The agency might not accept your contract but might be willing to use it as a framework for negotiation. Moreover, if your client's contract hasn't been reviewed for some time or wasn't provided to you during the Request </w:t>
      </w:r>
      <w:proofErr w:type="gramStart"/>
      <w:r w:rsidRPr="003D40E7">
        <w:rPr>
          <w:rFonts w:ascii="Arial" w:eastAsia="Times New Roman" w:hAnsi="Arial" w:cs="Arial"/>
          <w:color w:val="444444"/>
          <w:sz w:val="16"/>
          <w:szCs w:val="16"/>
        </w:rPr>
        <w:t>For</w:t>
      </w:r>
      <w:proofErr w:type="gramEnd"/>
      <w:r w:rsidRPr="003D40E7">
        <w:rPr>
          <w:rFonts w:ascii="Arial" w:eastAsia="Times New Roman" w:hAnsi="Arial" w:cs="Arial"/>
          <w:color w:val="444444"/>
          <w:sz w:val="16"/>
          <w:szCs w:val="16"/>
        </w:rPr>
        <w:t xml:space="preserve"> Proposal phase, you're in a position to ask that the agency's terms be negotiated. After all, you made certain assumptions about the degree of risk you would assume when you calculated your fee… before you were ambushed by the contract.</w:t>
      </w:r>
      <w:hyperlink r:id="rId997" w:anchor="footnote-5" w:tooltip="" w:history="1">
        <w:r w:rsidRPr="003D40E7">
          <w:rPr>
            <w:rFonts w:ascii="Arial" w:eastAsia="Times New Roman" w:hAnsi="Arial" w:cs="Arial"/>
            <w:color w:val="00AEEF"/>
            <w:sz w:val="16"/>
            <w:u w:val="single"/>
          </w:rPr>
          <w:t>[5]</w:t>
        </w:r>
      </w:hyperlink>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Have your attorney and insurance agent or broker review the agency's agreement before you start contract negotiations. Your attorney can help you understand the legal implications of the client's proposed provisions, and your insurance representative can explain coverage-related issues. But don't bring these individuals into the negotiations, at least not at first.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Decide</w:t>
      </w:r>
      <w:r w:rsidRPr="003D40E7">
        <w:rPr>
          <w:rFonts w:ascii="Arial" w:eastAsia="Times New Roman" w:hAnsi="Arial" w:cs="Arial"/>
          <w:i/>
          <w:iCs/>
          <w:color w:val="444444"/>
          <w:sz w:val="16"/>
        </w:rPr>
        <w:t> </w:t>
      </w:r>
      <w:r w:rsidRPr="003D40E7">
        <w:rPr>
          <w:rFonts w:ascii="Arial" w:eastAsia="Times New Roman" w:hAnsi="Arial" w:cs="Arial"/>
          <w:i/>
          <w:iCs/>
          <w:color w:val="444444"/>
          <w:sz w:val="16"/>
          <w:szCs w:val="16"/>
        </w:rPr>
        <w:t>in advance</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on your line in the sand, and have the courage to walk away if you need to. Don't be tempted to agree to deal-breaker terms because you're afraid you'll lose the job. You should be much more worried about your exposure to serious liability for circumstances you're powerless to control and that rightfully are your client's risk to bear. As tough as it may be to change a public agency contract, it's even more difficult to defend yourself when things go wrong.</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If you're trying to negotiate your contract with the agency's attorney, you're probably dealing with the wrong person. And you're in an unfair match-up. Try to negotiate with the person you'll be working with on the project. The best ally you have in a public agency is often an engineer or architect who has been in private practice (or hopes to be one day), someone who understands your profession. Just make sure that he or she is authorized to conduct the contract negotiations.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Spend time educating the other party. Sometimes the agency's representative is simply unaware that certain contract provisions are not appropriate for design services. Often, people don't understand a design professional's obligations under the law. For example, they may think you're required to be perfect and see no reason why you can't agree to guarantee your work. Be prepared to give them the benefit of the doubt. Your prospective client may not really intend for you to take on all of its risks. On the other hand, if that is indeed the goal, you must seriously question whether this is a job you should accept. (See</w:t>
      </w:r>
      <w:r w:rsidRPr="003D40E7">
        <w:rPr>
          <w:rFonts w:ascii="Arial" w:eastAsia="Times New Roman" w:hAnsi="Arial" w:cs="Arial"/>
          <w:color w:val="444444"/>
          <w:sz w:val="16"/>
        </w:rPr>
        <w:t> </w:t>
      </w:r>
      <w:hyperlink r:id="rId998" w:tooltip="Negotiating a Contract" w:history="1">
        <w:r w:rsidRPr="003D40E7">
          <w:rPr>
            <w:rFonts w:ascii="Arial" w:eastAsia="Times New Roman" w:hAnsi="Arial" w:cs="Arial"/>
            <w:color w:val="00AEEF"/>
            <w:sz w:val="16"/>
            <w:u w:val="single"/>
          </w:rPr>
          <w:t>Negotiating a Contract</w:t>
        </w:r>
      </w:hyperlink>
      <w:r w:rsidRPr="003D40E7">
        <w:rPr>
          <w:rFonts w:ascii="Arial" w:eastAsia="Times New Roman" w:hAnsi="Arial" w:cs="Arial"/>
          <w:color w:val="444444"/>
          <w:sz w:val="16"/>
          <w:szCs w:val="16"/>
        </w:rPr>
        <w: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lastRenderedPageBreak/>
        <w:t xml:space="preserve">When necessary, utilize your resources. Most knowledgeable agents and brokers are happy to call contracting officers to explain the insurance facts of life. And if you find yourself bargaining with the agency's attorney, you may need to bring in your attorney to make it fair. Call on your national, state or local professional organization to bargain on your behalf. It may not help you with your current project, but if you and your peers at other firms band together, you can sometimes convince even the most stubborn public agency to change its contract. </w:t>
      </w:r>
      <w:proofErr w:type="gramStart"/>
      <w:r w:rsidRPr="003D40E7">
        <w:rPr>
          <w:rFonts w:ascii="Arial" w:eastAsia="Times New Roman" w:hAnsi="Arial" w:cs="Arial"/>
          <w:color w:val="444444"/>
          <w:sz w:val="16"/>
          <w:szCs w:val="16"/>
        </w:rPr>
        <w:t>(</w:t>
      </w:r>
      <w:proofErr w:type="spellStart"/>
      <w:r w:rsidRPr="003D40E7">
        <w:rPr>
          <w:rFonts w:ascii="Arial" w:eastAsia="Times New Roman" w:hAnsi="Arial" w:cs="Arial"/>
          <w:color w:val="444444"/>
          <w:sz w:val="16"/>
          <w:szCs w:val="16"/>
        </w:rPr>
        <w:t>See</w:t>
      </w:r>
      <w:hyperlink r:id="rId999" w:tooltip="Resources for Contract Review" w:history="1">
        <w:r w:rsidRPr="003D40E7">
          <w:rPr>
            <w:rFonts w:ascii="Arial" w:eastAsia="Times New Roman" w:hAnsi="Arial" w:cs="Arial"/>
            <w:color w:val="00AEEF"/>
            <w:sz w:val="16"/>
            <w:u w:val="single"/>
          </w:rPr>
          <w:t>Resources</w:t>
        </w:r>
        <w:proofErr w:type="spellEnd"/>
        <w:r w:rsidRPr="003D40E7">
          <w:rPr>
            <w:rFonts w:ascii="Arial" w:eastAsia="Times New Roman" w:hAnsi="Arial" w:cs="Arial"/>
            <w:color w:val="00AEEF"/>
            <w:sz w:val="16"/>
            <w:u w:val="single"/>
          </w:rPr>
          <w:t xml:space="preserve"> for Contract Review</w:t>
        </w:r>
      </w:hyperlink>
      <w:r w:rsidRPr="003D40E7">
        <w:rPr>
          <w:rFonts w:ascii="Arial" w:eastAsia="Times New Roman" w:hAnsi="Arial" w:cs="Arial"/>
          <w:color w:val="444444"/>
          <w:sz w:val="16"/>
          <w:szCs w:val="16"/>
        </w:rPr>
        <w:t>.)</w:t>
      </w:r>
      <w:proofErr w:type="gramEnd"/>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Public entities have tremendous power, and many representatives delight in using it. However, persistence, reason and the knowledge that you were not just selected out of the phone book can get you past more than a few stone-faced government representatives. And if your negotiations get tough, you have a wealth of resources to draw upon for support.</w:t>
      </w:r>
    </w:p>
    <w:p w:rsidR="003D40E7" w:rsidRPr="003D40E7" w:rsidRDefault="003D40E7" w:rsidP="003D40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20040" cy="152400"/>
            <wp:effectExtent l="19050" t="0" r="3810" b="0"/>
            <wp:docPr id="187" name="Picture 187" descr="https://xldp.nextlms.com/lms/content/07cbd7aa8b77e6cd430df3be6cbe5944/File/images/34x16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s://xldp.nextlms.com/lms/content/07cbd7aa8b77e6cd430df3be6cbe5944/File/images/34x16line.jpg"/>
                    <pic:cNvPicPr>
                      <a:picLocks noChangeAspect="1" noChangeArrowheads="1"/>
                    </pic:cNvPicPr>
                  </pic:nvPicPr>
                  <pic:blipFill>
                    <a:blip r:embed="rId27"/>
                    <a:srcRect/>
                    <a:stretch>
                      <a:fillRect/>
                    </a:stretch>
                  </pic:blipFill>
                  <pic:spPr bwMode="auto">
                    <a:xfrm>
                      <a:off x="0" y="0"/>
                      <a:ext cx="320040" cy="152400"/>
                    </a:xfrm>
                    <a:prstGeom prst="rect">
                      <a:avLst/>
                    </a:prstGeom>
                    <a:noFill/>
                    <a:ln w="9525">
                      <a:noFill/>
                      <a:miter lim="800000"/>
                      <a:headEnd/>
                      <a:tailEnd/>
                    </a:ln>
                  </pic:spPr>
                </pic:pic>
              </a:graphicData>
            </a:graphic>
          </wp:inline>
        </w:drawing>
      </w:r>
    </w:p>
    <w:p w:rsidR="003D40E7" w:rsidRPr="003D40E7" w:rsidRDefault="003D40E7" w:rsidP="003D40E7">
      <w:pPr>
        <w:spacing w:after="108" w:line="156" w:lineRule="atLeast"/>
        <w:ind w:left="216" w:hanging="216"/>
        <w:rPr>
          <w:rFonts w:ascii="Arial" w:eastAsia="Times New Roman" w:hAnsi="Arial" w:cs="Arial"/>
          <w:color w:val="444444"/>
          <w:sz w:val="13"/>
          <w:szCs w:val="13"/>
        </w:rPr>
      </w:pPr>
      <w:hyperlink r:id="rId1000" w:anchor="footnote-1-backlink" w:tooltip="[1]" w:history="1">
        <w:r w:rsidRPr="003D40E7">
          <w:rPr>
            <w:rFonts w:ascii="Arial" w:eastAsia="Times New Roman" w:hAnsi="Arial" w:cs="Arial"/>
            <w:color w:val="00AEEF"/>
            <w:sz w:val="13"/>
            <w:u w:val="single"/>
          </w:rPr>
          <w:t>[1]</w:t>
        </w:r>
      </w:hyperlink>
      <w:r w:rsidRPr="003D40E7">
        <w:rPr>
          <w:rFonts w:ascii="Arial" w:eastAsia="Times New Roman" w:hAnsi="Arial" w:cs="Arial"/>
          <w:color w:val="444444"/>
          <w:sz w:val="13"/>
        </w:rPr>
        <w:t> </w:t>
      </w:r>
      <w:r w:rsidRPr="003D40E7">
        <w:rPr>
          <w:rFonts w:ascii="Arial" w:eastAsia="Times New Roman" w:hAnsi="Arial" w:cs="Arial"/>
          <w:color w:val="444444"/>
          <w:sz w:val="13"/>
          <w:szCs w:val="13"/>
        </w:rPr>
        <w:t>If your firm provides contract municipal services as a "village engineer," building inspector, public works engineer or other type of building official, see the discussion of Municipal Inspection Services in the</w:t>
      </w:r>
      <w:r w:rsidRPr="003D40E7">
        <w:rPr>
          <w:rFonts w:ascii="Arial" w:eastAsia="Times New Roman" w:hAnsi="Arial" w:cs="Arial"/>
          <w:color w:val="444444"/>
          <w:sz w:val="13"/>
        </w:rPr>
        <w:t> </w:t>
      </w:r>
      <w:hyperlink r:id="rId1001" w:tooltip="Inspection" w:history="1">
        <w:r w:rsidRPr="003D40E7">
          <w:rPr>
            <w:rFonts w:ascii="Arial" w:eastAsia="Times New Roman" w:hAnsi="Arial" w:cs="Arial"/>
            <w:color w:val="00AEEF"/>
            <w:sz w:val="13"/>
            <w:u w:val="single"/>
          </w:rPr>
          <w:t>Inspection</w:t>
        </w:r>
      </w:hyperlink>
      <w:r w:rsidRPr="003D40E7">
        <w:rPr>
          <w:rFonts w:ascii="Arial" w:eastAsia="Times New Roman" w:hAnsi="Arial" w:cs="Arial"/>
          <w:color w:val="444444"/>
          <w:sz w:val="13"/>
        </w:rPr>
        <w:t> </w:t>
      </w:r>
      <w:r w:rsidRPr="003D40E7">
        <w:rPr>
          <w:rFonts w:ascii="Arial" w:eastAsia="Times New Roman" w:hAnsi="Arial" w:cs="Arial"/>
          <w:color w:val="444444"/>
          <w:sz w:val="13"/>
          <w:szCs w:val="13"/>
        </w:rPr>
        <w:t>chapter of the</w:t>
      </w:r>
      <w:r w:rsidRPr="003D40E7">
        <w:rPr>
          <w:rFonts w:ascii="Arial" w:eastAsia="Times New Roman" w:hAnsi="Arial" w:cs="Arial"/>
          <w:color w:val="444444"/>
          <w:sz w:val="13"/>
        </w:rPr>
        <w:t> </w:t>
      </w:r>
      <w:r w:rsidRPr="003D40E7">
        <w:rPr>
          <w:rFonts w:ascii="Arial" w:eastAsia="Times New Roman" w:hAnsi="Arial" w:cs="Arial"/>
          <w:i/>
          <w:iCs/>
          <w:color w:val="444444"/>
          <w:sz w:val="13"/>
          <w:szCs w:val="13"/>
        </w:rPr>
        <w:t xml:space="preserve">Contract </w:t>
      </w:r>
      <w:proofErr w:type="spellStart"/>
      <w:r w:rsidRPr="003D40E7">
        <w:rPr>
          <w:rFonts w:ascii="Arial" w:eastAsia="Times New Roman" w:hAnsi="Arial" w:cs="Arial"/>
          <w:i/>
          <w:iCs/>
          <w:color w:val="444444"/>
          <w:sz w:val="13"/>
          <w:szCs w:val="13"/>
        </w:rPr>
        <w:t>eGuide</w:t>
      </w:r>
      <w:proofErr w:type="spellEnd"/>
      <w:r w:rsidRPr="003D40E7">
        <w:rPr>
          <w:rFonts w:ascii="Arial" w:eastAsia="Times New Roman" w:hAnsi="Arial" w:cs="Arial"/>
          <w:color w:val="444444"/>
          <w:sz w:val="13"/>
          <w:szCs w:val="13"/>
        </w:rPr>
        <w:t>.</w:t>
      </w:r>
    </w:p>
    <w:p w:rsidR="003D40E7" w:rsidRPr="003D40E7" w:rsidRDefault="003D40E7" w:rsidP="003D40E7">
      <w:pPr>
        <w:spacing w:after="108" w:line="156" w:lineRule="atLeast"/>
        <w:ind w:left="216" w:hanging="216"/>
        <w:rPr>
          <w:rFonts w:ascii="Arial" w:eastAsia="Times New Roman" w:hAnsi="Arial" w:cs="Arial"/>
          <w:color w:val="444444"/>
          <w:sz w:val="13"/>
          <w:szCs w:val="13"/>
        </w:rPr>
      </w:pPr>
      <w:hyperlink r:id="rId1002" w:anchor="footnote-2-backlink" w:tooltip="[2]" w:history="1">
        <w:r w:rsidRPr="003D40E7">
          <w:rPr>
            <w:rFonts w:ascii="Arial" w:eastAsia="Times New Roman" w:hAnsi="Arial" w:cs="Arial"/>
            <w:color w:val="00AEEF"/>
            <w:sz w:val="13"/>
            <w:u w:val="single"/>
          </w:rPr>
          <w:t>[2]</w:t>
        </w:r>
      </w:hyperlink>
      <w:r w:rsidRPr="003D40E7">
        <w:rPr>
          <w:rFonts w:ascii="Arial" w:eastAsia="Times New Roman" w:hAnsi="Arial" w:cs="Arial"/>
          <w:color w:val="444444"/>
          <w:sz w:val="13"/>
        </w:rPr>
        <w:t> </w:t>
      </w:r>
      <w:r w:rsidRPr="003D40E7">
        <w:rPr>
          <w:rFonts w:ascii="Arial" w:eastAsia="Times New Roman" w:hAnsi="Arial" w:cs="Arial"/>
          <w:color w:val="444444"/>
          <w:sz w:val="13"/>
          <w:szCs w:val="13"/>
        </w:rPr>
        <w:t>A program requiring a percentage of opportunities (as for jobs or funding) to be reserved for an underrepresented group.</w:t>
      </w:r>
    </w:p>
    <w:p w:rsidR="003D40E7" w:rsidRPr="003D40E7" w:rsidRDefault="003D40E7" w:rsidP="003D40E7">
      <w:pPr>
        <w:spacing w:after="108" w:line="156" w:lineRule="atLeast"/>
        <w:ind w:left="216" w:hanging="216"/>
        <w:rPr>
          <w:rFonts w:ascii="Arial" w:eastAsia="Times New Roman" w:hAnsi="Arial" w:cs="Arial"/>
          <w:color w:val="444444"/>
          <w:sz w:val="13"/>
          <w:szCs w:val="13"/>
        </w:rPr>
      </w:pPr>
      <w:hyperlink r:id="rId1003" w:anchor="footnote-3-backlink" w:tooltip="[3]" w:history="1">
        <w:r w:rsidRPr="003D40E7">
          <w:rPr>
            <w:rFonts w:ascii="Arial" w:eastAsia="Times New Roman" w:hAnsi="Arial" w:cs="Arial"/>
            <w:color w:val="00AEEF"/>
            <w:sz w:val="13"/>
            <w:u w:val="single"/>
          </w:rPr>
          <w:t>[3]</w:t>
        </w:r>
      </w:hyperlink>
      <w:r w:rsidRPr="003D40E7">
        <w:rPr>
          <w:rFonts w:ascii="Arial" w:eastAsia="Times New Roman" w:hAnsi="Arial" w:cs="Arial"/>
          <w:color w:val="444444"/>
          <w:sz w:val="13"/>
        </w:rPr>
        <w:t> </w:t>
      </w:r>
      <w:r w:rsidRPr="003D40E7">
        <w:rPr>
          <w:rFonts w:ascii="Arial" w:eastAsia="Times New Roman" w:hAnsi="Arial" w:cs="Arial"/>
          <w:color w:val="444444"/>
          <w:sz w:val="13"/>
          <w:szCs w:val="13"/>
        </w:rPr>
        <w:t>Procurement of services provided by design professionals on the basis of qualifications is generally in the best interest of both client and consultant.</w:t>
      </w:r>
    </w:p>
    <w:p w:rsidR="003D40E7" w:rsidRPr="003D40E7" w:rsidRDefault="003D40E7" w:rsidP="003D40E7">
      <w:pPr>
        <w:spacing w:after="108" w:line="156" w:lineRule="atLeast"/>
        <w:ind w:left="216" w:hanging="216"/>
        <w:rPr>
          <w:rFonts w:ascii="Arial" w:eastAsia="Times New Roman" w:hAnsi="Arial" w:cs="Arial"/>
          <w:color w:val="444444"/>
          <w:sz w:val="13"/>
          <w:szCs w:val="13"/>
        </w:rPr>
      </w:pPr>
      <w:hyperlink r:id="rId1004" w:anchor="footnote-4-backlink" w:tooltip="[4]" w:history="1">
        <w:r w:rsidRPr="003D40E7">
          <w:rPr>
            <w:rFonts w:ascii="Arial" w:eastAsia="Times New Roman" w:hAnsi="Arial" w:cs="Arial"/>
            <w:color w:val="00AEEF"/>
            <w:sz w:val="13"/>
            <w:u w:val="single"/>
          </w:rPr>
          <w:t>[4]</w:t>
        </w:r>
      </w:hyperlink>
      <w:r w:rsidRPr="003D40E7">
        <w:rPr>
          <w:rFonts w:ascii="Arial" w:eastAsia="Times New Roman" w:hAnsi="Arial" w:cs="Arial"/>
          <w:color w:val="444444"/>
          <w:sz w:val="13"/>
        </w:rPr>
        <w:t> </w:t>
      </w:r>
      <w:r w:rsidRPr="003D40E7">
        <w:rPr>
          <w:rFonts w:ascii="Arial" w:eastAsia="Times New Roman" w:hAnsi="Arial" w:cs="Arial"/>
          <w:color w:val="444444"/>
          <w:sz w:val="13"/>
          <w:szCs w:val="13"/>
        </w:rPr>
        <w:t>The Rural Utility Service of the US Department of Agriculture has pre-approved the EJCDC documents for use on RUS-funded projects and is requiring state-level RUS offices to adopt the EJCDC contracts as the default contract documents for RUS projects.</w:t>
      </w:r>
    </w:p>
    <w:p w:rsidR="003D40E7" w:rsidRPr="003D40E7" w:rsidRDefault="003D40E7" w:rsidP="003D40E7">
      <w:pPr>
        <w:spacing w:after="108" w:line="156" w:lineRule="atLeast"/>
        <w:ind w:left="216" w:hanging="216"/>
        <w:rPr>
          <w:rFonts w:ascii="Arial" w:eastAsia="Times New Roman" w:hAnsi="Arial" w:cs="Arial"/>
          <w:color w:val="444444"/>
          <w:sz w:val="13"/>
          <w:szCs w:val="13"/>
        </w:rPr>
      </w:pPr>
      <w:hyperlink r:id="rId1005" w:anchor="footnote-5-backlink" w:tooltip="[5]" w:history="1">
        <w:r w:rsidRPr="003D40E7">
          <w:rPr>
            <w:rFonts w:ascii="Arial" w:eastAsia="Times New Roman" w:hAnsi="Arial" w:cs="Arial"/>
            <w:color w:val="00AEEF"/>
            <w:sz w:val="13"/>
            <w:u w:val="single"/>
          </w:rPr>
          <w:t>[5]</w:t>
        </w:r>
      </w:hyperlink>
      <w:r w:rsidRPr="003D40E7">
        <w:rPr>
          <w:rFonts w:ascii="Arial" w:eastAsia="Times New Roman" w:hAnsi="Arial" w:cs="Arial"/>
          <w:color w:val="444444"/>
          <w:sz w:val="13"/>
        </w:rPr>
        <w:t> </w:t>
      </w:r>
      <w:r w:rsidRPr="003D40E7">
        <w:rPr>
          <w:rFonts w:ascii="Arial" w:eastAsia="Times New Roman" w:hAnsi="Arial" w:cs="Arial"/>
          <w:color w:val="444444"/>
          <w:sz w:val="13"/>
          <w:szCs w:val="13"/>
        </w:rPr>
        <w:t>Try to see the contract ahead of time; ask peers and your professional associations for samples. Additionally, sites such as</w:t>
      </w:r>
      <w:hyperlink r:id="rId1006" w:tgtFrame="_blank" w:tooltip="www.input.com" w:history="1">
        <w:r w:rsidRPr="003D40E7">
          <w:rPr>
            <w:rFonts w:ascii="Arial" w:eastAsia="Times New Roman" w:hAnsi="Arial" w:cs="Arial"/>
            <w:color w:val="00AEEF"/>
            <w:sz w:val="13"/>
            <w:u w:val="single"/>
          </w:rPr>
          <w:t>www.input.com</w:t>
        </w:r>
      </w:hyperlink>
      <w:r w:rsidRPr="003D40E7">
        <w:rPr>
          <w:rFonts w:ascii="Arial" w:eastAsia="Times New Roman" w:hAnsi="Arial" w:cs="Arial"/>
          <w:color w:val="444444"/>
          <w:sz w:val="13"/>
        </w:rPr>
        <w:t> </w:t>
      </w:r>
      <w:r w:rsidRPr="003D40E7">
        <w:rPr>
          <w:rFonts w:ascii="Arial" w:eastAsia="Times New Roman" w:hAnsi="Arial" w:cs="Arial"/>
          <w:color w:val="444444"/>
          <w:sz w:val="13"/>
          <w:szCs w:val="13"/>
        </w:rPr>
        <w:t>make thousands of executed local, state and federal contracts available for a fee.</w:t>
      </w:r>
    </w:p>
    <w:p w:rsidR="003D40E7" w:rsidRDefault="003D40E7">
      <w:r>
        <w:br w:type="page"/>
      </w:r>
    </w:p>
    <w:p w:rsidR="003D40E7" w:rsidRPr="003D40E7" w:rsidRDefault="003D40E7" w:rsidP="003D40E7">
      <w:pPr>
        <w:spacing w:after="24" w:line="240" w:lineRule="auto"/>
        <w:rPr>
          <w:rFonts w:ascii="Arial" w:eastAsia="Times New Roman" w:hAnsi="Arial" w:cs="Arial"/>
          <w:b/>
          <w:bCs/>
          <w:color w:val="333333"/>
          <w:sz w:val="36"/>
          <w:szCs w:val="36"/>
        </w:rPr>
      </w:pPr>
      <w:r w:rsidRPr="003D40E7">
        <w:rPr>
          <w:rFonts w:ascii="Arial" w:eastAsia="Times New Roman" w:hAnsi="Arial" w:cs="Arial"/>
          <w:b/>
          <w:bCs/>
          <w:color w:val="333333"/>
          <w:sz w:val="36"/>
          <w:szCs w:val="36"/>
        </w:rPr>
        <w:lastRenderedPageBreak/>
        <w:t>Public-Private Partnerships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Public-private partnerships (known variously as PPPs or P</w:t>
      </w:r>
      <w:r w:rsidRPr="003D40E7">
        <w:rPr>
          <w:rFonts w:ascii="Arial" w:eastAsia="Times New Roman" w:hAnsi="Arial" w:cs="Arial"/>
          <w:color w:val="444444"/>
          <w:sz w:val="14"/>
          <w:szCs w:val="14"/>
          <w:vertAlign w:val="superscript"/>
        </w:rPr>
        <w:t>3</w:t>
      </w:r>
      <w:r w:rsidRPr="003D40E7">
        <w:rPr>
          <w:rFonts w:ascii="Arial" w:eastAsia="Times New Roman" w:hAnsi="Arial" w:cs="Arial"/>
          <w:color w:val="444444"/>
          <w:sz w:val="16"/>
          <w:szCs w:val="16"/>
        </w:rPr>
        <w:t>s) are contractual arrangements between government and private entities to deliver public-sector projects and services. Typically, a P</w:t>
      </w:r>
      <w:r w:rsidRPr="003D40E7">
        <w:rPr>
          <w:rFonts w:ascii="Arial" w:eastAsia="Times New Roman" w:hAnsi="Arial" w:cs="Arial"/>
          <w:color w:val="444444"/>
          <w:sz w:val="14"/>
          <w:szCs w:val="14"/>
          <w:vertAlign w:val="superscript"/>
        </w:rPr>
        <w:t>3</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is created because a public agency lacks sufficient funding, expertise or resources to successfully provide the project on its own and therefore draws on the capabilities found in the private sector to fulfill this need.</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The project types that are candidates for public-private partnerships include new and refurbished roads, bridges, tunnels, power stations, hospitals, schools, water and sewage treatment plants, and prisons. These infrastructure endeavors tend to attract major financial investors and jumbo construction firms with the expertise to plan, construct, operate and maintain large-scale projects.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Most P</w:t>
      </w:r>
      <w:r w:rsidRPr="003D40E7">
        <w:rPr>
          <w:rFonts w:ascii="Arial" w:eastAsia="Times New Roman" w:hAnsi="Arial" w:cs="Arial"/>
          <w:color w:val="444444"/>
          <w:sz w:val="14"/>
          <w:szCs w:val="14"/>
          <w:vertAlign w:val="superscript"/>
        </w:rPr>
        <w:t>3</w:t>
      </w:r>
      <w:r w:rsidRPr="003D40E7">
        <w:rPr>
          <w:rFonts w:ascii="Arial" w:eastAsia="Times New Roman" w:hAnsi="Arial" w:cs="Arial"/>
          <w:color w:val="444444"/>
          <w:sz w:val="16"/>
          <w:szCs w:val="16"/>
        </w:rPr>
        <w:t>s are delivered using one of many design-build approaches, such as build-operate, design-build, design-build-operate, design-build-finance-operate-transfer, build-own-operate-transfer. There are also buy-build-operate scenarios, wherein the government sells an asset to the private sector entity, which then makes the improvements necessary to operate the facility profitably. Still other P</w:t>
      </w:r>
      <w:r w:rsidRPr="003D40E7">
        <w:rPr>
          <w:rFonts w:ascii="Arial" w:eastAsia="Times New Roman" w:hAnsi="Arial" w:cs="Arial"/>
          <w:color w:val="444444"/>
          <w:sz w:val="14"/>
          <w:szCs w:val="14"/>
          <w:vertAlign w:val="superscript"/>
        </w:rPr>
        <w:t>3</w:t>
      </w:r>
      <w:r w:rsidRPr="003D40E7">
        <w:rPr>
          <w:rFonts w:ascii="Arial" w:eastAsia="Times New Roman" w:hAnsi="Arial" w:cs="Arial"/>
          <w:color w:val="444444"/>
          <w:sz w:val="16"/>
          <w:szCs w:val="16"/>
        </w:rPr>
        <w:t>s are formed solely for operations, maintenance and management of a facility or a specific service.</w:t>
      </w:r>
      <w:hyperlink r:id="rId1007" w:anchor="_ftn1" w:tooltip="" w:history="1">
        <w:r w:rsidRPr="003D40E7">
          <w:rPr>
            <w:rFonts w:ascii="Arial" w:eastAsia="Times New Roman" w:hAnsi="Arial" w:cs="Arial"/>
            <w:color w:val="00AEEF"/>
            <w:sz w:val="16"/>
          </w:rPr>
          <w:t>[1]</w:t>
        </w:r>
      </w:hyperlink>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A common scenario (and the one that this chapter primarily addresses) might work like this: A state department of transportation contracts with a private partner (called the</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concessionaire, consortium</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or</w:t>
      </w:r>
      <w:r w:rsidRPr="003D40E7">
        <w:rPr>
          <w:rFonts w:ascii="Arial" w:eastAsia="Times New Roman" w:hAnsi="Arial" w:cs="Arial"/>
          <w:i/>
          <w:iCs/>
          <w:color w:val="444444"/>
          <w:sz w:val="16"/>
        </w:rPr>
        <w:t> </w:t>
      </w:r>
      <w:r w:rsidRPr="003D40E7">
        <w:rPr>
          <w:rFonts w:ascii="Arial" w:eastAsia="Times New Roman" w:hAnsi="Arial" w:cs="Arial"/>
          <w:i/>
          <w:iCs/>
          <w:color w:val="444444"/>
          <w:sz w:val="16"/>
          <w:szCs w:val="16"/>
        </w:rPr>
        <w:t>special purpose vehicle)</w:t>
      </w:r>
      <w:r w:rsidRPr="003D40E7">
        <w:rPr>
          <w:rFonts w:ascii="Arial" w:eastAsia="Times New Roman" w:hAnsi="Arial" w:cs="Arial"/>
          <w:color w:val="444444"/>
          <w:sz w:val="16"/>
          <w:szCs w:val="16"/>
        </w:rPr>
        <w:t>, an entity formed specifically to develop, finance, design, construct, operate and maintain a toll road. The concessionaire contracts with a design-builder (typically contractor-led) who, in turn, engages a variety of consultants and subcontractors. Once construction is completed, the concessionaire operates the toll road for a specified period, perhaps 25 years, after which time the road is turned over to the public entity. If all goes as planned, the public gets a well-maintained toll road, the private entity gets a tidy profit, and the public entity fulfills its responsibility to provide infrastructure for the public’s benefit.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Many of the mega engineering/construction/project management firms have found the P</w:t>
      </w:r>
      <w:r w:rsidRPr="003D40E7">
        <w:rPr>
          <w:rFonts w:ascii="Arial" w:eastAsia="Times New Roman" w:hAnsi="Arial" w:cs="Arial"/>
          <w:color w:val="444444"/>
          <w:sz w:val="14"/>
          <w:szCs w:val="14"/>
          <w:vertAlign w:val="superscript"/>
        </w:rPr>
        <w:t>3</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arrangement to be a natural extension of their full-service, design-build capacity. (Bechtel, for example, led a consortium modernizing London’s Underground and Tube Lines; CH2M HILL has completed several P</w:t>
      </w:r>
      <w:r w:rsidRPr="003D40E7">
        <w:rPr>
          <w:rFonts w:ascii="Arial" w:eastAsia="Times New Roman" w:hAnsi="Arial" w:cs="Arial"/>
          <w:color w:val="444444"/>
          <w:sz w:val="14"/>
          <w:szCs w:val="14"/>
          <w:vertAlign w:val="superscript"/>
        </w:rPr>
        <w:t>3</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projects, as have Fluor and Jacobs.)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Assuming a lead design-builder role (or forming a joint venture with a contractor) for a P</w:t>
      </w:r>
      <w:r w:rsidRPr="003D40E7">
        <w:rPr>
          <w:rFonts w:ascii="Arial" w:eastAsia="Times New Roman" w:hAnsi="Arial" w:cs="Arial"/>
          <w:color w:val="444444"/>
          <w:sz w:val="14"/>
          <w:szCs w:val="14"/>
          <w:vertAlign w:val="superscript"/>
        </w:rPr>
        <w:t>3</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project may not be suitable for many design firms or for the faint of heart, however. These projects require the capabilities and resources found in large, highly sophisticated design firms. And while, in a few instances, architects and engineers may contract directly with the concessionaire, the public owner or even the private lender, for most design professionals, involvement on P</w:t>
      </w:r>
      <w:r w:rsidRPr="003D40E7">
        <w:rPr>
          <w:rFonts w:ascii="Arial" w:eastAsia="Times New Roman" w:hAnsi="Arial" w:cs="Arial"/>
          <w:color w:val="444444"/>
          <w:sz w:val="14"/>
          <w:szCs w:val="14"/>
          <w:vertAlign w:val="superscript"/>
        </w:rPr>
        <w:t>3</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projects will be as a consultant or </w:t>
      </w:r>
      <w:proofErr w:type="spellStart"/>
      <w:r w:rsidRPr="003D40E7">
        <w:rPr>
          <w:rFonts w:ascii="Arial" w:eastAsia="Times New Roman" w:hAnsi="Arial" w:cs="Arial"/>
          <w:color w:val="444444"/>
          <w:sz w:val="16"/>
          <w:szCs w:val="16"/>
        </w:rPr>
        <w:t>subconsultant</w:t>
      </w:r>
      <w:proofErr w:type="spellEnd"/>
      <w:r w:rsidRPr="003D40E7">
        <w:rPr>
          <w:rFonts w:ascii="Arial" w:eastAsia="Times New Roman" w:hAnsi="Arial" w:cs="Arial"/>
          <w:color w:val="444444"/>
          <w:sz w:val="16"/>
          <w:szCs w:val="16"/>
        </w:rPr>
        <w:t xml:space="preserve"> to the design-build contractor. (Please refer to the</w:t>
      </w:r>
      <w:r w:rsidRPr="003D40E7">
        <w:rPr>
          <w:rFonts w:ascii="Arial" w:eastAsia="Times New Roman" w:hAnsi="Arial" w:cs="Arial"/>
          <w:color w:val="444444"/>
          <w:sz w:val="16"/>
        </w:rPr>
        <w:t> </w:t>
      </w:r>
      <w:hyperlink r:id="rId1008" w:tooltip="Design-Build" w:history="1">
        <w:r w:rsidRPr="003D40E7">
          <w:rPr>
            <w:rFonts w:ascii="Arial" w:eastAsia="Times New Roman" w:hAnsi="Arial" w:cs="Arial"/>
            <w:color w:val="00AEEF"/>
            <w:sz w:val="16"/>
          </w:rPr>
          <w:t>Design-Build</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chapter for a discussion of the challenges of designer-led or joint venture design-build projects.)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P</w:t>
      </w:r>
      <w:r w:rsidRPr="003D40E7">
        <w:rPr>
          <w:rFonts w:ascii="Arial" w:eastAsia="Times New Roman" w:hAnsi="Arial" w:cs="Arial"/>
          <w:color w:val="444444"/>
          <w:sz w:val="14"/>
          <w:szCs w:val="14"/>
          <w:vertAlign w:val="superscript"/>
        </w:rPr>
        <w:t>3</w:t>
      </w:r>
      <w:r w:rsidRPr="003D40E7">
        <w:rPr>
          <w:rFonts w:ascii="Arial" w:eastAsia="Times New Roman" w:hAnsi="Arial" w:cs="Arial"/>
          <w:color w:val="444444"/>
          <w:sz w:val="16"/>
          <w:szCs w:val="16"/>
        </w:rPr>
        <w:t>s are attractive to governments for a number of reasons, including the opportunities to transfer risk, link capital expenditures to operating costs (traditionally, capital and operating funding have been kept separate in public infrastructure), lock in long-term maintenance funding, use private rather than public resources and personnel, and, especially, access new sources of private capital. Supporters of P</w:t>
      </w:r>
      <w:r w:rsidRPr="003D40E7">
        <w:rPr>
          <w:rFonts w:ascii="Arial" w:eastAsia="Times New Roman" w:hAnsi="Arial" w:cs="Arial"/>
          <w:color w:val="444444"/>
          <w:sz w:val="14"/>
          <w:szCs w:val="14"/>
          <w:vertAlign w:val="superscript"/>
        </w:rPr>
        <w:t>3</w:t>
      </w:r>
      <w:r w:rsidRPr="003D40E7">
        <w:rPr>
          <w:rFonts w:ascii="Arial" w:eastAsia="Times New Roman" w:hAnsi="Arial" w:cs="Arial"/>
          <w:color w:val="444444"/>
          <w:sz w:val="16"/>
          <w:szCs w:val="16"/>
        </w:rPr>
        <w:t>s also claim expedited construction completion, project cost savings and improved quality and system performance.</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P</w:t>
      </w:r>
      <w:r w:rsidRPr="003D40E7">
        <w:rPr>
          <w:rFonts w:ascii="Arial" w:eastAsia="Times New Roman" w:hAnsi="Arial" w:cs="Arial"/>
          <w:color w:val="444444"/>
          <w:sz w:val="14"/>
          <w:szCs w:val="14"/>
          <w:vertAlign w:val="superscript"/>
        </w:rPr>
        <w:t>3</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detractors argue that the projects can cost the taxpayer more than they would under traditional public financing. Indeed, poor planning and execution by public entities have resulted in some unfortunate outcomes. In some instances, these government entities have been forced to bail out their P</w:t>
      </w:r>
      <w:r w:rsidRPr="003D40E7">
        <w:rPr>
          <w:rFonts w:ascii="Arial" w:eastAsia="Times New Roman" w:hAnsi="Arial" w:cs="Arial"/>
          <w:color w:val="444444"/>
          <w:sz w:val="14"/>
          <w:szCs w:val="14"/>
          <w:vertAlign w:val="superscript"/>
        </w:rPr>
        <w:t>3</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projects when returns failed to meet projections.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A key, often-stated rationale for using P</w:t>
      </w:r>
      <w:r w:rsidRPr="003D40E7">
        <w:rPr>
          <w:rFonts w:ascii="Arial" w:eastAsia="Times New Roman" w:hAnsi="Arial" w:cs="Arial"/>
          <w:color w:val="444444"/>
          <w:sz w:val="14"/>
          <w:szCs w:val="14"/>
          <w:vertAlign w:val="superscript"/>
        </w:rPr>
        <w:t>3</w:t>
      </w:r>
      <w:r w:rsidRPr="003D40E7">
        <w:rPr>
          <w:rFonts w:ascii="Arial" w:eastAsia="Times New Roman" w:hAnsi="Arial" w:cs="Arial"/>
          <w:color w:val="444444"/>
          <w:sz w:val="16"/>
          <w:szCs w:val="16"/>
        </w:rPr>
        <w:t xml:space="preserve">s is that the many risks inherent in large projects can be assigned to whichever entity is best able to efficiently manage them. These risks typically involve schedule, cost, quality and performance measures. In best case scenarios, this means there is a logical, fair division of the risks between the public owner and the concessionaire, and subsequently between the concessionaire and the many members of the concessionaire’s team. In worst case scenarios, however, there can be </w:t>
      </w:r>
      <w:r w:rsidRPr="003D40E7">
        <w:rPr>
          <w:rFonts w:ascii="Arial" w:eastAsia="Times New Roman" w:hAnsi="Arial" w:cs="Arial"/>
          <w:color w:val="444444"/>
          <w:sz w:val="16"/>
          <w:szCs w:val="16"/>
        </w:rPr>
        <w:lastRenderedPageBreak/>
        <w:t>wholesale downloading of every conceivable risk from the public owner to the concessionaire and ultimately to the design team—whether or not the design team is best placed to manage them.</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Although the use of P</w:t>
      </w:r>
      <w:r w:rsidRPr="003D40E7">
        <w:rPr>
          <w:rFonts w:ascii="Arial" w:eastAsia="Times New Roman" w:hAnsi="Arial" w:cs="Arial"/>
          <w:color w:val="444444"/>
          <w:sz w:val="14"/>
          <w:szCs w:val="14"/>
          <w:vertAlign w:val="superscript"/>
        </w:rPr>
        <w:t>3</w:t>
      </w:r>
      <w:r w:rsidRPr="003D40E7">
        <w:rPr>
          <w:rFonts w:ascii="Arial" w:eastAsia="Times New Roman" w:hAnsi="Arial" w:cs="Arial"/>
          <w:color w:val="444444"/>
          <w:sz w:val="16"/>
          <w:szCs w:val="16"/>
        </w:rPr>
        <w:t>s is rapidly increasing (and evolving), related claims data is sparse, and there is little case law to substantiate their risks. There’s no doubt, however, that P</w:t>
      </w:r>
      <w:r w:rsidRPr="003D40E7">
        <w:rPr>
          <w:rFonts w:ascii="Arial" w:eastAsia="Times New Roman" w:hAnsi="Arial" w:cs="Arial"/>
          <w:color w:val="444444"/>
          <w:sz w:val="14"/>
          <w:szCs w:val="14"/>
          <w:vertAlign w:val="superscript"/>
        </w:rPr>
        <w:t>3</w:t>
      </w:r>
      <w:r w:rsidRPr="003D40E7">
        <w:rPr>
          <w:rFonts w:ascii="Arial" w:eastAsia="Times New Roman" w:hAnsi="Arial" w:cs="Arial"/>
          <w:color w:val="444444"/>
          <w:sz w:val="16"/>
          <w:szCs w:val="16"/>
        </w:rPr>
        <w:t>s are complex and that there are enough fundamental red flags to demonstrate the risks are real. So, while P</w:t>
      </w:r>
      <w:r w:rsidRPr="003D40E7">
        <w:rPr>
          <w:rFonts w:ascii="Arial" w:eastAsia="Times New Roman" w:hAnsi="Arial" w:cs="Arial"/>
          <w:color w:val="444444"/>
          <w:sz w:val="14"/>
          <w:szCs w:val="14"/>
          <w:vertAlign w:val="superscript"/>
        </w:rPr>
        <w:t>3</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projects offer an attractive market, design professionals should proceed with care.</w:t>
      </w:r>
    </w:p>
    <w:p w:rsidR="003D40E7" w:rsidRPr="003D40E7" w:rsidRDefault="003D40E7" w:rsidP="003D40E7">
      <w:pPr>
        <w:spacing w:before="108" w:after="100" w:afterAutospacing="1" w:line="180" w:lineRule="atLeast"/>
        <w:rPr>
          <w:rFonts w:ascii="Arial" w:eastAsia="Times New Roman" w:hAnsi="Arial" w:cs="Arial"/>
          <w:b/>
          <w:bCs/>
          <w:color w:val="333333"/>
          <w:sz w:val="17"/>
          <w:szCs w:val="17"/>
        </w:rPr>
      </w:pPr>
      <w:r w:rsidRPr="003D40E7">
        <w:rPr>
          <w:rFonts w:ascii="Arial" w:eastAsia="Times New Roman" w:hAnsi="Arial" w:cs="Arial"/>
          <w:b/>
          <w:bCs/>
          <w:color w:val="333333"/>
          <w:sz w:val="17"/>
          <w:szCs w:val="17"/>
        </w:rPr>
        <w:t>The Problem</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Because each public-private partnership project is unique, its goals, roles, responsibilities, risk, revenues, costs and standards vary widely.</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Under most common scenarios, the public owner engages the concessionaire to, among other obligations, provide design and construction services. The concessionaire contracts with the design-build contractor, who retains the designer as a </w:t>
      </w:r>
      <w:proofErr w:type="spellStart"/>
      <w:r w:rsidRPr="003D40E7">
        <w:rPr>
          <w:rFonts w:ascii="Arial" w:eastAsia="Times New Roman" w:hAnsi="Arial" w:cs="Arial"/>
          <w:color w:val="444444"/>
          <w:sz w:val="16"/>
          <w:szCs w:val="16"/>
        </w:rPr>
        <w:t>subconsultant</w:t>
      </w:r>
      <w:proofErr w:type="spellEnd"/>
      <w:r w:rsidRPr="003D40E7">
        <w:rPr>
          <w:rFonts w:ascii="Arial" w:eastAsia="Times New Roman" w:hAnsi="Arial" w:cs="Arial"/>
          <w:color w:val="444444"/>
          <w:sz w:val="16"/>
          <w:szCs w:val="16"/>
        </w:rPr>
        <w:t xml:space="preserve">. In this arrangement, your risk as an architect or engineer would be somewhat similar to the risks you’d assume as a consultant on contractor-led design-build projects. As such, there are issues you wouldn’t face in a traditional owner-prime relationship. For one thing, your access to and communication with the public owner may be limited or nonexistent. You may have to rely solely on the design-builder to interpret the owner’s program requirements and to provide decisions and feedback that you would normally get directly from the owner. And because the design-builder has a contractual arrangement with the concessionaire rather than the owner, your role with the owner is even further removed. At the same time, you still have responsibility to the public owner and to the public; license laws require you to protect the interests of public health, safety and welfare. </w:t>
      </w:r>
      <w:proofErr w:type="gramStart"/>
      <w:r w:rsidRPr="003D40E7">
        <w:rPr>
          <w:rFonts w:ascii="Arial" w:eastAsia="Times New Roman" w:hAnsi="Arial" w:cs="Arial"/>
          <w:color w:val="444444"/>
          <w:sz w:val="16"/>
          <w:szCs w:val="16"/>
        </w:rPr>
        <w:t>(See</w:t>
      </w:r>
      <w:r w:rsidRPr="003D40E7">
        <w:rPr>
          <w:rFonts w:ascii="Arial" w:eastAsia="Times New Roman" w:hAnsi="Arial" w:cs="Arial"/>
          <w:color w:val="444444"/>
          <w:sz w:val="16"/>
        </w:rPr>
        <w:t> </w:t>
      </w:r>
      <w:hyperlink r:id="rId1009" w:tooltip="Public Responsibility" w:history="1">
        <w:r w:rsidRPr="003D40E7">
          <w:rPr>
            <w:rFonts w:ascii="Arial" w:eastAsia="Times New Roman" w:hAnsi="Arial" w:cs="Arial"/>
            <w:color w:val="00AEEF"/>
            <w:sz w:val="16"/>
          </w:rPr>
          <w:t>Public Responsibility</w:t>
        </w:r>
      </w:hyperlink>
      <w:r w:rsidRPr="003D40E7">
        <w:rPr>
          <w:rFonts w:ascii="Arial" w:eastAsia="Times New Roman" w:hAnsi="Arial" w:cs="Arial"/>
          <w:color w:val="444444"/>
          <w:sz w:val="16"/>
          <w:szCs w:val="16"/>
        </w:rPr>
        <w:t>.)</w:t>
      </w:r>
      <w:proofErr w:type="gramEnd"/>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Because the contractor is (typically) your client, you may be liable directly to the contractor for your professional negligence or breach of contract—quite different than with traditional project delivery, where many states hold that contractors cannot assert economic loss claims (consequential damages, loss of profits, and so forth) against designers unless they have a direct contract with the designer. In this case you</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do</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have such a contract. Such claims often involve contractors requiring the design team to pay the construction costs arising from all errors and omissions, whether negligent or not. The bar can be set very high and may not be entirely apparent until well after construction completion when the contractor and concessionaire assess final costs.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Many public owners require by contract that they be indemnified for various risks and legal liabilities, including breach of contract, breach of warranty, negligence and oftentimes a number of other potential risks. What’s more, the contracts often require the concessionaire to guarantee or warrant the completed project for a given purpose. The concessionaire usually passes these obligations to the builder and design team—risks that are not covered by most professional liability insurance policies. (See</w:t>
      </w:r>
      <w:r w:rsidRPr="003D40E7">
        <w:rPr>
          <w:rFonts w:ascii="Arial" w:eastAsia="Times New Roman" w:hAnsi="Arial" w:cs="Arial"/>
          <w:color w:val="444444"/>
          <w:sz w:val="16"/>
        </w:rPr>
        <w:t> </w:t>
      </w:r>
      <w:hyperlink r:id="rId1010" w:tooltip="Certifications, Guarantees and Warranties" w:history="1">
        <w:r w:rsidRPr="003D40E7">
          <w:rPr>
            <w:rFonts w:ascii="Arial" w:eastAsia="Times New Roman" w:hAnsi="Arial" w:cs="Arial"/>
            <w:color w:val="00AEEF"/>
            <w:sz w:val="16"/>
          </w:rPr>
          <w:t xml:space="preserve">Certifications, Guarantees and </w:t>
        </w:r>
        <w:proofErr w:type="spellStart"/>
        <w:r w:rsidRPr="003D40E7">
          <w:rPr>
            <w:rFonts w:ascii="Arial" w:eastAsia="Times New Roman" w:hAnsi="Arial" w:cs="Arial"/>
            <w:color w:val="00AEEF"/>
            <w:sz w:val="16"/>
          </w:rPr>
          <w:t>Warranties</w:t>
        </w:r>
      </w:hyperlink>
      <w:r w:rsidRPr="003D40E7">
        <w:rPr>
          <w:rFonts w:ascii="Arial" w:eastAsia="Times New Roman" w:hAnsi="Arial" w:cs="Arial"/>
          <w:color w:val="444444"/>
          <w:sz w:val="16"/>
          <w:szCs w:val="16"/>
        </w:rPr>
        <w:t>,</w:t>
      </w:r>
      <w:hyperlink r:id="rId1011" w:tooltip="Indemnities" w:history="1">
        <w:r w:rsidRPr="003D40E7">
          <w:rPr>
            <w:rFonts w:ascii="Arial" w:eastAsia="Times New Roman" w:hAnsi="Arial" w:cs="Arial"/>
            <w:color w:val="00AEEF"/>
            <w:sz w:val="16"/>
          </w:rPr>
          <w:t>Indemnities</w:t>
        </w:r>
        <w:proofErr w:type="spellEnd"/>
      </w:hyperlink>
      <w:r w:rsidRPr="003D40E7">
        <w:rPr>
          <w:rFonts w:ascii="Arial" w:eastAsia="Times New Roman" w:hAnsi="Arial" w:cs="Arial"/>
          <w:color w:val="444444"/>
          <w:sz w:val="16"/>
          <w:szCs w:val="16"/>
        </w:rPr>
        <w:t>,</w:t>
      </w:r>
      <w:r w:rsidRPr="003D40E7">
        <w:rPr>
          <w:rFonts w:ascii="Arial" w:eastAsia="Times New Roman" w:hAnsi="Arial" w:cs="Arial"/>
          <w:color w:val="444444"/>
          <w:sz w:val="16"/>
        </w:rPr>
        <w:t> </w:t>
      </w:r>
      <w:hyperlink r:id="rId1012" w:tooltip="Insurance" w:history="1">
        <w:r w:rsidRPr="003D40E7">
          <w:rPr>
            <w:rFonts w:ascii="Arial" w:eastAsia="Times New Roman" w:hAnsi="Arial" w:cs="Arial"/>
            <w:color w:val="00AEEF"/>
            <w:sz w:val="16"/>
          </w:rPr>
          <w:t>Insurance</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and</w:t>
      </w:r>
      <w:r w:rsidRPr="003D40E7">
        <w:rPr>
          <w:rFonts w:ascii="Arial" w:eastAsia="Times New Roman" w:hAnsi="Arial" w:cs="Arial"/>
          <w:color w:val="444444"/>
          <w:sz w:val="16"/>
        </w:rPr>
        <w:t> </w:t>
      </w:r>
      <w:hyperlink r:id="rId1013" w:tooltip="Public Contracts" w:history="1">
        <w:r w:rsidRPr="003D40E7">
          <w:rPr>
            <w:rFonts w:ascii="Arial" w:eastAsia="Times New Roman" w:hAnsi="Arial" w:cs="Arial"/>
            <w:color w:val="00AEEF"/>
            <w:sz w:val="16"/>
          </w:rPr>
          <w:t>Public Contracts</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for more information.)</w:t>
      </w:r>
    </w:p>
    <w:p w:rsidR="003D40E7" w:rsidRPr="003D40E7" w:rsidRDefault="003D40E7" w:rsidP="003D40E7">
      <w:pPr>
        <w:spacing w:before="100" w:beforeAutospacing="1" w:after="108"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There are other P</w:t>
      </w:r>
      <w:r w:rsidRPr="003D40E7">
        <w:rPr>
          <w:rFonts w:ascii="Arial" w:eastAsia="Times New Roman" w:hAnsi="Arial" w:cs="Arial"/>
          <w:color w:val="444444"/>
          <w:sz w:val="14"/>
          <w:szCs w:val="14"/>
          <w:vertAlign w:val="superscript"/>
        </w:rPr>
        <w:t>3</w:t>
      </w:r>
      <w:r w:rsidRPr="003D40E7">
        <w:rPr>
          <w:rFonts w:ascii="Arial" w:eastAsia="Times New Roman" w:hAnsi="Arial" w:cs="Arial"/>
          <w:color w:val="444444"/>
          <w:sz w:val="16"/>
          <w:szCs w:val="16"/>
        </w:rPr>
        <w:t>-related risks to consider:</w:t>
      </w:r>
    </w:p>
    <w:p w:rsidR="003D40E7" w:rsidRPr="003D40E7" w:rsidRDefault="003D40E7" w:rsidP="003D40E7">
      <w:pPr>
        <w:numPr>
          <w:ilvl w:val="0"/>
          <w:numId w:val="36"/>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b/>
          <w:bCs/>
          <w:color w:val="444444"/>
          <w:sz w:val="16"/>
          <w:szCs w:val="16"/>
        </w:rPr>
        <w:t>Public Projects</w:t>
      </w:r>
      <w:r w:rsidRPr="003D40E7">
        <w:rPr>
          <w:rFonts w:ascii="Arial" w:eastAsia="Times New Roman" w:hAnsi="Arial" w:cs="Arial"/>
          <w:color w:val="444444"/>
          <w:sz w:val="16"/>
          <w:szCs w:val="16"/>
        </w:rPr>
        <w:t>. Designers report that most of the problems arising on P</w:t>
      </w:r>
      <w:r w:rsidRPr="003D40E7">
        <w:rPr>
          <w:rFonts w:ascii="Arial" w:eastAsia="Times New Roman" w:hAnsi="Arial" w:cs="Arial"/>
          <w:color w:val="444444"/>
          <w:sz w:val="14"/>
          <w:szCs w:val="14"/>
          <w:vertAlign w:val="superscript"/>
        </w:rPr>
        <w:t>3</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projects stem from inexperience, lack of commitment, bureaucracy and interference of public-sector project participants, as well as from associated scope changes and unexpected delays.</w:t>
      </w:r>
    </w:p>
    <w:p w:rsidR="003D40E7" w:rsidRPr="003D40E7" w:rsidRDefault="003D40E7" w:rsidP="003D40E7">
      <w:pPr>
        <w:numPr>
          <w:ilvl w:val="0"/>
          <w:numId w:val="36"/>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b/>
          <w:bCs/>
          <w:color w:val="444444"/>
          <w:sz w:val="16"/>
          <w:szCs w:val="16"/>
        </w:rPr>
        <w:t>Pursuit Costs</w:t>
      </w:r>
      <w:r w:rsidRPr="003D40E7">
        <w:rPr>
          <w:rFonts w:ascii="Arial" w:eastAsia="Times New Roman" w:hAnsi="Arial" w:cs="Arial"/>
          <w:color w:val="444444"/>
          <w:sz w:val="16"/>
          <w:szCs w:val="16"/>
        </w:rPr>
        <w:t>. A prospective design team may spend a good deal of time and money developing a detailed design for the concessionaire’s proposal without ever receiving full compensation for this effort. And if the prospective concessionaire isn’t awarded the project, the design team may not be compensated at all.</w:t>
      </w:r>
    </w:p>
    <w:p w:rsidR="003D40E7" w:rsidRPr="003D40E7" w:rsidRDefault="003D40E7" w:rsidP="003D40E7">
      <w:pPr>
        <w:numPr>
          <w:ilvl w:val="0"/>
          <w:numId w:val="36"/>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b/>
          <w:bCs/>
          <w:color w:val="444444"/>
          <w:sz w:val="16"/>
          <w:szCs w:val="16"/>
        </w:rPr>
        <w:t>Cash Flow</w:t>
      </w:r>
      <w:r w:rsidRPr="003D40E7">
        <w:rPr>
          <w:rFonts w:ascii="Arial" w:eastAsia="Times New Roman" w:hAnsi="Arial" w:cs="Arial"/>
          <w:color w:val="444444"/>
          <w:sz w:val="16"/>
          <w:szCs w:val="16"/>
        </w:rPr>
        <w:t>. Design firms risk severe cash flow problems on P</w:t>
      </w:r>
      <w:r w:rsidRPr="003D40E7">
        <w:rPr>
          <w:rFonts w:ascii="Arial" w:eastAsia="Times New Roman" w:hAnsi="Arial" w:cs="Arial"/>
          <w:color w:val="444444"/>
          <w:sz w:val="14"/>
          <w:szCs w:val="14"/>
          <w:vertAlign w:val="superscript"/>
        </w:rPr>
        <w:t>3</w:t>
      </w:r>
      <w:r w:rsidRPr="003D40E7">
        <w:rPr>
          <w:rFonts w:ascii="Arial" w:eastAsia="Times New Roman" w:hAnsi="Arial" w:cs="Arial"/>
          <w:color w:val="444444"/>
          <w:sz w:val="16"/>
          <w:szCs w:val="16"/>
        </w:rPr>
        <w:t>s because primary financing does not typically begin to circulate until the concessionaire and public owner have reached contractual closure—by which time most or all of the design work has been completed.</w:t>
      </w:r>
    </w:p>
    <w:p w:rsidR="003D40E7" w:rsidRPr="003D40E7" w:rsidRDefault="003D40E7" w:rsidP="003D40E7">
      <w:pPr>
        <w:numPr>
          <w:ilvl w:val="0"/>
          <w:numId w:val="36"/>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b/>
          <w:bCs/>
          <w:color w:val="444444"/>
          <w:sz w:val="16"/>
          <w:szCs w:val="16"/>
        </w:rPr>
        <w:t>Time/Cost Restrictions</w:t>
      </w:r>
      <w:r w:rsidRPr="003D40E7">
        <w:rPr>
          <w:rFonts w:ascii="Arial" w:eastAsia="Times New Roman" w:hAnsi="Arial" w:cs="Arial"/>
          <w:color w:val="444444"/>
          <w:sz w:val="16"/>
          <w:szCs w:val="16"/>
        </w:rPr>
        <w:t>. Tight schedules and tighter budgets can impact design quality and increase the chances of errors and omissions.</w:t>
      </w:r>
    </w:p>
    <w:p w:rsidR="003D40E7" w:rsidRPr="003D40E7" w:rsidRDefault="003D40E7" w:rsidP="003D40E7">
      <w:pPr>
        <w:numPr>
          <w:ilvl w:val="0"/>
          <w:numId w:val="36"/>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b/>
          <w:bCs/>
          <w:color w:val="444444"/>
          <w:sz w:val="16"/>
          <w:szCs w:val="16"/>
        </w:rPr>
        <w:lastRenderedPageBreak/>
        <w:t>Legality</w:t>
      </w:r>
      <w:r w:rsidRPr="003D40E7">
        <w:rPr>
          <w:rFonts w:ascii="Arial" w:eastAsia="Times New Roman" w:hAnsi="Arial" w:cs="Arial"/>
          <w:color w:val="444444"/>
          <w:sz w:val="16"/>
          <w:szCs w:val="16"/>
        </w:rPr>
        <w:t>. P</w:t>
      </w:r>
      <w:r w:rsidRPr="003D40E7">
        <w:rPr>
          <w:rFonts w:ascii="Arial" w:eastAsia="Times New Roman" w:hAnsi="Arial" w:cs="Arial"/>
          <w:color w:val="444444"/>
          <w:sz w:val="14"/>
          <w:szCs w:val="14"/>
          <w:vertAlign w:val="superscript"/>
        </w:rPr>
        <w:t>3</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and design-build projects are not legal in every state in the U.S. Most states have legislation in place that allows for the formation of P</w:t>
      </w:r>
      <w:r w:rsidRPr="003D40E7">
        <w:rPr>
          <w:rFonts w:ascii="Arial" w:eastAsia="Times New Roman" w:hAnsi="Arial" w:cs="Arial"/>
          <w:color w:val="444444"/>
          <w:sz w:val="14"/>
          <w:szCs w:val="14"/>
          <w:vertAlign w:val="superscript"/>
        </w:rPr>
        <w:t>3</w:t>
      </w:r>
      <w:r w:rsidRPr="003D40E7">
        <w:rPr>
          <w:rFonts w:ascii="Arial" w:eastAsia="Times New Roman" w:hAnsi="Arial" w:cs="Arial"/>
          <w:color w:val="444444"/>
          <w:sz w:val="16"/>
          <w:szCs w:val="16"/>
        </w:rPr>
        <w:t>s, but some have laws that could inhibit them, including prohibitions against design-build or outsourcing certain public agency functions.</w:t>
      </w:r>
    </w:p>
    <w:p w:rsidR="003D40E7" w:rsidRPr="003D40E7" w:rsidRDefault="003D40E7" w:rsidP="003D40E7">
      <w:pPr>
        <w:numPr>
          <w:ilvl w:val="0"/>
          <w:numId w:val="36"/>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b/>
          <w:bCs/>
          <w:color w:val="444444"/>
          <w:sz w:val="16"/>
          <w:szCs w:val="16"/>
        </w:rPr>
        <w:t>Operations</w:t>
      </w:r>
      <w:r w:rsidRPr="003D40E7">
        <w:rPr>
          <w:rFonts w:ascii="Arial" w:eastAsia="Times New Roman" w:hAnsi="Arial" w:cs="Arial"/>
          <w:color w:val="444444"/>
          <w:sz w:val="16"/>
          <w:szCs w:val="16"/>
        </w:rPr>
        <w:t>. Design firms involved with management or maintenance responsibilities may find that their exposure to third-party claims can extend for years.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P</w:t>
      </w:r>
      <w:r w:rsidRPr="003D40E7">
        <w:rPr>
          <w:rFonts w:ascii="Arial" w:eastAsia="Times New Roman" w:hAnsi="Arial" w:cs="Arial"/>
          <w:color w:val="444444"/>
          <w:sz w:val="14"/>
          <w:szCs w:val="14"/>
          <w:vertAlign w:val="superscript"/>
        </w:rPr>
        <w:t>3</w:t>
      </w:r>
      <w:r w:rsidRPr="003D40E7">
        <w:rPr>
          <w:rFonts w:ascii="Arial" w:eastAsia="Times New Roman" w:hAnsi="Arial" w:cs="Arial"/>
          <w:color w:val="444444"/>
          <w:sz w:val="16"/>
          <w:szCs w:val="16"/>
        </w:rPr>
        <w:t xml:space="preserve">s usually involve a mind-boggling network of contracts and agreements, including a concession agreement between the public owner and concessionaire, an agreement between the concessionaire and the lending institution for the financing of the design and construction of the project, a shareholder agreement between the concessionaire and various shareholders, a design-build subcontract between the concessionaire and a design-builder (typically contractor-led), one or more </w:t>
      </w:r>
      <w:proofErr w:type="spellStart"/>
      <w:r w:rsidRPr="003D40E7">
        <w:rPr>
          <w:rFonts w:ascii="Arial" w:eastAsia="Times New Roman" w:hAnsi="Arial" w:cs="Arial"/>
          <w:color w:val="444444"/>
          <w:sz w:val="16"/>
          <w:szCs w:val="16"/>
        </w:rPr>
        <w:t>subconsultant</w:t>
      </w:r>
      <w:proofErr w:type="spellEnd"/>
      <w:r w:rsidRPr="003D40E7">
        <w:rPr>
          <w:rFonts w:ascii="Arial" w:eastAsia="Times New Roman" w:hAnsi="Arial" w:cs="Arial"/>
          <w:color w:val="444444"/>
          <w:sz w:val="16"/>
          <w:szCs w:val="16"/>
        </w:rPr>
        <w:t xml:space="preserve"> agreements between the design-builder and design consultants, trade subcontracts between the design-builder and various trade subcontractors, and perhaps an operations and maintenance subcontract between the design-builder and the entity responsible for post-construction operations and maintenance of the project.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Because each P</w:t>
      </w:r>
      <w:r w:rsidRPr="003D40E7">
        <w:rPr>
          <w:rFonts w:ascii="Arial" w:eastAsia="Times New Roman" w:hAnsi="Arial" w:cs="Arial"/>
          <w:color w:val="444444"/>
          <w:sz w:val="14"/>
          <w:szCs w:val="14"/>
          <w:vertAlign w:val="superscript"/>
        </w:rPr>
        <w:t>3</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arrangement is unique, contracts can vary widely in requirements, specifications, mandates and rewards. To date, there are no standard association P</w:t>
      </w:r>
      <w:r w:rsidRPr="003D40E7">
        <w:rPr>
          <w:rFonts w:ascii="Arial" w:eastAsia="Times New Roman" w:hAnsi="Arial" w:cs="Arial"/>
          <w:color w:val="444444"/>
          <w:sz w:val="14"/>
          <w:szCs w:val="14"/>
          <w:vertAlign w:val="superscript"/>
        </w:rPr>
        <w:t>3</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agreements (although there are design-build standard form agreements).</w:t>
      </w:r>
      <w:hyperlink r:id="rId1014" w:anchor="_ftn2" w:tooltip="" w:history="1">
        <w:r w:rsidRPr="003D40E7">
          <w:rPr>
            <w:rFonts w:ascii="Arial" w:eastAsia="Times New Roman" w:hAnsi="Arial" w:cs="Arial"/>
            <w:color w:val="00AEEF"/>
            <w:sz w:val="16"/>
          </w:rPr>
          <w:t>[2]</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Be aware that you may not be privy to the contracts between the public owner and concessionaire and between concessionaire and the design-build contractor, making it difficult for you to assess the full extent of your responsibilities, liabilities and risks.</w:t>
      </w:r>
    </w:p>
    <w:p w:rsidR="003D40E7" w:rsidRPr="003D40E7" w:rsidRDefault="003D40E7" w:rsidP="003D40E7">
      <w:pPr>
        <w:spacing w:before="108" w:after="100" w:afterAutospacing="1" w:line="180" w:lineRule="atLeast"/>
        <w:rPr>
          <w:rFonts w:ascii="Arial" w:eastAsia="Times New Roman" w:hAnsi="Arial" w:cs="Arial"/>
          <w:b/>
          <w:bCs/>
          <w:color w:val="333333"/>
          <w:sz w:val="17"/>
          <w:szCs w:val="17"/>
        </w:rPr>
      </w:pPr>
      <w:r w:rsidRPr="003D40E7">
        <w:rPr>
          <w:rFonts w:ascii="Arial" w:eastAsia="Times New Roman" w:hAnsi="Arial" w:cs="Arial"/>
          <w:b/>
          <w:bCs/>
          <w:color w:val="333333"/>
          <w:sz w:val="17"/>
          <w:szCs w:val="17"/>
        </w:rPr>
        <w:t>The Solution</w:t>
      </w:r>
    </w:p>
    <w:p w:rsidR="003D40E7" w:rsidRPr="003D40E7" w:rsidRDefault="003D40E7" w:rsidP="003D40E7">
      <w:pPr>
        <w:spacing w:before="100" w:beforeAutospacing="1" w:after="108"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Before engaging in a P</w:t>
      </w:r>
      <w:r w:rsidRPr="003D40E7">
        <w:rPr>
          <w:rFonts w:ascii="Arial" w:eastAsia="Times New Roman" w:hAnsi="Arial" w:cs="Arial"/>
          <w:color w:val="444444"/>
          <w:sz w:val="14"/>
          <w:szCs w:val="14"/>
          <w:vertAlign w:val="superscript"/>
        </w:rPr>
        <w:t>3</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project, learn as much as possible about the prospective project and its major participants so that you can carefully weigh the advantages and disadvantages to your firm. Establish a plan to identify potential risks, decide which of those risks you’re prepared to accept, and determine how you’ll manage the risks you’re willing to assume. Consider including the following issues in your checklist, and refer to other noted chapters of the</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 xml:space="preserve">Contract </w:t>
      </w:r>
      <w:proofErr w:type="spellStart"/>
      <w:r w:rsidRPr="003D40E7">
        <w:rPr>
          <w:rFonts w:ascii="Arial" w:eastAsia="Times New Roman" w:hAnsi="Arial" w:cs="Arial"/>
          <w:i/>
          <w:iCs/>
          <w:color w:val="444444"/>
          <w:sz w:val="16"/>
          <w:szCs w:val="16"/>
        </w:rPr>
        <w:t>eGuide</w:t>
      </w:r>
      <w:proofErr w:type="spellEnd"/>
      <w:r w:rsidRPr="003D40E7">
        <w:rPr>
          <w:rFonts w:ascii="Arial" w:eastAsia="Times New Roman" w:hAnsi="Arial" w:cs="Arial"/>
          <w:color w:val="444444"/>
          <w:sz w:val="16"/>
        </w:rPr>
        <w:t> </w:t>
      </w:r>
      <w:r w:rsidRPr="003D40E7">
        <w:rPr>
          <w:rFonts w:ascii="Arial" w:eastAsia="Times New Roman" w:hAnsi="Arial" w:cs="Arial"/>
          <w:color w:val="444444"/>
          <w:sz w:val="16"/>
          <w:szCs w:val="16"/>
        </w:rPr>
        <w:t>for further discussions and specific risk management suggestions:</w:t>
      </w:r>
    </w:p>
    <w:p w:rsidR="003D40E7" w:rsidRPr="003D40E7" w:rsidRDefault="003D40E7" w:rsidP="003D40E7">
      <w:pPr>
        <w:spacing w:before="216" w:after="0" w:line="168" w:lineRule="atLeast"/>
        <w:rPr>
          <w:rFonts w:ascii="Arial" w:eastAsia="Times New Roman" w:hAnsi="Arial" w:cs="Arial"/>
          <w:b/>
          <w:bCs/>
          <w:color w:val="333333"/>
          <w:sz w:val="14"/>
          <w:szCs w:val="14"/>
        </w:rPr>
      </w:pPr>
      <w:r w:rsidRPr="003D40E7">
        <w:rPr>
          <w:rFonts w:ascii="Arial" w:eastAsia="Times New Roman" w:hAnsi="Arial" w:cs="Arial"/>
          <w:b/>
          <w:bCs/>
          <w:color w:val="333333"/>
          <w:sz w:val="14"/>
          <w:szCs w:val="14"/>
        </w:rPr>
        <w:t>Public Owner</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Whether or not you are in an at-risk position, it’s important to determine if the public entity has a clearly articulated goal, has a history of providing successful projects and has secured the strong backing of appropriate officials, lawmakers and the public. There are other questions that need to be answered. Does the owner have realistic expectations regarding schedule, budget and quality measurements? Does the owner have a clear and fair process for selecting the concessionaire? Who, if anyone, represents the owner’s interests during the life of the project, particularly in design and construction? </w:t>
      </w:r>
      <w:proofErr w:type="gramStart"/>
      <w:r w:rsidRPr="003D40E7">
        <w:rPr>
          <w:rFonts w:ascii="Arial" w:eastAsia="Times New Roman" w:hAnsi="Arial" w:cs="Arial"/>
          <w:color w:val="444444"/>
          <w:sz w:val="16"/>
          <w:szCs w:val="16"/>
        </w:rPr>
        <w:t>(See</w:t>
      </w:r>
      <w:r w:rsidRPr="003D40E7">
        <w:rPr>
          <w:rFonts w:ascii="Arial" w:eastAsia="Times New Roman" w:hAnsi="Arial" w:cs="Arial"/>
          <w:color w:val="444444"/>
          <w:sz w:val="16"/>
        </w:rPr>
        <w:t> </w:t>
      </w:r>
      <w:hyperlink r:id="rId1015" w:tooltip="Public Contracts" w:history="1">
        <w:r w:rsidRPr="003D40E7">
          <w:rPr>
            <w:rFonts w:ascii="Arial" w:eastAsia="Times New Roman" w:hAnsi="Arial" w:cs="Arial"/>
            <w:color w:val="00AEEF"/>
            <w:sz w:val="16"/>
          </w:rPr>
          <w:t>Public Contracts</w:t>
        </w:r>
      </w:hyperlink>
      <w:r w:rsidRPr="003D40E7">
        <w:rPr>
          <w:rFonts w:ascii="Arial" w:eastAsia="Times New Roman" w:hAnsi="Arial" w:cs="Arial"/>
          <w:color w:val="444444"/>
          <w:sz w:val="16"/>
          <w:szCs w:val="16"/>
        </w:rPr>
        <w:t>.)</w:t>
      </w:r>
      <w:proofErr w:type="gramEnd"/>
    </w:p>
    <w:p w:rsidR="003D40E7" w:rsidRPr="003D40E7" w:rsidRDefault="003D40E7" w:rsidP="003D40E7">
      <w:pPr>
        <w:spacing w:before="216" w:after="0" w:line="168" w:lineRule="atLeast"/>
        <w:rPr>
          <w:rFonts w:ascii="Arial" w:eastAsia="Times New Roman" w:hAnsi="Arial" w:cs="Arial"/>
          <w:b/>
          <w:bCs/>
          <w:color w:val="333333"/>
          <w:sz w:val="14"/>
          <w:szCs w:val="14"/>
        </w:rPr>
      </w:pPr>
      <w:r w:rsidRPr="003D40E7">
        <w:rPr>
          <w:rFonts w:ascii="Arial" w:eastAsia="Times New Roman" w:hAnsi="Arial" w:cs="Arial"/>
          <w:b/>
          <w:bCs/>
          <w:color w:val="333333"/>
          <w:sz w:val="14"/>
          <w:szCs w:val="14"/>
        </w:rPr>
        <w:t>Concessionaire</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Because your contract likely stems from the concessionaire rather than the project owner, it makes sense to understand the structure and obligations of this private entity. Is it a joint venture, a limited liability company, a corporation? Do the consortium members have previous experience in delivering similar P</w:t>
      </w:r>
      <w:r w:rsidRPr="003D40E7">
        <w:rPr>
          <w:rFonts w:ascii="Arial" w:eastAsia="Times New Roman" w:hAnsi="Arial" w:cs="Arial"/>
          <w:color w:val="444444"/>
          <w:sz w:val="14"/>
          <w:szCs w:val="14"/>
          <w:vertAlign w:val="superscript"/>
        </w:rPr>
        <w:t>3</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projects? What selection process (low-bid and qualification-based are two examples) is called for when hiring the design-build contractor and team members? What is the role and authority level of the lender’s representative, if any, in the design and construction phases of the project?</w:t>
      </w:r>
    </w:p>
    <w:p w:rsidR="003D40E7" w:rsidRPr="003D40E7" w:rsidRDefault="003D40E7" w:rsidP="003D40E7">
      <w:pPr>
        <w:spacing w:before="216" w:after="0" w:line="168" w:lineRule="atLeast"/>
        <w:rPr>
          <w:rFonts w:ascii="Arial" w:eastAsia="Times New Roman" w:hAnsi="Arial" w:cs="Arial"/>
          <w:b/>
          <w:bCs/>
          <w:color w:val="333333"/>
          <w:sz w:val="14"/>
          <w:szCs w:val="14"/>
        </w:rPr>
      </w:pPr>
      <w:r w:rsidRPr="003D40E7">
        <w:rPr>
          <w:rFonts w:ascii="Arial" w:eastAsia="Times New Roman" w:hAnsi="Arial" w:cs="Arial"/>
          <w:b/>
          <w:bCs/>
          <w:color w:val="333333"/>
          <w:sz w:val="14"/>
          <w:szCs w:val="14"/>
        </w:rPr>
        <w:t>Design-Build Team</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Be thorough in evaluating the roles and responsibilities of the design and construction team members of the project, particularly those with whom you will be contracting directly. Of course you will want to find out if your direct client (typically a design-build contractor) has experience and expertise in the type of project being contemplated. Is the scope of the project well-defined? Are the expectations of the team with respect to roles and responsibilities during the pursuit and afterward clearly delineated and reasonable? Are all of the team members aligned regarding goals—what it will take to secure the </w:t>
      </w:r>
      <w:proofErr w:type="gramStart"/>
      <w:r w:rsidRPr="003D40E7">
        <w:rPr>
          <w:rFonts w:ascii="Arial" w:eastAsia="Times New Roman" w:hAnsi="Arial" w:cs="Arial"/>
          <w:color w:val="444444"/>
          <w:sz w:val="16"/>
          <w:szCs w:val="16"/>
        </w:rPr>
        <w:t>commission,</w:t>
      </w:r>
      <w:proofErr w:type="gramEnd"/>
      <w:r w:rsidRPr="003D40E7">
        <w:rPr>
          <w:rFonts w:ascii="Arial" w:eastAsia="Times New Roman" w:hAnsi="Arial" w:cs="Arial"/>
          <w:color w:val="444444"/>
          <w:sz w:val="16"/>
          <w:szCs w:val="16"/>
        </w:rPr>
        <w:t xml:space="preserve"> and what it will take to deliver a successful project afterward? What </w:t>
      </w:r>
      <w:proofErr w:type="gramStart"/>
      <w:r w:rsidRPr="003D40E7">
        <w:rPr>
          <w:rFonts w:ascii="Arial" w:eastAsia="Times New Roman" w:hAnsi="Arial" w:cs="Arial"/>
          <w:color w:val="444444"/>
          <w:sz w:val="16"/>
          <w:szCs w:val="16"/>
        </w:rPr>
        <w:t>role, if any, will</w:t>
      </w:r>
      <w:proofErr w:type="gramEnd"/>
      <w:r w:rsidRPr="003D40E7">
        <w:rPr>
          <w:rFonts w:ascii="Arial" w:eastAsia="Times New Roman" w:hAnsi="Arial" w:cs="Arial"/>
          <w:color w:val="444444"/>
          <w:sz w:val="16"/>
          <w:szCs w:val="16"/>
        </w:rPr>
        <w:t xml:space="preserve"> the design team play in ongoing operations and other post-</w:t>
      </w:r>
      <w:r w:rsidRPr="003D40E7">
        <w:rPr>
          <w:rFonts w:ascii="Arial" w:eastAsia="Times New Roman" w:hAnsi="Arial" w:cs="Arial"/>
          <w:color w:val="444444"/>
          <w:sz w:val="16"/>
          <w:szCs w:val="16"/>
        </w:rPr>
        <w:lastRenderedPageBreak/>
        <w:t>construction obligations of the concessionaire? If there is a role, how long does the operating agreement run? (If you are to hold a lead design-builder role or form a joint venture with a contractor, please read the</w:t>
      </w:r>
      <w:r w:rsidRPr="003D40E7">
        <w:rPr>
          <w:rFonts w:ascii="Arial" w:eastAsia="Times New Roman" w:hAnsi="Arial" w:cs="Arial"/>
          <w:color w:val="444444"/>
          <w:sz w:val="16"/>
        </w:rPr>
        <w:t> </w:t>
      </w:r>
      <w:hyperlink r:id="rId1016" w:tooltip="Design-Build" w:history="1">
        <w:r w:rsidRPr="003D40E7">
          <w:rPr>
            <w:rFonts w:ascii="Arial" w:eastAsia="Times New Roman" w:hAnsi="Arial" w:cs="Arial"/>
            <w:color w:val="00AEEF"/>
            <w:sz w:val="16"/>
          </w:rPr>
          <w:t>Design-</w:t>
        </w:r>
        <w:proofErr w:type="spellStart"/>
        <w:r w:rsidRPr="003D40E7">
          <w:rPr>
            <w:rFonts w:ascii="Arial" w:eastAsia="Times New Roman" w:hAnsi="Arial" w:cs="Arial"/>
            <w:color w:val="00AEEF"/>
            <w:sz w:val="16"/>
          </w:rPr>
          <w:t>Build</w:t>
        </w:r>
      </w:hyperlink>
      <w:r w:rsidRPr="003D40E7">
        <w:rPr>
          <w:rFonts w:ascii="Arial" w:eastAsia="Times New Roman" w:hAnsi="Arial" w:cs="Arial"/>
          <w:color w:val="444444"/>
          <w:sz w:val="16"/>
          <w:szCs w:val="16"/>
        </w:rPr>
        <w:t>chapter</w:t>
      </w:r>
      <w:proofErr w:type="spellEnd"/>
      <w:r w:rsidRPr="003D40E7">
        <w:rPr>
          <w:rFonts w:ascii="Arial" w:eastAsia="Times New Roman" w:hAnsi="Arial" w:cs="Arial"/>
          <w:color w:val="444444"/>
          <w:sz w:val="16"/>
          <w:szCs w:val="16"/>
        </w:rPr>
        <w:t xml:space="preserve"> for further guidance.)</w:t>
      </w:r>
    </w:p>
    <w:p w:rsidR="003D40E7" w:rsidRPr="003D40E7" w:rsidRDefault="003D40E7" w:rsidP="003D40E7">
      <w:pPr>
        <w:spacing w:before="216" w:after="0" w:line="168" w:lineRule="atLeast"/>
        <w:rPr>
          <w:rFonts w:ascii="Arial" w:eastAsia="Times New Roman" w:hAnsi="Arial" w:cs="Arial"/>
          <w:b/>
          <w:bCs/>
          <w:color w:val="333333"/>
          <w:sz w:val="14"/>
          <w:szCs w:val="14"/>
        </w:rPr>
      </w:pPr>
      <w:r w:rsidRPr="003D40E7">
        <w:rPr>
          <w:rFonts w:ascii="Arial" w:eastAsia="Times New Roman" w:hAnsi="Arial" w:cs="Arial"/>
          <w:b/>
          <w:bCs/>
          <w:color w:val="333333"/>
          <w:sz w:val="14"/>
          <w:szCs w:val="14"/>
        </w:rPr>
        <w:t>Financial/Legal</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What public funds, if any, will be used and how secure are they? What are the financial commitments from the private sector? Are the financial projections conservative or overly aggressive? Does the project comply with state law? (For example, are there any prohibitions against design-build or outsourcing public agency functions?)</w:t>
      </w:r>
    </w:p>
    <w:p w:rsidR="003D40E7" w:rsidRPr="003D40E7" w:rsidRDefault="003D40E7" w:rsidP="003D40E7">
      <w:pPr>
        <w:spacing w:before="216" w:after="0" w:line="168" w:lineRule="atLeast"/>
        <w:rPr>
          <w:rFonts w:ascii="Arial" w:eastAsia="Times New Roman" w:hAnsi="Arial" w:cs="Arial"/>
          <w:b/>
          <w:bCs/>
          <w:color w:val="333333"/>
          <w:sz w:val="14"/>
          <w:szCs w:val="14"/>
        </w:rPr>
      </w:pPr>
      <w:r w:rsidRPr="003D40E7">
        <w:rPr>
          <w:rFonts w:ascii="Arial" w:eastAsia="Times New Roman" w:hAnsi="Arial" w:cs="Arial"/>
          <w:b/>
          <w:bCs/>
          <w:color w:val="333333"/>
          <w:sz w:val="14"/>
          <w:szCs w:val="14"/>
        </w:rPr>
        <w:t>Pursuit Compensation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If you are considering having your firm participate in the pursuit of the project, you’ll need to think carefully about whether you can afford the high costs that may be involved. What level of your profit or costs are you willing to put at risk during the pursuit phase? Will you be paid at all if the project is not won? Will you be paid if financial goals are not met? Can your firm forgo revenue until financing kicks in, or can you secure payment during the pursuit? Will you be offered a success bonus or other financial benefits to compensate for the higher risk of this procurement method? How will an unsuccessful proposal impact other areas of your business, such as reduced revenue and opportunity costs? (See</w:t>
      </w:r>
      <w:r w:rsidRPr="003D40E7">
        <w:rPr>
          <w:rFonts w:ascii="Arial" w:eastAsia="Times New Roman" w:hAnsi="Arial" w:cs="Arial"/>
          <w:color w:val="444444"/>
          <w:sz w:val="16"/>
        </w:rPr>
        <w:t> </w:t>
      </w:r>
      <w:hyperlink r:id="rId1017" w:tooltip="Pay-When-Paid" w:history="1">
        <w:r w:rsidRPr="003D40E7">
          <w:rPr>
            <w:rFonts w:ascii="Arial" w:eastAsia="Times New Roman" w:hAnsi="Arial" w:cs="Arial"/>
            <w:color w:val="00AEEF"/>
            <w:sz w:val="16"/>
          </w:rPr>
          <w:t>Pay-When-Paid</w:t>
        </w:r>
      </w:hyperlink>
      <w:r w:rsidRPr="003D40E7">
        <w:rPr>
          <w:rFonts w:ascii="Arial" w:eastAsia="Times New Roman" w:hAnsi="Arial" w:cs="Arial"/>
          <w:color w:val="444444"/>
          <w:sz w:val="16"/>
          <w:szCs w:val="16"/>
        </w:rPr>
        <w:t>.)</w:t>
      </w:r>
    </w:p>
    <w:p w:rsidR="003D40E7" w:rsidRPr="003D40E7" w:rsidRDefault="003D40E7" w:rsidP="003D40E7">
      <w:pPr>
        <w:spacing w:before="216" w:after="0" w:line="168" w:lineRule="atLeast"/>
        <w:rPr>
          <w:rFonts w:ascii="Arial" w:eastAsia="Times New Roman" w:hAnsi="Arial" w:cs="Arial"/>
          <w:b/>
          <w:bCs/>
          <w:color w:val="333333"/>
          <w:sz w:val="14"/>
          <w:szCs w:val="14"/>
        </w:rPr>
      </w:pPr>
      <w:r w:rsidRPr="003D40E7">
        <w:rPr>
          <w:rFonts w:ascii="Arial" w:eastAsia="Times New Roman" w:hAnsi="Arial" w:cs="Arial"/>
          <w:b/>
          <w:bCs/>
          <w:color w:val="333333"/>
          <w:sz w:val="14"/>
          <w:szCs w:val="14"/>
        </w:rPr>
        <w:t>Contract Documents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You’ll need to find out all you can about the contractual relationships in the P</w:t>
      </w:r>
      <w:r w:rsidRPr="003D40E7">
        <w:rPr>
          <w:rFonts w:ascii="Arial" w:eastAsia="Times New Roman" w:hAnsi="Arial" w:cs="Arial"/>
          <w:color w:val="444444"/>
          <w:sz w:val="14"/>
          <w:szCs w:val="14"/>
          <w:vertAlign w:val="superscript"/>
        </w:rPr>
        <w:t>3</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structure. The vast network of agreements and contracts on a P</w:t>
      </w:r>
      <w:r w:rsidRPr="003D40E7">
        <w:rPr>
          <w:rFonts w:ascii="Arial" w:eastAsia="Times New Roman" w:hAnsi="Arial" w:cs="Arial"/>
          <w:color w:val="444444"/>
          <w:sz w:val="14"/>
          <w:szCs w:val="14"/>
          <w:vertAlign w:val="superscript"/>
        </w:rPr>
        <w:t>3</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project can be highly complex and confusing, and assistance from a knowledgeable attorney is crucial. Although you probably won’t be a party to the owner-concessionaire agreement, you and your attorney should ask to review it anyhow, keeping an eye out for legal liabilities as well as unclear and unfair risk allocation provisions, both stated and implied. Also, if possible, review the agreements between the concessionaire and the design-builder, and the design-builder and the contractor for potential risks being unfairly assigned. (Once again, refer to the</w:t>
      </w:r>
      <w:r w:rsidRPr="003D40E7">
        <w:rPr>
          <w:rFonts w:ascii="Arial" w:eastAsia="Times New Roman" w:hAnsi="Arial" w:cs="Arial"/>
          <w:color w:val="444444"/>
          <w:sz w:val="16"/>
        </w:rPr>
        <w:t> </w:t>
      </w:r>
      <w:hyperlink r:id="rId1018" w:tooltip="Design-Build" w:history="1">
        <w:r w:rsidRPr="003D40E7">
          <w:rPr>
            <w:rFonts w:ascii="Arial" w:eastAsia="Times New Roman" w:hAnsi="Arial" w:cs="Arial"/>
            <w:color w:val="00AEEF"/>
            <w:sz w:val="16"/>
          </w:rPr>
          <w:t>Design-Build</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chapter if you plan to be the at-risk design-builder or form a joint venture with a contractor.)</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In reviewing these contracts and your own agreement (probably with the design-builder or a prime design consultant), make certain you're not being asked to assume risks—such as indemnities or warranties—inappropriate for a design professional. What is your role, if any, in cost estimating or in assisting the design-builder’s agreement to time and cost commitments? Is there language that would raise or alter your standard of care? Will you be held responsible for the construction cost of changes arising from non-negligent errors or omissions? (See</w:t>
      </w:r>
      <w:r w:rsidRPr="003D40E7">
        <w:rPr>
          <w:rFonts w:ascii="Arial" w:eastAsia="Times New Roman" w:hAnsi="Arial" w:cs="Arial"/>
          <w:color w:val="444444"/>
          <w:sz w:val="16"/>
        </w:rPr>
        <w:t> </w:t>
      </w:r>
      <w:hyperlink r:id="rId1019" w:tooltip="Sample Contract Review Checklist" w:history="1">
        <w:r w:rsidRPr="003D40E7">
          <w:rPr>
            <w:rFonts w:ascii="Arial" w:eastAsia="Times New Roman" w:hAnsi="Arial" w:cs="Arial"/>
            <w:color w:val="00AEEF"/>
            <w:sz w:val="16"/>
          </w:rPr>
          <w:t>Sample Contract Review Checklist</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contained in the</w:t>
      </w:r>
      <w:r w:rsidRPr="003D40E7">
        <w:rPr>
          <w:rFonts w:ascii="Arial" w:eastAsia="Times New Roman" w:hAnsi="Arial" w:cs="Arial"/>
          <w:color w:val="444444"/>
          <w:sz w:val="16"/>
        </w:rPr>
        <w:t> </w:t>
      </w:r>
      <w:hyperlink r:id="rId1020" w:tooltip="How to Review Client-Generated Agreements" w:history="1">
        <w:r w:rsidRPr="003D40E7">
          <w:rPr>
            <w:rFonts w:ascii="Arial" w:eastAsia="Times New Roman" w:hAnsi="Arial" w:cs="Arial"/>
            <w:color w:val="00AEEF"/>
            <w:sz w:val="16"/>
          </w:rPr>
          <w:t>How to Review Client-Generated Agreements</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section of the Primer,</w:t>
      </w:r>
      <w:r w:rsidRPr="003D40E7">
        <w:rPr>
          <w:rFonts w:ascii="Arial" w:eastAsia="Times New Roman" w:hAnsi="Arial" w:cs="Arial"/>
          <w:color w:val="444444"/>
          <w:sz w:val="16"/>
        </w:rPr>
        <w:t> </w:t>
      </w:r>
      <w:hyperlink r:id="rId1021" w:tooltip="Code Compliance" w:history="1">
        <w:r w:rsidRPr="003D40E7">
          <w:rPr>
            <w:rFonts w:ascii="Arial" w:eastAsia="Times New Roman" w:hAnsi="Arial" w:cs="Arial"/>
            <w:color w:val="00AEEF"/>
            <w:sz w:val="16"/>
          </w:rPr>
          <w:t>Code Compliance</w:t>
        </w:r>
      </w:hyperlink>
      <w:r w:rsidRPr="003D40E7">
        <w:rPr>
          <w:rFonts w:ascii="Arial" w:eastAsia="Times New Roman" w:hAnsi="Arial" w:cs="Arial"/>
          <w:color w:val="444444"/>
          <w:sz w:val="16"/>
          <w:szCs w:val="16"/>
        </w:rPr>
        <w:t>,</w:t>
      </w:r>
      <w:r w:rsidRPr="003D40E7">
        <w:rPr>
          <w:rFonts w:ascii="Arial" w:eastAsia="Times New Roman" w:hAnsi="Arial" w:cs="Arial"/>
          <w:color w:val="444444"/>
          <w:sz w:val="16"/>
        </w:rPr>
        <w:t> </w:t>
      </w:r>
      <w:hyperlink r:id="rId1022" w:tooltip="Certifications, Guarantees and Warranties" w:history="1">
        <w:r w:rsidRPr="003D40E7">
          <w:rPr>
            <w:rFonts w:ascii="Arial" w:eastAsia="Times New Roman" w:hAnsi="Arial" w:cs="Arial"/>
            <w:color w:val="00AEEF"/>
            <w:sz w:val="16"/>
          </w:rPr>
          <w:t>Certifications, Guarantees and Warranties</w:t>
        </w:r>
      </w:hyperlink>
      <w:r w:rsidRPr="003D40E7">
        <w:rPr>
          <w:rFonts w:ascii="Arial" w:eastAsia="Times New Roman" w:hAnsi="Arial" w:cs="Arial"/>
          <w:color w:val="444444"/>
          <w:sz w:val="16"/>
          <w:szCs w:val="16"/>
        </w:rPr>
        <w:t>,</w:t>
      </w:r>
      <w:r w:rsidRPr="003D40E7">
        <w:rPr>
          <w:rFonts w:ascii="Arial" w:eastAsia="Times New Roman" w:hAnsi="Arial" w:cs="Arial"/>
          <w:color w:val="444444"/>
          <w:sz w:val="16"/>
        </w:rPr>
        <w:t> </w:t>
      </w:r>
      <w:hyperlink r:id="rId1023" w:tooltip="Estimates of Probable Construction Costs" w:history="1">
        <w:r w:rsidRPr="003D40E7">
          <w:rPr>
            <w:rFonts w:ascii="Arial" w:eastAsia="Times New Roman" w:hAnsi="Arial" w:cs="Arial"/>
            <w:color w:val="00AEEF"/>
            <w:sz w:val="16"/>
          </w:rPr>
          <w:t>Estimates of Probable Construction Costs</w:t>
        </w:r>
      </w:hyperlink>
      <w:r w:rsidRPr="003D40E7">
        <w:rPr>
          <w:rFonts w:ascii="Arial" w:eastAsia="Times New Roman" w:hAnsi="Arial" w:cs="Arial"/>
          <w:color w:val="444444"/>
          <w:sz w:val="16"/>
          <w:szCs w:val="16"/>
        </w:rPr>
        <w:t>,</w:t>
      </w:r>
      <w:r w:rsidRPr="003D40E7">
        <w:rPr>
          <w:rFonts w:ascii="Arial" w:eastAsia="Times New Roman" w:hAnsi="Arial" w:cs="Arial"/>
          <w:color w:val="444444"/>
          <w:sz w:val="16"/>
        </w:rPr>
        <w:t> </w:t>
      </w:r>
      <w:hyperlink r:id="rId1024" w:tooltip="Indemnities" w:history="1">
        <w:r w:rsidRPr="003D40E7">
          <w:rPr>
            <w:rFonts w:ascii="Arial" w:eastAsia="Times New Roman" w:hAnsi="Arial" w:cs="Arial"/>
            <w:color w:val="00AEEF"/>
            <w:sz w:val="16"/>
          </w:rPr>
          <w:t>Indemnities</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and</w:t>
      </w:r>
      <w:r w:rsidRPr="003D40E7">
        <w:rPr>
          <w:rFonts w:ascii="Arial" w:eastAsia="Times New Roman" w:hAnsi="Arial" w:cs="Arial"/>
          <w:color w:val="444444"/>
          <w:sz w:val="16"/>
        </w:rPr>
        <w:t> </w:t>
      </w:r>
      <w:hyperlink r:id="rId1025" w:tooltip="Standard of Care" w:history="1">
        <w:r w:rsidRPr="003D40E7">
          <w:rPr>
            <w:rFonts w:ascii="Arial" w:eastAsia="Times New Roman" w:hAnsi="Arial" w:cs="Arial"/>
            <w:color w:val="00AEEF"/>
            <w:sz w:val="16"/>
          </w:rPr>
          <w:t>Standard of Care</w:t>
        </w:r>
      </w:hyperlink>
      <w:r w:rsidRPr="003D40E7">
        <w:rPr>
          <w:rFonts w:ascii="Arial" w:eastAsia="Times New Roman" w:hAnsi="Arial" w:cs="Arial"/>
          <w:color w:val="444444"/>
          <w:sz w:val="16"/>
          <w:szCs w:val="16"/>
        </w:rPr>
        <w: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In addition, you’ll want answers to the following: How will delays caused by the contractor or owner </w:t>
      </w:r>
      <w:proofErr w:type="gramStart"/>
      <w:r w:rsidRPr="003D40E7">
        <w:rPr>
          <w:rFonts w:ascii="Arial" w:eastAsia="Times New Roman" w:hAnsi="Arial" w:cs="Arial"/>
          <w:color w:val="444444"/>
          <w:sz w:val="16"/>
          <w:szCs w:val="16"/>
        </w:rPr>
        <w:t>be</w:t>
      </w:r>
      <w:proofErr w:type="gramEnd"/>
      <w:r w:rsidRPr="003D40E7">
        <w:rPr>
          <w:rFonts w:ascii="Arial" w:eastAsia="Times New Roman" w:hAnsi="Arial" w:cs="Arial"/>
          <w:color w:val="444444"/>
          <w:sz w:val="16"/>
          <w:szCs w:val="16"/>
        </w:rPr>
        <w:t xml:space="preserve"> handled? Are liquidated damages tied to completion dates? Is there an adequate contingency fund, including a provision for the cost to correct minor design defects? Who gets ownership of your design? What remedies are available if the project is terminated? Is the responsibility for supervising the Work and for the means, methods, techniques, sequences and procedures of construction as well as for safety on the jobsite responsibilities allocated entirely to the contractor along traditional lines? (Refer to</w:t>
      </w:r>
      <w:r w:rsidRPr="003D40E7">
        <w:rPr>
          <w:rFonts w:ascii="Arial" w:eastAsia="Times New Roman" w:hAnsi="Arial" w:cs="Arial"/>
          <w:color w:val="444444"/>
          <w:sz w:val="16"/>
        </w:rPr>
        <w:t> </w:t>
      </w:r>
      <w:hyperlink r:id="rId1026" w:tooltip="Contingency Fund" w:history="1">
        <w:r w:rsidRPr="003D40E7">
          <w:rPr>
            <w:rFonts w:ascii="Arial" w:eastAsia="Times New Roman" w:hAnsi="Arial" w:cs="Arial"/>
            <w:color w:val="00AEEF"/>
            <w:sz w:val="16"/>
          </w:rPr>
          <w:t>Contingency Fund</w:t>
        </w:r>
      </w:hyperlink>
      <w:r w:rsidRPr="003D40E7">
        <w:rPr>
          <w:rFonts w:ascii="Arial" w:eastAsia="Times New Roman" w:hAnsi="Arial" w:cs="Arial"/>
          <w:color w:val="444444"/>
          <w:sz w:val="16"/>
          <w:szCs w:val="16"/>
        </w:rPr>
        <w:t>,</w:t>
      </w:r>
      <w:r w:rsidRPr="003D40E7">
        <w:rPr>
          <w:rFonts w:ascii="Arial" w:eastAsia="Times New Roman" w:hAnsi="Arial" w:cs="Arial"/>
          <w:color w:val="444444"/>
          <w:sz w:val="16"/>
        </w:rPr>
        <w:t> </w:t>
      </w:r>
      <w:hyperlink r:id="rId1027" w:tooltip="Copyrights" w:history="1">
        <w:r w:rsidRPr="003D40E7">
          <w:rPr>
            <w:rFonts w:ascii="Arial" w:eastAsia="Times New Roman" w:hAnsi="Arial" w:cs="Arial"/>
            <w:color w:val="00AEEF"/>
            <w:sz w:val="16"/>
          </w:rPr>
          <w:t>Copyrights</w:t>
        </w:r>
      </w:hyperlink>
      <w:r w:rsidRPr="003D40E7">
        <w:rPr>
          <w:rFonts w:ascii="Arial" w:eastAsia="Times New Roman" w:hAnsi="Arial" w:cs="Arial"/>
          <w:color w:val="444444"/>
          <w:sz w:val="16"/>
          <w:szCs w:val="16"/>
        </w:rPr>
        <w:t>,</w:t>
      </w:r>
      <w:r w:rsidRPr="003D40E7">
        <w:rPr>
          <w:rFonts w:ascii="Arial" w:eastAsia="Times New Roman" w:hAnsi="Arial" w:cs="Arial"/>
          <w:color w:val="444444"/>
          <w:sz w:val="16"/>
        </w:rPr>
        <w:t> </w:t>
      </w:r>
      <w:hyperlink r:id="rId1028" w:tooltip="Delays" w:history="1">
        <w:r w:rsidRPr="003D40E7">
          <w:rPr>
            <w:rFonts w:ascii="Arial" w:eastAsia="Times New Roman" w:hAnsi="Arial" w:cs="Arial"/>
            <w:color w:val="00AEEF"/>
            <w:sz w:val="16"/>
          </w:rPr>
          <w:t>Delays</w:t>
        </w:r>
      </w:hyperlink>
      <w:r w:rsidRPr="003D40E7">
        <w:rPr>
          <w:rFonts w:ascii="Arial" w:eastAsia="Times New Roman" w:hAnsi="Arial" w:cs="Arial"/>
          <w:color w:val="444444"/>
          <w:sz w:val="16"/>
          <w:szCs w:val="16"/>
        </w:rPr>
        <w:t>,</w:t>
      </w:r>
      <w:r w:rsidRPr="003D40E7">
        <w:rPr>
          <w:rFonts w:ascii="Arial" w:eastAsia="Times New Roman" w:hAnsi="Arial" w:cs="Arial"/>
          <w:color w:val="444444"/>
          <w:sz w:val="16"/>
        </w:rPr>
        <w:t> </w:t>
      </w:r>
      <w:hyperlink r:id="rId1029" w:tooltip="Jobsite Safety" w:history="1">
        <w:r w:rsidRPr="003D40E7">
          <w:rPr>
            <w:rFonts w:ascii="Arial" w:eastAsia="Times New Roman" w:hAnsi="Arial" w:cs="Arial"/>
            <w:color w:val="00AEEF"/>
            <w:sz w:val="16"/>
          </w:rPr>
          <w:t xml:space="preserve">Jobsite </w:t>
        </w:r>
        <w:proofErr w:type="spellStart"/>
        <w:r w:rsidRPr="003D40E7">
          <w:rPr>
            <w:rFonts w:ascii="Arial" w:eastAsia="Times New Roman" w:hAnsi="Arial" w:cs="Arial"/>
            <w:color w:val="00AEEF"/>
            <w:sz w:val="16"/>
          </w:rPr>
          <w:t>Safety</w:t>
        </w:r>
      </w:hyperlink>
      <w:r w:rsidRPr="003D40E7">
        <w:rPr>
          <w:rFonts w:ascii="Arial" w:eastAsia="Times New Roman" w:hAnsi="Arial" w:cs="Arial"/>
          <w:color w:val="444444"/>
          <w:sz w:val="16"/>
          <w:szCs w:val="16"/>
        </w:rPr>
        <w:t>,</w:t>
      </w:r>
      <w:hyperlink r:id="rId1030" w:tooltip="Liquidated Damages" w:history="1">
        <w:r w:rsidRPr="003D40E7">
          <w:rPr>
            <w:rFonts w:ascii="Arial" w:eastAsia="Times New Roman" w:hAnsi="Arial" w:cs="Arial"/>
            <w:color w:val="00AEEF"/>
            <w:sz w:val="16"/>
          </w:rPr>
          <w:t>Liquidated</w:t>
        </w:r>
        <w:proofErr w:type="spellEnd"/>
        <w:r w:rsidRPr="003D40E7">
          <w:rPr>
            <w:rFonts w:ascii="Arial" w:eastAsia="Times New Roman" w:hAnsi="Arial" w:cs="Arial"/>
            <w:color w:val="00AEEF"/>
            <w:sz w:val="16"/>
          </w:rPr>
          <w:t xml:space="preserve"> Damages</w:t>
        </w:r>
      </w:hyperlink>
      <w:r w:rsidRPr="003D40E7">
        <w:rPr>
          <w:rFonts w:ascii="Arial" w:eastAsia="Times New Roman" w:hAnsi="Arial" w:cs="Arial"/>
          <w:color w:val="444444"/>
          <w:sz w:val="16"/>
          <w:szCs w:val="16"/>
        </w:rPr>
        <w:t>,</w:t>
      </w:r>
      <w:r w:rsidRPr="003D40E7">
        <w:rPr>
          <w:rFonts w:ascii="Arial" w:eastAsia="Times New Roman" w:hAnsi="Arial" w:cs="Arial"/>
          <w:color w:val="444444"/>
          <w:sz w:val="16"/>
        </w:rPr>
        <w:t> </w:t>
      </w:r>
      <w:hyperlink r:id="rId1031" w:tooltip="Ownership of Instruments of Service" w:history="1">
        <w:r w:rsidRPr="003D40E7">
          <w:rPr>
            <w:rFonts w:ascii="Arial" w:eastAsia="Times New Roman" w:hAnsi="Arial" w:cs="Arial"/>
            <w:color w:val="00AEEF"/>
            <w:sz w:val="16"/>
          </w:rPr>
          <w:t>Ownership of Instruments of Service</w:t>
        </w:r>
      </w:hyperlink>
      <w:r w:rsidRPr="003D40E7">
        <w:rPr>
          <w:rFonts w:ascii="Arial" w:eastAsia="Times New Roman" w:hAnsi="Arial" w:cs="Arial"/>
          <w:color w:val="444444"/>
          <w:sz w:val="16"/>
          <w:szCs w:val="16"/>
        </w:rPr>
        <w:t>,</w:t>
      </w:r>
      <w:r w:rsidRPr="003D40E7">
        <w:rPr>
          <w:rFonts w:ascii="Arial" w:eastAsia="Times New Roman" w:hAnsi="Arial" w:cs="Arial"/>
          <w:color w:val="444444"/>
          <w:sz w:val="16"/>
        </w:rPr>
        <w:t> </w:t>
      </w:r>
      <w:hyperlink r:id="rId1032" w:tooltip="Retaining Subconsultants" w:history="1">
        <w:r w:rsidRPr="003D40E7">
          <w:rPr>
            <w:rFonts w:ascii="Arial" w:eastAsia="Times New Roman" w:hAnsi="Arial" w:cs="Arial"/>
            <w:color w:val="00AEEF"/>
            <w:sz w:val="16"/>
          </w:rPr>
          <w:t xml:space="preserve">Retaining </w:t>
        </w:r>
        <w:proofErr w:type="spellStart"/>
        <w:r w:rsidRPr="003D40E7">
          <w:rPr>
            <w:rFonts w:ascii="Arial" w:eastAsia="Times New Roman" w:hAnsi="Arial" w:cs="Arial"/>
            <w:color w:val="00AEEF"/>
            <w:sz w:val="16"/>
          </w:rPr>
          <w:t>Subconsultants</w:t>
        </w:r>
        <w:proofErr w:type="spellEnd"/>
      </w:hyperlink>
      <w:r w:rsidRPr="003D40E7">
        <w:rPr>
          <w:rFonts w:ascii="Arial" w:eastAsia="Times New Roman" w:hAnsi="Arial" w:cs="Arial"/>
          <w:color w:val="444444"/>
          <w:sz w:val="16"/>
          <w:szCs w:val="16"/>
        </w:rPr>
        <w:t>,</w:t>
      </w:r>
      <w:r w:rsidRPr="003D40E7">
        <w:rPr>
          <w:rFonts w:ascii="Arial" w:eastAsia="Times New Roman" w:hAnsi="Arial" w:cs="Arial"/>
          <w:color w:val="444444"/>
          <w:sz w:val="16"/>
        </w:rPr>
        <w:t> </w:t>
      </w:r>
      <w:hyperlink r:id="rId1033" w:tooltip="Termination" w:history="1">
        <w:r w:rsidRPr="003D40E7">
          <w:rPr>
            <w:rFonts w:ascii="Arial" w:eastAsia="Times New Roman" w:hAnsi="Arial" w:cs="Arial"/>
            <w:color w:val="00AEEF"/>
            <w:sz w:val="16"/>
          </w:rPr>
          <w:t>Termination</w:t>
        </w:r>
      </w:hyperlink>
      <w:r w:rsidRPr="003D40E7">
        <w:rPr>
          <w:rFonts w:ascii="Arial" w:eastAsia="Times New Roman" w:hAnsi="Arial" w:cs="Arial"/>
          <w:color w:val="444444"/>
          <w:sz w:val="16"/>
        </w:rPr>
        <w:t> </w:t>
      </w:r>
      <w:proofErr w:type="spellStart"/>
      <w:r w:rsidRPr="003D40E7">
        <w:rPr>
          <w:rFonts w:ascii="Arial" w:eastAsia="Times New Roman" w:hAnsi="Arial" w:cs="Arial"/>
          <w:color w:val="444444"/>
          <w:sz w:val="16"/>
          <w:szCs w:val="16"/>
        </w:rPr>
        <w:t>and</w:t>
      </w:r>
      <w:hyperlink r:id="rId1034" w:tooltip=" Timeliness of Performance" w:history="1">
        <w:r w:rsidRPr="003D40E7">
          <w:rPr>
            <w:rFonts w:ascii="Arial" w:eastAsia="Times New Roman" w:hAnsi="Arial" w:cs="Arial"/>
            <w:color w:val="00AEEF"/>
            <w:sz w:val="16"/>
          </w:rPr>
          <w:t>Timeliness</w:t>
        </w:r>
        <w:proofErr w:type="spellEnd"/>
        <w:r w:rsidRPr="003D40E7">
          <w:rPr>
            <w:rFonts w:ascii="Arial" w:eastAsia="Times New Roman" w:hAnsi="Arial" w:cs="Arial"/>
            <w:color w:val="00AEEF"/>
            <w:sz w:val="16"/>
          </w:rPr>
          <w:t xml:space="preserve"> of Performance</w:t>
        </w:r>
      </w:hyperlink>
      <w:r w:rsidRPr="003D40E7">
        <w:rPr>
          <w:rFonts w:ascii="Arial" w:eastAsia="Times New Roman" w:hAnsi="Arial" w:cs="Arial"/>
          <w:color w:val="444444"/>
          <w:sz w:val="16"/>
          <w:szCs w:val="16"/>
        </w:rPr>
        <w: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You’ll need a specific, comprehensive scope of services that carefully describes the exact roles and responsibilities of each party to the agreement and the allocation of risks to each party. In your own agreement, consider identifying those services you will not be performing. Make sure your scope includes construction phase services. (See</w:t>
      </w:r>
      <w:r w:rsidRPr="003D40E7">
        <w:rPr>
          <w:rFonts w:ascii="Arial" w:eastAsia="Times New Roman" w:hAnsi="Arial" w:cs="Arial"/>
          <w:color w:val="444444"/>
          <w:sz w:val="16"/>
        </w:rPr>
        <w:t> </w:t>
      </w:r>
      <w:hyperlink r:id="rId1035" w:tooltip="Construction Observation" w:history="1">
        <w:r w:rsidRPr="003D40E7">
          <w:rPr>
            <w:rFonts w:ascii="Arial" w:eastAsia="Times New Roman" w:hAnsi="Arial" w:cs="Arial"/>
            <w:color w:val="00AEEF"/>
            <w:sz w:val="16"/>
          </w:rPr>
          <w:t>Construction Observation</w:t>
        </w:r>
      </w:hyperlink>
      <w:r w:rsidRPr="003D40E7">
        <w:rPr>
          <w:rFonts w:ascii="Arial" w:eastAsia="Times New Roman" w:hAnsi="Arial" w:cs="Arial"/>
          <w:color w:val="444444"/>
          <w:sz w:val="16"/>
          <w:szCs w:val="16"/>
        </w:rPr>
        <w:t>,</w:t>
      </w:r>
      <w:r w:rsidRPr="003D40E7">
        <w:rPr>
          <w:rFonts w:ascii="Arial" w:eastAsia="Times New Roman" w:hAnsi="Arial" w:cs="Arial"/>
          <w:color w:val="444444"/>
          <w:sz w:val="16"/>
        </w:rPr>
        <w:t> </w:t>
      </w:r>
      <w:hyperlink r:id="rId1036" w:tooltip="Excluded Services" w:history="1">
        <w:r w:rsidRPr="003D40E7">
          <w:rPr>
            <w:rFonts w:ascii="Arial" w:eastAsia="Times New Roman" w:hAnsi="Arial" w:cs="Arial"/>
            <w:color w:val="00AEEF"/>
            <w:sz w:val="16"/>
          </w:rPr>
          <w:t>Excluded Services</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and</w:t>
      </w:r>
      <w:r w:rsidRPr="003D40E7">
        <w:rPr>
          <w:rFonts w:ascii="Arial" w:eastAsia="Times New Roman" w:hAnsi="Arial" w:cs="Arial"/>
          <w:color w:val="444444"/>
          <w:sz w:val="16"/>
        </w:rPr>
        <w:t> </w:t>
      </w:r>
      <w:hyperlink r:id="rId1037" w:tooltip="Scope of Services" w:history="1">
        <w:r w:rsidRPr="003D40E7">
          <w:rPr>
            <w:rFonts w:ascii="Arial" w:eastAsia="Times New Roman" w:hAnsi="Arial" w:cs="Arial"/>
            <w:color w:val="00AEEF"/>
            <w:sz w:val="16"/>
          </w:rPr>
          <w:t>Scope of Services</w:t>
        </w:r>
      </w:hyperlink>
      <w:r w:rsidRPr="003D40E7">
        <w:rPr>
          <w:rFonts w:ascii="Arial" w:eastAsia="Times New Roman" w:hAnsi="Arial" w:cs="Arial"/>
          <w:color w:val="444444"/>
          <w:sz w:val="16"/>
          <w:szCs w:val="16"/>
        </w:rPr>
        <w: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The contracts should be explicit about what conditions constitute a change and how claims for adjustments in the contract price will be treated. They should also provide for lender-required changes, acts of God, changes to codes or regulations and hidden conditions. How are the issues of consequential damages and third-party claims addressed? Make sure there’s a plan to promptly </w:t>
      </w:r>
      <w:r w:rsidRPr="003D40E7">
        <w:rPr>
          <w:rFonts w:ascii="Arial" w:eastAsia="Times New Roman" w:hAnsi="Arial" w:cs="Arial"/>
          <w:color w:val="444444"/>
          <w:sz w:val="16"/>
          <w:szCs w:val="16"/>
        </w:rPr>
        <w:lastRenderedPageBreak/>
        <w:t>resolve disputes as they arise—and try to get it incorporated into the contracts between and among all parties. Promote the use of project partnering as an additional dispute resolution mechanism. Also try to secure a Limitation of Liability provision for design services. (See</w:t>
      </w:r>
      <w:r w:rsidRPr="003D40E7">
        <w:rPr>
          <w:rFonts w:ascii="Arial" w:eastAsia="Times New Roman" w:hAnsi="Arial" w:cs="Arial"/>
          <w:color w:val="444444"/>
          <w:sz w:val="16"/>
        </w:rPr>
        <w:t> </w:t>
      </w:r>
      <w:hyperlink r:id="rId1038" w:tooltip="Changed Conditions" w:history="1">
        <w:r w:rsidRPr="003D40E7">
          <w:rPr>
            <w:rFonts w:ascii="Arial" w:eastAsia="Times New Roman" w:hAnsi="Arial" w:cs="Arial"/>
            <w:color w:val="00AEEF"/>
            <w:sz w:val="16"/>
          </w:rPr>
          <w:t>Changed Conditions</w:t>
        </w:r>
      </w:hyperlink>
      <w:r w:rsidRPr="003D40E7">
        <w:rPr>
          <w:rFonts w:ascii="Arial" w:eastAsia="Times New Roman" w:hAnsi="Arial" w:cs="Arial"/>
          <w:color w:val="444444"/>
          <w:sz w:val="16"/>
          <w:szCs w:val="16"/>
        </w:rPr>
        <w:t>,</w:t>
      </w:r>
      <w:r w:rsidRPr="003D40E7">
        <w:rPr>
          <w:rFonts w:ascii="Arial" w:eastAsia="Times New Roman" w:hAnsi="Arial" w:cs="Arial"/>
          <w:color w:val="444444"/>
          <w:sz w:val="16"/>
        </w:rPr>
        <w:t> </w:t>
      </w:r>
      <w:hyperlink r:id="rId1039" w:tooltip="Consequential Damages" w:history="1">
        <w:r w:rsidRPr="003D40E7">
          <w:rPr>
            <w:rFonts w:ascii="Arial" w:eastAsia="Times New Roman" w:hAnsi="Arial" w:cs="Arial"/>
            <w:color w:val="00AEEF"/>
            <w:sz w:val="16"/>
          </w:rPr>
          <w:t>Consequential Damages</w:t>
        </w:r>
      </w:hyperlink>
      <w:r w:rsidRPr="003D40E7">
        <w:rPr>
          <w:rFonts w:ascii="Arial" w:eastAsia="Times New Roman" w:hAnsi="Arial" w:cs="Arial"/>
          <w:color w:val="444444"/>
          <w:sz w:val="16"/>
          <w:szCs w:val="16"/>
        </w:rPr>
        <w:t>,</w:t>
      </w:r>
      <w:r w:rsidRPr="003D40E7">
        <w:rPr>
          <w:rFonts w:ascii="Arial" w:eastAsia="Times New Roman" w:hAnsi="Arial" w:cs="Arial"/>
          <w:color w:val="444444"/>
          <w:sz w:val="16"/>
        </w:rPr>
        <w:t> </w:t>
      </w:r>
      <w:hyperlink r:id="rId1040" w:tooltip="Delays" w:history="1">
        <w:r w:rsidRPr="003D40E7">
          <w:rPr>
            <w:rFonts w:ascii="Arial" w:eastAsia="Times New Roman" w:hAnsi="Arial" w:cs="Arial"/>
            <w:color w:val="00AEEF"/>
            <w:sz w:val="16"/>
          </w:rPr>
          <w:t>Delays</w:t>
        </w:r>
      </w:hyperlink>
      <w:r w:rsidRPr="003D40E7">
        <w:rPr>
          <w:rFonts w:ascii="Arial" w:eastAsia="Times New Roman" w:hAnsi="Arial" w:cs="Arial"/>
          <w:color w:val="444444"/>
          <w:sz w:val="16"/>
          <w:szCs w:val="16"/>
        </w:rPr>
        <w:t>,</w:t>
      </w:r>
      <w:r w:rsidRPr="003D40E7">
        <w:rPr>
          <w:rFonts w:ascii="Arial" w:eastAsia="Times New Roman" w:hAnsi="Arial" w:cs="Arial"/>
          <w:color w:val="444444"/>
          <w:sz w:val="16"/>
        </w:rPr>
        <w:t> </w:t>
      </w:r>
      <w:hyperlink r:id="rId1041" w:tooltip="Dispute Resolution" w:history="1">
        <w:r w:rsidRPr="003D40E7">
          <w:rPr>
            <w:rFonts w:ascii="Arial" w:eastAsia="Times New Roman" w:hAnsi="Arial" w:cs="Arial"/>
            <w:color w:val="00AEEF"/>
            <w:sz w:val="16"/>
          </w:rPr>
          <w:t>Dispute Resolution</w:t>
        </w:r>
      </w:hyperlink>
      <w:r w:rsidRPr="003D40E7">
        <w:rPr>
          <w:rFonts w:ascii="Arial" w:eastAsia="Times New Roman" w:hAnsi="Arial" w:cs="Arial"/>
          <w:color w:val="444444"/>
          <w:sz w:val="16"/>
          <w:szCs w:val="16"/>
        </w:rPr>
        <w:t>,</w:t>
      </w:r>
      <w:r w:rsidRPr="003D40E7">
        <w:rPr>
          <w:rFonts w:ascii="Arial" w:eastAsia="Times New Roman" w:hAnsi="Arial" w:cs="Arial"/>
          <w:color w:val="444444"/>
          <w:sz w:val="16"/>
        </w:rPr>
        <w:t> </w:t>
      </w:r>
      <w:hyperlink r:id="rId1042" w:tooltip="Hazardous Materials" w:history="1">
        <w:r w:rsidRPr="003D40E7">
          <w:rPr>
            <w:rFonts w:ascii="Arial" w:eastAsia="Times New Roman" w:hAnsi="Arial" w:cs="Arial"/>
            <w:color w:val="00AEEF"/>
            <w:sz w:val="16"/>
          </w:rPr>
          <w:t>Hazardous Materials</w:t>
        </w:r>
      </w:hyperlink>
      <w:r w:rsidRPr="003D40E7">
        <w:rPr>
          <w:rFonts w:ascii="Arial" w:eastAsia="Times New Roman" w:hAnsi="Arial" w:cs="Arial"/>
          <w:color w:val="444444"/>
          <w:sz w:val="16"/>
          <w:szCs w:val="16"/>
        </w:rPr>
        <w:t>,</w:t>
      </w:r>
      <w:r w:rsidRPr="003D40E7">
        <w:rPr>
          <w:rFonts w:ascii="Arial" w:eastAsia="Times New Roman" w:hAnsi="Arial" w:cs="Arial"/>
          <w:color w:val="444444"/>
          <w:sz w:val="16"/>
        </w:rPr>
        <w:t> </w:t>
      </w:r>
      <w:hyperlink r:id="rId1043" w:tooltip="Lenders’ Requirements" w:history="1">
        <w:r w:rsidRPr="003D40E7">
          <w:rPr>
            <w:rFonts w:ascii="Arial" w:eastAsia="Times New Roman" w:hAnsi="Arial" w:cs="Arial"/>
            <w:color w:val="00AEEF"/>
            <w:sz w:val="16"/>
          </w:rPr>
          <w:t xml:space="preserve">Lenders’ </w:t>
        </w:r>
        <w:proofErr w:type="spellStart"/>
        <w:r w:rsidRPr="003D40E7">
          <w:rPr>
            <w:rFonts w:ascii="Arial" w:eastAsia="Times New Roman" w:hAnsi="Arial" w:cs="Arial"/>
            <w:color w:val="00AEEF"/>
            <w:sz w:val="16"/>
          </w:rPr>
          <w:t>Requirements</w:t>
        </w:r>
      </w:hyperlink>
      <w:r w:rsidRPr="003D40E7">
        <w:rPr>
          <w:rFonts w:ascii="Arial" w:eastAsia="Times New Roman" w:hAnsi="Arial" w:cs="Arial"/>
          <w:color w:val="444444"/>
          <w:sz w:val="16"/>
          <w:szCs w:val="16"/>
        </w:rPr>
        <w:t>,</w:t>
      </w:r>
      <w:hyperlink r:id="rId1044" w:tooltip="Limitation of Liability" w:history="1">
        <w:r w:rsidRPr="003D40E7">
          <w:rPr>
            <w:rFonts w:ascii="Arial" w:eastAsia="Times New Roman" w:hAnsi="Arial" w:cs="Arial"/>
            <w:color w:val="00AEEF"/>
            <w:sz w:val="16"/>
          </w:rPr>
          <w:t>Limitation</w:t>
        </w:r>
        <w:proofErr w:type="spellEnd"/>
        <w:r w:rsidRPr="003D40E7">
          <w:rPr>
            <w:rFonts w:ascii="Arial" w:eastAsia="Times New Roman" w:hAnsi="Arial" w:cs="Arial"/>
            <w:color w:val="00AEEF"/>
            <w:sz w:val="16"/>
          </w:rPr>
          <w:t xml:space="preserve"> of Liability</w:t>
        </w:r>
      </w:hyperlink>
      <w:r w:rsidRPr="003D40E7">
        <w:rPr>
          <w:rFonts w:ascii="Arial" w:eastAsia="Times New Roman" w:hAnsi="Arial" w:cs="Arial"/>
          <w:color w:val="444444"/>
          <w:sz w:val="16"/>
          <w:szCs w:val="16"/>
        </w:rPr>
        <w:t>,</w:t>
      </w:r>
      <w:r w:rsidRPr="003D40E7">
        <w:rPr>
          <w:rFonts w:ascii="Arial" w:eastAsia="Times New Roman" w:hAnsi="Arial" w:cs="Arial"/>
          <w:color w:val="444444"/>
          <w:sz w:val="16"/>
        </w:rPr>
        <w:t> </w:t>
      </w:r>
      <w:hyperlink r:id="rId1045" w:tooltip="Third-Party Beneficiaries" w:history="1">
        <w:r w:rsidRPr="003D40E7">
          <w:rPr>
            <w:rFonts w:ascii="Arial" w:eastAsia="Times New Roman" w:hAnsi="Arial" w:cs="Arial"/>
            <w:color w:val="00AEEF"/>
            <w:sz w:val="16"/>
          </w:rPr>
          <w:t>Third-Party Beneficiaries</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and</w:t>
      </w:r>
      <w:r w:rsidRPr="003D40E7">
        <w:rPr>
          <w:rFonts w:ascii="Arial" w:eastAsia="Times New Roman" w:hAnsi="Arial" w:cs="Arial"/>
          <w:color w:val="444444"/>
          <w:sz w:val="16"/>
        </w:rPr>
        <w:t> </w:t>
      </w:r>
      <w:hyperlink r:id="rId1046" w:tooltip="Underground Improvements" w:history="1">
        <w:r w:rsidRPr="003D40E7">
          <w:rPr>
            <w:rFonts w:ascii="Arial" w:eastAsia="Times New Roman" w:hAnsi="Arial" w:cs="Arial"/>
            <w:color w:val="00AEEF"/>
            <w:sz w:val="16"/>
          </w:rPr>
          <w:t>Underground Improvements</w:t>
        </w:r>
      </w:hyperlink>
      <w:r w:rsidRPr="003D40E7">
        <w:rPr>
          <w:rFonts w:ascii="Arial" w:eastAsia="Times New Roman" w:hAnsi="Arial" w:cs="Arial"/>
          <w:color w:val="444444"/>
          <w:sz w:val="16"/>
          <w:szCs w:val="16"/>
        </w:rPr>
        <w:t>.)</w:t>
      </w:r>
    </w:p>
    <w:p w:rsidR="003D40E7" w:rsidRPr="003D40E7" w:rsidRDefault="003D40E7" w:rsidP="003D40E7">
      <w:pPr>
        <w:spacing w:before="216" w:after="0" w:line="168" w:lineRule="atLeast"/>
        <w:rPr>
          <w:rFonts w:ascii="Arial" w:eastAsia="Times New Roman" w:hAnsi="Arial" w:cs="Arial"/>
          <w:b/>
          <w:bCs/>
          <w:color w:val="333333"/>
          <w:sz w:val="14"/>
          <w:szCs w:val="14"/>
        </w:rPr>
      </w:pPr>
      <w:r w:rsidRPr="003D40E7">
        <w:rPr>
          <w:rFonts w:ascii="Arial" w:eastAsia="Times New Roman" w:hAnsi="Arial" w:cs="Arial"/>
          <w:b/>
          <w:bCs/>
          <w:color w:val="333333"/>
          <w:sz w:val="14"/>
          <w:szCs w:val="14"/>
        </w:rPr>
        <w:t>Insurance</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Talk to your insurance agent or broker about your insurance coverage. Will you need additional insurance? Are the risks you’re being asked to assume even insurable? Make certain that all members of the design-build team carry appropriate insurance with adequate policy limits. Do the policy timelines align with the extent of risk exposure to the project? You’ll want the right to receive certificates of insurance on an annual or individual project basis, depending on the project, and you’ll want to receive notice in the event any of the </w:t>
      </w:r>
      <w:proofErr w:type="spellStart"/>
      <w:r w:rsidRPr="003D40E7">
        <w:rPr>
          <w:rFonts w:ascii="Arial" w:eastAsia="Times New Roman" w:hAnsi="Arial" w:cs="Arial"/>
          <w:color w:val="444444"/>
          <w:sz w:val="16"/>
          <w:szCs w:val="16"/>
        </w:rPr>
        <w:t>coverages</w:t>
      </w:r>
      <w:proofErr w:type="spellEnd"/>
      <w:r w:rsidRPr="003D40E7">
        <w:rPr>
          <w:rFonts w:ascii="Arial" w:eastAsia="Times New Roman" w:hAnsi="Arial" w:cs="Arial"/>
          <w:color w:val="444444"/>
          <w:sz w:val="16"/>
          <w:szCs w:val="16"/>
        </w:rPr>
        <w:t xml:space="preserve"> are canceled, terminated or </w:t>
      </w:r>
      <w:proofErr w:type="spellStart"/>
      <w:r w:rsidRPr="003D40E7">
        <w:rPr>
          <w:rFonts w:ascii="Arial" w:eastAsia="Times New Roman" w:hAnsi="Arial" w:cs="Arial"/>
          <w:color w:val="444444"/>
          <w:sz w:val="16"/>
          <w:szCs w:val="16"/>
        </w:rPr>
        <w:t>nonrenewed</w:t>
      </w:r>
      <w:proofErr w:type="spellEnd"/>
      <w:r w:rsidRPr="003D40E7">
        <w:rPr>
          <w:rFonts w:ascii="Arial" w:eastAsia="Times New Roman" w:hAnsi="Arial" w:cs="Arial"/>
          <w:color w:val="444444"/>
          <w:sz w:val="16"/>
          <w:szCs w:val="16"/>
        </w:rPr>
        <w: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Remember, your professional liability coverage applies only to claims arising from your activities as a design professional. Appropriate comprehensive general liability insurance for both you and the general contractor is critical. On larger or more complex projects, consider a</w:t>
      </w:r>
      <w:r w:rsidRPr="003D40E7">
        <w:rPr>
          <w:rFonts w:ascii="Arial" w:eastAsia="Times New Roman" w:hAnsi="Arial" w:cs="Arial"/>
          <w:color w:val="444444"/>
          <w:sz w:val="16"/>
        </w:rPr>
        <w:t> project-specific </w:t>
      </w:r>
      <w:r w:rsidRPr="003D40E7">
        <w:rPr>
          <w:rFonts w:ascii="Arial" w:eastAsia="Times New Roman" w:hAnsi="Arial" w:cs="Arial"/>
          <w:color w:val="444444"/>
          <w:sz w:val="16"/>
          <w:szCs w:val="16"/>
        </w:rPr>
        <w:t>insurance policy. Although project policies are not widely available and can be initially more expensive, it may be worthwhile to check with your insurance advisor to determine if it is an option. (See</w:t>
      </w:r>
      <w:r w:rsidRPr="003D40E7">
        <w:rPr>
          <w:rFonts w:ascii="Arial" w:eastAsia="Times New Roman" w:hAnsi="Arial" w:cs="Arial"/>
          <w:color w:val="444444"/>
          <w:sz w:val="16"/>
        </w:rPr>
        <w:t> </w:t>
      </w:r>
      <w:hyperlink r:id="rId1047" w:tooltip="Insurance" w:history="1">
        <w:r w:rsidRPr="003D40E7">
          <w:rPr>
            <w:rFonts w:ascii="Arial" w:eastAsia="Times New Roman" w:hAnsi="Arial" w:cs="Arial"/>
            <w:color w:val="00AEEF"/>
            <w:sz w:val="16"/>
          </w:rPr>
          <w:t>Insurance</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for more information.)</w:t>
      </w:r>
    </w:p>
    <w:p w:rsidR="003D40E7" w:rsidRPr="003D40E7" w:rsidRDefault="003D40E7" w:rsidP="003D40E7">
      <w:pPr>
        <w:spacing w:before="36" w:after="36" w:line="144" w:lineRule="atLeast"/>
        <w:jc w:val="center"/>
        <w:rPr>
          <w:rFonts w:ascii="Arial" w:eastAsia="Times New Roman" w:hAnsi="Arial" w:cs="Arial"/>
          <w:color w:val="444444"/>
          <w:sz w:val="14"/>
          <w:szCs w:val="14"/>
        </w:rPr>
      </w:pPr>
      <w:r w:rsidRPr="003D40E7">
        <w:rPr>
          <w:rFonts w:ascii="Arial" w:eastAsia="Times New Roman" w:hAnsi="Arial" w:cs="Arial"/>
          <w:color w:val="444444"/>
          <w:sz w:val="14"/>
          <w:szCs w:val="14"/>
        </w:rPr>
        <w:t> </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P</w:t>
      </w:r>
      <w:r w:rsidRPr="003D40E7">
        <w:rPr>
          <w:rFonts w:ascii="Arial" w:eastAsia="Times New Roman" w:hAnsi="Arial" w:cs="Arial"/>
          <w:color w:val="444444"/>
          <w:sz w:val="14"/>
          <w:szCs w:val="14"/>
          <w:vertAlign w:val="superscript"/>
        </w:rPr>
        <w:t>3</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projects can be profitable—if you do your homework, select solid owners and projects, find the right people to work with, secure good legal and insurance advice, negotiate a reasonable contract and refuse to accept unlimited liability.</w:t>
      </w:r>
    </w:p>
    <w:p w:rsidR="003D40E7" w:rsidRPr="003D40E7" w:rsidRDefault="003D40E7" w:rsidP="003D40E7">
      <w:pPr>
        <w:spacing w:before="108" w:after="100" w:afterAutospacing="1" w:line="180" w:lineRule="atLeast"/>
        <w:rPr>
          <w:rFonts w:ascii="Arial" w:eastAsia="Times New Roman" w:hAnsi="Arial" w:cs="Arial"/>
          <w:b/>
          <w:bCs/>
          <w:color w:val="333333"/>
          <w:sz w:val="17"/>
          <w:szCs w:val="17"/>
        </w:rPr>
      </w:pPr>
      <w:r w:rsidRPr="003D40E7">
        <w:rPr>
          <w:rFonts w:ascii="Arial" w:eastAsia="Times New Roman" w:hAnsi="Arial" w:cs="Arial"/>
          <w:b/>
          <w:bCs/>
          <w:color w:val="333333"/>
          <w:sz w:val="17"/>
          <w:szCs w:val="17"/>
        </w:rPr>
        <w:t>Other Resources </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b/>
          <w:bCs/>
          <w:color w:val="444444"/>
          <w:sz w:val="16"/>
          <w:szCs w:val="16"/>
        </w:rPr>
        <w:t>Canadian Council for Public-Private Partnerships</w:t>
      </w:r>
      <w:r w:rsidRPr="003D40E7">
        <w:rPr>
          <w:rFonts w:ascii="Arial" w:eastAsia="Times New Roman" w:hAnsi="Arial" w:cs="Arial"/>
          <w:b/>
          <w:bCs/>
          <w:color w:val="444444"/>
          <w:sz w:val="16"/>
        </w:rPr>
        <w:t> </w:t>
      </w:r>
      <w:r w:rsidRPr="003D40E7">
        <w:rPr>
          <w:rFonts w:ascii="Arial" w:eastAsia="Times New Roman" w:hAnsi="Arial" w:cs="Arial"/>
          <w:color w:val="444444"/>
          <w:sz w:val="16"/>
          <w:szCs w:val="16"/>
        </w:rPr>
        <w:br/>
      </w:r>
      <w:hyperlink r:id="rId1048" w:tgtFrame="_blank" w:tooltip="http://www.pppcouncil.ca" w:history="1">
        <w:r w:rsidRPr="003D40E7">
          <w:rPr>
            <w:rFonts w:ascii="Arial" w:eastAsia="Times New Roman" w:hAnsi="Arial" w:cs="Arial"/>
            <w:color w:val="00AEEF"/>
            <w:sz w:val="16"/>
          </w:rPr>
          <w:t>http://www.pppcouncil.ca</w:t>
        </w:r>
      </w:hyperlink>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b/>
          <w:bCs/>
          <w:color w:val="444444"/>
          <w:sz w:val="16"/>
          <w:szCs w:val="16"/>
        </w:rPr>
        <w:t>Federal Highway Administration</w:t>
      </w:r>
      <w:r w:rsidRPr="003D40E7">
        <w:rPr>
          <w:rFonts w:ascii="Arial" w:eastAsia="Times New Roman" w:hAnsi="Arial" w:cs="Arial"/>
          <w:b/>
          <w:bCs/>
          <w:color w:val="444444"/>
          <w:sz w:val="16"/>
        </w:rPr>
        <w:t> </w:t>
      </w:r>
      <w:r w:rsidRPr="003D40E7">
        <w:rPr>
          <w:rFonts w:ascii="Arial" w:eastAsia="Times New Roman" w:hAnsi="Arial" w:cs="Arial"/>
          <w:color w:val="444444"/>
          <w:sz w:val="16"/>
          <w:szCs w:val="16"/>
        </w:rPr>
        <w:br/>
      </w:r>
      <w:hyperlink r:id="rId1049" w:tgtFrame="_blank" w:tooltip="http://www.fhwa.dot.gov/PPP " w:history="1">
        <w:r w:rsidRPr="003D40E7">
          <w:rPr>
            <w:rFonts w:ascii="Arial" w:eastAsia="Times New Roman" w:hAnsi="Arial" w:cs="Arial"/>
            <w:color w:val="00AEEF"/>
            <w:sz w:val="16"/>
          </w:rPr>
          <w:t>http://www.fhwa.dot.gov/PPP</w:t>
        </w:r>
      </w:hyperlink>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b/>
          <w:bCs/>
          <w:color w:val="444444"/>
          <w:sz w:val="16"/>
          <w:szCs w:val="16"/>
        </w:rPr>
        <w:t>National Council on Public Private Partnerships</w:t>
      </w:r>
      <w:r w:rsidRPr="003D40E7">
        <w:rPr>
          <w:rFonts w:ascii="Arial" w:eastAsia="Times New Roman" w:hAnsi="Arial" w:cs="Arial"/>
          <w:b/>
          <w:bCs/>
          <w:color w:val="444444"/>
          <w:sz w:val="16"/>
        </w:rPr>
        <w:t> </w:t>
      </w:r>
      <w:r w:rsidRPr="003D40E7">
        <w:rPr>
          <w:rFonts w:ascii="Arial" w:eastAsia="Times New Roman" w:hAnsi="Arial" w:cs="Arial"/>
          <w:color w:val="444444"/>
          <w:sz w:val="16"/>
          <w:szCs w:val="16"/>
        </w:rPr>
        <w:br/>
      </w:r>
      <w:hyperlink r:id="rId1050" w:tgtFrame="_blank" w:tooltip="http://www.ncppp.org" w:history="1">
        <w:r w:rsidRPr="003D40E7">
          <w:rPr>
            <w:rFonts w:ascii="Arial" w:eastAsia="Times New Roman" w:hAnsi="Arial" w:cs="Arial"/>
            <w:color w:val="00AEEF"/>
            <w:sz w:val="16"/>
          </w:rPr>
          <w:t>http://www.ncppp.org</w:t>
        </w:r>
      </w:hyperlink>
    </w:p>
    <w:p w:rsidR="003D40E7" w:rsidRPr="003D40E7" w:rsidRDefault="003D40E7" w:rsidP="003D40E7">
      <w:pPr>
        <w:spacing w:before="108" w:after="100" w:afterAutospacing="1" w:line="180" w:lineRule="atLeast"/>
        <w:rPr>
          <w:rFonts w:ascii="Arial" w:eastAsia="Times New Roman" w:hAnsi="Arial" w:cs="Arial"/>
          <w:b/>
          <w:bCs/>
          <w:color w:val="333333"/>
          <w:sz w:val="17"/>
          <w:szCs w:val="17"/>
        </w:rPr>
      </w:pPr>
      <w:r w:rsidRPr="003D40E7">
        <w:rPr>
          <w:rFonts w:ascii="Arial" w:eastAsia="Times New Roman" w:hAnsi="Arial" w:cs="Arial"/>
          <w:b/>
          <w:bCs/>
          <w:color w:val="333333"/>
          <w:sz w:val="17"/>
          <w:szCs w:val="17"/>
        </w:rPr>
        <w:t>Further Reading </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proofErr w:type="spellStart"/>
      <w:r w:rsidRPr="003D40E7">
        <w:rPr>
          <w:rFonts w:ascii="Arial" w:eastAsia="Times New Roman" w:hAnsi="Arial" w:cs="Arial"/>
          <w:color w:val="444444"/>
          <w:sz w:val="16"/>
          <w:szCs w:val="16"/>
        </w:rPr>
        <w:t>Hatem</w:t>
      </w:r>
      <w:proofErr w:type="spellEnd"/>
      <w:r w:rsidRPr="003D40E7">
        <w:rPr>
          <w:rFonts w:ascii="Arial" w:eastAsia="Times New Roman" w:hAnsi="Arial" w:cs="Arial"/>
          <w:color w:val="444444"/>
          <w:sz w:val="16"/>
          <w:szCs w:val="16"/>
        </w:rPr>
        <w:t>, David J. PC.</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Public-Private Partnerships: Opportunities and Risks for Engineers and Constructors Involved in Subsurface Projects</w:t>
      </w:r>
      <w:r w:rsidRPr="003D40E7">
        <w:rPr>
          <w:rFonts w:ascii="Arial" w:eastAsia="Times New Roman" w:hAnsi="Arial" w:cs="Arial"/>
          <w:color w:val="444444"/>
          <w:sz w:val="16"/>
          <w:szCs w:val="16"/>
        </w:rPr>
        <w:t>, 2008.</w:t>
      </w:r>
      <w:r w:rsidRPr="003D40E7">
        <w:rPr>
          <w:rFonts w:ascii="Arial" w:eastAsia="Times New Roman" w:hAnsi="Arial" w:cs="Arial"/>
          <w:color w:val="444444"/>
          <w:sz w:val="16"/>
        </w:rPr>
        <w:t> </w:t>
      </w:r>
      <w:hyperlink r:id="rId1051" w:tgtFrame="_blank" w:tooltip="http://donavanhatem.com/wp/wp-content/uploads/2012/09/design-professional-whitepaper-public-private-partnerships.pdf" w:history="1">
        <w:r w:rsidRPr="003D40E7">
          <w:rPr>
            <w:rFonts w:ascii="Arial" w:eastAsia="Times New Roman" w:hAnsi="Arial" w:cs="Arial"/>
            <w:color w:val="00AEEF"/>
            <w:sz w:val="16"/>
          </w:rPr>
          <w:t>http://donavanhatem.com/wp/wp-content/uploads/2012/09/design-professional-whitepaper-public-private-partnerships.pdf</w:t>
        </w:r>
      </w:hyperlink>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Transportation Research Board of the National Academies, Major</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Legal Issues for Highway Public-Private Partnerships</w:t>
      </w:r>
      <w:r w:rsidRPr="003D40E7">
        <w:rPr>
          <w:rFonts w:ascii="Arial" w:eastAsia="Times New Roman" w:hAnsi="Arial" w:cs="Arial"/>
          <w:color w:val="444444"/>
          <w:sz w:val="16"/>
          <w:szCs w:val="16"/>
        </w:rPr>
        <w:t>, 2009.</w:t>
      </w:r>
      <w:r w:rsidRPr="003D40E7">
        <w:rPr>
          <w:rFonts w:ascii="Arial" w:eastAsia="Times New Roman" w:hAnsi="Arial" w:cs="Arial"/>
          <w:color w:val="444444"/>
          <w:sz w:val="16"/>
        </w:rPr>
        <w:t> </w:t>
      </w:r>
      <w:hyperlink r:id="rId1052" w:tgtFrame="_blank" w:tooltip="http://onlinepubs.trb.org/onlinepubs/nchrp/nchrp_lrd_51.pdf" w:history="1">
        <w:r w:rsidRPr="003D40E7">
          <w:rPr>
            <w:rFonts w:ascii="Arial" w:eastAsia="Times New Roman" w:hAnsi="Arial" w:cs="Arial"/>
            <w:color w:val="00AEEF"/>
            <w:sz w:val="16"/>
          </w:rPr>
          <w:t>http://onlinepubs.trb.org/onlinepubs/nchrp/nchrp_lrd_51.pdf</w:t>
        </w:r>
      </w:hyperlink>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proofErr w:type="gramStart"/>
      <w:r w:rsidRPr="003D40E7">
        <w:rPr>
          <w:rFonts w:ascii="Arial" w:eastAsia="Times New Roman" w:hAnsi="Arial" w:cs="Arial"/>
          <w:color w:val="444444"/>
          <w:sz w:val="16"/>
          <w:szCs w:val="16"/>
        </w:rPr>
        <w:t>Association of Consulting Engineering Companies, Canada,</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Understanding Public Private Partnerships in Canada</w:t>
      </w:r>
      <w:r w:rsidRPr="003D40E7">
        <w:rPr>
          <w:rFonts w:ascii="Arial" w:eastAsia="Times New Roman" w:hAnsi="Arial" w:cs="Arial"/>
          <w:color w:val="444444"/>
          <w:sz w:val="16"/>
          <w:szCs w:val="16"/>
        </w:rPr>
        <w:t>, 2010.</w:t>
      </w:r>
      <w:proofErr w:type="gramEnd"/>
      <w:r w:rsidRPr="003D40E7">
        <w:rPr>
          <w:rFonts w:ascii="Arial" w:eastAsia="Times New Roman" w:hAnsi="Arial" w:cs="Arial"/>
          <w:color w:val="444444"/>
          <w:sz w:val="16"/>
        </w:rPr>
        <w:t> </w:t>
      </w:r>
      <w:hyperlink r:id="rId1053" w:tgtFrame="_blank" w:tooltip="http://www.acec-nb.ca/uploads/acec_P3_report_EN_vNov8.pdf" w:history="1">
        <w:r w:rsidRPr="003D40E7">
          <w:rPr>
            <w:rFonts w:ascii="Arial" w:eastAsia="Times New Roman" w:hAnsi="Arial" w:cs="Arial"/>
            <w:color w:val="00AEEF"/>
            <w:sz w:val="16"/>
          </w:rPr>
          <w:t>http://www.acec-nb.ca/uploads/acec_P3_report_EN_vNov8.pdf</w:t>
        </w:r>
      </w:hyperlink>
    </w:p>
    <w:p w:rsidR="003D40E7" w:rsidRPr="003D40E7" w:rsidRDefault="003D40E7" w:rsidP="003D40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20040" cy="152400"/>
            <wp:effectExtent l="19050" t="0" r="3810" b="0"/>
            <wp:docPr id="189" name="Picture 189" descr="https://xldp.nextlms.com/lms/content/07cbd7aa8b77e6cd430df3be6cbe5944/File/images/34x16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s://xldp.nextlms.com/lms/content/07cbd7aa8b77e6cd430df3be6cbe5944/File/images/34x16line.jpg"/>
                    <pic:cNvPicPr>
                      <a:picLocks noChangeAspect="1" noChangeArrowheads="1"/>
                    </pic:cNvPicPr>
                  </pic:nvPicPr>
                  <pic:blipFill>
                    <a:blip r:embed="rId27"/>
                    <a:srcRect/>
                    <a:stretch>
                      <a:fillRect/>
                    </a:stretch>
                  </pic:blipFill>
                  <pic:spPr bwMode="auto">
                    <a:xfrm>
                      <a:off x="0" y="0"/>
                      <a:ext cx="320040" cy="152400"/>
                    </a:xfrm>
                    <a:prstGeom prst="rect">
                      <a:avLst/>
                    </a:prstGeom>
                    <a:noFill/>
                    <a:ln w="9525">
                      <a:noFill/>
                      <a:miter lim="800000"/>
                      <a:headEnd/>
                      <a:tailEnd/>
                    </a:ln>
                  </pic:spPr>
                </pic:pic>
              </a:graphicData>
            </a:graphic>
          </wp:inline>
        </w:drawing>
      </w:r>
    </w:p>
    <w:p w:rsidR="003D40E7" w:rsidRPr="003D40E7" w:rsidRDefault="003D40E7" w:rsidP="003D40E7">
      <w:pPr>
        <w:spacing w:after="108" w:line="156" w:lineRule="atLeast"/>
        <w:ind w:left="216" w:hanging="216"/>
        <w:rPr>
          <w:rFonts w:ascii="Arial" w:eastAsia="Times New Roman" w:hAnsi="Arial" w:cs="Arial"/>
          <w:color w:val="444444"/>
          <w:sz w:val="13"/>
          <w:szCs w:val="13"/>
        </w:rPr>
      </w:pPr>
      <w:hyperlink r:id="rId1054" w:anchor="_ftnref1" w:tooltip="[1]" w:history="1">
        <w:r w:rsidRPr="003D40E7">
          <w:rPr>
            <w:rFonts w:ascii="Arial" w:eastAsia="Times New Roman" w:hAnsi="Arial" w:cs="Arial"/>
            <w:color w:val="00AEEF"/>
            <w:sz w:val="13"/>
          </w:rPr>
          <w:t>[1]</w:t>
        </w:r>
      </w:hyperlink>
      <w:r w:rsidRPr="003D40E7">
        <w:rPr>
          <w:rFonts w:ascii="Arial" w:eastAsia="Times New Roman" w:hAnsi="Arial" w:cs="Arial"/>
          <w:color w:val="444444"/>
          <w:sz w:val="13"/>
        </w:rPr>
        <w:t> </w:t>
      </w:r>
      <w:r w:rsidRPr="003D40E7">
        <w:rPr>
          <w:rFonts w:ascii="Arial" w:eastAsia="Times New Roman" w:hAnsi="Arial" w:cs="Arial"/>
          <w:color w:val="444444"/>
          <w:sz w:val="13"/>
          <w:szCs w:val="13"/>
        </w:rPr>
        <w:t>The National Council of Public-Private Partnerships provides definitions of various types of public private partnerships as well as more information about P</w:t>
      </w:r>
      <w:r w:rsidRPr="003D40E7">
        <w:rPr>
          <w:rFonts w:ascii="Arial" w:eastAsia="Times New Roman" w:hAnsi="Arial" w:cs="Arial"/>
          <w:color w:val="444444"/>
          <w:sz w:val="12"/>
          <w:szCs w:val="12"/>
          <w:vertAlign w:val="superscript"/>
        </w:rPr>
        <w:t>3</w:t>
      </w:r>
      <w:r w:rsidRPr="003D40E7">
        <w:rPr>
          <w:rFonts w:ascii="Arial" w:eastAsia="Times New Roman" w:hAnsi="Arial" w:cs="Arial"/>
          <w:color w:val="444444"/>
          <w:sz w:val="13"/>
          <w:szCs w:val="13"/>
        </w:rPr>
        <w:t>s in general.</w:t>
      </w:r>
      <w:r w:rsidRPr="003D40E7">
        <w:rPr>
          <w:rFonts w:ascii="Arial" w:eastAsia="Times New Roman" w:hAnsi="Arial" w:cs="Arial"/>
          <w:color w:val="444444"/>
          <w:sz w:val="13"/>
        </w:rPr>
        <w:t> </w:t>
      </w:r>
      <w:hyperlink r:id="rId1055" w:tgtFrame="_blank" w:tooltip="http://www.ncppp.org/howpart/ppptypes.shtml" w:history="1">
        <w:r w:rsidRPr="003D40E7">
          <w:rPr>
            <w:rFonts w:ascii="Arial" w:eastAsia="Times New Roman" w:hAnsi="Arial" w:cs="Arial"/>
            <w:color w:val="00AEEF"/>
            <w:sz w:val="13"/>
          </w:rPr>
          <w:t>http://www.ncppp.org/howpart/ppptypes.shtml</w:t>
        </w:r>
      </w:hyperlink>
      <w:r w:rsidRPr="003D40E7">
        <w:rPr>
          <w:rFonts w:ascii="Arial" w:eastAsia="Times New Roman" w:hAnsi="Arial" w:cs="Arial"/>
          <w:color w:val="444444"/>
          <w:sz w:val="13"/>
          <w:szCs w:val="13"/>
        </w:rPr>
        <w:t>.</w:t>
      </w:r>
    </w:p>
    <w:p w:rsidR="003D40E7" w:rsidRPr="003D40E7" w:rsidRDefault="003D40E7" w:rsidP="003D40E7">
      <w:pPr>
        <w:spacing w:after="108" w:line="156" w:lineRule="atLeast"/>
        <w:ind w:left="216" w:hanging="216"/>
        <w:rPr>
          <w:rFonts w:ascii="Arial" w:eastAsia="Times New Roman" w:hAnsi="Arial" w:cs="Arial"/>
          <w:color w:val="444444"/>
          <w:sz w:val="13"/>
          <w:szCs w:val="13"/>
        </w:rPr>
      </w:pPr>
      <w:hyperlink r:id="rId1056" w:anchor="_ftnref2" w:tooltip="[2]" w:history="1">
        <w:r w:rsidRPr="003D40E7">
          <w:rPr>
            <w:rFonts w:ascii="Arial" w:eastAsia="Times New Roman" w:hAnsi="Arial" w:cs="Arial"/>
            <w:color w:val="00AEEF"/>
            <w:sz w:val="13"/>
          </w:rPr>
          <w:t>[2]</w:t>
        </w:r>
      </w:hyperlink>
      <w:r w:rsidRPr="003D40E7">
        <w:rPr>
          <w:rFonts w:ascii="Arial" w:eastAsia="Times New Roman" w:hAnsi="Arial" w:cs="Arial"/>
          <w:color w:val="444444"/>
          <w:sz w:val="13"/>
        </w:rPr>
        <w:t> </w:t>
      </w:r>
      <w:r w:rsidRPr="003D40E7">
        <w:rPr>
          <w:rFonts w:ascii="Arial" w:eastAsia="Times New Roman" w:hAnsi="Arial" w:cs="Arial"/>
          <w:color w:val="444444"/>
          <w:sz w:val="13"/>
          <w:szCs w:val="13"/>
        </w:rPr>
        <w:t>See discussion in</w:t>
      </w:r>
      <w:r w:rsidRPr="003D40E7">
        <w:rPr>
          <w:rFonts w:ascii="Arial" w:eastAsia="Times New Roman" w:hAnsi="Arial" w:cs="Arial"/>
          <w:color w:val="444444"/>
          <w:sz w:val="13"/>
        </w:rPr>
        <w:t> </w:t>
      </w:r>
      <w:hyperlink r:id="rId1057" w:tooltip="Design-Build" w:history="1">
        <w:r w:rsidRPr="003D40E7">
          <w:rPr>
            <w:rFonts w:ascii="Arial" w:eastAsia="Times New Roman" w:hAnsi="Arial" w:cs="Arial"/>
            <w:color w:val="00AEEF"/>
            <w:sz w:val="13"/>
          </w:rPr>
          <w:t>Design-Build</w:t>
        </w:r>
      </w:hyperlink>
      <w:r w:rsidRPr="003D40E7">
        <w:rPr>
          <w:rFonts w:ascii="Arial" w:eastAsia="Times New Roman" w:hAnsi="Arial" w:cs="Arial"/>
          <w:color w:val="444444"/>
          <w:sz w:val="13"/>
        </w:rPr>
        <w:t> </w:t>
      </w:r>
      <w:r w:rsidRPr="003D40E7">
        <w:rPr>
          <w:rFonts w:ascii="Arial" w:eastAsia="Times New Roman" w:hAnsi="Arial" w:cs="Arial"/>
          <w:color w:val="444444"/>
          <w:sz w:val="13"/>
          <w:szCs w:val="13"/>
        </w:rPr>
        <w:t>chapter and</w:t>
      </w:r>
      <w:r w:rsidRPr="003D40E7">
        <w:rPr>
          <w:rFonts w:ascii="Arial" w:eastAsia="Times New Roman" w:hAnsi="Arial" w:cs="Arial"/>
          <w:color w:val="444444"/>
          <w:sz w:val="13"/>
        </w:rPr>
        <w:t> </w:t>
      </w:r>
      <w:hyperlink r:id="rId1058" w:tooltip="Additional Resources" w:history="1">
        <w:r w:rsidRPr="003D40E7">
          <w:rPr>
            <w:rFonts w:ascii="Arial" w:eastAsia="Times New Roman" w:hAnsi="Arial" w:cs="Arial"/>
            <w:color w:val="00AEEF"/>
            <w:sz w:val="13"/>
          </w:rPr>
          <w:t>Additional Resources</w:t>
        </w:r>
      </w:hyperlink>
      <w:r w:rsidRPr="003D40E7">
        <w:rPr>
          <w:rFonts w:ascii="Arial" w:eastAsia="Times New Roman" w:hAnsi="Arial" w:cs="Arial"/>
          <w:color w:val="444444"/>
          <w:sz w:val="13"/>
          <w:szCs w:val="13"/>
        </w:rPr>
        <w:t>.</w:t>
      </w:r>
    </w:p>
    <w:p w:rsidR="003D40E7" w:rsidRDefault="003D40E7">
      <w:r>
        <w:br w:type="page"/>
      </w:r>
    </w:p>
    <w:p w:rsidR="003D40E7" w:rsidRDefault="003D40E7" w:rsidP="003D40E7">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Public Responsibility</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In virtually all jurisdictions, design professionals are licensed for the purpose of protecting the public health and safety. This duty overrides any obligation to the client. Nothing in a professional services agreement should compromise a consultant's ability to carry out his or her responsibility to the public. In fact, the agreement should make it clear that the public duty takes precedence over all else.</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Problem</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What happens when a client tells you to do something you believe is a violation of professional standards, laws, codes or regulations? What if your client fails to take a required action and does not report unsafe conditions or the discovery of hazardous materials, asbestos or PCBs? The public health and safety implications are obvious. And if you are aware of the situation and you do nothing about it, you might be found liable or, worse, jeopardize your professional registration. At best, you would spend a substantial amount on legal fees for your defense.</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But if you do report the situation to building officials, the EPA, OSHA or some other authority, an irate client may claim that no violation was involved and your "precipitous behavior" in "blowing the whistle" has caused significant financial loss. Faced with such a dilemma, you need the freedom to take reasonable and necessary action to fulfill what you believe to be your professional responsibility under your license and to do so without concern for future liability.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1059" w:tooltip="Hazardous Materials" w:history="1">
        <w:r>
          <w:rPr>
            <w:rStyle w:val="Hyperlink"/>
            <w:rFonts w:ascii="Arial" w:hAnsi="Arial" w:cs="Arial"/>
            <w:color w:val="00AEEF"/>
            <w:sz w:val="16"/>
            <w:szCs w:val="16"/>
            <w:u w:val="none"/>
          </w:rPr>
          <w:t>Hazardous Materials</w:t>
        </w:r>
      </w:hyperlink>
      <w:r>
        <w:rPr>
          <w:rStyle w:val="apple-converted-space"/>
          <w:rFonts w:ascii="Arial" w:hAnsi="Arial" w:cs="Arial"/>
          <w:color w:val="444444"/>
          <w:sz w:val="16"/>
          <w:szCs w:val="16"/>
        </w:rPr>
        <w:t> </w:t>
      </w:r>
      <w:r>
        <w:rPr>
          <w:rFonts w:ascii="Arial" w:hAnsi="Arial" w:cs="Arial"/>
          <w:color w:val="444444"/>
          <w:sz w:val="16"/>
          <w:szCs w:val="16"/>
        </w:rPr>
        <w:t>and</w:t>
      </w:r>
      <w:r>
        <w:rPr>
          <w:rStyle w:val="apple-converted-space"/>
          <w:rFonts w:ascii="Arial" w:hAnsi="Arial" w:cs="Arial"/>
          <w:color w:val="444444"/>
          <w:sz w:val="16"/>
          <w:szCs w:val="16"/>
        </w:rPr>
        <w:t> </w:t>
      </w:r>
      <w:hyperlink r:id="rId1060" w:tooltip="Jobsite Safety" w:history="1">
        <w:r>
          <w:rPr>
            <w:rStyle w:val="Hyperlink"/>
            <w:rFonts w:ascii="Arial" w:hAnsi="Arial" w:cs="Arial"/>
            <w:color w:val="00AEEF"/>
            <w:sz w:val="16"/>
            <w:szCs w:val="16"/>
            <w:u w:val="none"/>
          </w:rPr>
          <w:t>Jobsite Safety</w:t>
        </w:r>
      </w:hyperlink>
      <w:r>
        <w:rPr>
          <w:rFonts w:ascii="Arial" w:hAnsi="Arial" w:cs="Arial"/>
          <w:color w:val="444444"/>
          <w:sz w:val="16"/>
          <w:szCs w:val="16"/>
        </w:rPr>
        <w:t>.)</w:t>
      </w:r>
      <w:proofErr w:type="gramEnd"/>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Solution</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The best solution begins with careful client selection. If your client is as conscientious as you are about reporting any suspected situation and won't object if you act on the conservative side, you are indeed fortunate. On the other hand, if you're entering into an agreement worrying about whether or not your prospective client is likely to "do the right thing," you may have picked the wrong client.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You and your staff need a good working knowledge of applicable federal, state and local laws and a thorough understanding of your professional responsibilities. If you are at all uncertain about your duties to the public under your license, consult with your attorney, your state licensing board, your professional association or appropriate regulatory agencies.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Plan for and decide upon appropriate course(s) of action should you discover or suspect the existence of hazardous materials or dangerous conditions. First, advise your client of the situation and carefully document your actions. If you make your concerns known verbally, follow them up in writing. You may want to suggest to your client that another qualified professional be retained in order to get an independent evaluation. Never knowingly violate building codes, even at the client's request. Doing so could expose you to tremendous legal liability, loss of your professional license and even criminal prosecution. Allow your client a reasonable amount of time, depending on the circumstances, to report to the responsible authorities. If your client fails to take the appropriate action, then you must do so.</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Provide for your contractual protection if you must step in and take an action that is the primary responsibility of your client but for which you also have a duty.</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You might also add a provision to your Termination clause that allows you to withdraw from the project if you believe your client's actions or continuing failure to act are in conflict with your public responsibility. </w:t>
      </w:r>
      <w:proofErr w:type="gramStart"/>
      <w:r>
        <w:rPr>
          <w:rFonts w:ascii="Arial" w:hAnsi="Arial" w:cs="Arial"/>
          <w:color w:val="444444"/>
          <w:sz w:val="16"/>
          <w:szCs w:val="16"/>
        </w:rPr>
        <w:t>(</w:t>
      </w:r>
      <w:proofErr w:type="spellStart"/>
      <w:r>
        <w:rPr>
          <w:rFonts w:ascii="Arial" w:hAnsi="Arial" w:cs="Arial"/>
          <w:color w:val="444444"/>
          <w:sz w:val="16"/>
          <w:szCs w:val="16"/>
        </w:rPr>
        <w:t>See</w:t>
      </w:r>
      <w:hyperlink r:id="rId1061" w:tooltip="Termination" w:history="1">
        <w:r>
          <w:rPr>
            <w:rStyle w:val="Hyperlink"/>
            <w:rFonts w:ascii="Arial" w:hAnsi="Arial" w:cs="Arial"/>
            <w:color w:val="00AEEF"/>
            <w:sz w:val="16"/>
            <w:szCs w:val="16"/>
            <w:u w:val="none"/>
          </w:rPr>
          <w:t>Termination</w:t>
        </w:r>
        <w:proofErr w:type="spellEnd"/>
      </w:hyperlink>
      <w:r>
        <w:rPr>
          <w:rStyle w:val="nobreak"/>
          <w:rFonts w:ascii="Arial" w:hAnsi="Arial" w:cs="Arial"/>
          <w:color w:val="444444"/>
          <w:sz w:val="16"/>
          <w:szCs w:val="16"/>
        </w:rPr>
        <w:t>.)</w:t>
      </w:r>
      <w:proofErr w:type="gramEnd"/>
    </w:p>
    <w:p w:rsidR="003D40E7" w:rsidRDefault="003D40E7" w:rsidP="003D40E7">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The following clause addresses most of these concepts:</w:t>
      </w:r>
    </w:p>
    <w:p w:rsidR="003D40E7" w:rsidRDefault="003D40E7" w:rsidP="003D40E7">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PUBLIC RESPONSIBILITY</w:t>
      </w:r>
    </w:p>
    <w:p w:rsidR="003D40E7" w:rsidRDefault="003D40E7" w:rsidP="003D40E7">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lastRenderedPageBreak/>
        <w:t>Both the Client and the Consultant owe a duty of care to the public that requires them to conform to applicable codes, standards, regulations and ordinances, principally to protect the public health and safety. The Client shall make no request of the Consultant that, in the Consultant's reasonable opinion, would be contrary to the Consultant's professional responsibilities to protect the public. The Client shall take all actions and render all reports required of the Client in a timely manner. Should the Client fail to take any required actions or render any required notices to appropriate public authorities in a timely manner, the Client agrees the Consultant has the right to exercise its professional judgment in reporting to appropriate public officials or taking other necessary action. The Client agrees to take no action against or attempt to hold the Consultant liable in any way for carrying out what the Consultant reasonably believes to be its public responsibility.</w:t>
      </w:r>
    </w:p>
    <w:p w:rsidR="003D40E7" w:rsidRDefault="003D40E7" w:rsidP="003D40E7">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In addition, you might want some protection from claims by contractors whose work is delayed because you reported a dangerous situation to public authorities. Such protection might be gained by adding an indemnity to the above wording. Here is some model language:</w:t>
      </w:r>
    </w:p>
    <w:p w:rsidR="003D40E7" w:rsidRDefault="003D40E7" w:rsidP="003D40E7">
      <w:pPr>
        <w:pStyle w:val="NormalWeb"/>
        <w:spacing w:before="0" w:beforeAutospacing="0" w:line="252" w:lineRule="atLeast"/>
        <w:jc w:val="both"/>
        <w:rPr>
          <w:rFonts w:ascii="Arial" w:hAnsi="Arial" w:cs="Arial"/>
          <w:b/>
          <w:bCs/>
          <w:color w:val="444444"/>
          <w:sz w:val="16"/>
          <w:szCs w:val="16"/>
        </w:rPr>
      </w:pPr>
      <w:r>
        <w:rPr>
          <w:rFonts w:ascii="Arial" w:hAnsi="Arial" w:cs="Arial"/>
          <w:b/>
          <w:bCs/>
          <w:color w:val="444444"/>
          <w:sz w:val="16"/>
          <w:szCs w:val="16"/>
        </w:rPr>
        <w:t xml:space="preserve">The Client agrees the Consultant shall not be held liable in any respect for reporting said conditions. Accordingly, the Client agrees, to the fullest extent permitted by law, to indemnify and hold harmless the Consultant, its officers, directors, employees and </w:t>
      </w:r>
      <w:proofErr w:type="spellStart"/>
      <w:r>
        <w:rPr>
          <w:rFonts w:ascii="Arial" w:hAnsi="Arial" w:cs="Arial"/>
          <w:b/>
          <w:bCs/>
          <w:color w:val="444444"/>
          <w:sz w:val="16"/>
          <w:szCs w:val="16"/>
        </w:rPr>
        <w:t>subconsultants</w:t>
      </w:r>
      <w:proofErr w:type="spellEnd"/>
      <w:r>
        <w:rPr>
          <w:rFonts w:ascii="Arial" w:hAnsi="Arial" w:cs="Arial"/>
          <w:b/>
          <w:bCs/>
          <w:color w:val="444444"/>
          <w:sz w:val="16"/>
          <w:szCs w:val="16"/>
        </w:rPr>
        <w:t xml:space="preserve"> (collectively, Consultant) against all damages, liabilities or costs arising out of or in any way connected with the Consultant's notifying or failing to notify appropriate public officials.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In the absence of this type of clause, and if you just can't reach agreement with your client on if and when to report certain circumstances to public authorities, you'll need to rely on the Dispute Resolution or, possibly, the Termination provisions of your Agreement.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1062" w:tooltip="Dispute Resolution" w:history="1">
        <w:r>
          <w:rPr>
            <w:rStyle w:val="Hyperlink"/>
            <w:rFonts w:ascii="Arial" w:hAnsi="Arial" w:cs="Arial"/>
            <w:color w:val="00AEEF"/>
            <w:sz w:val="16"/>
            <w:szCs w:val="16"/>
            <w:u w:val="none"/>
          </w:rPr>
          <w:t>Dispute Resolution</w:t>
        </w:r>
      </w:hyperlink>
      <w:r>
        <w:rPr>
          <w:rFonts w:ascii="Arial" w:hAnsi="Arial" w:cs="Arial"/>
          <w:color w:val="444444"/>
          <w:sz w:val="16"/>
          <w:szCs w:val="16"/>
        </w:rPr>
        <w:t>.)</w:t>
      </w:r>
      <w:proofErr w:type="gramEnd"/>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The bottom line: you should be familiar with the applicable laws, know your responsibilities under those laws and exercise your best judgment in carrying out your duties.</w:t>
      </w:r>
    </w:p>
    <w:p w:rsidR="003D40E7" w:rsidRDefault="003D40E7">
      <w:r>
        <w:br w:type="page"/>
      </w:r>
    </w:p>
    <w:p w:rsidR="003D40E7" w:rsidRDefault="003D40E7" w:rsidP="003D40E7">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Quality Control Standards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Some owner-written contracts require the design professional to have written quality control standards and procedures for the performance of the project. Sometimes a contract will go further and require the consultant to adhere strictly to these procedures and may even dictate that they be submitted for the owner's review and approval. While such conditions probably seem reasonable to the owner, they may put the consultant in a risky position.</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Problem</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If you agree by contract to follow a set of rigid rules and guidelines, you may be changing the standard of care by which you are judged. (See</w:t>
      </w:r>
      <w:r>
        <w:rPr>
          <w:rStyle w:val="apple-converted-space"/>
          <w:rFonts w:ascii="Arial" w:hAnsi="Arial" w:cs="Arial"/>
          <w:color w:val="444444"/>
          <w:sz w:val="16"/>
          <w:szCs w:val="16"/>
        </w:rPr>
        <w:t> </w:t>
      </w:r>
      <w:hyperlink r:id="rId1063" w:tooltip="Standard of Care" w:history="1">
        <w:r>
          <w:rPr>
            <w:rStyle w:val="Hyperlink"/>
            <w:rFonts w:ascii="Arial" w:hAnsi="Arial" w:cs="Arial"/>
            <w:color w:val="00AEEF"/>
            <w:sz w:val="16"/>
            <w:szCs w:val="16"/>
            <w:u w:val="none"/>
          </w:rPr>
          <w:t>Standard of Care</w:t>
        </w:r>
      </w:hyperlink>
      <w:r>
        <w:rPr>
          <w:rStyle w:val="apple-converted-space"/>
          <w:rFonts w:ascii="Arial" w:hAnsi="Arial" w:cs="Arial"/>
          <w:color w:val="444444"/>
          <w:sz w:val="16"/>
          <w:szCs w:val="16"/>
        </w:rPr>
        <w:t> </w:t>
      </w:r>
      <w:r>
        <w:rPr>
          <w:rFonts w:ascii="Arial" w:hAnsi="Arial" w:cs="Arial"/>
          <w:color w:val="444444"/>
          <w:sz w:val="16"/>
          <w:szCs w:val="16"/>
        </w:rPr>
        <w:t>for a related discussion.) In fact, you could be agreeing to abide by yet another set of standards and procedures—in addition to the standards of your profession that you are legally obliged to follow. In the event of a claim, it is not that difficult for a plaintiff's attorney to demonstrate a small departure from your own procedures and therefore argue that you were negligent. Even though a departure from internal quality control procedures doesn't actually amount to a deviation from the standard of care, it can be a powerful argument.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No one objects to the need for well-defined quality control procedures. Most design and consulting firms already have such programs in effect if they want to remain competitive and reduce claims. Your office may have written quality control manuals that you and your staff refer to continually. But such procedures—even if they were developed in-house—are generally written to fit all kinds of situations. They are intended as guidelines, examples of how you might approach a given situation. It makes little sense to try to impose by contract inflexible rules and procedures on what is, in truth, a creative process. Each project you undertake is unique. You cannot know, when you begin an assignment, what difficulties you will face or what decisions you will need to make. You might follow the guidelines to the letter 99 percent of the time, but ultimately, you must rely on your professional experience and judgment to make the right decisions. You must retain the prerogative to depart from "standard operating procedures" and to do what your professional expertise tells you is best for your client and to protect the health and safety of the public.</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Solution</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If a client-written contract requires you to maintain and adhere to written quality control procedures and standards, your best approach is to delete the clause. Find out what your client really expects. If your client simply wants assurance that you intend to provide quality professional services, explain that you are already legally obligated to uphold a high standard. The law requires you to perform your services in a manner consistent with the degree of skill and care used by other competent practitioners of your discipline under similar circumstances. (Refer to</w:t>
      </w:r>
      <w:r>
        <w:rPr>
          <w:rStyle w:val="apple-converted-space"/>
          <w:rFonts w:ascii="Arial" w:hAnsi="Arial" w:cs="Arial"/>
          <w:color w:val="444444"/>
          <w:sz w:val="16"/>
          <w:szCs w:val="16"/>
        </w:rPr>
        <w:t> </w:t>
      </w:r>
      <w:hyperlink r:id="rId1064" w:tooltip="Standard of Care" w:history="1">
        <w:r>
          <w:rPr>
            <w:rStyle w:val="Hyperlink"/>
            <w:rFonts w:ascii="Arial" w:hAnsi="Arial" w:cs="Arial"/>
            <w:color w:val="00AEEF"/>
            <w:sz w:val="16"/>
            <w:szCs w:val="16"/>
            <w:u w:val="none"/>
          </w:rPr>
          <w:t>Standard of Care</w:t>
        </w:r>
      </w:hyperlink>
      <w:r>
        <w:rPr>
          <w:rStyle w:val="apple-converted-space"/>
          <w:rFonts w:ascii="Arial" w:hAnsi="Arial" w:cs="Arial"/>
          <w:color w:val="444444"/>
          <w:sz w:val="16"/>
          <w:szCs w:val="16"/>
        </w:rPr>
        <w:t> </w:t>
      </w:r>
      <w:r>
        <w:rPr>
          <w:rFonts w:ascii="Arial" w:hAnsi="Arial" w:cs="Arial"/>
          <w:color w:val="444444"/>
          <w:sz w:val="16"/>
          <w:szCs w:val="16"/>
        </w:rPr>
        <w:t>for a sample clause you can offer your client.)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It might be helpful if you could demonstrate to your client that your firm is vitally concerned about quality, perhaps by pointing out your ISO 9000 certification or another quality management program. Many firms find that having been peer reviewed impresses quality-conscious clients—a side benefit to a peer review's main purpose of improving your in-house procedures.</w:t>
      </w:r>
    </w:p>
    <w:p w:rsidR="003D40E7" w:rsidRDefault="003D40E7" w:rsidP="003D40E7">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If, however, your client insists that your contract specify that you have quality control procedures in place, you may agree—with certain limitations. Be sure the provision allows you to use your best judgment as a professional to apply or not apply those procedures as appropriate. Here is a sample clause:</w:t>
      </w:r>
    </w:p>
    <w:p w:rsidR="003D40E7" w:rsidRDefault="003D40E7" w:rsidP="003D40E7">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QUALITY CONTROL</w:t>
      </w:r>
    </w:p>
    <w:p w:rsidR="003D40E7" w:rsidRDefault="003D40E7" w:rsidP="003D40E7">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The Consultant agrees to maintain written quality control procedures for the general guidance of its staff in providing services under this Agreement. Such procedures may be modified by the Consultant from time to time as appropriate to the Consultant's professional practice. The Consultant shall utilize these quality control procedures to the extent practicable in rendering services in accordance with the standard of professional care.</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We suggest that you not agree to submit your procedures to your client for review and approval. This tends to carve them in stone. Quality manuals are "living documents" and are subject to change. If you were required to submit them for client approval, you could </w:t>
      </w:r>
      <w:r>
        <w:rPr>
          <w:rFonts w:ascii="Arial" w:hAnsi="Arial" w:cs="Arial"/>
          <w:color w:val="444444"/>
          <w:sz w:val="16"/>
          <w:szCs w:val="16"/>
        </w:rPr>
        <w:lastRenderedPageBreak/>
        <w:t>find yourself locked into a set of procedures that are static instead of growing and changing along with your experience and practice. As a fallback, you might offer to maintain a current set in your offices and make them available to your client in your offices for review at reasonable times.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You are retained by your client to be his or her professional advisor and you are licensed in order to protect the public health and safety. To fulfill these obligations, you must be able to rely on your best judgment and experience. It is neither appropriate to your profession nor in the best interest of your client or the public to be bound by an uncompromising set of rules.</w:t>
      </w:r>
    </w:p>
    <w:p w:rsidR="003D40E7" w:rsidRDefault="003D40E7">
      <w:r>
        <w:br w:type="page"/>
      </w:r>
    </w:p>
    <w:p w:rsidR="003D40E7" w:rsidRDefault="003D40E7" w:rsidP="003D40E7">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Record Documents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Design professionals are often required to provide "record documents" (what used to be called "as-built drawings" and "corrected specifications") at the completion of a project to depict what was actually constructed. Clients may want to use these documents for facility maintenance or future remodeling of the structure. Whatever the ultimate intended purpose, the consultant must make clear that such documents are compiled by the consultant based on information supplied by the contractor and others—information that is unverified, unverifiable and, in some cases, unreliable.</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Problem</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Clients often don't realize that record documents are created from input over which you have no control. And while consultants bemoan the confusion, some continue to add to the problem by calling such documents "as-</w:t>
      </w:r>
      <w:proofErr w:type="spellStart"/>
      <w:r>
        <w:rPr>
          <w:rFonts w:ascii="Arial" w:hAnsi="Arial" w:cs="Arial"/>
          <w:color w:val="444444"/>
          <w:sz w:val="16"/>
          <w:szCs w:val="16"/>
        </w:rPr>
        <w:t>builts</w:t>
      </w:r>
      <w:proofErr w:type="spellEnd"/>
      <w:r>
        <w:rPr>
          <w:rFonts w:ascii="Arial" w:hAnsi="Arial" w:cs="Arial"/>
          <w:color w:val="444444"/>
          <w:sz w:val="16"/>
          <w:szCs w:val="16"/>
        </w:rPr>
        <w:t>." To an unsophisticated owner or a jury, the term</w:t>
      </w:r>
      <w:r>
        <w:rPr>
          <w:rStyle w:val="apple-converted-space"/>
          <w:rFonts w:ascii="Arial" w:hAnsi="Arial" w:cs="Arial"/>
          <w:color w:val="444444"/>
          <w:sz w:val="16"/>
          <w:szCs w:val="16"/>
        </w:rPr>
        <w:t> </w:t>
      </w:r>
      <w:r>
        <w:rPr>
          <w:rFonts w:ascii="Arial" w:hAnsi="Arial" w:cs="Arial"/>
          <w:i/>
          <w:iCs/>
          <w:color w:val="444444"/>
          <w:sz w:val="16"/>
          <w:szCs w:val="16"/>
        </w:rPr>
        <w:t>as-built</w:t>
      </w:r>
      <w:r>
        <w:rPr>
          <w:rStyle w:val="apple-converted-space"/>
          <w:rFonts w:ascii="Arial" w:hAnsi="Arial" w:cs="Arial"/>
          <w:color w:val="444444"/>
          <w:sz w:val="16"/>
          <w:szCs w:val="16"/>
        </w:rPr>
        <w:t> </w:t>
      </w:r>
      <w:r>
        <w:rPr>
          <w:rFonts w:ascii="Arial" w:hAnsi="Arial" w:cs="Arial"/>
          <w:color w:val="444444"/>
          <w:sz w:val="16"/>
          <w:szCs w:val="16"/>
        </w:rPr>
        <w:t>can only mean "as it was built"—or why would consultants call it that? The use of such a term only adds to potential confusion and misunderstandings later.</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Many clients want record documents in electronic format for archival purposes. There's no guarantee, though, that the electronic version will be accessible because of digital file corruption or deterioration, changes in software, or "after-the-fact" alterations, inadvertent or otherwise. In addition, 3D building information modeling (BIM) technology is increasingly being employed to develop record documents, with contractors and others adding information to the model during construction to produce a digital "as-built." As impressive as this is, to the design professional, the fundamental issues remain: the files may not be usable later on, and the model has been completed by someone other than the prime architect or engineer. (See</w:t>
      </w:r>
      <w:r>
        <w:rPr>
          <w:rStyle w:val="apple-converted-space"/>
          <w:rFonts w:ascii="Arial" w:hAnsi="Arial" w:cs="Arial"/>
          <w:color w:val="444444"/>
          <w:sz w:val="16"/>
          <w:szCs w:val="16"/>
        </w:rPr>
        <w:t> </w:t>
      </w:r>
      <w:hyperlink r:id="rId1065" w:tooltip="Electronic Information" w:history="1">
        <w:r>
          <w:rPr>
            <w:rStyle w:val="Hyperlink"/>
            <w:rFonts w:ascii="Arial" w:hAnsi="Arial" w:cs="Arial"/>
            <w:color w:val="00AEEF"/>
            <w:sz w:val="16"/>
            <w:szCs w:val="16"/>
          </w:rPr>
          <w:t>Electronic Information</w:t>
        </w:r>
      </w:hyperlink>
      <w:r>
        <w:rPr>
          <w:rStyle w:val="apple-converted-space"/>
          <w:rFonts w:ascii="Arial" w:hAnsi="Arial" w:cs="Arial"/>
          <w:color w:val="444444"/>
          <w:sz w:val="16"/>
          <w:szCs w:val="16"/>
        </w:rPr>
        <w:t> </w:t>
      </w:r>
      <w:r>
        <w:rPr>
          <w:rFonts w:ascii="Arial" w:hAnsi="Arial" w:cs="Arial"/>
          <w:color w:val="444444"/>
          <w:sz w:val="16"/>
          <w:szCs w:val="16"/>
        </w:rPr>
        <w:t>for a discussion and sample contract clauses.)</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Solution</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Be sure your client understands the limitations of record documents and just how they are compiled. Refrain from using the term</w:t>
      </w:r>
      <w:r>
        <w:rPr>
          <w:rStyle w:val="apple-converted-space"/>
          <w:rFonts w:ascii="Arial" w:hAnsi="Arial" w:cs="Arial"/>
          <w:color w:val="444444"/>
          <w:sz w:val="16"/>
          <w:szCs w:val="16"/>
        </w:rPr>
        <w:t> </w:t>
      </w:r>
      <w:r>
        <w:rPr>
          <w:rFonts w:ascii="Arial" w:hAnsi="Arial" w:cs="Arial"/>
          <w:i/>
          <w:iCs/>
          <w:color w:val="444444"/>
          <w:sz w:val="16"/>
          <w:szCs w:val="16"/>
        </w:rPr>
        <w:t>as-built</w:t>
      </w:r>
      <w:r>
        <w:rPr>
          <w:rStyle w:val="apple-converted-space"/>
          <w:rFonts w:ascii="Arial" w:hAnsi="Arial" w:cs="Arial"/>
          <w:color w:val="444444"/>
          <w:sz w:val="16"/>
          <w:szCs w:val="16"/>
        </w:rPr>
        <w:t> </w:t>
      </w:r>
      <w:r>
        <w:rPr>
          <w:rFonts w:ascii="Arial" w:hAnsi="Arial" w:cs="Arial"/>
          <w:i/>
          <w:iCs/>
          <w:color w:val="444444"/>
          <w:sz w:val="16"/>
          <w:szCs w:val="16"/>
        </w:rPr>
        <w:t>drawings</w:t>
      </w:r>
      <w:r>
        <w:rPr>
          <w:rFonts w:ascii="Arial" w:hAnsi="Arial" w:cs="Arial"/>
          <w:color w:val="444444"/>
          <w:sz w:val="16"/>
          <w:szCs w:val="16"/>
        </w:rPr>
        <w:t>, a phrase that tends to imply complete accuracy. Stress instead</w:t>
      </w:r>
      <w:r>
        <w:rPr>
          <w:rStyle w:val="apple-converted-space"/>
          <w:rFonts w:ascii="Arial" w:hAnsi="Arial" w:cs="Arial"/>
          <w:color w:val="444444"/>
          <w:sz w:val="16"/>
          <w:szCs w:val="16"/>
        </w:rPr>
        <w:t> </w:t>
      </w:r>
      <w:r>
        <w:rPr>
          <w:rFonts w:ascii="Arial" w:hAnsi="Arial" w:cs="Arial"/>
          <w:i/>
          <w:iCs/>
          <w:color w:val="444444"/>
          <w:sz w:val="16"/>
          <w:szCs w:val="16"/>
        </w:rPr>
        <w:t>record documents</w:t>
      </w:r>
      <w:r>
        <w:rPr>
          <w:rStyle w:val="apple-converted-space"/>
          <w:rFonts w:ascii="Arial" w:hAnsi="Arial" w:cs="Arial"/>
          <w:color w:val="444444"/>
          <w:sz w:val="16"/>
          <w:szCs w:val="16"/>
        </w:rPr>
        <w:t> </w:t>
      </w:r>
      <w:r>
        <w:rPr>
          <w:rFonts w:ascii="Arial" w:hAnsi="Arial" w:cs="Arial"/>
          <w:color w:val="444444"/>
          <w:sz w:val="16"/>
          <w:szCs w:val="16"/>
        </w:rPr>
        <w:t>or</w:t>
      </w:r>
      <w:r>
        <w:rPr>
          <w:rStyle w:val="apple-converted-space"/>
          <w:rFonts w:ascii="Arial" w:hAnsi="Arial" w:cs="Arial"/>
          <w:color w:val="444444"/>
          <w:sz w:val="16"/>
          <w:szCs w:val="16"/>
        </w:rPr>
        <w:t> </w:t>
      </w:r>
      <w:r>
        <w:rPr>
          <w:rFonts w:ascii="Arial" w:hAnsi="Arial" w:cs="Arial"/>
          <w:i/>
          <w:iCs/>
          <w:color w:val="444444"/>
          <w:sz w:val="16"/>
          <w:szCs w:val="16"/>
        </w:rPr>
        <w:t>record drawings</w:t>
      </w:r>
      <w:r>
        <w:rPr>
          <w:rFonts w:ascii="Arial" w:hAnsi="Arial" w:cs="Arial"/>
          <w:color w:val="444444"/>
          <w:sz w:val="16"/>
          <w:szCs w:val="16"/>
        </w:rPr>
        <w:t>, terms that are more accurate and may help reduce misunderstandings. Whichever terminology you select, use it in all your contracts, correspondence and drawing stamps.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Some firms offer to provide record documents to their clients; some do not. Some make provision for record documents in their scopes of service; others consider it an additional service. EJCDC documents call for it as an Additional Service and require the client's prior written authorization. The AIA documents make it an Optional Additional Service, which a client can request, if desired.</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Many firms feel it is more appropriate for the general contractor to prepare (and take responsibility for) record documents—especially if the consultants have not provided normal on-site construction observation services. (See</w:t>
      </w:r>
      <w:r>
        <w:rPr>
          <w:rStyle w:val="apple-converted-space"/>
          <w:rFonts w:ascii="Arial" w:hAnsi="Arial" w:cs="Arial"/>
          <w:color w:val="444444"/>
          <w:sz w:val="16"/>
          <w:szCs w:val="16"/>
        </w:rPr>
        <w:t> </w:t>
      </w:r>
      <w:hyperlink r:id="rId1066" w:tooltip="Design Without Construction Phase Services" w:history="1">
        <w:r>
          <w:rPr>
            <w:rStyle w:val="Hyperlink"/>
            <w:rFonts w:ascii="Arial" w:hAnsi="Arial" w:cs="Arial"/>
            <w:color w:val="00AEEF"/>
            <w:sz w:val="16"/>
            <w:szCs w:val="16"/>
          </w:rPr>
          <w:t xml:space="preserve">Design </w:t>
        </w:r>
        <w:proofErr w:type="gramStart"/>
        <w:r>
          <w:rPr>
            <w:rStyle w:val="Hyperlink"/>
            <w:rFonts w:ascii="Arial" w:hAnsi="Arial" w:cs="Arial"/>
            <w:color w:val="00AEEF"/>
            <w:sz w:val="16"/>
            <w:szCs w:val="16"/>
          </w:rPr>
          <w:t>Without</w:t>
        </w:r>
        <w:proofErr w:type="gramEnd"/>
        <w:r>
          <w:rPr>
            <w:rStyle w:val="Hyperlink"/>
            <w:rFonts w:ascii="Arial" w:hAnsi="Arial" w:cs="Arial"/>
            <w:color w:val="00AEEF"/>
            <w:sz w:val="16"/>
            <w:szCs w:val="16"/>
          </w:rPr>
          <w:t xml:space="preserve"> Construction Phase Services</w:t>
        </w:r>
      </w:hyperlink>
      <w:r>
        <w:rPr>
          <w:rFonts w:ascii="Arial" w:hAnsi="Arial" w:cs="Arial"/>
          <w:color w:val="444444"/>
          <w:sz w:val="16"/>
          <w:szCs w:val="16"/>
        </w:rPr>
        <w:t>.) If you are to provide the record documents, make certain that in the General Conditions the client and the contractor understand their duty to provide you with complete and accurate information on the location of all work and any deviations from your drawings and specifications. (See</w:t>
      </w:r>
      <w:r>
        <w:rPr>
          <w:rStyle w:val="apple-converted-space"/>
          <w:rFonts w:ascii="Arial" w:hAnsi="Arial" w:cs="Arial"/>
          <w:color w:val="444444"/>
          <w:sz w:val="16"/>
          <w:szCs w:val="16"/>
        </w:rPr>
        <w:t> </w:t>
      </w:r>
      <w:hyperlink r:id="rId1067" w:tooltip="Information Provided by Others" w:history="1">
        <w:r>
          <w:rPr>
            <w:rStyle w:val="Hyperlink"/>
            <w:rFonts w:ascii="Arial" w:hAnsi="Arial" w:cs="Arial"/>
            <w:color w:val="00AEEF"/>
            <w:sz w:val="16"/>
            <w:szCs w:val="16"/>
          </w:rPr>
          <w:t>Information Provided by Others</w:t>
        </w:r>
      </w:hyperlink>
      <w:r>
        <w:rPr>
          <w:rStyle w:val="apple-converted-space"/>
          <w:rFonts w:ascii="Arial" w:hAnsi="Arial" w:cs="Arial"/>
          <w:color w:val="444444"/>
          <w:sz w:val="16"/>
          <w:szCs w:val="16"/>
        </w:rPr>
        <w:t> </w:t>
      </w:r>
      <w:r>
        <w:rPr>
          <w:rFonts w:ascii="Arial" w:hAnsi="Arial" w:cs="Arial"/>
          <w:color w:val="444444"/>
          <w:sz w:val="16"/>
          <w:szCs w:val="16"/>
        </w:rPr>
        <w:t>for further discussion.) Make sure your agreement reflects the source of and responsibility for information provided by others. Consider the following:</w:t>
      </w:r>
    </w:p>
    <w:p w:rsidR="003D40E7" w:rsidRDefault="003D40E7" w:rsidP="003D40E7">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RECORD DOCUMENTS</w:t>
      </w:r>
    </w:p>
    <w:p w:rsidR="003D40E7" w:rsidRDefault="003D40E7" w:rsidP="003D40E7">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Upon completion of the Work, the Consultant shall compile for and deliver to the Client a reproducible set of Record Documents based upon the marked-up record drawings, addenda, change orders and other data furnished by the Contractor or other third parties. These Record Documents will show significant changes made during construction. Because these Record Documents are based on unverified information provided by other parties, which the Consultant is entitled to assume will be reliable, the Consultant cannot and does not warrant their accuracy.</w:t>
      </w:r>
    </w:p>
    <w:p w:rsidR="003D40E7" w:rsidRDefault="003D40E7" w:rsidP="003D40E7">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lastRenderedPageBreak/>
        <w:t>As an additional precaution, make sure each page of your record documents bears a warning stamped onto it. Such a stamp could read:</w:t>
      </w:r>
    </w:p>
    <w:p w:rsidR="003D40E7" w:rsidRDefault="003D40E7" w:rsidP="003D40E7">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WARNING</w:t>
      </w:r>
    </w:p>
    <w:p w:rsidR="003D40E7" w:rsidRDefault="003D40E7" w:rsidP="003D40E7">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These Record Documents have been prepared based on information provided by others. The Consultant is under no obligation or duty to verify the accuracy and/or completeness of this information and has not done so. The Consultant shall not be responsible for any errors or omissions that may be incorporated as a result of erroneous information provided by others.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There are some alternative solutions. You can delete altogether the record documents provision from a client-developed agreement but use your warning stamp on individual sheets of record plans and specifications. Or, instead of a stand-alone contract clause, you could reword your Information Provided by </w:t>
      </w:r>
      <w:proofErr w:type="gramStart"/>
      <w:r>
        <w:rPr>
          <w:rFonts w:ascii="Arial" w:hAnsi="Arial" w:cs="Arial"/>
          <w:color w:val="444444"/>
          <w:sz w:val="16"/>
          <w:szCs w:val="16"/>
        </w:rPr>
        <w:t>Others</w:t>
      </w:r>
      <w:proofErr w:type="gramEnd"/>
      <w:r>
        <w:rPr>
          <w:rFonts w:ascii="Arial" w:hAnsi="Arial" w:cs="Arial"/>
          <w:color w:val="444444"/>
          <w:sz w:val="16"/>
          <w:szCs w:val="16"/>
        </w:rPr>
        <w:t xml:space="preserve"> clause to add a reference to record documents (See</w:t>
      </w:r>
      <w:r>
        <w:rPr>
          <w:rStyle w:val="apple-converted-space"/>
          <w:rFonts w:ascii="Arial" w:hAnsi="Arial" w:cs="Arial"/>
          <w:color w:val="444444"/>
          <w:sz w:val="16"/>
          <w:szCs w:val="16"/>
        </w:rPr>
        <w:t> </w:t>
      </w:r>
      <w:hyperlink r:id="rId1068" w:tooltip="Information Provided by Others" w:history="1">
        <w:r>
          <w:rPr>
            <w:rStyle w:val="Hyperlink"/>
            <w:rFonts w:ascii="Arial" w:hAnsi="Arial" w:cs="Arial"/>
            <w:color w:val="00AEEF"/>
            <w:sz w:val="16"/>
            <w:szCs w:val="16"/>
          </w:rPr>
          <w:t>Information Provided by Others</w:t>
        </w:r>
      </w:hyperlink>
      <w:r>
        <w:rPr>
          <w:rFonts w:ascii="Arial" w:hAnsi="Arial" w:cs="Arial"/>
          <w:color w:val="444444"/>
          <w:sz w:val="16"/>
          <w:szCs w:val="16"/>
        </w:rPr>
        <w:t xml:space="preserve">.) Another option to having a clause would be to include an explanation of record documents in the Definitions section of your agreement.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1069" w:tooltip="Definitions" w:history="1">
        <w:r>
          <w:rPr>
            <w:rStyle w:val="Hyperlink"/>
            <w:rFonts w:ascii="Arial" w:hAnsi="Arial" w:cs="Arial"/>
            <w:color w:val="00AEEF"/>
            <w:sz w:val="16"/>
            <w:szCs w:val="16"/>
          </w:rPr>
          <w:t>Definitions</w:t>
        </w:r>
      </w:hyperlink>
      <w:r>
        <w:rPr>
          <w:rFonts w:ascii="Arial" w:hAnsi="Arial" w:cs="Arial"/>
          <w:color w:val="444444"/>
          <w:sz w:val="16"/>
          <w:szCs w:val="16"/>
        </w:rPr>
        <w:t>.)</w:t>
      </w:r>
      <w:proofErr w:type="gramEnd"/>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Finally, in addition to your stamped warnings on the record documents, you could strengthen the contract clause by including an indemnification provision.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1070" w:tooltip="Indemnities" w:history="1">
        <w:r>
          <w:rPr>
            <w:rStyle w:val="Hyperlink"/>
            <w:rFonts w:ascii="Arial" w:hAnsi="Arial" w:cs="Arial"/>
            <w:color w:val="00AEEF"/>
            <w:sz w:val="16"/>
            <w:szCs w:val="16"/>
          </w:rPr>
          <w:t>Indemnities</w:t>
        </w:r>
      </w:hyperlink>
      <w:r>
        <w:rPr>
          <w:rFonts w:ascii="Arial" w:hAnsi="Arial" w:cs="Arial"/>
          <w:color w:val="444444"/>
          <w:sz w:val="16"/>
          <w:szCs w:val="16"/>
        </w:rPr>
        <w:t>.)</w:t>
      </w:r>
      <w:proofErr w:type="gramEnd"/>
    </w:p>
    <w:p w:rsidR="003D40E7" w:rsidRDefault="003D40E7">
      <w:r>
        <w:br w:type="page"/>
      </w:r>
    </w:p>
    <w:p w:rsidR="003D40E7" w:rsidRDefault="003D40E7" w:rsidP="003D40E7">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Renovation and Remodeling</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The restoration, renovation and remodeling of existing structures make up a significant portion of total architectural or engineering activity in some locations. Whether the work is preservation of historical landmarks, adaptive reuse, structural reinforcement or mechanical/electrical retrofit, these jobs are especially risk-prone.</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Because alteration projects often call for special procedures and skills not normally required on new building projects, the consultant needs to tread carefully. Archival research, thorough testing, detailed cost estimates, creative approaches to code conformance, an increased role during the building phase—all require a different approach from that of new construction.</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Problem</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Most difficulties associated with rehabilitation projects stem from a failure—for whatever reason—to understand the existing structure. In virtually every renovation project, you must make some assumptions about the construction methods and materials originally used in the building. Record drawings of older structures are rarely accurate (if they even exist), and complete documentation is almost never available. Behind each column or beam may be an unpleasant surprise, including the very real possibility of mold, asbestos or other hazardous materials. Few owners are willing to spend the money necessary for essential preliminary research and testing. Yet you are still expected to work with and rely on sketchy, even inaccurate, information supplied by a variety of outside sources—test results, samplings, property surveys and maps showing the location of buried utilities, for example. But you should not be held liable for problems that arise from flawed data or documents provided by others. (See</w:t>
      </w:r>
      <w:r>
        <w:rPr>
          <w:rStyle w:val="apple-converted-space"/>
          <w:rFonts w:ascii="Arial" w:hAnsi="Arial" w:cs="Arial"/>
          <w:color w:val="444444"/>
          <w:sz w:val="16"/>
          <w:szCs w:val="16"/>
        </w:rPr>
        <w:t> </w:t>
      </w:r>
      <w:hyperlink r:id="rId1071" w:tooltip="Hidden or Unexpected Conditions" w:history="1">
        <w:r>
          <w:rPr>
            <w:rStyle w:val="Hyperlink"/>
            <w:rFonts w:ascii="Arial" w:hAnsi="Arial" w:cs="Arial"/>
            <w:color w:val="00AEEF"/>
            <w:sz w:val="16"/>
            <w:szCs w:val="16"/>
          </w:rPr>
          <w:t>Hidden or Unexpected Conditions</w:t>
        </w:r>
      </w:hyperlink>
      <w:r>
        <w:rPr>
          <w:rStyle w:val="apple-converted-space"/>
          <w:rFonts w:ascii="Arial" w:hAnsi="Arial" w:cs="Arial"/>
          <w:color w:val="444444"/>
          <w:sz w:val="16"/>
          <w:szCs w:val="16"/>
        </w:rPr>
        <w:t> </w:t>
      </w:r>
      <w:r>
        <w:rPr>
          <w:rFonts w:ascii="Arial" w:hAnsi="Arial" w:cs="Arial"/>
          <w:color w:val="444444"/>
          <w:sz w:val="16"/>
          <w:szCs w:val="16"/>
        </w:rPr>
        <w:t>and</w:t>
      </w:r>
      <w:r>
        <w:rPr>
          <w:rStyle w:val="apple-converted-space"/>
          <w:rFonts w:ascii="Arial" w:hAnsi="Arial" w:cs="Arial"/>
          <w:color w:val="444444"/>
          <w:sz w:val="16"/>
          <w:szCs w:val="16"/>
        </w:rPr>
        <w:t> </w:t>
      </w:r>
      <w:hyperlink r:id="rId1072" w:tooltip="Information Provided by Others" w:history="1">
        <w:r>
          <w:rPr>
            <w:rStyle w:val="Hyperlink"/>
            <w:rFonts w:ascii="Arial" w:hAnsi="Arial" w:cs="Arial"/>
            <w:color w:val="00AEEF"/>
            <w:sz w:val="16"/>
            <w:szCs w:val="16"/>
          </w:rPr>
          <w:t>Information Provided by Others</w:t>
        </w:r>
      </w:hyperlink>
      <w:r>
        <w:rPr>
          <w:rFonts w:ascii="Arial" w:hAnsi="Arial" w:cs="Arial"/>
          <w:color w:val="444444"/>
          <w:sz w:val="16"/>
          <w:szCs w:val="16"/>
        </w:rPr>
        <w: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Designing to bring older buildings up to code is difficult and time consuming, perhaps because many codes were not written with renovation work in mind. And now there are new liability risks to consider. For example, failure to conform to the Americans with Disabilities Act or other federal accessibility guidelines could mean stiff penalties, or worse. (See</w:t>
      </w:r>
      <w:r>
        <w:rPr>
          <w:rStyle w:val="apple-converted-space"/>
          <w:rFonts w:ascii="Arial" w:hAnsi="Arial" w:cs="Arial"/>
          <w:color w:val="444444"/>
          <w:sz w:val="16"/>
          <w:szCs w:val="16"/>
        </w:rPr>
        <w:t> </w:t>
      </w:r>
      <w:hyperlink r:id="rId1073" w:tooltip="Accessibility" w:history="1">
        <w:r>
          <w:rPr>
            <w:rStyle w:val="Hyperlink"/>
            <w:rFonts w:ascii="Arial" w:hAnsi="Arial" w:cs="Arial"/>
            <w:color w:val="00AEEF"/>
            <w:sz w:val="16"/>
            <w:szCs w:val="16"/>
          </w:rPr>
          <w:t>Accessibility</w:t>
        </w:r>
      </w:hyperlink>
      <w:r>
        <w:rPr>
          <w:rStyle w:val="apple-converted-space"/>
          <w:rFonts w:ascii="Arial" w:hAnsi="Arial" w:cs="Arial"/>
          <w:color w:val="444444"/>
          <w:sz w:val="16"/>
          <w:szCs w:val="16"/>
        </w:rPr>
        <w:t> </w:t>
      </w:r>
      <w:r>
        <w:rPr>
          <w:rFonts w:ascii="Arial" w:hAnsi="Arial" w:cs="Arial"/>
          <w:color w:val="444444"/>
          <w:sz w:val="16"/>
          <w:szCs w:val="16"/>
        </w:rPr>
        <w:t>and</w:t>
      </w:r>
      <w:r>
        <w:rPr>
          <w:rStyle w:val="apple-converted-space"/>
          <w:rFonts w:ascii="Arial" w:hAnsi="Arial" w:cs="Arial"/>
          <w:color w:val="444444"/>
          <w:sz w:val="16"/>
          <w:szCs w:val="16"/>
        </w:rPr>
        <w:t> </w:t>
      </w:r>
      <w:hyperlink r:id="rId1074" w:tooltip="Code Compliance" w:history="1">
        <w:r>
          <w:rPr>
            <w:rStyle w:val="Hyperlink"/>
            <w:rFonts w:ascii="Arial" w:hAnsi="Arial" w:cs="Arial"/>
            <w:color w:val="00AEEF"/>
            <w:sz w:val="16"/>
            <w:szCs w:val="16"/>
          </w:rPr>
          <w:t>Code Compliance</w:t>
        </w:r>
      </w:hyperlink>
      <w:r>
        <w:rPr>
          <w:rStyle w:val="apple-converted-space"/>
          <w:rFonts w:ascii="Arial" w:hAnsi="Arial" w:cs="Arial"/>
          <w:color w:val="444444"/>
          <w:sz w:val="16"/>
          <w:szCs w:val="16"/>
        </w:rPr>
        <w:t> </w:t>
      </w:r>
      <w:r>
        <w:rPr>
          <w:rFonts w:ascii="Arial" w:hAnsi="Arial" w:cs="Arial"/>
          <w:color w:val="444444"/>
          <w:sz w:val="16"/>
          <w:szCs w:val="16"/>
        </w:rPr>
        <w:t>for more information.)</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Furthermore, you take on an expanded role when rehabilitating an older building. The design and documentation phase for preservation work, for example, is more extensive than that for similarly sized new construction. Increased involvement during construction and added coordination with the contractor are also commonplace and can expose you to more liability. For instance, you might act beyond your normal scope of services by giving in to the temptation to suggest means or methods of construction to solve problems arising on the jobsite. </w:t>
      </w:r>
      <w:proofErr w:type="gramStart"/>
      <w:r>
        <w:rPr>
          <w:rFonts w:ascii="Arial" w:hAnsi="Arial" w:cs="Arial"/>
          <w:color w:val="444444"/>
          <w:sz w:val="16"/>
          <w:szCs w:val="16"/>
        </w:rPr>
        <w:t>(</w:t>
      </w:r>
      <w:proofErr w:type="spellStart"/>
      <w:r>
        <w:rPr>
          <w:rFonts w:ascii="Arial" w:hAnsi="Arial" w:cs="Arial"/>
          <w:color w:val="444444"/>
          <w:sz w:val="16"/>
          <w:szCs w:val="16"/>
        </w:rPr>
        <w:t>See</w:t>
      </w:r>
      <w:hyperlink r:id="rId1075" w:tooltip="Construction Observation" w:history="1">
        <w:r>
          <w:rPr>
            <w:rStyle w:val="Hyperlink"/>
            <w:rFonts w:ascii="Arial" w:hAnsi="Arial" w:cs="Arial"/>
            <w:color w:val="00AEEF"/>
            <w:sz w:val="16"/>
            <w:szCs w:val="16"/>
          </w:rPr>
          <w:t>Construction</w:t>
        </w:r>
        <w:proofErr w:type="spellEnd"/>
        <w:r>
          <w:rPr>
            <w:rStyle w:val="Hyperlink"/>
            <w:rFonts w:ascii="Arial" w:hAnsi="Arial" w:cs="Arial"/>
            <w:color w:val="00AEEF"/>
            <w:sz w:val="16"/>
            <w:szCs w:val="16"/>
          </w:rPr>
          <w:t xml:space="preserve"> Observation</w:t>
        </w:r>
      </w:hyperlink>
      <w:r>
        <w:rPr>
          <w:rFonts w:ascii="Arial" w:hAnsi="Arial" w:cs="Arial"/>
          <w:color w:val="444444"/>
          <w:sz w:val="16"/>
          <w:szCs w:val="16"/>
        </w:rPr>
        <w:t>.)</w:t>
      </w:r>
      <w:proofErr w:type="gramEnd"/>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Solution</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Talk to your client. Make sure he or she understands the uncertainties involved in alterations work and the scope of the project. Explain that hidden conditions will undoubtedly affect the work and can cause costly changes or delays. Find out, up-front, how much preliminary research, destructive investigation and testing your client </w:t>
      </w:r>
      <w:proofErr w:type="gramStart"/>
      <w:r>
        <w:rPr>
          <w:rFonts w:ascii="Arial" w:hAnsi="Arial" w:cs="Arial"/>
          <w:color w:val="444444"/>
          <w:sz w:val="16"/>
          <w:szCs w:val="16"/>
        </w:rPr>
        <w:t>is</w:t>
      </w:r>
      <w:proofErr w:type="gramEnd"/>
      <w:r>
        <w:rPr>
          <w:rFonts w:ascii="Arial" w:hAnsi="Arial" w:cs="Arial"/>
          <w:color w:val="444444"/>
          <w:sz w:val="16"/>
          <w:szCs w:val="16"/>
        </w:rPr>
        <w:t xml:space="preserve"> willing to fund. Work with your client to develop and carefully define your scope of services, with the understanding that if circumstances change, so will your project costs, your role and your compensation. Because renovation projects often bring unpleasant and costly surprises, insist on having a larger-than-usual contingency fund in the project budget, and be sure that it applies to both design and construction. Seek agreement with your client on this issue and then properly document your mutual understanding. (See</w:t>
      </w:r>
      <w:r>
        <w:rPr>
          <w:rStyle w:val="apple-converted-space"/>
          <w:rFonts w:ascii="Arial" w:hAnsi="Arial" w:cs="Arial"/>
          <w:color w:val="444444"/>
          <w:sz w:val="16"/>
          <w:szCs w:val="16"/>
        </w:rPr>
        <w:t> </w:t>
      </w:r>
      <w:hyperlink r:id="rId1076" w:tooltip="Changed Conditions" w:history="1">
        <w:r>
          <w:rPr>
            <w:rStyle w:val="Hyperlink"/>
            <w:rFonts w:ascii="Arial" w:hAnsi="Arial" w:cs="Arial"/>
            <w:color w:val="00AEEF"/>
            <w:sz w:val="16"/>
            <w:szCs w:val="16"/>
          </w:rPr>
          <w:t>Changed Conditions</w:t>
        </w:r>
      </w:hyperlink>
      <w:r>
        <w:rPr>
          <w:rFonts w:ascii="Arial" w:hAnsi="Arial" w:cs="Arial"/>
          <w:color w:val="444444"/>
          <w:sz w:val="16"/>
          <w:szCs w:val="16"/>
        </w:rPr>
        <w:t>,</w:t>
      </w:r>
      <w:r>
        <w:rPr>
          <w:rStyle w:val="apple-converted-space"/>
          <w:rFonts w:ascii="Arial" w:hAnsi="Arial" w:cs="Arial"/>
          <w:color w:val="444444"/>
          <w:sz w:val="16"/>
          <w:szCs w:val="16"/>
        </w:rPr>
        <w:t> </w:t>
      </w:r>
      <w:hyperlink r:id="rId1077" w:tooltip="Contingency Fund" w:history="1">
        <w:r>
          <w:rPr>
            <w:rStyle w:val="Hyperlink"/>
            <w:rFonts w:ascii="Arial" w:hAnsi="Arial" w:cs="Arial"/>
            <w:color w:val="00AEEF"/>
            <w:sz w:val="16"/>
            <w:szCs w:val="16"/>
          </w:rPr>
          <w:t>Contingency Fund</w:t>
        </w:r>
      </w:hyperlink>
      <w:r>
        <w:rPr>
          <w:rStyle w:val="apple-converted-space"/>
          <w:rFonts w:ascii="Arial" w:hAnsi="Arial" w:cs="Arial"/>
          <w:color w:val="444444"/>
          <w:sz w:val="16"/>
          <w:szCs w:val="16"/>
        </w:rPr>
        <w:t> </w:t>
      </w:r>
      <w:r>
        <w:rPr>
          <w:rFonts w:ascii="Arial" w:hAnsi="Arial" w:cs="Arial"/>
          <w:color w:val="444444"/>
          <w:sz w:val="16"/>
          <w:szCs w:val="16"/>
        </w:rPr>
        <w:t>and</w:t>
      </w:r>
      <w:r>
        <w:rPr>
          <w:rStyle w:val="apple-converted-space"/>
          <w:rFonts w:ascii="Arial" w:hAnsi="Arial" w:cs="Arial"/>
          <w:color w:val="444444"/>
          <w:sz w:val="16"/>
          <w:szCs w:val="16"/>
        </w:rPr>
        <w:t> </w:t>
      </w:r>
      <w:hyperlink r:id="rId1078" w:tooltip="Scope of Services" w:history="1">
        <w:r>
          <w:rPr>
            <w:rStyle w:val="Hyperlink"/>
            <w:rFonts w:ascii="Arial" w:hAnsi="Arial" w:cs="Arial"/>
            <w:color w:val="00AEEF"/>
            <w:sz w:val="16"/>
            <w:szCs w:val="16"/>
          </w:rPr>
          <w:t>Scope of Services</w:t>
        </w:r>
      </w:hyperlink>
      <w:r>
        <w:rPr>
          <w:rFonts w:ascii="Arial" w:hAnsi="Arial" w:cs="Arial"/>
          <w:color w:val="444444"/>
          <w:sz w:val="16"/>
          <w:szCs w:val="16"/>
        </w:rPr>
        <w: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We recommend that you always insert provisions in your client agreement allowing for the possibility of discovering mold or other hazardous materials on the jobsite. (Refer to</w:t>
      </w:r>
      <w:r>
        <w:rPr>
          <w:rStyle w:val="apple-converted-space"/>
          <w:rFonts w:ascii="Arial" w:hAnsi="Arial" w:cs="Arial"/>
          <w:color w:val="444444"/>
          <w:sz w:val="16"/>
          <w:szCs w:val="16"/>
        </w:rPr>
        <w:t> </w:t>
      </w:r>
      <w:hyperlink r:id="rId1079" w:tooltip="Hazardous Materials" w:history="1">
        <w:r>
          <w:rPr>
            <w:rStyle w:val="Hyperlink"/>
            <w:rFonts w:ascii="Arial" w:hAnsi="Arial" w:cs="Arial"/>
            <w:color w:val="00AEEF"/>
            <w:sz w:val="16"/>
            <w:szCs w:val="16"/>
          </w:rPr>
          <w:t>Hazardous Materials</w:t>
        </w:r>
      </w:hyperlink>
      <w:r>
        <w:rPr>
          <w:rStyle w:val="apple-converted-space"/>
          <w:rFonts w:ascii="Arial" w:hAnsi="Arial" w:cs="Arial"/>
          <w:color w:val="444444"/>
          <w:sz w:val="16"/>
          <w:szCs w:val="16"/>
        </w:rPr>
        <w:t> </w:t>
      </w:r>
      <w:r>
        <w:rPr>
          <w:rFonts w:ascii="Arial" w:hAnsi="Arial" w:cs="Arial"/>
          <w:color w:val="444444"/>
          <w:sz w:val="16"/>
          <w:szCs w:val="16"/>
        </w:rPr>
        <w:t>and</w:t>
      </w:r>
      <w:r>
        <w:rPr>
          <w:rStyle w:val="apple-converted-space"/>
          <w:rFonts w:ascii="Arial" w:hAnsi="Arial" w:cs="Arial"/>
          <w:color w:val="444444"/>
          <w:sz w:val="16"/>
          <w:szCs w:val="16"/>
        </w:rPr>
        <w:t> </w:t>
      </w:r>
      <w:hyperlink r:id="rId1080" w:tooltip="Mold" w:history="1">
        <w:r>
          <w:rPr>
            <w:rStyle w:val="Hyperlink"/>
            <w:rFonts w:ascii="Arial" w:hAnsi="Arial" w:cs="Arial"/>
            <w:color w:val="00AEEF"/>
            <w:sz w:val="16"/>
            <w:szCs w:val="16"/>
          </w:rPr>
          <w:t>Mold</w:t>
        </w:r>
      </w:hyperlink>
      <w:r>
        <w:rPr>
          <w:rStyle w:val="apple-converted-space"/>
          <w:rFonts w:ascii="Arial" w:hAnsi="Arial" w:cs="Arial"/>
          <w:color w:val="444444"/>
          <w:sz w:val="16"/>
          <w:szCs w:val="16"/>
        </w:rPr>
        <w:t> </w:t>
      </w:r>
      <w:r>
        <w:rPr>
          <w:rFonts w:ascii="Arial" w:hAnsi="Arial" w:cs="Arial"/>
          <w:color w:val="444444"/>
          <w:sz w:val="16"/>
          <w:szCs w:val="16"/>
        </w:rPr>
        <w:t>for discussions and sample language.)</w:t>
      </w:r>
    </w:p>
    <w:p w:rsidR="003D40E7" w:rsidRDefault="003D40E7" w:rsidP="003D40E7">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 xml:space="preserve">Because of the special risks associated with these services, you need to pay careful attention to your agreement. Work with your attorney to create the contract best suited to the project. In addition to the protections mentioned earlier, there are a number of other important provisions discussed elsewhere in </w:t>
      </w:r>
      <w:proofErr w:type="spellStart"/>
      <w:r>
        <w:rPr>
          <w:rFonts w:ascii="Arial" w:hAnsi="Arial" w:cs="Arial"/>
          <w:color w:val="444444"/>
          <w:sz w:val="16"/>
          <w:szCs w:val="16"/>
        </w:rPr>
        <w:t>this</w:t>
      </w:r>
      <w:r>
        <w:rPr>
          <w:rFonts w:ascii="Arial" w:hAnsi="Arial" w:cs="Arial"/>
          <w:i/>
          <w:iCs/>
          <w:color w:val="444444"/>
          <w:sz w:val="16"/>
          <w:szCs w:val="16"/>
        </w:rPr>
        <w:t>eGuide</w:t>
      </w:r>
      <w:proofErr w:type="spellEnd"/>
      <w:r>
        <w:rPr>
          <w:rStyle w:val="apple-converted-space"/>
          <w:rFonts w:ascii="Arial" w:hAnsi="Arial" w:cs="Arial"/>
          <w:color w:val="444444"/>
          <w:sz w:val="16"/>
          <w:szCs w:val="16"/>
        </w:rPr>
        <w:t> </w:t>
      </w:r>
      <w:r>
        <w:rPr>
          <w:rFonts w:ascii="Arial" w:hAnsi="Arial" w:cs="Arial"/>
          <w:color w:val="444444"/>
          <w:sz w:val="16"/>
          <w:szCs w:val="16"/>
        </w:rPr>
        <w:t xml:space="preserve">that should be considered. (Use the "See Also" list as a checklist and </w:t>
      </w:r>
      <w:r>
        <w:rPr>
          <w:rFonts w:ascii="Arial" w:hAnsi="Arial" w:cs="Arial"/>
          <w:color w:val="444444"/>
          <w:sz w:val="16"/>
          <w:szCs w:val="16"/>
        </w:rPr>
        <w:lastRenderedPageBreak/>
        <w:t>referral source for the specific contract clauses.) Finally, you will want to address the uncertain nature of renovation work and your client's expectations. Consider the following as a starting point:</w:t>
      </w:r>
    </w:p>
    <w:p w:rsidR="003D40E7" w:rsidRDefault="003D40E7" w:rsidP="003D40E7">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VERIFICATION OF EXISTING CONDITIONS</w:t>
      </w:r>
    </w:p>
    <w:p w:rsidR="003D40E7" w:rsidRDefault="003D40E7" w:rsidP="003D40E7">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 xml:space="preserve">Inasmuch as the remodeling and/or rehabilitation of the existing structure requires that certain assumptions be made by the Consultant regarding existing conditions, and because some of these assumptions may not be verifiable without the Client's expending substantial sums of money or destroying otherwise adequate or serviceable portions of the structure, the Client agrees, to the fullest extent permitted by law, to indemnify and hold harmless the Consultant, its officers, directors, employees and </w:t>
      </w:r>
      <w:proofErr w:type="spellStart"/>
      <w:r>
        <w:rPr>
          <w:rFonts w:ascii="Arial" w:hAnsi="Arial" w:cs="Arial"/>
          <w:b/>
          <w:bCs/>
          <w:color w:val="444444"/>
          <w:sz w:val="16"/>
          <w:szCs w:val="16"/>
        </w:rPr>
        <w:t>subconsultants</w:t>
      </w:r>
      <w:proofErr w:type="spellEnd"/>
      <w:r>
        <w:rPr>
          <w:rFonts w:ascii="Arial" w:hAnsi="Arial" w:cs="Arial"/>
          <w:b/>
          <w:bCs/>
          <w:color w:val="444444"/>
          <w:sz w:val="16"/>
          <w:szCs w:val="16"/>
        </w:rPr>
        <w:t xml:space="preserve"> (collectively, Consultant) against all damages, liabilities or costs, including reasonable attorneys' fees and defense costs, arising out of or in any way connected with this Project, excepting only those damages, liabilities or costs attributable to the sole negligence and willful misconduct by the Consultant.</w:t>
      </w:r>
    </w:p>
    <w:p w:rsidR="003D40E7" w:rsidRDefault="003D40E7" w:rsidP="003D40E7">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The above clause calls for a broad indemnity from your client for all your services on the project. Given the risks of most renovation projects, such protection is warranted and equitable. If your client is unwilling to agree to such a provision, though, you might offer as a fallback position a somewhat less protective version, by modifying the clause as follows:</w:t>
      </w:r>
    </w:p>
    <w:p w:rsidR="003D40E7" w:rsidRDefault="003D40E7" w:rsidP="003D40E7">
      <w:pPr>
        <w:pStyle w:val="NormalWeb"/>
        <w:spacing w:before="0" w:beforeAutospacing="0" w:line="252" w:lineRule="atLeast"/>
        <w:jc w:val="both"/>
        <w:rPr>
          <w:rFonts w:ascii="Arial" w:hAnsi="Arial" w:cs="Arial"/>
          <w:b/>
          <w:bCs/>
          <w:color w:val="444444"/>
          <w:sz w:val="16"/>
          <w:szCs w:val="16"/>
        </w:rPr>
      </w:pPr>
      <w:r>
        <w:rPr>
          <w:rFonts w:ascii="Arial" w:hAnsi="Arial" w:cs="Arial"/>
          <w:b/>
          <w:bCs/>
          <w:color w:val="444444"/>
          <w:sz w:val="16"/>
          <w:szCs w:val="16"/>
        </w:rPr>
        <w:t>…serviceable portions of the structure, the Client agrees to bear all costs, losses and expenses, including the cost of the Consultant's Additional Services, arising from the discovery of concealed or unknown conditions in the existing structure.</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This language is not as defensive as that of the first clause, but it does provide you with some protection from the costs associated with the discovery of unanticipated conditions. (Alternatively, you could include a Changed Conditions clause in your contract. See that chapter for suggested language.)</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Should you use the second version and not have </w:t>
      </w:r>
      <w:proofErr w:type="gramStart"/>
      <w:r>
        <w:rPr>
          <w:rFonts w:ascii="Arial" w:hAnsi="Arial" w:cs="Arial"/>
          <w:color w:val="444444"/>
          <w:sz w:val="16"/>
          <w:szCs w:val="16"/>
        </w:rPr>
        <w:t>an Information</w:t>
      </w:r>
      <w:proofErr w:type="gramEnd"/>
      <w:r>
        <w:rPr>
          <w:rFonts w:ascii="Arial" w:hAnsi="Arial" w:cs="Arial"/>
          <w:color w:val="444444"/>
          <w:sz w:val="16"/>
          <w:szCs w:val="16"/>
        </w:rPr>
        <w:t xml:space="preserve"> Provided by Others provision elsewhere in your contract, consider adding the following to address the costs incurred from being given inaccurate or insufficient information.</w:t>
      </w:r>
    </w:p>
    <w:p w:rsidR="003D40E7" w:rsidRDefault="003D40E7" w:rsidP="003D40E7">
      <w:pPr>
        <w:pStyle w:val="NormalWeb"/>
        <w:spacing w:before="0" w:beforeAutospacing="0" w:line="252" w:lineRule="atLeast"/>
        <w:jc w:val="both"/>
        <w:rPr>
          <w:rFonts w:ascii="Arial" w:hAnsi="Arial" w:cs="Arial"/>
          <w:b/>
          <w:bCs/>
          <w:color w:val="444444"/>
          <w:sz w:val="16"/>
          <w:szCs w:val="16"/>
        </w:rPr>
      </w:pPr>
      <w:r>
        <w:rPr>
          <w:rFonts w:ascii="Arial" w:hAnsi="Arial" w:cs="Arial"/>
          <w:b/>
          <w:bCs/>
          <w:color w:val="444444"/>
          <w:sz w:val="16"/>
          <w:szCs w:val="16"/>
        </w:rPr>
        <w:t>…existing structure, or from any deficiencies or inaccuracies in any information or documentation furnished to the Consultant by or through the Client.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And finally, if possible, you will want to also add to this clause an indemnity from your client for such deficiencies or inaccuracies.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1081" w:tooltip="Information Provided by Others" w:history="1">
        <w:r>
          <w:rPr>
            <w:rStyle w:val="Hyperlink"/>
            <w:rFonts w:ascii="Arial" w:hAnsi="Arial" w:cs="Arial"/>
            <w:color w:val="00AEEF"/>
            <w:sz w:val="16"/>
            <w:szCs w:val="16"/>
          </w:rPr>
          <w:t>Information Provided by Others</w:t>
        </w:r>
      </w:hyperlink>
      <w:r>
        <w:rPr>
          <w:rFonts w:ascii="Arial" w:hAnsi="Arial" w:cs="Arial"/>
          <w:color w:val="444444"/>
          <w:sz w:val="16"/>
          <w:szCs w:val="16"/>
        </w:rPr>
        <w:t>.)</w:t>
      </w:r>
      <w:proofErr w:type="gramEnd"/>
    </w:p>
    <w:p w:rsidR="003D40E7" w:rsidRDefault="003D40E7">
      <w:r>
        <w:br w:type="page"/>
      </w:r>
    </w:p>
    <w:p w:rsidR="003D40E7" w:rsidRDefault="003D40E7" w:rsidP="003D40E7">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 xml:space="preserve">Replacing </w:t>
      </w:r>
      <w:proofErr w:type="gramStart"/>
      <w:r>
        <w:rPr>
          <w:rFonts w:ascii="Arial" w:hAnsi="Arial" w:cs="Arial"/>
          <w:b/>
          <w:bCs/>
          <w:color w:val="333333"/>
          <w:sz w:val="36"/>
          <w:szCs w:val="36"/>
        </w:rPr>
        <w:t>Another</w:t>
      </w:r>
      <w:proofErr w:type="gramEnd"/>
      <w:r>
        <w:rPr>
          <w:rFonts w:ascii="Arial" w:hAnsi="Arial" w:cs="Arial"/>
          <w:b/>
          <w:bCs/>
          <w:color w:val="333333"/>
          <w:sz w:val="36"/>
          <w:szCs w:val="36"/>
        </w:rPr>
        <w:t> Consultant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From time to time, a design professional will replace another on a project, either to complete work already started or to take on the next phase of services, such as observation of construction.</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Problem</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The interruption of a consultant's services can cause serious difficulties and liability exposure for the architect or engineer who leaves a project, as well as for the replacement consultant.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If you are replaced mid-project, you cannot complete the services you started. Instead, it is left to someone else to follow through on decisions you have made. Similarly, if you are the successor consultant, you, too, are working at a disadvantage: the consultant who preceded you had an understanding of details that cannot be totally conveyed through drawings or specifications, whether they are complete or not. Something is bound to fall through the cracks. Certainly all of the original design will have to be reviewed and evaluated. Absent a discussion with your predecessor, you will be forced to make numerous assumptions—and that creates substantial risk. If problems arise, there will be a question of who is at fault. It is also possible that the very fact you are replacing another architect or engineer could indicate that you are walking into a problem-plagued project.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Be aware, too, that if you replace another consultant, depending upon the terms and conditions of his or her contract, you may need permission to complete any unfinished designs, or you could be liable for copyright infringement—a risk that may or may not be covered by your professional liability policy. (See</w:t>
      </w:r>
      <w:r>
        <w:rPr>
          <w:rStyle w:val="apple-converted-space"/>
          <w:rFonts w:ascii="Arial" w:hAnsi="Arial" w:cs="Arial"/>
          <w:color w:val="444444"/>
          <w:sz w:val="16"/>
          <w:szCs w:val="16"/>
        </w:rPr>
        <w:t> </w:t>
      </w:r>
      <w:proofErr w:type="spellStart"/>
      <w:r>
        <w:rPr>
          <w:rFonts w:ascii="Arial" w:hAnsi="Arial" w:cs="Arial"/>
          <w:color w:val="444444"/>
          <w:sz w:val="16"/>
          <w:szCs w:val="16"/>
        </w:rPr>
        <w:fldChar w:fldCharType="begin"/>
      </w:r>
      <w:r>
        <w:rPr>
          <w:rFonts w:ascii="Arial" w:hAnsi="Arial" w:cs="Arial"/>
          <w:color w:val="444444"/>
          <w:sz w:val="16"/>
          <w:szCs w:val="16"/>
        </w:rPr>
        <w:instrText xml:space="preserve"> HYPERLINK "https://xldp.nextlms.com/lms/content/07cbd7aa8b77e6cd430df3be6cbe5944/File/chapterFiles/contractClauses/copyrights.html" \o "Copyrights" </w:instrText>
      </w:r>
      <w:r>
        <w:rPr>
          <w:rFonts w:ascii="Arial" w:hAnsi="Arial" w:cs="Arial"/>
          <w:color w:val="444444"/>
          <w:sz w:val="16"/>
          <w:szCs w:val="16"/>
        </w:rPr>
        <w:fldChar w:fldCharType="separate"/>
      </w:r>
      <w:r>
        <w:rPr>
          <w:rStyle w:val="Hyperlink"/>
          <w:rFonts w:ascii="Arial" w:hAnsi="Arial" w:cs="Arial"/>
          <w:color w:val="00AEEF"/>
          <w:sz w:val="16"/>
          <w:szCs w:val="16"/>
        </w:rPr>
        <w:t>Copyrights</w:t>
      </w:r>
      <w:r>
        <w:rPr>
          <w:rFonts w:ascii="Arial" w:hAnsi="Arial" w:cs="Arial"/>
          <w:color w:val="444444"/>
          <w:sz w:val="16"/>
          <w:szCs w:val="16"/>
        </w:rPr>
        <w:fldChar w:fldCharType="end"/>
      </w:r>
      <w:r>
        <w:rPr>
          <w:rFonts w:ascii="Arial" w:hAnsi="Arial" w:cs="Arial"/>
          <w:color w:val="444444"/>
          <w:sz w:val="16"/>
          <w:szCs w:val="16"/>
        </w:rPr>
        <w:t>,</w:t>
      </w:r>
      <w:hyperlink r:id="rId1082" w:tooltip="Ownership of Instruments of Service" w:history="1">
        <w:r>
          <w:rPr>
            <w:rStyle w:val="Hyperlink"/>
            <w:rFonts w:ascii="Arial" w:hAnsi="Arial" w:cs="Arial"/>
            <w:color w:val="00AEEF"/>
            <w:sz w:val="16"/>
            <w:szCs w:val="16"/>
          </w:rPr>
          <w:t>Ownership</w:t>
        </w:r>
        <w:proofErr w:type="spellEnd"/>
        <w:r>
          <w:rPr>
            <w:rStyle w:val="Hyperlink"/>
            <w:rFonts w:ascii="Arial" w:hAnsi="Arial" w:cs="Arial"/>
            <w:color w:val="00AEEF"/>
            <w:sz w:val="16"/>
            <w:szCs w:val="16"/>
          </w:rPr>
          <w:t xml:space="preserve"> of Instruments of Service</w:t>
        </w:r>
      </w:hyperlink>
      <w:r>
        <w:rPr>
          <w:rStyle w:val="apple-converted-space"/>
          <w:rFonts w:ascii="Arial" w:hAnsi="Arial" w:cs="Arial"/>
          <w:color w:val="444444"/>
          <w:sz w:val="16"/>
          <w:szCs w:val="16"/>
        </w:rPr>
        <w:t> </w:t>
      </w:r>
      <w:r>
        <w:rPr>
          <w:rFonts w:ascii="Arial" w:hAnsi="Arial" w:cs="Arial"/>
          <w:color w:val="444444"/>
          <w:sz w:val="16"/>
          <w:szCs w:val="16"/>
        </w:rPr>
        <w:t>and</w:t>
      </w:r>
      <w:r>
        <w:rPr>
          <w:rStyle w:val="apple-converted-space"/>
          <w:rFonts w:ascii="Arial" w:hAnsi="Arial" w:cs="Arial"/>
          <w:color w:val="444444"/>
          <w:sz w:val="16"/>
          <w:szCs w:val="16"/>
        </w:rPr>
        <w:t> </w:t>
      </w:r>
      <w:hyperlink r:id="rId1083" w:tooltip="Unauthorized Changes to Plans" w:history="1">
        <w:r>
          <w:rPr>
            <w:rStyle w:val="Hyperlink"/>
            <w:rFonts w:ascii="Arial" w:hAnsi="Arial" w:cs="Arial"/>
            <w:color w:val="00AEEF"/>
            <w:sz w:val="16"/>
            <w:szCs w:val="16"/>
          </w:rPr>
          <w:t>Unauthorized Changes to Plans</w:t>
        </w:r>
      </w:hyperlink>
      <w:r>
        <w:rPr>
          <w:rFonts w:ascii="Arial" w:hAnsi="Arial" w:cs="Arial"/>
          <w:color w:val="444444"/>
          <w:sz w:val="16"/>
          <w:szCs w:val="16"/>
        </w:rPr>
        <w:t>.)</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Solution</w:t>
      </w:r>
    </w:p>
    <w:p w:rsidR="003D40E7" w:rsidRDefault="003D40E7" w:rsidP="003D40E7">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If you are the original architect or engineer on a project, consider using contract language that protects you should your work be completed by another. Such language could be as follows:</w:t>
      </w:r>
    </w:p>
    <w:p w:rsidR="003D40E7" w:rsidRDefault="003D40E7" w:rsidP="003D40E7">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REPLACEMENT OF THE CONSULTANT</w:t>
      </w:r>
    </w:p>
    <w:p w:rsidR="003D40E7" w:rsidRDefault="003D40E7" w:rsidP="003D40E7">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 xml:space="preserve">If the Consultant for any reason is not allowed to complete all the services called for by this Agreement, the Consultant shall not be held responsible for the accuracy, completeness or constructability of the construction documents prepared by the Consultant if used, reused, changed or completed by the Client or by another party. Accordingly, the Client agrees, to the fullest extent permitted by law, to indemnify and hold harmless the Consultant, its officers, directors, employees and </w:t>
      </w:r>
      <w:proofErr w:type="spellStart"/>
      <w:r>
        <w:rPr>
          <w:rFonts w:ascii="Arial" w:hAnsi="Arial" w:cs="Arial"/>
          <w:b/>
          <w:bCs/>
          <w:color w:val="444444"/>
          <w:sz w:val="16"/>
          <w:szCs w:val="16"/>
        </w:rPr>
        <w:t>subconsultants</w:t>
      </w:r>
      <w:proofErr w:type="spellEnd"/>
      <w:r>
        <w:rPr>
          <w:rFonts w:ascii="Arial" w:hAnsi="Arial" w:cs="Arial"/>
          <w:b/>
          <w:bCs/>
          <w:color w:val="444444"/>
          <w:sz w:val="16"/>
          <w:szCs w:val="16"/>
        </w:rPr>
        <w:t xml:space="preserve"> (collectively, Consultant) from any damages, liabilities or costs, including reasonable attorneys' fees and defense costs, arising or allegedly arising from such use, change or completion by any other party of any construction documents prepared by the Consultant.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Check with your attorney. The above clause could be a separate provision or incorporated into Suspension and/or Termination wording.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1084" w:tooltip="Suspension of Services" w:history="1">
        <w:r>
          <w:rPr>
            <w:rStyle w:val="Hyperlink"/>
            <w:rFonts w:ascii="Arial" w:hAnsi="Arial" w:cs="Arial"/>
            <w:color w:val="00AEEF"/>
            <w:sz w:val="16"/>
            <w:szCs w:val="16"/>
          </w:rPr>
          <w:t>Suspension of Services</w:t>
        </w:r>
      </w:hyperlink>
      <w:r>
        <w:rPr>
          <w:rStyle w:val="apple-converted-space"/>
          <w:rFonts w:ascii="Arial" w:hAnsi="Arial" w:cs="Arial"/>
          <w:color w:val="444444"/>
          <w:sz w:val="16"/>
          <w:szCs w:val="16"/>
        </w:rPr>
        <w:t> </w:t>
      </w:r>
      <w:r>
        <w:rPr>
          <w:rFonts w:ascii="Arial" w:hAnsi="Arial" w:cs="Arial"/>
          <w:color w:val="444444"/>
          <w:sz w:val="16"/>
          <w:szCs w:val="16"/>
        </w:rPr>
        <w:t>and</w:t>
      </w:r>
      <w:r>
        <w:rPr>
          <w:rStyle w:val="apple-converted-space"/>
          <w:rFonts w:ascii="Arial" w:hAnsi="Arial" w:cs="Arial"/>
          <w:color w:val="444444"/>
          <w:sz w:val="16"/>
          <w:szCs w:val="16"/>
        </w:rPr>
        <w:t> </w:t>
      </w:r>
      <w:hyperlink r:id="rId1085" w:tooltip="Termination" w:history="1">
        <w:r>
          <w:rPr>
            <w:rStyle w:val="Hyperlink"/>
            <w:rFonts w:ascii="Arial" w:hAnsi="Arial" w:cs="Arial"/>
            <w:color w:val="00AEEF"/>
            <w:sz w:val="16"/>
            <w:szCs w:val="16"/>
          </w:rPr>
          <w:t>Termination</w:t>
        </w:r>
      </w:hyperlink>
      <w:r>
        <w:rPr>
          <w:rFonts w:ascii="Arial" w:hAnsi="Arial" w:cs="Arial"/>
          <w:color w:val="444444"/>
          <w:sz w:val="16"/>
          <w:szCs w:val="16"/>
        </w:rPr>
        <w:t>.)</w:t>
      </w:r>
      <w:proofErr w:type="gramEnd"/>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On the other hand, if you are the replacement consultant, explain to your client the critical liability issues involved. Suggest that you make an evaluation of the partially completed work on a time-and-materials basis. Seek the client's permission to discuss issues with your predecessor before you accept the project, and insist on an indemnity for claims arising from any services performed by the prior consultant. Make certain, too, that your contract has </w:t>
      </w:r>
      <w:proofErr w:type="gramStart"/>
      <w:r>
        <w:rPr>
          <w:rFonts w:ascii="Arial" w:hAnsi="Arial" w:cs="Arial"/>
          <w:color w:val="444444"/>
          <w:sz w:val="16"/>
          <w:szCs w:val="16"/>
        </w:rPr>
        <w:t>an Information</w:t>
      </w:r>
      <w:proofErr w:type="gramEnd"/>
      <w:r>
        <w:rPr>
          <w:rFonts w:ascii="Arial" w:hAnsi="Arial" w:cs="Arial"/>
          <w:color w:val="444444"/>
          <w:sz w:val="16"/>
          <w:szCs w:val="16"/>
        </w:rPr>
        <w:t xml:space="preserve"> Provided by Others provision that gives you the right to rely upon such information and protects you with an indemnity. (See</w:t>
      </w:r>
      <w:r>
        <w:rPr>
          <w:rStyle w:val="apple-converted-space"/>
          <w:rFonts w:ascii="Arial" w:hAnsi="Arial" w:cs="Arial"/>
          <w:color w:val="444444"/>
          <w:sz w:val="16"/>
          <w:szCs w:val="16"/>
        </w:rPr>
        <w:t> </w:t>
      </w:r>
      <w:hyperlink r:id="rId1086" w:tooltip="Indemnities" w:history="1">
        <w:r>
          <w:rPr>
            <w:rStyle w:val="Hyperlink"/>
            <w:rFonts w:ascii="Arial" w:hAnsi="Arial" w:cs="Arial"/>
            <w:color w:val="00AEEF"/>
            <w:sz w:val="16"/>
            <w:szCs w:val="16"/>
          </w:rPr>
          <w:t>Indemnities</w:t>
        </w:r>
      </w:hyperlink>
      <w:r>
        <w:rPr>
          <w:rStyle w:val="apple-converted-space"/>
          <w:rFonts w:ascii="Arial" w:hAnsi="Arial" w:cs="Arial"/>
          <w:color w:val="444444"/>
          <w:sz w:val="16"/>
          <w:szCs w:val="16"/>
        </w:rPr>
        <w:t> </w:t>
      </w:r>
      <w:r>
        <w:rPr>
          <w:rFonts w:ascii="Arial" w:hAnsi="Arial" w:cs="Arial"/>
          <w:color w:val="444444"/>
          <w:sz w:val="16"/>
          <w:szCs w:val="16"/>
        </w:rPr>
        <w:t>and</w:t>
      </w:r>
      <w:r>
        <w:rPr>
          <w:rStyle w:val="apple-converted-space"/>
          <w:rFonts w:ascii="Arial" w:hAnsi="Arial" w:cs="Arial"/>
          <w:color w:val="444444"/>
          <w:sz w:val="16"/>
          <w:szCs w:val="16"/>
        </w:rPr>
        <w:t> </w:t>
      </w:r>
      <w:hyperlink r:id="rId1087" w:tooltip="Information Provided by Others" w:history="1">
        <w:r>
          <w:rPr>
            <w:rStyle w:val="Hyperlink"/>
            <w:rFonts w:ascii="Arial" w:hAnsi="Arial" w:cs="Arial"/>
            <w:color w:val="00AEEF"/>
            <w:sz w:val="16"/>
            <w:szCs w:val="16"/>
          </w:rPr>
          <w:t>Information Provided by Others</w:t>
        </w:r>
      </w:hyperlink>
      <w:r>
        <w:rPr>
          <w:rFonts w:ascii="Arial" w:hAnsi="Arial" w:cs="Arial"/>
          <w:color w:val="444444"/>
          <w:sz w:val="16"/>
          <w:szCs w:val="16"/>
        </w:rPr>
        <w:t>.) Consider the following sample clause:</w:t>
      </w:r>
    </w:p>
    <w:p w:rsidR="003D40E7" w:rsidRDefault="003D40E7" w:rsidP="003D40E7">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PROTECTION OF SUCCESSOR CONSULTANT</w:t>
      </w:r>
    </w:p>
    <w:p w:rsidR="003D40E7" w:rsidRDefault="003D40E7" w:rsidP="003D40E7">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lastRenderedPageBreak/>
        <w:t>In consideration of the risks and rewards involved in this Project, the Client agrees, to the maximum extent permitted by law, to indemnify and hold harmless the Consultant from any damages, liabilities or costs, including reasonable attorneys' fees and defense costs, arising or allegedly arising from any negligent acts, errors or omissions by any prior consultant employed by the Client on this project and from any claims of copyright or patent infringement by the Consultant arising from the use or reuse of any documents prepared or provided by the Client or any prior consultant of the Client's. The Client warrants that any documents provided to the Consultant by the Client or by the prior consultant may be relied upon as to their accuracy and completeness without independent investigation by the successor Consultant and that the Client has the right to provide such documents to the successor Consultant free of any claims of copyright or patent infringement or violation of any other party's rights in intellectual property.</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If your client objects, or forbids you to consult with a previously retained consultant, chances are the other consultant knows something the client does not want you to know—or is owed money, or both. No matter what indemnification you obtain, unless there is complete candor and openness between you and the client, you should strongly consider refusing the project.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Projects on which a consultant is replaced are, at best, messy and can be downright risky; your contract should always anticipate the worst case scenario. Through diligent loss prevention practices, though, you can strive to make sure the worst doesn't happen.</w:t>
      </w:r>
    </w:p>
    <w:p w:rsidR="003D40E7" w:rsidRDefault="003D40E7">
      <w:r>
        <w:br w:type="page"/>
      </w:r>
    </w:p>
    <w:p w:rsidR="003D40E7" w:rsidRDefault="003D40E7" w:rsidP="003D40E7">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Requests for Information</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The RFI (request for information) process is a normal and necessary element of the construction phase of a project. It allows the consultant to clarify the construction documents by providing answers to reasonable questions from the contractor. When used by competent and well-meaning parties for its intended purpose, the procedure works very well.</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Unnecessary RFIs are another story. These often result from such factors as incomplete or poorly coordinated documents, product substitutions (see</w:t>
      </w:r>
      <w:r>
        <w:rPr>
          <w:rStyle w:val="apple-converted-space"/>
          <w:rFonts w:ascii="Arial" w:hAnsi="Arial" w:cs="Arial"/>
          <w:color w:val="444444"/>
          <w:sz w:val="16"/>
          <w:szCs w:val="16"/>
        </w:rPr>
        <w:t> </w:t>
      </w:r>
      <w:hyperlink r:id="rId1088" w:tooltip="Substitutions" w:history="1">
        <w:r>
          <w:rPr>
            <w:rStyle w:val="Hyperlink"/>
            <w:rFonts w:ascii="Arial" w:hAnsi="Arial" w:cs="Arial"/>
            <w:color w:val="00AEEF"/>
            <w:sz w:val="16"/>
            <w:szCs w:val="16"/>
          </w:rPr>
          <w:t>Substitutions</w:t>
        </w:r>
      </w:hyperlink>
      <w:r>
        <w:rPr>
          <w:rStyle w:val="apple-converted-space"/>
          <w:rFonts w:ascii="Arial" w:hAnsi="Arial" w:cs="Arial"/>
          <w:color w:val="444444"/>
          <w:sz w:val="16"/>
          <w:szCs w:val="16"/>
        </w:rPr>
        <w:t> </w:t>
      </w:r>
      <w:r>
        <w:rPr>
          <w:rFonts w:ascii="Arial" w:hAnsi="Arial" w:cs="Arial"/>
          <w:color w:val="444444"/>
          <w:sz w:val="16"/>
          <w:szCs w:val="16"/>
        </w:rPr>
        <w:t>for more information) or inadequate staffing by the contractor. But far more ominous is the contractor who intentionally abuses the RFI process in order to pave the way for claims for extras and delays.</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Problem</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Although valid RFIs are a part of every construction project, many a contractor will generate them at the drop of a hard hat, often when a simple perusal of the construction documents and other available data would reveal the necessary information. Such actions are often attempts to shift legitimate contractor duties to the consultant—an unfair and unwelcome burden. If the contractor is in a severe time or money squeeze, he or she may look to the RFI process for financial salvation and attempt to build a case for delays and extras by issuing urgent RFIs for every reason imaginable. In so doing, the contractor buries the consultant in paper and forces him or her into "unacceptably" long response times. By the end of the project, the total number of RFIs (valid or otherwise) may reach into the hundreds or even thousands. A jury could interpret this as an indication of flawed design documents and substandard performance by the consultant. Why else, the jurors will say, would the poor contractor have had to ask so many questions?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There are many reasons for an RFI to be initiated. Sometimes, design professionals and owners are responsible. Poorly prepared documents and uncoordinated last-minute changes during the final preparation of construction documentation can cause RFIs. Unscheduled owner-generated activities, such as value engineering and scope changes at the tail end of document preparation, often lead to incomplete or poorly coordinated construction documents and can prompt valid requests for information.</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Another reason might be the ineffective use of progress meetings and the failure of both the consultant and the contractor to establish an open line of communication to ask questions and resolve problems.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Then there are the contractor-caused RFIs. If the contractor's key staff is inadequate, under-qualified or frequently reassigned, the consultant is somehow expected to pick up the slack. When there are constant turnovers, new contractor employees may lack the continuity and the historical perspective to know how or where to find answers. Often, the information is already in the construction documents. Some RFIs are requests for dimensional information that is available only through knowledge of field conditions. And some RFIs are requests for guidance in the means or methods of construction. Securing the answers to all of these RFIs is strictly the contractor's responsibility. If the contractor had adequate, qualified and stable staffing, he or she shouldn't need to ask the consultant for information. Last-minute contractor-proposed substitutions can also result in RFIs. (See</w:t>
      </w:r>
      <w:r>
        <w:rPr>
          <w:rStyle w:val="apple-converted-space"/>
          <w:rFonts w:ascii="Arial" w:hAnsi="Arial" w:cs="Arial"/>
          <w:color w:val="444444"/>
          <w:sz w:val="16"/>
          <w:szCs w:val="16"/>
        </w:rPr>
        <w:t> </w:t>
      </w:r>
      <w:hyperlink r:id="rId1089" w:tooltip="Substitutions" w:history="1">
        <w:r>
          <w:rPr>
            <w:rStyle w:val="Hyperlink"/>
            <w:rFonts w:ascii="Arial" w:hAnsi="Arial" w:cs="Arial"/>
            <w:color w:val="00AEEF"/>
            <w:sz w:val="16"/>
            <w:szCs w:val="16"/>
          </w:rPr>
          <w:t>Substitutions</w:t>
        </w:r>
      </w:hyperlink>
      <w:r>
        <w:rPr>
          <w:rStyle w:val="apple-converted-space"/>
          <w:rFonts w:ascii="Arial" w:hAnsi="Arial" w:cs="Arial"/>
          <w:color w:val="444444"/>
          <w:sz w:val="16"/>
          <w:szCs w:val="16"/>
        </w:rPr>
        <w:t> </w:t>
      </w:r>
      <w:r>
        <w:rPr>
          <w:rFonts w:ascii="Arial" w:hAnsi="Arial" w:cs="Arial"/>
          <w:color w:val="444444"/>
          <w:sz w:val="16"/>
          <w:szCs w:val="16"/>
        </w:rPr>
        <w:t>for more information.)</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Solution</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Of course, your best protection is always to work with quality contractors and subcontractors, people who share the common goal of a project built on schedule, on budget and without disputes.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Another important safeguard is a carefully coordinated, high-quality set of construction documents. Toward this end, you need to make certain that you allot adequate time for the proper preparation and coordination of your design documents.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You should also make sure there is open communication between your project representative and the contractor's staff. Many minor issues can be resolved more quickly in progress meetings and during site visits than by the more formal and time-consuming RFI procedure.</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lastRenderedPageBreak/>
        <w:t xml:space="preserve">In the real world, you may be faced with RFI excesses and abuse every day, despite these efforts. So, is there really an answer to the RFI dilemma? Not completely, but you can substantially reduce the problem by adopting clear-cut RFI procedures backed up by the authority of your agreement. Include appropriate contract language in your agreement with your client and in the construction contract documents to focus the attention of both the client and the contractor on the consequences of unnecessary RFIs. You must insist on contractor compliance with specified procedures and steadfastly require </w:t>
      </w:r>
      <w:proofErr w:type="spellStart"/>
      <w:r>
        <w:rPr>
          <w:rFonts w:ascii="Arial" w:hAnsi="Arial" w:cs="Arial"/>
          <w:color w:val="444444"/>
          <w:sz w:val="16"/>
          <w:szCs w:val="16"/>
        </w:rPr>
        <w:t>resubmittal</w:t>
      </w:r>
      <w:proofErr w:type="spellEnd"/>
      <w:r>
        <w:rPr>
          <w:rFonts w:ascii="Arial" w:hAnsi="Arial" w:cs="Arial"/>
          <w:color w:val="444444"/>
          <w:sz w:val="16"/>
          <w:szCs w:val="16"/>
        </w:rPr>
        <w:t xml:space="preserve"> of vague or incomplete RFIs.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Repeat after us:</w:t>
      </w:r>
      <w:r>
        <w:rPr>
          <w:rStyle w:val="apple-converted-space"/>
          <w:rFonts w:ascii="Arial" w:hAnsi="Arial" w:cs="Arial"/>
          <w:color w:val="444444"/>
          <w:sz w:val="16"/>
          <w:szCs w:val="16"/>
        </w:rPr>
        <w:t> </w:t>
      </w:r>
      <w:r>
        <w:rPr>
          <w:rFonts w:ascii="Arial" w:hAnsi="Arial" w:cs="Arial"/>
          <w:i/>
          <w:iCs/>
          <w:color w:val="444444"/>
          <w:sz w:val="16"/>
          <w:szCs w:val="16"/>
        </w:rPr>
        <w:t>an RFI should be issued only when information is either missing from the construction documents or is ambiguous</w:t>
      </w:r>
      <w:r>
        <w:rPr>
          <w:rFonts w:ascii="Arial" w:hAnsi="Arial" w:cs="Arial"/>
          <w:color w:val="444444"/>
          <w:sz w:val="16"/>
          <w:szCs w:val="16"/>
        </w:rPr>
        <w:t xml:space="preserve">. These requests should specify which drawings and details need clarification and exactly what information </w:t>
      </w:r>
      <w:proofErr w:type="gramStart"/>
      <w:r>
        <w:rPr>
          <w:rFonts w:ascii="Arial" w:hAnsi="Arial" w:cs="Arial"/>
          <w:color w:val="444444"/>
          <w:sz w:val="16"/>
          <w:szCs w:val="16"/>
        </w:rPr>
        <w:t>is</w:t>
      </w:r>
      <w:proofErr w:type="gramEnd"/>
      <w:r>
        <w:rPr>
          <w:rFonts w:ascii="Arial" w:hAnsi="Arial" w:cs="Arial"/>
          <w:color w:val="444444"/>
          <w:sz w:val="16"/>
          <w:szCs w:val="16"/>
        </w:rPr>
        <w:t xml:space="preserve"> required. Ideally, a formal RFI would be the last measure taken by the contractor—issued only after the contractor's reasonable review of the construction documents and field conditions fails to reveal an answer. Many questions can be answered with a phone call or jobsite conversation between the superintendent and your field representative without the need to resort to the RFI process. (As always, though, your staff should keep careful records of all such conversations.)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It is not asking too much to require the contractor to demonstrate that an honest effort was made to look for answers and work out a solution based on the information shown. This effort should include working with his or her subs to resolve coordination or cross-trade issues. The contractor should be required to prioritize RFIs and to present them in a timely and organized manner to facilitate your response.</w:t>
      </w:r>
    </w:p>
    <w:p w:rsidR="003D40E7" w:rsidRDefault="003D40E7" w:rsidP="003D40E7">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To address these issues, recommend that the client add a provision to the contract documents that requires a thorough review of the construction documents and field conditions by the contractor prior to submitting an RFI. For example:</w:t>
      </w:r>
    </w:p>
    <w:p w:rsidR="003D40E7" w:rsidRDefault="003D40E7" w:rsidP="003D40E7">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REQUESTS FOR CLARIFICATION OR INTERPRETATION (RFIs)</w:t>
      </w:r>
    </w:p>
    <w:p w:rsidR="003D40E7" w:rsidRDefault="003D40E7" w:rsidP="003D40E7">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The Contractor may, after exercising due diligence to locate required information, request from the Consultant clarification or interpretation of the requirements of the Contract Documents. The Consultant shall, with reasonable promptness, respond to such Contractors requests for clarification or interpretation. However, if the information requested by the Contractor is apparent from field observations, is contained in the Contract Documents or is reasonably inferable from them, the Contractor shall be responsible to the Client for all reasonable costs charged by the Consultant to the Client for the Additional Services required to provide such information.</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In your own agreement with the client, add a provision regarding fees for additional services for responding to RFIs if adequate information already exists in the construction documents or is apparent and available to a reasonably competent contractor by observation of field conditions. (See</w:t>
      </w:r>
      <w:r>
        <w:rPr>
          <w:rStyle w:val="apple-converted-space"/>
          <w:rFonts w:ascii="Arial" w:hAnsi="Arial" w:cs="Arial"/>
          <w:color w:val="444444"/>
          <w:sz w:val="16"/>
          <w:szCs w:val="16"/>
        </w:rPr>
        <w:t> </w:t>
      </w:r>
      <w:hyperlink r:id="rId1090" w:tooltip="Scope of Services" w:history="1">
        <w:r>
          <w:rPr>
            <w:rStyle w:val="Hyperlink"/>
            <w:rFonts w:ascii="Arial" w:hAnsi="Arial" w:cs="Arial"/>
            <w:color w:val="00AEEF"/>
            <w:sz w:val="16"/>
            <w:szCs w:val="16"/>
          </w:rPr>
          <w:t>Scope of Services</w:t>
        </w:r>
      </w:hyperlink>
      <w:r>
        <w:rPr>
          <w:rStyle w:val="apple-converted-space"/>
          <w:rFonts w:ascii="Arial" w:hAnsi="Arial" w:cs="Arial"/>
          <w:color w:val="444444"/>
          <w:sz w:val="16"/>
          <w:szCs w:val="16"/>
        </w:rPr>
        <w:t> </w:t>
      </w:r>
      <w:r>
        <w:rPr>
          <w:rFonts w:ascii="Arial" w:hAnsi="Arial" w:cs="Arial"/>
          <w:color w:val="444444"/>
          <w:sz w:val="16"/>
          <w:szCs w:val="16"/>
        </w:rPr>
        <w:t>for more information.)</w:t>
      </w:r>
    </w:p>
    <w:p w:rsidR="003D40E7" w:rsidRDefault="003D40E7" w:rsidP="003D40E7">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REQUESTS FOR CLARIFICATION OR INTERPRETATION (RFIs)</w:t>
      </w:r>
    </w:p>
    <w:p w:rsidR="003D40E7" w:rsidRDefault="003D40E7" w:rsidP="003D40E7">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 xml:space="preserve">The Consultant shall provide, with reasonable promptness, written responses to requests from the Contractor for clarification and interpretation of the requirements of the Contract Documents. Such services shall be provided as part of the Consultant's Scope of Services. However, if the Contractor's requests for information, clarification or interpretation are, in the Consultant's professional opinion, for information readily apparent from reasonable observation of field conditions or a review of the Contract Documents, or are reasonably inferable </w:t>
      </w:r>
      <w:proofErr w:type="spellStart"/>
      <w:r>
        <w:rPr>
          <w:rFonts w:ascii="Arial" w:hAnsi="Arial" w:cs="Arial"/>
          <w:b/>
          <w:bCs/>
          <w:color w:val="444444"/>
          <w:sz w:val="16"/>
          <w:szCs w:val="16"/>
        </w:rPr>
        <w:t>therefrom</w:t>
      </w:r>
      <w:proofErr w:type="spellEnd"/>
      <w:r>
        <w:rPr>
          <w:rFonts w:ascii="Arial" w:hAnsi="Arial" w:cs="Arial"/>
          <w:b/>
          <w:bCs/>
          <w:color w:val="444444"/>
          <w:sz w:val="16"/>
          <w:szCs w:val="16"/>
        </w:rPr>
        <w:t xml:space="preserve">, the Consultant shall be entitled to compensation for Additional Services in accordance with </w:t>
      </w:r>
      <w:proofErr w:type="gramStart"/>
      <w:r>
        <w:rPr>
          <w:rFonts w:ascii="Arial" w:hAnsi="Arial" w:cs="Arial"/>
          <w:b/>
          <w:bCs/>
          <w:color w:val="444444"/>
          <w:sz w:val="16"/>
          <w:szCs w:val="16"/>
        </w:rPr>
        <w:t>Section</w:t>
      </w:r>
      <w:r>
        <w:rPr>
          <w:rStyle w:val="apple-converted-space"/>
          <w:rFonts w:ascii="Arial" w:hAnsi="Arial" w:cs="Arial"/>
          <w:b/>
          <w:bCs/>
          <w:color w:val="444444"/>
          <w:sz w:val="16"/>
          <w:szCs w:val="16"/>
        </w:rPr>
        <w:t> </w:t>
      </w:r>
      <w:proofErr w:type="gramEnd"/>
      <w:r>
        <w:rPr>
          <w:rFonts w:ascii="Arial" w:hAnsi="Arial" w:cs="Arial"/>
          <w:b/>
          <w:bCs/>
          <w:noProof/>
          <w:color w:val="444444"/>
          <w:sz w:val="16"/>
          <w:szCs w:val="16"/>
        </w:rPr>
        <w:drawing>
          <wp:inline distT="0" distB="0" distL="0" distR="0">
            <wp:extent cx="7620" cy="7620"/>
            <wp:effectExtent l="0" t="0" r="0" b="0"/>
            <wp:docPr id="191" name="Picture 191"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Pr>
          <w:rStyle w:val="nobreak"/>
          <w:rFonts w:ascii="Arial" w:hAnsi="Arial" w:cs="Arial"/>
          <w:b/>
          <w:bCs/>
          <w:color w:val="444444"/>
          <w:sz w:val="16"/>
          <w:szCs w:val="16"/>
        </w:rPr>
        <w:t>,</w:t>
      </w:r>
      <w:r>
        <w:rPr>
          <w:rFonts w:ascii="Arial" w:hAnsi="Arial" w:cs="Arial"/>
          <w:b/>
          <w:bCs/>
          <w:color w:val="444444"/>
          <w:sz w:val="16"/>
          <w:szCs w:val="16"/>
        </w:rPr>
        <w:t>Compensation, for the Consultant's time spent responding to such requests.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A knowledgeable client is a big part of the solution to the RFI dilemma. Your clients must understand that they will encounter unexpected costs due to changes during construction. Encourage them to plan for these extra costs by setting up a contingency allowance. (See</w:t>
      </w:r>
      <w:r>
        <w:rPr>
          <w:rStyle w:val="apple-converted-space"/>
          <w:rFonts w:ascii="Arial" w:hAnsi="Arial" w:cs="Arial"/>
          <w:color w:val="444444"/>
          <w:sz w:val="16"/>
          <w:szCs w:val="16"/>
        </w:rPr>
        <w:t> </w:t>
      </w:r>
      <w:hyperlink r:id="rId1091" w:tooltip="Contingency Fund" w:history="1">
        <w:r>
          <w:rPr>
            <w:rStyle w:val="Hyperlink"/>
            <w:rFonts w:ascii="Arial" w:hAnsi="Arial" w:cs="Arial"/>
            <w:color w:val="00AEEF"/>
            <w:sz w:val="16"/>
            <w:szCs w:val="16"/>
          </w:rPr>
          <w:t>Contingency Fund</w:t>
        </w:r>
      </w:hyperlink>
      <w:r>
        <w:rPr>
          <w:rStyle w:val="apple-converted-space"/>
          <w:rFonts w:ascii="Arial" w:hAnsi="Arial" w:cs="Arial"/>
          <w:color w:val="444444"/>
          <w:sz w:val="16"/>
          <w:szCs w:val="16"/>
        </w:rPr>
        <w:t> </w:t>
      </w:r>
      <w:r>
        <w:rPr>
          <w:rFonts w:ascii="Arial" w:hAnsi="Arial" w:cs="Arial"/>
          <w:color w:val="444444"/>
          <w:sz w:val="16"/>
          <w:szCs w:val="16"/>
        </w:rPr>
        <w:t>for more information and a sample clause.)</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Your clients also need to recognize that their own eleventh-hour decisions to have value engineering or to make a sudden major change to the program requirements can adversely impact the documentation process. Your contract should provide for these last-</w:t>
      </w:r>
      <w:r>
        <w:rPr>
          <w:rFonts w:ascii="Arial" w:hAnsi="Arial" w:cs="Arial"/>
          <w:color w:val="444444"/>
          <w:sz w:val="16"/>
          <w:szCs w:val="16"/>
        </w:rPr>
        <w:lastRenderedPageBreak/>
        <w:t>minute adjustments by calling for additional compensation and time for the completion and the coordination of all documents after such disruptions.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Make clear to the client that the contractor is obligated to adequately staff the job with enough people who are qualified to properly plan, schedule, direct, monitor and perform the construction. You (and the client) have a right to rely on the contractor to staff and carry out the project competently when you compute your fee and schedule for construction phase services.</w:t>
      </w:r>
    </w:p>
    <w:p w:rsidR="003D40E7" w:rsidRDefault="003D40E7" w:rsidP="003D40E7">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In your agreement with the client, you may also want to address the additional services that you will provide in the event the contractor fails to deliver adequate staff or carry out the Work properly. Consider the following sample clause:</w:t>
      </w:r>
    </w:p>
    <w:p w:rsidR="003D40E7" w:rsidRDefault="003D40E7" w:rsidP="003D40E7">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ADDITIONAL SERVICES</w:t>
      </w:r>
    </w:p>
    <w:p w:rsidR="003D40E7" w:rsidRDefault="003D40E7" w:rsidP="003D40E7">
      <w:pPr>
        <w:pStyle w:val="halfspaceafter"/>
        <w:spacing w:after="108" w:afterAutospacing="0" w:line="252" w:lineRule="atLeast"/>
        <w:jc w:val="both"/>
        <w:rPr>
          <w:rFonts w:ascii="Arial" w:hAnsi="Arial" w:cs="Arial"/>
          <w:b/>
          <w:bCs/>
          <w:color w:val="444444"/>
          <w:sz w:val="16"/>
          <w:szCs w:val="16"/>
        </w:rPr>
      </w:pPr>
      <w:r>
        <w:rPr>
          <w:rFonts w:ascii="Arial" w:hAnsi="Arial" w:cs="Arial"/>
          <w:b/>
          <w:bCs/>
          <w:color w:val="444444"/>
          <w:sz w:val="16"/>
          <w:szCs w:val="16"/>
        </w:rPr>
        <w:t>The Consultant shall provide, without advance authorization from the Client, the Additional Service(s) listed below. The Consultant shall notify the Client promptly in writing upon providing such services:</w:t>
      </w:r>
    </w:p>
    <w:p w:rsidR="003D40E7" w:rsidRDefault="003D40E7" w:rsidP="003D40E7">
      <w:pPr>
        <w:pStyle w:val="clausetext-table"/>
        <w:numPr>
          <w:ilvl w:val="0"/>
          <w:numId w:val="37"/>
        </w:numPr>
        <w:spacing w:before="0" w:beforeAutospacing="0" w:line="252" w:lineRule="atLeast"/>
        <w:ind w:left="-336"/>
        <w:jc w:val="both"/>
        <w:rPr>
          <w:rFonts w:ascii="Arial" w:hAnsi="Arial" w:cs="Arial"/>
          <w:b/>
          <w:bCs/>
          <w:color w:val="444444"/>
          <w:sz w:val="16"/>
          <w:szCs w:val="16"/>
        </w:rPr>
      </w:pPr>
      <w:r>
        <w:rPr>
          <w:rFonts w:ascii="Arial" w:hAnsi="Arial" w:cs="Arial"/>
          <w:b/>
          <w:bCs/>
          <w:color w:val="444444"/>
          <w:sz w:val="16"/>
          <w:szCs w:val="16"/>
        </w:rPr>
        <w:t>Services made necessary by the default of the Contractor or Client under the Contract for Construction or by deficiencies, defects or delays in the Work by the Contractor.</w:t>
      </w:r>
    </w:p>
    <w:p w:rsidR="003D40E7" w:rsidRDefault="003D40E7" w:rsidP="003D40E7">
      <w:pPr>
        <w:pStyle w:val="clausetext-table"/>
        <w:numPr>
          <w:ilvl w:val="0"/>
          <w:numId w:val="37"/>
        </w:numPr>
        <w:spacing w:before="0" w:beforeAutospacing="0" w:line="252" w:lineRule="atLeast"/>
        <w:ind w:left="-336"/>
        <w:jc w:val="both"/>
        <w:rPr>
          <w:rFonts w:ascii="Arial" w:hAnsi="Arial" w:cs="Arial"/>
          <w:b/>
          <w:bCs/>
          <w:color w:val="444444"/>
          <w:sz w:val="16"/>
          <w:szCs w:val="16"/>
        </w:rPr>
      </w:pPr>
      <w:r>
        <w:rPr>
          <w:rFonts w:ascii="Arial" w:hAnsi="Arial" w:cs="Arial"/>
          <w:b/>
          <w:bCs/>
          <w:color w:val="444444"/>
          <w:sz w:val="16"/>
          <w:szCs w:val="16"/>
        </w:rPr>
        <w:t>[</w:t>
      </w:r>
      <w:r>
        <w:rPr>
          <w:rFonts w:ascii="Arial" w:hAnsi="Arial" w:cs="Arial"/>
          <w:i/>
          <w:iCs/>
          <w:color w:val="444444"/>
          <w:sz w:val="16"/>
          <w:szCs w:val="16"/>
        </w:rPr>
        <w:t>Other Additional Services items to be covered.</w:t>
      </w:r>
      <w:r>
        <w:rPr>
          <w:rFonts w:ascii="Arial" w:hAnsi="Arial" w:cs="Arial"/>
          <w:b/>
          <w:bCs/>
          <w:color w:val="444444"/>
          <w:sz w:val="16"/>
          <w:szCs w:val="16"/>
        </w:rPr>
        <w: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Ideally, contractors for either bid or negotiated jobs should be carefully prequalified. A contractor's reputation for staffing jobs with trained and experienced key personnel should count heavily in his or her favor. If the contractor cannot be preselected because of procurement laws applying to public work, both you and the owner need to be aware of the problems (and costs) associated with selecting the contractor solely on the basis of lowest bid. When working with a low-bid contractor, you will probably experience higher costs and longer schedules due to the additional and more experienced field personnel you'll need to assign to such projects, as well as the additional documentation you'll need to provide to compensate for the contractor's inadequate staffing.</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Finally, remember that you also have an obligation in the RFI process: to respond to valid RFIs in a reasonable time frame and to keep accurate and complete records (date in/date out and response given) as part of the project file. By obligating the contractor to perform the work as described in the contract documents, by having an RFI submittal form and procedures, and by responding to RFIs in a careful and timely manner, you can greatly reduce your exposure to claims for delays or extras resulting from misuse of the RFI process. And if you believe the contractor is papering the project with invalid RFIs, tell the contractor, citing his or her obligations, when you return the submittal form.</w:t>
      </w:r>
    </w:p>
    <w:p w:rsidR="003D40E7" w:rsidRDefault="003D40E7">
      <w:r>
        <w:br w:type="page"/>
      </w:r>
    </w:p>
    <w:p w:rsidR="003D40E7" w:rsidRDefault="003D40E7" w:rsidP="003D40E7">
      <w:pPr>
        <w:pStyle w:val="NormalWeb"/>
        <w:spacing w:before="0" w:beforeAutospacing="0" w:after="24" w:afterAutospacing="0"/>
        <w:rPr>
          <w:rFonts w:ascii="Arial" w:hAnsi="Arial" w:cs="Arial"/>
          <w:b/>
          <w:bCs/>
          <w:color w:val="333333"/>
          <w:sz w:val="36"/>
          <w:szCs w:val="36"/>
        </w:rPr>
      </w:pPr>
      <w:proofErr w:type="spellStart"/>
      <w:r>
        <w:rPr>
          <w:rFonts w:ascii="Arial" w:hAnsi="Arial" w:cs="Arial"/>
          <w:b/>
          <w:bCs/>
          <w:color w:val="333333"/>
          <w:sz w:val="36"/>
          <w:szCs w:val="36"/>
        </w:rPr>
        <w:lastRenderedPageBreak/>
        <w:t>Retainage</w:t>
      </w:r>
      <w:proofErr w:type="spellEnd"/>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In owner-contractor agreements, </w:t>
      </w:r>
      <w:proofErr w:type="spellStart"/>
      <w:r>
        <w:rPr>
          <w:rFonts w:ascii="Arial" w:hAnsi="Arial" w:cs="Arial"/>
          <w:color w:val="444444"/>
          <w:sz w:val="16"/>
          <w:szCs w:val="16"/>
        </w:rPr>
        <w:t>retainage</w:t>
      </w:r>
      <w:proofErr w:type="spellEnd"/>
      <w:r>
        <w:rPr>
          <w:rFonts w:ascii="Arial" w:hAnsi="Arial" w:cs="Arial"/>
          <w:color w:val="444444"/>
          <w:sz w:val="16"/>
          <w:szCs w:val="16"/>
        </w:rPr>
        <w:t xml:space="preserve"> is often used in lieu of a performance bond.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1092" w:tooltip="Performance Bonds" w:history="1">
        <w:r>
          <w:rPr>
            <w:rStyle w:val="Hyperlink"/>
            <w:rFonts w:ascii="Arial" w:hAnsi="Arial" w:cs="Arial"/>
            <w:color w:val="00AEEF"/>
            <w:sz w:val="16"/>
            <w:szCs w:val="16"/>
          </w:rPr>
          <w:t>Performance Bonds</w:t>
        </w:r>
      </w:hyperlink>
      <w:r>
        <w:rPr>
          <w:rFonts w:ascii="Arial" w:hAnsi="Arial" w:cs="Arial"/>
          <w:color w:val="444444"/>
          <w:sz w:val="16"/>
          <w:szCs w:val="16"/>
        </w:rPr>
        <w:t>.)</w:t>
      </w:r>
      <w:proofErr w:type="gramEnd"/>
      <w:r>
        <w:rPr>
          <w:rFonts w:ascii="Arial" w:hAnsi="Arial" w:cs="Arial"/>
          <w:color w:val="444444"/>
          <w:sz w:val="16"/>
          <w:szCs w:val="16"/>
        </w:rPr>
        <w:t xml:space="preserve"> </w:t>
      </w:r>
      <w:proofErr w:type="spellStart"/>
      <w:r>
        <w:rPr>
          <w:rFonts w:ascii="Arial" w:hAnsi="Arial" w:cs="Arial"/>
          <w:color w:val="444444"/>
          <w:sz w:val="16"/>
          <w:szCs w:val="16"/>
        </w:rPr>
        <w:t>Retainage</w:t>
      </w:r>
      <w:proofErr w:type="spellEnd"/>
      <w:r>
        <w:rPr>
          <w:rFonts w:ascii="Arial" w:hAnsi="Arial" w:cs="Arial"/>
          <w:color w:val="444444"/>
          <w:sz w:val="16"/>
          <w:szCs w:val="16"/>
        </w:rPr>
        <w:t xml:space="preserve"> is usually a fixed percentage (frequently 5 to 10 percent) withheld from each payment to the contractor to ensure proper completion of the Work. Problems arise, however, when a client attempts to impose such a provision on a consultant who performs a professional service rather than delivers a physical product or construction work.</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Problem</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Some clients try to impose a </w:t>
      </w:r>
      <w:proofErr w:type="spellStart"/>
      <w:r>
        <w:rPr>
          <w:rFonts w:ascii="Arial" w:hAnsi="Arial" w:cs="Arial"/>
          <w:color w:val="444444"/>
          <w:sz w:val="16"/>
          <w:szCs w:val="16"/>
        </w:rPr>
        <w:t>retainage</w:t>
      </w:r>
      <w:proofErr w:type="spellEnd"/>
      <w:r>
        <w:rPr>
          <w:rFonts w:ascii="Arial" w:hAnsi="Arial" w:cs="Arial"/>
          <w:color w:val="444444"/>
          <w:sz w:val="16"/>
          <w:szCs w:val="16"/>
        </w:rPr>
        <w:t xml:space="preserve"> provision on their consultants. This makes no sense. Your client isn't technically qualified </w:t>
      </w:r>
      <w:proofErr w:type="gramStart"/>
      <w:r>
        <w:rPr>
          <w:rFonts w:ascii="Arial" w:hAnsi="Arial" w:cs="Arial"/>
          <w:color w:val="444444"/>
          <w:sz w:val="16"/>
          <w:szCs w:val="16"/>
        </w:rPr>
        <w:t>to judge whether or not your professional service is satisfactory nor</w:t>
      </w:r>
      <w:proofErr w:type="gramEnd"/>
      <w:r>
        <w:rPr>
          <w:rFonts w:ascii="Arial" w:hAnsi="Arial" w:cs="Arial"/>
          <w:color w:val="444444"/>
          <w:sz w:val="16"/>
          <w:szCs w:val="16"/>
        </w:rPr>
        <w:t xml:space="preserve"> to determine how the </w:t>
      </w:r>
      <w:proofErr w:type="spellStart"/>
      <w:r>
        <w:rPr>
          <w:rFonts w:ascii="Arial" w:hAnsi="Arial" w:cs="Arial"/>
          <w:color w:val="444444"/>
          <w:sz w:val="16"/>
          <w:szCs w:val="16"/>
        </w:rPr>
        <w:t>retainage</w:t>
      </w:r>
      <w:proofErr w:type="spellEnd"/>
      <w:r>
        <w:rPr>
          <w:rFonts w:ascii="Arial" w:hAnsi="Arial" w:cs="Arial"/>
          <w:color w:val="444444"/>
          <w:sz w:val="16"/>
          <w:szCs w:val="16"/>
        </w:rPr>
        <w:t xml:space="preserve"> would be used to correct deficiencies.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A contractor's work is—and should be—reviewed by someone else for correctness and degree of completion. It is usually the engineer or architect who reviews the contractor's work and recommends client approval of the contractor's payment requests. If that review reveals that significant rework is necessary and the contractor fails or refuses to correct the problems, the contractor can be dismissed and corrections can be made using the </w:t>
      </w:r>
      <w:proofErr w:type="spellStart"/>
      <w:r>
        <w:rPr>
          <w:rFonts w:ascii="Arial" w:hAnsi="Arial" w:cs="Arial"/>
          <w:color w:val="444444"/>
          <w:sz w:val="16"/>
          <w:szCs w:val="16"/>
        </w:rPr>
        <w:t>retainage</w:t>
      </w:r>
      <w:proofErr w:type="spellEnd"/>
      <w:r>
        <w:rPr>
          <w:rFonts w:ascii="Arial" w:hAnsi="Arial" w:cs="Arial"/>
          <w:color w:val="444444"/>
          <w:sz w:val="16"/>
          <w:szCs w:val="16"/>
        </w:rPr>
        <w:t xml:space="preserve"> withheld from his or her fee.</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Your professional work is not normally reviewed by anyone else on the project. It may be safe to say that clients who demand a </w:t>
      </w:r>
      <w:proofErr w:type="spellStart"/>
      <w:r>
        <w:rPr>
          <w:rFonts w:ascii="Arial" w:hAnsi="Arial" w:cs="Arial"/>
          <w:color w:val="444444"/>
          <w:sz w:val="16"/>
          <w:szCs w:val="16"/>
        </w:rPr>
        <w:t>retainage</w:t>
      </w:r>
      <w:proofErr w:type="spellEnd"/>
      <w:r>
        <w:rPr>
          <w:rFonts w:ascii="Arial" w:hAnsi="Arial" w:cs="Arial"/>
          <w:color w:val="444444"/>
          <w:sz w:val="16"/>
          <w:szCs w:val="16"/>
        </w:rPr>
        <w:t xml:space="preserve"> from you have not considered how it could be applied. If the </w:t>
      </w:r>
      <w:proofErr w:type="spellStart"/>
      <w:r>
        <w:rPr>
          <w:rFonts w:ascii="Arial" w:hAnsi="Arial" w:cs="Arial"/>
          <w:color w:val="444444"/>
          <w:sz w:val="16"/>
          <w:szCs w:val="16"/>
        </w:rPr>
        <w:t>retainage</w:t>
      </w:r>
      <w:proofErr w:type="spellEnd"/>
      <w:r>
        <w:rPr>
          <w:rFonts w:ascii="Arial" w:hAnsi="Arial" w:cs="Arial"/>
          <w:color w:val="444444"/>
          <w:sz w:val="16"/>
          <w:szCs w:val="16"/>
        </w:rPr>
        <w:t xml:space="preserve"> is intended to offset costs resulting from your negligent performance, negligence would have to be decided first by a competent judicial forum—hardly a practical approach. And if your client intends to use the </w:t>
      </w:r>
      <w:proofErr w:type="spellStart"/>
      <w:r>
        <w:rPr>
          <w:rFonts w:ascii="Arial" w:hAnsi="Arial" w:cs="Arial"/>
          <w:color w:val="444444"/>
          <w:sz w:val="16"/>
          <w:szCs w:val="16"/>
        </w:rPr>
        <w:t>retainage</w:t>
      </w:r>
      <w:proofErr w:type="spellEnd"/>
      <w:r>
        <w:rPr>
          <w:rFonts w:ascii="Arial" w:hAnsi="Arial" w:cs="Arial"/>
          <w:color w:val="444444"/>
          <w:sz w:val="16"/>
          <w:szCs w:val="16"/>
        </w:rPr>
        <w:t xml:space="preserve"> to correct</w:t>
      </w:r>
      <w:r>
        <w:rPr>
          <w:rStyle w:val="apple-converted-space"/>
          <w:rFonts w:ascii="Arial" w:hAnsi="Arial" w:cs="Arial"/>
          <w:color w:val="444444"/>
          <w:sz w:val="16"/>
          <w:szCs w:val="16"/>
        </w:rPr>
        <w:t> </w:t>
      </w:r>
      <w:r>
        <w:rPr>
          <w:rFonts w:ascii="Arial" w:hAnsi="Arial" w:cs="Arial"/>
          <w:i/>
          <w:iCs/>
          <w:color w:val="444444"/>
          <w:sz w:val="16"/>
          <w:szCs w:val="16"/>
        </w:rPr>
        <w:t xml:space="preserve">any and </w:t>
      </w:r>
      <w:proofErr w:type="spellStart"/>
      <w:r>
        <w:rPr>
          <w:rFonts w:ascii="Arial" w:hAnsi="Arial" w:cs="Arial"/>
          <w:i/>
          <w:iCs/>
          <w:color w:val="444444"/>
          <w:sz w:val="16"/>
          <w:szCs w:val="16"/>
        </w:rPr>
        <w:t>all</w:t>
      </w:r>
      <w:r>
        <w:rPr>
          <w:rFonts w:ascii="Arial" w:hAnsi="Arial" w:cs="Arial"/>
          <w:color w:val="444444"/>
          <w:sz w:val="16"/>
          <w:szCs w:val="16"/>
        </w:rPr>
        <w:t>problems</w:t>
      </w:r>
      <w:proofErr w:type="spellEnd"/>
      <w:r>
        <w:rPr>
          <w:rFonts w:ascii="Arial" w:hAnsi="Arial" w:cs="Arial"/>
          <w:color w:val="444444"/>
          <w:sz w:val="16"/>
          <w:szCs w:val="16"/>
        </w:rPr>
        <w:t xml:space="preserve"> with your work, then the client would be attempting to hold you to perfection—a standard of performance far in excess of that required by law—and doing so without the benefit of fair legal process. You are not required to be perfect.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1093" w:tooltip="Standard of Care" w:history="1">
        <w:r>
          <w:rPr>
            <w:rStyle w:val="Hyperlink"/>
            <w:rFonts w:ascii="Arial" w:hAnsi="Arial" w:cs="Arial"/>
            <w:color w:val="00AEEF"/>
            <w:sz w:val="16"/>
            <w:szCs w:val="16"/>
          </w:rPr>
          <w:t>Standard of Care</w:t>
        </w:r>
      </w:hyperlink>
      <w:r>
        <w:rPr>
          <w:rFonts w:ascii="Arial" w:hAnsi="Arial" w:cs="Arial"/>
          <w:color w:val="444444"/>
          <w:sz w:val="16"/>
          <w:szCs w:val="16"/>
        </w:rPr>
        <w:t>.)</w:t>
      </w:r>
      <w:proofErr w:type="gramEnd"/>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Solution</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Don't confuse</w:t>
      </w:r>
      <w:r>
        <w:rPr>
          <w:rStyle w:val="apple-converted-space"/>
          <w:rFonts w:ascii="Arial" w:hAnsi="Arial" w:cs="Arial"/>
          <w:color w:val="444444"/>
          <w:sz w:val="16"/>
          <w:szCs w:val="16"/>
        </w:rPr>
        <w:t> </w:t>
      </w:r>
      <w:proofErr w:type="spellStart"/>
      <w:r>
        <w:rPr>
          <w:rFonts w:ascii="Arial" w:hAnsi="Arial" w:cs="Arial"/>
          <w:i/>
          <w:iCs/>
          <w:color w:val="444444"/>
          <w:sz w:val="16"/>
          <w:szCs w:val="16"/>
        </w:rPr>
        <w:t>retainage</w:t>
      </w:r>
      <w:proofErr w:type="spellEnd"/>
      <w:r>
        <w:rPr>
          <w:rStyle w:val="apple-converted-space"/>
          <w:rFonts w:ascii="Arial" w:hAnsi="Arial" w:cs="Arial"/>
          <w:color w:val="444444"/>
          <w:sz w:val="16"/>
          <w:szCs w:val="16"/>
        </w:rPr>
        <w:t> </w:t>
      </w:r>
      <w:r>
        <w:rPr>
          <w:rFonts w:ascii="Arial" w:hAnsi="Arial" w:cs="Arial"/>
          <w:color w:val="444444"/>
          <w:sz w:val="16"/>
          <w:szCs w:val="16"/>
        </w:rPr>
        <w:t>with</w:t>
      </w:r>
      <w:r>
        <w:rPr>
          <w:rStyle w:val="apple-converted-space"/>
          <w:rFonts w:ascii="Arial" w:hAnsi="Arial" w:cs="Arial"/>
          <w:color w:val="444444"/>
          <w:sz w:val="16"/>
          <w:szCs w:val="16"/>
        </w:rPr>
        <w:t> </w:t>
      </w:r>
      <w:r>
        <w:rPr>
          <w:rFonts w:ascii="Arial" w:hAnsi="Arial" w:cs="Arial"/>
          <w:i/>
          <w:iCs/>
          <w:color w:val="444444"/>
          <w:sz w:val="16"/>
          <w:szCs w:val="16"/>
        </w:rPr>
        <w:t>retainer</w:t>
      </w:r>
      <w:r>
        <w:rPr>
          <w:rFonts w:ascii="Arial" w:hAnsi="Arial" w:cs="Arial"/>
          <w:color w:val="444444"/>
          <w:sz w:val="16"/>
          <w:szCs w:val="16"/>
        </w:rPr>
        <w:t>. Although there are some instances where you should insist on a</w:t>
      </w:r>
      <w:r>
        <w:rPr>
          <w:rStyle w:val="apple-converted-space"/>
          <w:rFonts w:ascii="Arial" w:hAnsi="Arial" w:cs="Arial"/>
          <w:color w:val="444444"/>
          <w:sz w:val="16"/>
          <w:szCs w:val="16"/>
        </w:rPr>
        <w:t> </w:t>
      </w:r>
      <w:r>
        <w:rPr>
          <w:rFonts w:ascii="Arial" w:hAnsi="Arial" w:cs="Arial"/>
          <w:i/>
          <w:iCs/>
          <w:color w:val="444444"/>
          <w:sz w:val="16"/>
          <w:szCs w:val="16"/>
        </w:rPr>
        <w:t>retainer</w:t>
      </w:r>
      <w:r>
        <w:rPr>
          <w:rStyle w:val="apple-converted-space"/>
          <w:rFonts w:ascii="Arial" w:hAnsi="Arial" w:cs="Arial"/>
          <w:color w:val="444444"/>
          <w:sz w:val="16"/>
          <w:szCs w:val="16"/>
        </w:rPr>
        <w:t> </w:t>
      </w:r>
      <w:r>
        <w:rPr>
          <w:rFonts w:ascii="Arial" w:hAnsi="Arial" w:cs="Arial"/>
          <w:color w:val="444444"/>
          <w:sz w:val="16"/>
          <w:szCs w:val="16"/>
        </w:rPr>
        <w:t>(a payment up-front) from your client to mitigate a credit risk (see</w:t>
      </w:r>
      <w:r>
        <w:rPr>
          <w:rStyle w:val="apple-converted-space"/>
          <w:rFonts w:ascii="Arial" w:hAnsi="Arial" w:cs="Arial"/>
          <w:color w:val="444444"/>
          <w:sz w:val="16"/>
          <w:szCs w:val="16"/>
        </w:rPr>
        <w:t> </w:t>
      </w:r>
      <w:hyperlink r:id="rId1094" w:tooltip="Retainers" w:history="1">
        <w:r>
          <w:rPr>
            <w:rStyle w:val="Hyperlink"/>
            <w:rFonts w:ascii="Arial" w:hAnsi="Arial" w:cs="Arial"/>
            <w:color w:val="00AEEF"/>
            <w:sz w:val="16"/>
            <w:szCs w:val="16"/>
          </w:rPr>
          <w:t>Retainers</w:t>
        </w:r>
      </w:hyperlink>
      <w:r>
        <w:rPr>
          <w:rFonts w:ascii="Arial" w:hAnsi="Arial" w:cs="Arial"/>
          <w:color w:val="444444"/>
          <w:sz w:val="16"/>
          <w:szCs w:val="16"/>
        </w:rPr>
        <w:t xml:space="preserve">), any contract clause </w:t>
      </w:r>
      <w:proofErr w:type="spellStart"/>
      <w:r>
        <w:rPr>
          <w:rFonts w:ascii="Arial" w:hAnsi="Arial" w:cs="Arial"/>
          <w:color w:val="444444"/>
          <w:sz w:val="16"/>
          <w:szCs w:val="16"/>
        </w:rPr>
        <w:t>requiring</w:t>
      </w:r>
      <w:r>
        <w:rPr>
          <w:rFonts w:ascii="Arial" w:hAnsi="Arial" w:cs="Arial"/>
          <w:i/>
          <w:iCs/>
          <w:color w:val="444444"/>
          <w:sz w:val="16"/>
          <w:szCs w:val="16"/>
        </w:rPr>
        <w:t>retainage</w:t>
      </w:r>
      <w:proofErr w:type="spellEnd"/>
      <w:r>
        <w:rPr>
          <w:rStyle w:val="apple-converted-space"/>
          <w:rFonts w:ascii="Arial" w:hAnsi="Arial" w:cs="Arial"/>
          <w:color w:val="444444"/>
          <w:sz w:val="16"/>
          <w:szCs w:val="16"/>
        </w:rPr>
        <w:t> </w:t>
      </w:r>
      <w:r>
        <w:rPr>
          <w:rFonts w:ascii="Arial" w:hAnsi="Arial" w:cs="Arial"/>
          <w:color w:val="444444"/>
          <w:sz w:val="16"/>
          <w:szCs w:val="16"/>
        </w:rPr>
        <w:t xml:space="preserve">from you by your client should be deleted from your agreement. If he or she persists, insist that the client identify typical scenarios indicating specifically when and how the </w:t>
      </w:r>
      <w:proofErr w:type="spellStart"/>
      <w:r>
        <w:rPr>
          <w:rFonts w:ascii="Arial" w:hAnsi="Arial" w:cs="Arial"/>
          <w:color w:val="444444"/>
          <w:sz w:val="16"/>
          <w:szCs w:val="16"/>
        </w:rPr>
        <w:t>retainage</w:t>
      </w:r>
      <w:proofErr w:type="spellEnd"/>
      <w:r>
        <w:rPr>
          <w:rFonts w:ascii="Arial" w:hAnsi="Arial" w:cs="Arial"/>
          <w:color w:val="444444"/>
          <w:sz w:val="16"/>
          <w:szCs w:val="16"/>
        </w:rPr>
        <w:t xml:space="preserve"> would be applied. If the client cannot do this, or if the examples are unsatisfactory, it may be best not to undertake the project. </w:t>
      </w:r>
      <w:proofErr w:type="spellStart"/>
      <w:r>
        <w:rPr>
          <w:rFonts w:ascii="Arial" w:hAnsi="Arial" w:cs="Arial"/>
          <w:color w:val="444444"/>
          <w:sz w:val="16"/>
          <w:szCs w:val="16"/>
        </w:rPr>
        <w:t>Retainage</w:t>
      </w:r>
      <w:proofErr w:type="spellEnd"/>
      <w:r>
        <w:rPr>
          <w:rFonts w:ascii="Arial" w:hAnsi="Arial" w:cs="Arial"/>
          <w:color w:val="444444"/>
          <w:sz w:val="16"/>
          <w:szCs w:val="16"/>
        </w:rPr>
        <w:t xml:space="preserve"> is simply not appropriate in professional service agreements.</w:t>
      </w:r>
    </w:p>
    <w:p w:rsidR="003D40E7" w:rsidRDefault="003D40E7">
      <w:r>
        <w:br w:type="page"/>
      </w:r>
    </w:p>
    <w:p w:rsidR="003D40E7" w:rsidRDefault="003D40E7" w:rsidP="003D40E7">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Retainers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A design professional deserves to be paid promptly and in full for services he or she provides. By anticipating payment difficulties before beginning contract negotiations, a consultant can add provisions that may reduce collection problems later. One excellent option is to require a retainer from the client. While</w:t>
      </w:r>
      <w:r>
        <w:rPr>
          <w:rStyle w:val="apple-converted-space"/>
          <w:rFonts w:ascii="Arial" w:hAnsi="Arial" w:cs="Arial"/>
          <w:color w:val="444444"/>
          <w:sz w:val="16"/>
          <w:szCs w:val="16"/>
        </w:rPr>
        <w:t> </w:t>
      </w:r>
      <w:proofErr w:type="spellStart"/>
      <w:r>
        <w:rPr>
          <w:rFonts w:ascii="Arial" w:hAnsi="Arial" w:cs="Arial"/>
          <w:i/>
          <w:iCs/>
          <w:color w:val="444444"/>
          <w:sz w:val="16"/>
          <w:szCs w:val="16"/>
        </w:rPr>
        <w:t>retainage</w:t>
      </w:r>
      <w:proofErr w:type="spellEnd"/>
      <w:r>
        <w:rPr>
          <w:rStyle w:val="apple-converted-space"/>
          <w:rFonts w:ascii="Arial" w:hAnsi="Arial" w:cs="Arial"/>
          <w:color w:val="444444"/>
          <w:sz w:val="16"/>
          <w:szCs w:val="16"/>
        </w:rPr>
        <w:t> </w:t>
      </w:r>
      <w:r>
        <w:rPr>
          <w:rFonts w:ascii="Arial" w:hAnsi="Arial" w:cs="Arial"/>
          <w:color w:val="444444"/>
          <w:sz w:val="16"/>
          <w:szCs w:val="16"/>
        </w:rPr>
        <w:t xml:space="preserve">or holdbacks imposed on the consultant by the client are inappropriate, many architects and engineers feel </w:t>
      </w:r>
      <w:proofErr w:type="spellStart"/>
      <w:r>
        <w:rPr>
          <w:rFonts w:ascii="Arial" w:hAnsi="Arial" w:cs="Arial"/>
          <w:color w:val="444444"/>
          <w:sz w:val="16"/>
          <w:szCs w:val="16"/>
        </w:rPr>
        <w:t>a</w:t>
      </w:r>
      <w:r>
        <w:rPr>
          <w:rFonts w:ascii="Arial" w:hAnsi="Arial" w:cs="Arial"/>
          <w:i/>
          <w:iCs/>
          <w:color w:val="444444"/>
          <w:sz w:val="16"/>
          <w:szCs w:val="16"/>
        </w:rPr>
        <w:t>retainer</w:t>
      </w:r>
      <w:proofErr w:type="spellEnd"/>
      <w:r>
        <w:rPr>
          <w:rStyle w:val="apple-converted-space"/>
          <w:rFonts w:ascii="Arial" w:hAnsi="Arial" w:cs="Arial"/>
          <w:color w:val="444444"/>
          <w:sz w:val="16"/>
          <w:szCs w:val="16"/>
        </w:rPr>
        <w:t> </w:t>
      </w:r>
      <w:r>
        <w:rPr>
          <w:rFonts w:ascii="Arial" w:hAnsi="Arial" w:cs="Arial"/>
          <w:color w:val="444444"/>
          <w:sz w:val="16"/>
          <w:szCs w:val="16"/>
        </w:rPr>
        <w:t xml:space="preserve">payment up-front from a client is not only fitting but advisable. </w:t>
      </w:r>
      <w:proofErr w:type="gramStart"/>
      <w:r>
        <w:rPr>
          <w:rFonts w:ascii="Arial" w:hAnsi="Arial" w:cs="Arial"/>
          <w:color w:val="444444"/>
          <w:sz w:val="16"/>
          <w:szCs w:val="16"/>
        </w:rPr>
        <w:t>(See</w:t>
      </w:r>
      <w:r>
        <w:rPr>
          <w:rStyle w:val="apple-converted-space"/>
          <w:rFonts w:ascii="Arial" w:hAnsi="Arial" w:cs="Arial"/>
          <w:color w:val="444444"/>
          <w:sz w:val="16"/>
          <w:szCs w:val="16"/>
        </w:rPr>
        <w:t> </w:t>
      </w:r>
      <w:proofErr w:type="spellStart"/>
      <w:r>
        <w:rPr>
          <w:rFonts w:ascii="Arial" w:hAnsi="Arial" w:cs="Arial"/>
          <w:color w:val="444444"/>
          <w:sz w:val="16"/>
          <w:szCs w:val="16"/>
        </w:rPr>
        <w:fldChar w:fldCharType="begin"/>
      </w:r>
      <w:r>
        <w:rPr>
          <w:rFonts w:ascii="Arial" w:hAnsi="Arial" w:cs="Arial"/>
          <w:color w:val="444444"/>
          <w:sz w:val="16"/>
          <w:szCs w:val="16"/>
        </w:rPr>
        <w:instrText xml:space="preserve"> HYPERLINK "https://xldp.nextlms.com/lms/content/07cbd7aa8b77e6cd430df3be6cbe5944/File/chapterFiles/contractClauses/retainage.html" \o "Retainage" </w:instrText>
      </w:r>
      <w:r>
        <w:rPr>
          <w:rFonts w:ascii="Arial" w:hAnsi="Arial" w:cs="Arial"/>
          <w:color w:val="444444"/>
          <w:sz w:val="16"/>
          <w:szCs w:val="16"/>
        </w:rPr>
        <w:fldChar w:fldCharType="separate"/>
      </w:r>
      <w:r>
        <w:rPr>
          <w:rStyle w:val="Hyperlink"/>
          <w:rFonts w:ascii="Arial" w:hAnsi="Arial" w:cs="Arial"/>
          <w:color w:val="00AEEF"/>
          <w:sz w:val="16"/>
          <w:szCs w:val="16"/>
        </w:rPr>
        <w:t>Retainage</w:t>
      </w:r>
      <w:proofErr w:type="spellEnd"/>
      <w:r>
        <w:rPr>
          <w:rFonts w:ascii="Arial" w:hAnsi="Arial" w:cs="Arial"/>
          <w:color w:val="444444"/>
          <w:sz w:val="16"/>
          <w:szCs w:val="16"/>
        </w:rPr>
        <w:fldChar w:fldCharType="end"/>
      </w:r>
      <w:r>
        <w:rPr>
          <w:rFonts w:ascii="Arial" w:hAnsi="Arial" w:cs="Arial"/>
          <w:color w:val="444444"/>
          <w:sz w:val="16"/>
          <w:szCs w:val="16"/>
        </w:rPr>
        <w:t>.)</w:t>
      </w:r>
      <w:proofErr w:type="gramEnd"/>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Problem</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It is not unusual to have difficulty obtaining timely payment for your services from certain types of clients. This can happen for a variety of reasons. Some clients are just slow to pay their bills. Others seem to expect that you will, in essence, finance the front-end costs of a project by forcing you to carry your accounts receivable for several months. Add in the lag time between payroll and billing, and your firm's cash flow is easily stretched to the limit.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Some clients are often most reluctant to pay your final invoice. When a client's capital is tight, he or she may have far greater incentive to pay the contractor than to pay you. After all, the thinking goes, you have completed most of your services while the contractor has yet to finish construction and the client "needs" the contractor more than client "needs" you at that moment. Then, too, some unscrupulous clients simply choose to not pay the final bill as a unilateral way of discounting your fees.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A significant number of professional liability claims result from collection efforts. If you press a client for payment, you may get your answer in the form of a threat or even an actual lawsuit. A client who, for whatever reason, has no intention of making that last payment has a splendid justification—he or she will claim there were errors in your plans and specifications. These countercharges are often inflated and used to make your collection efforts so costly that the idea of writing off that last invoice starts to look good.</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Solution</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First and most obviously, try to choose clients who have a history of paying their bills on time. If this is a new client, check his or her credit and payment history with other consultants or with a credit service. Any well-run business calls for a credit report before opening a new account, so why shouldn't yours? You can spare yourself a lot of problems later. In addition, make certain your client has realistic budget expectations, that he or she truly understands what can be achieved with the available funding and, in fact, that he or she has the necessary funds. Be particularly wary of highly speculative projects and over-leveraged clients. </w:t>
      </w:r>
      <w:proofErr w:type="gramStart"/>
      <w:r>
        <w:rPr>
          <w:rFonts w:ascii="Arial" w:hAnsi="Arial" w:cs="Arial"/>
          <w:color w:val="444444"/>
          <w:sz w:val="16"/>
          <w:szCs w:val="16"/>
        </w:rPr>
        <w:t>If the client has a history of litigation or if the budget is completely inadequate, don't hesitate to turn down the project.</w:t>
      </w:r>
      <w:proofErr w:type="gramEnd"/>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If you accept a project, there are several good reasons to try to get some (or perhaps all) of the fees paid in advance. If a client has a history of late payment, and if you want to maintain a positive cash flow, explain to your client that you need to make certain you will be paid. It is not unreasonable to ask for a partial payment before work commences and for regular payments as the project progresses. Consider requiring a retainer in an amount equal to at least a full billing cycle; some firms ask for two months or more of projected fees. Be sure to provide that the retainer be credited only against your final invoice. In this way, you will be working on the client's capital—not your own—throughout the project.</w:t>
      </w:r>
    </w:p>
    <w:p w:rsidR="003D40E7" w:rsidRDefault="003D40E7" w:rsidP="003D40E7">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Your contract should reflect your understanding with the appropriate language in the Billing and Payment section. Consider the sample version below:</w:t>
      </w:r>
    </w:p>
    <w:p w:rsidR="003D40E7" w:rsidRDefault="003D40E7" w:rsidP="003D40E7">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RETAINER</w:t>
      </w:r>
    </w:p>
    <w:p w:rsidR="003D40E7" w:rsidRDefault="003D40E7" w:rsidP="003D40E7">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The Client shall make an initial payment of dollars</w:t>
      </w:r>
      <w:r>
        <w:rPr>
          <w:rStyle w:val="apple-converted-space"/>
          <w:rFonts w:ascii="Arial" w:hAnsi="Arial" w:cs="Arial"/>
          <w:b/>
          <w:bCs/>
          <w:color w:val="444444"/>
          <w:sz w:val="16"/>
          <w:szCs w:val="16"/>
        </w:rPr>
        <w:t> </w:t>
      </w:r>
      <w:r>
        <w:rPr>
          <w:rStyle w:val="nobreak"/>
          <w:rFonts w:ascii="Arial" w:hAnsi="Arial" w:cs="Arial"/>
          <w:b/>
          <w:bCs/>
          <w:color w:val="444444"/>
          <w:sz w:val="16"/>
          <w:szCs w:val="16"/>
        </w:rPr>
        <w:t>($</w:t>
      </w:r>
      <w:r>
        <w:rPr>
          <w:rFonts w:ascii="Arial" w:hAnsi="Arial" w:cs="Arial"/>
          <w:b/>
          <w:bCs/>
          <w:noProof/>
          <w:color w:val="444444"/>
          <w:sz w:val="16"/>
          <w:szCs w:val="16"/>
        </w:rPr>
        <w:drawing>
          <wp:inline distT="0" distB="0" distL="0" distR="0">
            <wp:extent cx="7620" cy="7620"/>
            <wp:effectExtent l="0" t="0" r="0" b="0"/>
            <wp:docPr id="193" name="Picture 193"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Pr>
          <w:rStyle w:val="nobreak"/>
          <w:rFonts w:ascii="Arial" w:hAnsi="Arial" w:cs="Arial"/>
          <w:b/>
          <w:bCs/>
          <w:color w:val="444444"/>
          <w:sz w:val="16"/>
          <w:szCs w:val="16"/>
        </w:rPr>
        <w:t>)</w:t>
      </w:r>
      <w:r>
        <w:rPr>
          <w:rStyle w:val="apple-converted-space"/>
          <w:rFonts w:ascii="Arial" w:hAnsi="Arial" w:cs="Arial"/>
          <w:b/>
          <w:bCs/>
          <w:color w:val="444444"/>
          <w:sz w:val="16"/>
          <w:szCs w:val="16"/>
        </w:rPr>
        <w:t> </w:t>
      </w:r>
      <w:r>
        <w:rPr>
          <w:rFonts w:ascii="Arial" w:hAnsi="Arial" w:cs="Arial"/>
          <w:b/>
          <w:bCs/>
          <w:color w:val="444444"/>
          <w:sz w:val="16"/>
          <w:szCs w:val="16"/>
        </w:rPr>
        <w:t xml:space="preserve">as a retainer, upon execution of this Agreement. Upon receipt of this retainer payment, the Consultant shall commence services as provided for under this Agreement. The retainer shall be held by the Consultant and shall be applied against the final invoice. In the event the amount of the retainer exceeds the final invoice, the Consultant shall refund the balance with the final invoice. If the final invoice exceeds the retainer, the Client shall promptly remit the amount due. As services are performed, invoices will be submitted monthly by the </w:t>
      </w:r>
      <w:r>
        <w:rPr>
          <w:rFonts w:ascii="Arial" w:hAnsi="Arial" w:cs="Arial"/>
          <w:b/>
          <w:bCs/>
          <w:color w:val="444444"/>
          <w:sz w:val="16"/>
          <w:szCs w:val="16"/>
        </w:rPr>
        <w:lastRenderedPageBreak/>
        <w:t>Consultant to the Client, and are payable on receipt. [</w:t>
      </w:r>
      <w:r>
        <w:rPr>
          <w:rStyle w:val="clausetextital"/>
          <w:rFonts w:ascii="Arial" w:hAnsi="Arial" w:cs="Arial"/>
          <w:i/>
          <w:iCs/>
          <w:color w:val="444444"/>
          <w:sz w:val="16"/>
          <w:szCs w:val="16"/>
        </w:rPr>
        <w:t>Add additional payment terms such as provisions for interest, suspension of services, collection costs and other appropriate items.</w:t>
      </w:r>
      <w:r>
        <w:rPr>
          <w:rFonts w:ascii="Arial" w:hAnsi="Arial" w:cs="Arial"/>
          <w:b/>
          <w:bCs/>
          <w:color w:val="444444"/>
          <w:sz w:val="16"/>
          <w:szCs w:val="16"/>
        </w:rPr>
        <w: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If you are forced to suspend your services because your client has failed to pay you, you may choose to apply the retainer against outstanding billings. That amount could easily eat up most, if not all, of your retainer. Therefore, before you resume services, remember to require your client to replenish the full amount of the retainer. (See</w:t>
      </w:r>
      <w:r>
        <w:rPr>
          <w:rStyle w:val="apple-converted-space"/>
          <w:rFonts w:ascii="Arial" w:hAnsi="Arial" w:cs="Arial"/>
          <w:color w:val="444444"/>
          <w:sz w:val="16"/>
          <w:szCs w:val="16"/>
        </w:rPr>
        <w:t> </w:t>
      </w:r>
      <w:hyperlink r:id="rId1095" w:tooltip="Suspension of Services" w:history="1">
        <w:r>
          <w:rPr>
            <w:rStyle w:val="Hyperlink"/>
            <w:rFonts w:ascii="Arial" w:hAnsi="Arial" w:cs="Arial"/>
            <w:color w:val="00AEEF"/>
            <w:sz w:val="16"/>
            <w:szCs w:val="16"/>
          </w:rPr>
          <w:t>Suspension of Services</w:t>
        </w:r>
      </w:hyperlink>
      <w:r>
        <w:rPr>
          <w:rStyle w:val="apple-converted-space"/>
          <w:rFonts w:ascii="Arial" w:hAnsi="Arial" w:cs="Arial"/>
          <w:color w:val="444444"/>
          <w:sz w:val="16"/>
          <w:szCs w:val="16"/>
        </w:rPr>
        <w:t> </w:t>
      </w:r>
      <w:r>
        <w:rPr>
          <w:rFonts w:ascii="Arial" w:hAnsi="Arial" w:cs="Arial"/>
          <w:color w:val="444444"/>
          <w:sz w:val="16"/>
          <w:szCs w:val="16"/>
        </w:rPr>
        <w:t>for sample clause language.)</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If a client's payment history concerns you but the project and the client are otherwise acceptable, or if your client is located in a country where there is a question of political stability, funding availability or currency fluctuation, resolve to work on the client's nickel whenever possible. Ask for payment up-front—perhaps for all prescribed services that are approved by the client.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1096" w:tooltip="International Projects" w:history="1">
        <w:r>
          <w:rPr>
            <w:rStyle w:val="Hyperlink"/>
            <w:rFonts w:ascii="Arial" w:hAnsi="Arial" w:cs="Arial"/>
            <w:color w:val="00AEEF"/>
            <w:sz w:val="16"/>
            <w:szCs w:val="16"/>
          </w:rPr>
          <w:t>International Projects</w:t>
        </w:r>
      </w:hyperlink>
      <w:r>
        <w:rPr>
          <w:rFonts w:ascii="Arial" w:hAnsi="Arial" w:cs="Arial"/>
          <w:color w:val="444444"/>
          <w:sz w:val="16"/>
          <w:szCs w:val="16"/>
        </w:rPr>
        <w:t>.)</w:t>
      </w:r>
      <w:proofErr w:type="gramEnd"/>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Design professionals are often reluctant to ask for a retainer. But consider this: with a retainer, you have leverage. If you are working on the client's money, and if he or she stops paying you, you can stop providing services. It is as simple as that. The retainer is your buffer, your assurance that you will be paid for your most recent services. Make sure, though, you resist the temptation to continue providing services when you are not being paid, most especially when the value of the services would amount to more than the retainer you hold. If you find yourself thinking,</w:t>
      </w:r>
      <w:r>
        <w:rPr>
          <w:rStyle w:val="apple-converted-space"/>
          <w:rFonts w:ascii="Arial" w:hAnsi="Arial" w:cs="Arial"/>
          <w:color w:val="444444"/>
          <w:sz w:val="16"/>
          <w:szCs w:val="16"/>
        </w:rPr>
        <w:t> </w:t>
      </w:r>
      <w:proofErr w:type="gramStart"/>
      <w:r>
        <w:rPr>
          <w:rFonts w:ascii="Arial" w:hAnsi="Arial" w:cs="Arial"/>
          <w:i/>
          <w:iCs/>
          <w:color w:val="444444"/>
          <w:sz w:val="16"/>
          <w:szCs w:val="16"/>
        </w:rPr>
        <w:t>Maybe</w:t>
      </w:r>
      <w:proofErr w:type="gramEnd"/>
      <w:r>
        <w:rPr>
          <w:rFonts w:ascii="Arial" w:hAnsi="Arial" w:cs="Arial"/>
          <w:i/>
          <w:iCs/>
          <w:color w:val="444444"/>
          <w:sz w:val="16"/>
          <w:szCs w:val="16"/>
        </w:rPr>
        <w:t>, if we do a little more work, the client will come through and pay us</w:t>
      </w:r>
      <w:r>
        <w:rPr>
          <w:rFonts w:ascii="Arial" w:hAnsi="Arial" w:cs="Arial"/>
          <w:color w:val="444444"/>
          <w:sz w:val="16"/>
          <w:szCs w:val="16"/>
        </w:rPr>
        <w:t>—stop and think again. Can you imagine a loan officer having this thought when deciding whether or not to raise the credit line of a deadbeat customer?</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In addition to having a retainer provision in your contract, it is important to address other payment issues in your agreement. You need a provision that allows you to suspend or terminate your services in the event of nonpayment. Armed with this, and your client's dollars in your pocket, you have a better chance to collect for the services you have provided.</w:t>
      </w:r>
    </w:p>
    <w:p w:rsidR="003D40E7" w:rsidRDefault="003D40E7">
      <w:r>
        <w:br w:type="page"/>
      </w:r>
    </w:p>
    <w:p w:rsidR="003D40E7" w:rsidRDefault="003D40E7" w:rsidP="003D40E7">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 xml:space="preserve">Retaining </w:t>
      </w:r>
      <w:proofErr w:type="spellStart"/>
      <w:r>
        <w:rPr>
          <w:rFonts w:ascii="Arial" w:hAnsi="Arial" w:cs="Arial"/>
          <w:b/>
          <w:bCs/>
          <w:color w:val="333333"/>
          <w:sz w:val="36"/>
          <w:szCs w:val="36"/>
        </w:rPr>
        <w:t>Subconsultants</w:t>
      </w:r>
      <w:proofErr w:type="spellEnd"/>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During the course of a project, it may become necessary for a consultant to retain additional expertise or </w:t>
      </w:r>
      <w:proofErr w:type="spellStart"/>
      <w:r>
        <w:rPr>
          <w:rFonts w:ascii="Arial" w:hAnsi="Arial" w:cs="Arial"/>
          <w:color w:val="444444"/>
          <w:sz w:val="16"/>
          <w:szCs w:val="16"/>
        </w:rPr>
        <w:t>subconsulting</w:t>
      </w:r>
      <w:proofErr w:type="spellEnd"/>
      <w:r>
        <w:rPr>
          <w:rFonts w:ascii="Arial" w:hAnsi="Arial" w:cs="Arial"/>
          <w:color w:val="444444"/>
          <w:sz w:val="16"/>
          <w:szCs w:val="16"/>
        </w:rPr>
        <w:t xml:space="preserve"> services. Hiring </w:t>
      </w:r>
      <w:proofErr w:type="spellStart"/>
      <w:r>
        <w:rPr>
          <w:rFonts w:ascii="Arial" w:hAnsi="Arial" w:cs="Arial"/>
          <w:color w:val="444444"/>
          <w:sz w:val="16"/>
          <w:szCs w:val="16"/>
        </w:rPr>
        <w:t>subconsultants</w:t>
      </w:r>
      <w:proofErr w:type="spellEnd"/>
      <w:r>
        <w:rPr>
          <w:rFonts w:ascii="Arial" w:hAnsi="Arial" w:cs="Arial"/>
          <w:color w:val="444444"/>
          <w:sz w:val="16"/>
          <w:szCs w:val="16"/>
        </w:rPr>
        <w:t xml:space="preserve"> may have been assumed by the design team when the proposal was submitted, or it may not have been contemplated at all. In any event, the freedom to retain </w:t>
      </w:r>
      <w:proofErr w:type="spellStart"/>
      <w:r>
        <w:rPr>
          <w:rFonts w:ascii="Arial" w:hAnsi="Arial" w:cs="Arial"/>
          <w:color w:val="444444"/>
          <w:sz w:val="16"/>
          <w:szCs w:val="16"/>
        </w:rPr>
        <w:t>subconsultants</w:t>
      </w:r>
      <w:proofErr w:type="spellEnd"/>
      <w:r>
        <w:rPr>
          <w:rFonts w:ascii="Arial" w:hAnsi="Arial" w:cs="Arial"/>
          <w:color w:val="444444"/>
          <w:sz w:val="16"/>
          <w:szCs w:val="16"/>
        </w:rPr>
        <w:t xml:space="preserve"> is desirable and necessary.</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On the other hand, this freedom is compromised when a client selects certain </w:t>
      </w:r>
      <w:proofErr w:type="spellStart"/>
      <w:r>
        <w:rPr>
          <w:rFonts w:ascii="Arial" w:hAnsi="Arial" w:cs="Arial"/>
          <w:color w:val="444444"/>
          <w:sz w:val="16"/>
          <w:szCs w:val="16"/>
        </w:rPr>
        <w:t>subconsultants</w:t>
      </w:r>
      <w:proofErr w:type="spellEnd"/>
      <w:r>
        <w:rPr>
          <w:rFonts w:ascii="Arial" w:hAnsi="Arial" w:cs="Arial"/>
          <w:color w:val="444444"/>
          <w:sz w:val="16"/>
          <w:szCs w:val="16"/>
        </w:rPr>
        <w:t xml:space="preserve"> or specifies that they be added to the design team.</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Problem</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As the design professional on a project, you'll want the ability to hire any </w:t>
      </w:r>
      <w:proofErr w:type="spellStart"/>
      <w:r>
        <w:rPr>
          <w:rFonts w:ascii="Arial" w:hAnsi="Arial" w:cs="Arial"/>
          <w:color w:val="444444"/>
          <w:sz w:val="16"/>
          <w:szCs w:val="16"/>
        </w:rPr>
        <w:t>subconsultants</w:t>
      </w:r>
      <w:proofErr w:type="spellEnd"/>
      <w:r>
        <w:rPr>
          <w:rFonts w:ascii="Arial" w:hAnsi="Arial" w:cs="Arial"/>
          <w:color w:val="444444"/>
          <w:sz w:val="16"/>
          <w:szCs w:val="16"/>
        </w:rPr>
        <w:t xml:space="preserve"> that you believe, in your professional judgment, are necessary to properly carry out the assignment and fulfill your scope of services. But some client-drafted contracts restrict your right to hire </w:t>
      </w:r>
      <w:proofErr w:type="spellStart"/>
      <w:r>
        <w:rPr>
          <w:rFonts w:ascii="Arial" w:hAnsi="Arial" w:cs="Arial"/>
          <w:color w:val="444444"/>
          <w:sz w:val="16"/>
          <w:szCs w:val="16"/>
        </w:rPr>
        <w:t>subconsultants</w:t>
      </w:r>
      <w:proofErr w:type="spellEnd"/>
      <w:r>
        <w:rPr>
          <w:rFonts w:ascii="Arial" w:hAnsi="Arial" w:cs="Arial"/>
          <w:color w:val="444444"/>
          <w:sz w:val="16"/>
          <w:szCs w:val="16"/>
        </w:rPr>
        <w:t xml:space="preserve"> by requiring you to obtain the client's prior consent. If these restrictions are too severe, you might not be able to hire appropriate </w:t>
      </w:r>
      <w:proofErr w:type="spellStart"/>
      <w:r>
        <w:rPr>
          <w:rFonts w:ascii="Arial" w:hAnsi="Arial" w:cs="Arial"/>
          <w:color w:val="444444"/>
          <w:sz w:val="16"/>
          <w:szCs w:val="16"/>
        </w:rPr>
        <w:t>subconsultants</w:t>
      </w:r>
      <w:proofErr w:type="spellEnd"/>
      <w:r>
        <w:rPr>
          <w:rFonts w:ascii="Arial" w:hAnsi="Arial" w:cs="Arial"/>
          <w:color w:val="444444"/>
          <w:sz w:val="16"/>
          <w:szCs w:val="16"/>
        </w:rPr>
        <w:t xml:space="preserve">. In such a situation, you might have to contact the client repeatedly to obtain consent and prepare extensive paperwork to document this process. This slows progress and could create a technical breach of contract should you have to call in a </w:t>
      </w:r>
      <w:proofErr w:type="spellStart"/>
      <w:r>
        <w:rPr>
          <w:rFonts w:ascii="Arial" w:hAnsi="Arial" w:cs="Arial"/>
          <w:color w:val="444444"/>
          <w:sz w:val="16"/>
          <w:szCs w:val="16"/>
        </w:rPr>
        <w:t>subconsultant</w:t>
      </w:r>
      <w:proofErr w:type="spellEnd"/>
      <w:r>
        <w:rPr>
          <w:rFonts w:ascii="Arial" w:hAnsi="Arial" w:cs="Arial"/>
          <w:color w:val="444444"/>
          <w:sz w:val="16"/>
          <w:szCs w:val="16"/>
        </w:rPr>
        <w:t xml:space="preserve"> in an emergency when there is no time to obtain the client's prior consent.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Quite another problem arises if a client demands that you hire a specific </w:t>
      </w:r>
      <w:proofErr w:type="spellStart"/>
      <w:r>
        <w:rPr>
          <w:rFonts w:ascii="Arial" w:hAnsi="Arial" w:cs="Arial"/>
          <w:color w:val="444444"/>
          <w:sz w:val="16"/>
          <w:szCs w:val="16"/>
        </w:rPr>
        <w:t>subconsultant</w:t>
      </w:r>
      <w:proofErr w:type="spellEnd"/>
      <w:r>
        <w:rPr>
          <w:rFonts w:ascii="Arial" w:hAnsi="Arial" w:cs="Arial"/>
          <w:color w:val="444444"/>
          <w:sz w:val="16"/>
          <w:szCs w:val="16"/>
        </w:rPr>
        <w:t xml:space="preserve"> to perform part of the services. You may not be familiar with (or like) the firm's reputation, capabilities, business practices, insurance or financial situation. When you hire a firm, you depend on it to perform its services in a competent, technically sound and professional manner. All of this is questionable if your client foists an unfamiliar (and possibly unqualified) </w:t>
      </w:r>
      <w:proofErr w:type="spellStart"/>
      <w:r>
        <w:rPr>
          <w:rFonts w:ascii="Arial" w:hAnsi="Arial" w:cs="Arial"/>
          <w:color w:val="444444"/>
          <w:sz w:val="16"/>
          <w:szCs w:val="16"/>
        </w:rPr>
        <w:t>subconsultant</w:t>
      </w:r>
      <w:proofErr w:type="spellEnd"/>
      <w:r>
        <w:rPr>
          <w:rFonts w:ascii="Arial" w:hAnsi="Arial" w:cs="Arial"/>
          <w:color w:val="444444"/>
          <w:sz w:val="16"/>
          <w:szCs w:val="16"/>
        </w:rPr>
        <w:t xml:space="preserve"> on you. Your reputation, your exposure to liability, your financial resources and the success of the project may be in jeopardy.</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Solution</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The best approach is to delete any restrictive clauses requiring the client's prior consent. If there is no prohibition in your agreement, you are free to subcontract any part of the services you deem appropriate. Remember, professional services agreements are not personal services contracts or employment agreements. Your status is that of an independent contractor and this presumes your authority to get the job done however you deem fit, including subcontracting to whatever </w:t>
      </w:r>
      <w:proofErr w:type="spellStart"/>
      <w:r>
        <w:rPr>
          <w:rFonts w:ascii="Arial" w:hAnsi="Arial" w:cs="Arial"/>
          <w:color w:val="444444"/>
          <w:sz w:val="16"/>
          <w:szCs w:val="16"/>
        </w:rPr>
        <w:t>subconsultants</w:t>
      </w:r>
      <w:proofErr w:type="spellEnd"/>
      <w:r>
        <w:rPr>
          <w:rFonts w:ascii="Arial" w:hAnsi="Arial" w:cs="Arial"/>
          <w:color w:val="444444"/>
          <w:sz w:val="16"/>
          <w:szCs w:val="16"/>
        </w:rPr>
        <w:t xml:space="preserve"> you may require.</w:t>
      </w:r>
    </w:p>
    <w:p w:rsidR="003D40E7" w:rsidRDefault="003D40E7" w:rsidP="003D40E7">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 xml:space="preserve">The next best solution is to add a provision to your contract that specifically addresses retaining </w:t>
      </w:r>
      <w:proofErr w:type="spellStart"/>
      <w:r>
        <w:rPr>
          <w:rFonts w:ascii="Arial" w:hAnsi="Arial" w:cs="Arial"/>
          <w:color w:val="444444"/>
          <w:sz w:val="16"/>
          <w:szCs w:val="16"/>
        </w:rPr>
        <w:t>subconsultants</w:t>
      </w:r>
      <w:proofErr w:type="spellEnd"/>
      <w:r>
        <w:rPr>
          <w:rFonts w:ascii="Arial" w:hAnsi="Arial" w:cs="Arial"/>
          <w:color w:val="444444"/>
          <w:sz w:val="16"/>
          <w:szCs w:val="16"/>
        </w:rPr>
        <w:t xml:space="preserve"> and gives you sufficient leeway to do so, as necessary. If your client wants some control, list the </w:t>
      </w:r>
      <w:proofErr w:type="spellStart"/>
      <w:r>
        <w:rPr>
          <w:rFonts w:ascii="Arial" w:hAnsi="Arial" w:cs="Arial"/>
          <w:color w:val="444444"/>
          <w:sz w:val="16"/>
          <w:szCs w:val="16"/>
        </w:rPr>
        <w:t>subconsulting</w:t>
      </w:r>
      <w:proofErr w:type="spellEnd"/>
      <w:r>
        <w:rPr>
          <w:rFonts w:ascii="Arial" w:hAnsi="Arial" w:cs="Arial"/>
          <w:color w:val="444444"/>
          <w:sz w:val="16"/>
          <w:szCs w:val="16"/>
        </w:rPr>
        <w:t xml:space="preserve"> disciplines you may need on the project, thus eliminating the need for prior consent:</w:t>
      </w:r>
    </w:p>
    <w:p w:rsidR="003D40E7" w:rsidRDefault="003D40E7" w:rsidP="003D40E7">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RIGHT TO RETAIN SUBCONSULTANTS</w:t>
      </w:r>
    </w:p>
    <w:p w:rsidR="003D40E7" w:rsidRDefault="003D40E7" w:rsidP="003D40E7">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 xml:space="preserve">The Consultant may engage the services of any </w:t>
      </w:r>
      <w:proofErr w:type="spellStart"/>
      <w:r>
        <w:rPr>
          <w:rFonts w:ascii="Arial" w:hAnsi="Arial" w:cs="Arial"/>
          <w:b/>
          <w:bCs/>
          <w:color w:val="444444"/>
          <w:sz w:val="16"/>
          <w:szCs w:val="16"/>
        </w:rPr>
        <w:t>subconsultants</w:t>
      </w:r>
      <w:proofErr w:type="spellEnd"/>
      <w:r>
        <w:rPr>
          <w:rFonts w:ascii="Arial" w:hAnsi="Arial" w:cs="Arial"/>
          <w:b/>
          <w:bCs/>
          <w:color w:val="444444"/>
          <w:sz w:val="16"/>
          <w:szCs w:val="16"/>
        </w:rPr>
        <w:t xml:space="preserve"> when, in the Consultant's sole opinion, it is appropriate to do so. Such </w:t>
      </w:r>
      <w:proofErr w:type="spellStart"/>
      <w:r>
        <w:rPr>
          <w:rFonts w:ascii="Arial" w:hAnsi="Arial" w:cs="Arial"/>
          <w:b/>
          <w:bCs/>
          <w:color w:val="444444"/>
          <w:sz w:val="16"/>
          <w:szCs w:val="16"/>
        </w:rPr>
        <w:t>subconsultants</w:t>
      </w:r>
      <w:proofErr w:type="spellEnd"/>
      <w:r>
        <w:rPr>
          <w:rFonts w:ascii="Arial" w:hAnsi="Arial" w:cs="Arial"/>
          <w:b/>
          <w:bCs/>
          <w:color w:val="444444"/>
          <w:sz w:val="16"/>
          <w:szCs w:val="16"/>
        </w:rPr>
        <w:t xml:space="preserve"> may include: [</w:t>
      </w:r>
      <w:r>
        <w:rPr>
          <w:rStyle w:val="clausetextital"/>
          <w:rFonts w:ascii="Arial" w:hAnsi="Arial" w:cs="Arial"/>
          <w:i/>
          <w:iCs/>
          <w:color w:val="444444"/>
          <w:sz w:val="16"/>
          <w:szCs w:val="16"/>
        </w:rPr>
        <w:t xml:space="preserve">list any </w:t>
      </w:r>
      <w:proofErr w:type="spellStart"/>
      <w:r>
        <w:rPr>
          <w:rStyle w:val="clausetextital"/>
          <w:rFonts w:ascii="Arial" w:hAnsi="Arial" w:cs="Arial"/>
          <w:i/>
          <w:iCs/>
          <w:color w:val="444444"/>
          <w:sz w:val="16"/>
          <w:szCs w:val="16"/>
        </w:rPr>
        <w:t>subconsulting</w:t>
      </w:r>
      <w:proofErr w:type="spellEnd"/>
      <w:r>
        <w:rPr>
          <w:rStyle w:val="clausetextital"/>
          <w:rFonts w:ascii="Arial" w:hAnsi="Arial" w:cs="Arial"/>
          <w:i/>
          <w:iCs/>
          <w:color w:val="444444"/>
          <w:sz w:val="16"/>
          <w:szCs w:val="16"/>
        </w:rPr>
        <w:t xml:space="preserve"> disciplines you may need, such as land surveyors, testing laboratories, geotechnical engineers</w:t>
      </w:r>
      <w:r>
        <w:rPr>
          <w:rFonts w:ascii="Arial" w:hAnsi="Arial" w:cs="Arial"/>
          <w:b/>
          <w:bCs/>
          <w:color w:val="444444"/>
          <w:sz w:val="16"/>
          <w:szCs w:val="16"/>
        </w:rPr>
        <w:t>] and any specialized consulting services deemed necessary by the Consultant to carry out the scope of the Consultant's services.</w:t>
      </w:r>
    </w:p>
    <w:p w:rsidR="003D40E7" w:rsidRDefault="003D40E7" w:rsidP="003D40E7">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 xml:space="preserve">If your client wants a greater degree of control over those whom you hire, you could append a list of specific consultants you believe may be needed to fulfill your duties. Then, during the course of the project, if you want to retain a </w:t>
      </w:r>
      <w:proofErr w:type="spellStart"/>
      <w:r>
        <w:rPr>
          <w:rFonts w:ascii="Arial" w:hAnsi="Arial" w:cs="Arial"/>
          <w:color w:val="444444"/>
          <w:sz w:val="16"/>
          <w:szCs w:val="16"/>
        </w:rPr>
        <w:t>subconsultant</w:t>
      </w:r>
      <w:proofErr w:type="spellEnd"/>
      <w:r>
        <w:rPr>
          <w:rFonts w:ascii="Arial" w:hAnsi="Arial" w:cs="Arial"/>
          <w:color w:val="444444"/>
          <w:sz w:val="16"/>
          <w:szCs w:val="16"/>
        </w:rPr>
        <w:t xml:space="preserve"> not specifically listed, you could give your client the opportunity to object. Consider the following clause:</w:t>
      </w:r>
    </w:p>
    <w:p w:rsidR="003D40E7" w:rsidRDefault="003D40E7" w:rsidP="003D40E7">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RIGHT TO RETAIN SUBCONSULTANTS</w:t>
      </w:r>
    </w:p>
    <w:p w:rsidR="003D40E7" w:rsidRDefault="003D40E7" w:rsidP="003D40E7">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 xml:space="preserve">The Consultant may retain the services of any </w:t>
      </w:r>
      <w:proofErr w:type="spellStart"/>
      <w:r>
        <w:rPr>
          <w:rFonts w:ascii="Arial" w:hAnsi="Arial" w:cs="Arial"/>
          <w:b/>
          <w:bCs/>
          <w:color w:val="444444"/>
          <w:sz w:val="16"/>
          <w:szCs w:val="16"/>
        </w:rPr>
        <w:t>subconsultants</w:t>
      </w:r>
      <w:proofErr w:type="spellEnd"/>
      <w:r>
        <w:rPr>
          <w:rFonts w:ascii="Arial" w:hAnsi="Arial" w:cs="Arial"/>
          <w:b/>
          <w:bCs/>
          <w:color w:val="444444"/>
          <w:sz w:val="16"/>
          <w:szCs w:val="16"/>
        </w:rPr>
        <w:t xml:space="preserve"> listed in Exhibit</w:t>
      </w:r>
      <w:r>
        <w:rPr>
          <w:rStyle w:val="apple-converted-space"/>
          <w:rFonts w:ascii="Arial" w:hAnsi="Arial" w:cs="Arial"/>
          <w:b/>
          <w:bCs/>
          <w:color w:val="444444"/>
          <w:sz w:val="16"/>
          <w:szCs w:val="16"/>
        </w:rPr>
        <w:t> </w:t>
      </w:r>
      <w:r>
        <w:rPr>
          <w:rFonts w:ascii="Arial" w:hAnsi="Arial" w:cs="Arial"/>
          <w:b/>
          <w:bCs/>
          <w:noProof/>
          <w:color w:val="444444"/>
          <w:sz w:val="16"/>
          <w:szCs w:val="16"/>
        </w:rPr>
        <w:drawing>
          <wp:inline distT="0" distB="0" distL="0" distR="0">
            <wp:extent cx="7620" cy="7620"/>
            <wp:effectExtent l="0" t="0" r="0" b="0"/>
            <wp:docPr id="195" name="Picture 195"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Pr>
          <w:rStyle w:val="apple-converted-space"/>
          <w:rFonts w:ascii="Arial" w:hAnsi="Arial" w:cs="Arial"/>
          <w:b/>
          <w:bCs/>
          <w:color w:val="444444"/>
          <w:sz w:val="16"/>
          <w:szCs w:val="16"/>
        </w:rPr>
        <w:t> </w:t>
      </w:r>
      <w:r>
        <w:rPr>
          <w:rFonts w:ascii="Arial" w:hAnsi="Arial" w:cs="Arial"/>
          <w:b/>
          <w:bCs/>
          <w:color w:val="444444"/>
          <w:sz w:val="16"/>
          <w:szCs w:val="16"/>
        </w:rPr>
        <w:t xml:space="preserve">of this Agreement, when, in the Consultant's professional opinion, it is appropriate to do so. If the Consultant desires to retain </w:t>
      </w:r>
      <w:proofErr w:type="spellStart"/>
      <w:r>
        <w:rPr>
          <w:rFonts w:ascii="Arial" w:hAnsi="Arial" w:cs="Arial"/>
          <w:b/>
          <w:bCs/>
          <w:color w:val="444444"/>
          <w:sz w:val="16"/>
          <w:szCs w:val="16"/>
        </w:rPr>
        <w:t>subconsultants</w:t>
      </w:r>
      <w:proofErr w:type="spellEnd"/>
      <w:r>
        <w:rPr>
          <w:rFonts w:ascii="Arial" w:hAnsi="Arial" w:cs="Arial"/>
          <w:b/>
          <w:bCs/>
          <w:color w:val="444444"/>
          <w:sz w:val="16"/>
          <w:szCs w:val="16"/>
        </w:rPr>
        <w:t xml:space="preserve"> not listed in </w:t>
      </w:r>
      <w:proofErr w:type="gramStart"/>
      <w:r>
        <w:rPr>
          <w:rFonts w:ascii="Arial" w:hAnsi="Arial" w:cs="Arial"/>
          <w:b/>
          <w:bCs/>
          <w:color w:val="444444"/>
          <w:sz w:val="16"/>
          <w:szCs w:val="16"/>
        </w:rPr>
        <w:t>Exhibit</w:t>
      </w:r>
      <w:r>
        <w:rPr>
          <w:rStyle w:val="apple-converted-space"/>
          <w:rFonts w:ascii="Arial" w:hAnsi="Arial" w:cs="Arial"/>
          <w:b/>
          <w:bCs/>
          <w:color w:val="444444"/>
          <w:sz w:val="16"/>
          <w:szCs w:val="16"/>
        </w:rPr>
        <w:t> </w:t>
      </w:r>
      <w:proofErr w:type="gramEnd"/>
      <w:r>
        <w:rPr>
          <w:rFonts w:ascii="Arial" w:hAnsi="Arial" w:cs="Arial"/>
          <w:b/>
          <w:bCs/>
          <w:noProof/>
          <w:color w:val="444444"/>
          <w:sz w:val="16"/>
          <w:szCs w:val="16"/>
        </w:rPr>
        <w:drawing>
          <wp:inline distT="0" distB="0" distL="0" distR="0">
            <wp:extent cx="7620" cy="7620"/>
            <wp:effectExtent l="0" t="0" r="0" b="0"/>
            <wp:docPr id="196" name="Picture 196"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Pr>
          <w:rStyle w:val="nobreak"/>
          <w:rFonts w:ascii="Arial" w:hAnsi="Arial" w:cs="Arial"/>
          <w:b/>
          <w:bCs/>
          <w:color w:val="444444"/>
          <w:sz w:val="16"/>
          <w:szCs w:val="16"/>
        </w:rPr>
        <w:t>,</w:t>
      </w:r>
      <w:r>
        <w:rPr>
          <w:rStyle w:val="apple-converted-space"/>
          <w:rFonts w:ascii="Arial" w:hAnsi="Arial" w:cs="Arial"/>
          <w:b/>
          <w:bCs/>
          <w:color w:val="444444"/>
          <w:sz w:val="16"/>
          <w:szCs w:val="16"/>
        </w:rPr>
        <w:t> </w:t>
      </w:r>
      <w:r>
        <w:rPr>
          <w:rFonts w:ascii="Arial" w:hAnsi="Arial" w:cs="Arial"/>
          <w:b/>
          <w:bCs/>
          <w:color w:val="444444"/>
          <w:sz w:val="16"/>
          <w:szCs w:val="16"/>
        </w:rPr>
        <w:t xml:space="preserve">the Consultant shall notify the Client in writing prior to engagement of that </w:t>
      </w:r>
      <w:proofErr w:type="spellStart"/>
      <w:r>
        <w:rPr>
          <w:rFonts w:ascii="Arial" w:hAnsi="Arial" w:cs="Arial"/>
          <w:b/>
          <w:bCs/>
          <w:color w:val="444444"/>
          <w:sz w:val="16"/>
          <w:szCs w:val="16"/>
        </w:rPr>
        <w:t>subconsultant</w:t>
      </w:r>
      <w:proofErr w:type="spellEnd"/>
      <w:r>
        <w:rPr>
          <w:rFonts w:ascii="Arial" w:hAnsi="Arial" w:cs="Arial"/>
          <w:b/>
          <w:bCs/>
          <w:color w:val="444444"/>
          <w:sz w:val="16"/>
          <w:szCs w:val="16"/>
        </w:rPr>
        <w:t xml:space="preserve">, and the Client's </w:t>
      </w:r>
      <w:r>
        <w:rPr>
          <w:rFonts w:ascii="Arial" w:hAnsi="Arial" w:cs="Arial"/>
          <w:b/>
          <w:bCs/>
          <w:color w:val="444444"/>
          <w:sz w:val="16"/>
          <w:szCs w:val="16"/>
        </w:rPr>
        <w:lastRenderedPageBreak/>
        <w:t xml:space="preserve">consent shall not be unreasonably withheld. If the Client has any objection, the Client shall notify the Consultant within five (5) calendar days of receiving notice. Nothing herein shall prevent the Consultant from engaging any </w:t>
      </w:r>
      <w:proofErr w:type="spellStart"/>
      <w:r>
        <w:rPr>
          <w:rFonts w:ascii="Arial" w:hAnsi="Arial" w:cs="Arial"/>
          <w:b/>
          <w:bCs/>
          <w:color w:val="444444"/>
          <w:sz w:val="16"/>
          <w:szCs w:val="16"/>
        </w:rPr>
        <w:t>subconsultants</w:t>
      </w:r>
      <w:proofErr w:type="spellEnd"/>
      <w:r>
        <w:rPr>
          <w:rFonts w:ascii="Arial" w:hAnsi="Arial" w:cs="Arial"/>
          <w:b/>
          <w:bCs/>
          <w:color w:val="444444"/>
          <w:sz w:val="16"/>
          <w:szCs w:val="16"/>
        </w:rPr>
        <w:t xml:space="preserve"> that the Consultant, in its sole opinion, deems necessary in an emergency situation, and the Consultant shall notify the Client as soon as practicable after the emergency.</w:t>
      </w:r>
    </w:p>
    <w:p w:rsidR="003D40E7" w:rsidRDefault="003D40E7" w:rsidP="003D40E7">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 xml:space="preserve">If there is a possibility that you might be asked to hire, say, the client's "consultant" brother-in-law, you might want to add some language that prohibits the client from forcing you to take on unwanted </w:t>
      </w:r>
      <w:proofErr w:type="spellStart"/>
      <w:r>
        <w:rPr>
          <w:rFonts w:ascii="Arial" w:hAnsi="Arial" w:cs="Arial"/>
          <w:color w:val="444444"/>
          <w:sz w:val="16"/>
          <w:szCs w:val="16"/>
        </w:rPr>
        <w:t>subconsultants</w:t>
      </w:r>
      <w:proofErr w:type="spellEnd"/>
      <w:r>
        <w:rPr>
          <w:rFonts w:ascii="Arial" w:hAnsi="Arial" w:cs="Arial"/>
          <w:color w:val="444444"/>
          <w:sz w:val="16"/>
          <w:szCs w:val="16"/>
        </w:rPr>
        <w:t>. Such language could read:</w:t>
      </w:r>
    </w:p>
    <w:p w:rsidR="003D40E7" w:rsidRDefault="003D40E7" w:rsidP="003D40E7">
      <w:pPr>
        <w:pStyle w:val="NormalWeb"/>
        <w:spacing w:before="0" w:beforeAutospacing="0" w:line="252" w:lineRule="atLeast"/>
        <w:jc w:val="both"/>
        <w:rPr>
          <w:rFonts w:ascii="Arial" w:hAnsi="Arial" w:cs="Arial"/>
          <w:b/>
          <w:bCs/>
          <w:color w:val="444444"/>
          <w:sz w:val="16"/>
          <w:szCs w:val="16"/>
        </w:rPr>
      </w:pPr>
      <w:r>
        <w:rPr>
          <w:rFonts w:ascii="Arial" w:hAnsi="Arial" w:cs="Arial"/>
          <w:b/>
          <w:bCs/>
          <w:color w:val="444444"/>
          <w:sz w:val="16"/>
          <w:szCs w:val="16"/>
        </w:rPr>
        <w:t xml:space="preserve">The Consultant shall not be required by the Client to retain any </w:t>
      </w:r>
      <w:proofErr w:type="spellStart"/>
      <w:r>
        <w:rPr>
          <w:rFonts w:ascii="Arial" w:hAnsi="Arial" w:cs="Arial"/>
          <w:b/>
          <w:bCs/>
          <w:color w:val="444444"/>
          <w:sz w:val="16"/>
          <w:szCs w:val="16"/>
        </w:rPr>
        <w:t>subconsultant</w:t>
      </w:r>
      <w:proofErr w:type="spellEnd"/>
      <w:r>
        <w:rPr>
          <w:rFonts w:ascii="Arial" w:hAnsi="Arial" w:cs="Arial"/>
          <w:b/>
          <w:bCs/>
          <w:color w:val="444444"/>
          <w:sz w:val="16"/>
          <w:szCs w:val="16"/>
        </w:rPr>
        <w:t xml:space="preserve"> not fully acceptable to the Consultant.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Failing that, you have a few options—none of which is particularly attractive. First, you can flat-out refuse to hire a </w:t>
      </w:r>
      <w:proofErr w:type="spellStart"/>
      <w:r>
        <w:rPr>
          <w:rFonts w:ascii="Arial" w:hAnsi="Arial" w:cs="Arial"/>
          <w:color w:val="444444"/>
          <w:sz w:val="16"/>
          <w:szCs w:val="16"/>
        </w:rPr>
        <w:t>subconsultant</w:t>
      </w:r>
      <w:proofErr w:type="spellEnd"/>
      <w:r>
        <w:rPr>
          <w:rFonts w:ascii="Arial" w:hAnsi="Arial" w:cs="Arial"/>
          <w:color w:val="444444"/>
          <w:sz w:val="16"/>
          <w:szCs w:val="16"/>
        </w:rPr>
        <w:t xml:space="preserve"> that the client wants you to take on. You could, instead, insist that the client hire the consultant directly. Although this will probably result in some resentment from your client and require you to negotiate for additional fees for coordination with the client's consultant, at least you would not assume the vicarious liability for the acts of the client's consultant.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If you do succumb and hire the client's "recommended" </w:t>
      </w:r>
      <w:proofErr w:type="spellStart"/>
      <w:r>
        <w:rPr>
          <w:rFonts w:ascii="Arial" w:hAnsi="Arial" w:cs="Arial"/>
          <w:color w:val="444444"/>
          <w:sz w:val="16"/>
          <w:szCs w:val="16"/>
        </w:rPr>
        <w:t>subconsultant</w:t>
      </w:r>
      <w:proofErr w:type="spellEnd"/>
      <w:r>
        <w:rPr>
          <w:rFonts w:ascii="Arial" w:hAnsi="Arial" w:cs="Arial"/>
          <w:color w:val="444444"/>
          <w:sz w:val="16"/>
          <w:szCs w:val="16"/>
        </w:rPr>
        <w:t xml:space="preserve">, remember that the normal standard of care rules apply: if you hire someone, you are responsible for his or her acts. Insist on a good </w:t>
      </w:r>
      <w:proofErr w:type="spellStart"/>
      <w:r>
        <w:rPr>
          <w:rFonts w:ascii="Arial" w:hAnsi="Arial" w:cs="Arial"/>
          <w:color w:val="444444"/>
          <w:sz w:val="16"/>
          <w:szCs w:val="16"/>
        </w:rPr>
        <w:t>subconsultant</w:t>
      </w:r>
      <w:proofErr w:type="spellEnd"/>
      <w:r>
        <w:rPr>
          <w:rFonts w:ascii="Arial" w:hAnsi="Arial" w:cs="Arial"/>
          <w:color w:val="444444"/>
          <w:sz w:val="16"/>
          <w:szCs w:val="16"/>
        </w:rPr>
        <w:t xml:space="preserve"> agreement with a clear scope and a strong indemnity, and be sure to check to see that the </w:t>
      </w:r>
      <w:proofErr w:type="spellStart"/>
      <w:r>
        <w:rPr>
          <w:rFonts w:ascii="Arial" w:hAnsi="Arial" w:cs="Arial"/>
          <w:color w:val="444444"/>
          <w:sz w:val="16"/>
          <w:szCs w:val="16"/>
        </w:rPr>
        <w:t>subconsultant</w:t>
      </w:r>
      <w:proofErr w:type="spellEnd"/>
      <w:r>
        <w:rPr>
          <w:rFonts w:ascii="Arial" w:hAnsi="Arial" w:cs="Arial"/>
          <w:color w:val="444444"/>
          <w:sz w:val="16"/>
          <w:szCs w:val="16"/>
        </w:rPr>
        <w:t xml:space="preserve"> is properly insured, particularly for professional liability. </w:t>
      </w:r>
      <w:proofErr w:type="gramStart"/>
      <w:r>
        <w:rPr>
          <w:rFonts w:ascii="Arial" w:hAnsi="Arial" w:cs="Arial"/>
          <w:color w:val="444444"/>
          <w:sz w:val="16"/>
          <w:szCs w:val="16"/>
        </w:rPr>
        <w:t>(See</w:t>
      </w:r>
      <w:r>
        <w:rPr>
          <w:rStyle w:val="apple-converted-space"/>
          <w:rFonts w:ascii="Arial" w:hAnsi="Arial" w:cs="Arial"/>
          <w:color w:val="444444"/>
          <w:sz w:val="16"/>
          <w:szCs w:val="16"/>
        </w:rPr>
        <w:t> </w:t>
      </w:r>
      <w:proofErr w:type="spellStart"/>
      <w:r>
        <w:rPr>
          <w:rFonts w:ascii="Arial" w:hAnsi="Arial" w:cs="Arial"/>
          <w:color w:val="444444"/>
          <w:sz w:val="16"/>
          <w:szCs w:val="16"/>
        </w:rPr>
        <w:fldChar w:fldCharType="begin"/>
      </w:r>
      <w:r>
        <w:rPr>
          <w:rFonts w:ascii="Arial" w:hAnsi="Arial" w:cs="Arial"/>
          <w:color w:val="444444"/>
          <w:sz w:val="16"/>
          <w:szCs w:val="16"/>
        </w:rPr>
        <w:instrText xml:space="preserve"> HYPERLINK "https://xldp.nextlms.com/lms/content/07cbd7aa8b77e6cd430df3be6cbe5944/File/chapterFiles/contractClauses/subconsultants.html" \o "Subconsultants" </w:instrText>
      </w:r>
      <w:r>
        <w:rPr>
          <w:rFonts w:ascii="Arial" w:hAnsi="Arial" w:cs="Arial"/>
          <w:color w:val="444444"/>
          <w:sz w:val="16"/>
          <w:szCs w:val="16"/>
        </w:rPr>
        <w:fldChar w:fldCharType="separate"/>
      </w:r>
      <w:r>
        <w:rPr>
          <w:rStyle w:val="Hyperlink"/>
          <w:rFonts w:ascii="Arial" w:hAnsi="Arial" w:cs="Arial"/>
          <w:color w:val="00AEEF"/>
          <w:sz w:val="16"/>
          <w:szCs w:val="16"/>
        </w:rPr>
        <w:t>Subconsultants</w:t>
      </w:r>
      <w:proofErr w:type="spellEnd"/>
      <w:r>
        <w:rPr>
          <w:rFonts w:ascii="Arial" w:hAnsi="Arial" w:cs="Arial"/>
          <w:color w:val="444444"/>
          <w:sz w:val="16"/>
          <w:szCs w:val="16"/>
        </w:rPr>
        <w:fldChar w:fldCharType="end"/>
      </w:r>
      <w:r>
        <w:rPr>
          <w:rFonts w:ascii="Arial" w:hAnsi="Arial" w:cs="Arial"/>
          <w:color w:val="444444"/>
          <w:sz w:val="16"/>
          <w:szCs w:val="16"/>
        </w:rPr>
        <w:t>.)</w:t>
      </w:r>
      <w:proofErr w:type="gramEnd"/>
      <w:r>
        <w:rPr>
          <w:rFonts w:ascii="Arial" w:hAnsi="Arial" w:cs="Arial"/>
          <w:color w:val="444444"/>
          <w:sz w:val="16"/>
          <w:szCs w:val="16"/>
        </w:rPr>
        <w:t xml:space="preserve"> It's also a good idea to talk to your attorney about requiring an indemnity from your client for damages, losses or costs caused by the </w:t>
      </w:r>
      <w:proofErr w:type="spellStart"/>
      <w:r>
        <w:rPr>
          <w:rFonts w:ascii="Arial" w:hAnsi="Arial" w:cs="Arial"/>
          <w:color w:val="444444"/>
          <w:sz w:val="16"/>
          <w:szCs w:val="16"/>
        </w:rPr>
        <w:t>subconsultant</w:t>
      </w:r>
      <w:proofErr w:type="spellEnd"/>
      <w:r>
        <w:rPr>
          <w:rFonts w:ascii="Arial" w:hAnsi="Arial" w:cs="Arial"/>
          <w:color w:val="444444"/>
          <w:sz w:val="16"/>
          <w:szCs w:val="16"/>
        </w:rPr>
        <w: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A caution: be sure to use consistent terminology throughout your contract. For example, if you refer to "</w:t>
      </w:r>
      <w:proofErr w:type="spellStart"/>
      <w:r>
        <w:rPr>
          <w:rFonts w:ascii="Arial" w:hAnsi="Arial" w:cs="Arial"/>
          <w:color w:val="444444"/>
          <w:sz w:val="16"/>
          <w:szCs w:val="16"/>
        </w:rPr>
        <w:t>subconsultants</w:t>
      </w:r>
      <w:proofErr w:type="spellEnd"/>
      <w:r>
        <w:rPr>
          <w:rFonts w:ascii="Arial" w:hAnsi="Arial" w:cs="Arial"/>
          <w:color w:val="444444"/>
          <w:sz w:val="16"/>
          <w:szCs w:val="16"/>
        </w:rPr>
        <w:t xml:space="preserve">" in one clause, don't switch to "subcontractor" in another. (For further discussion, refer </w:t>
      </w:r>
      <w:proofErr w:type="spellStart"/>
      <w:r>
        <w:rPr>
          <w:rFonts w:ascii="Arial" w:hAnsi="Arial" w:cs="Arial"/>
          <w:color w:val="444444"/>
          <w:sz w:val="16"/>
          <w:szCs w:val="16"/>
        </w:rPr>
        <w:t>to</w:t>
      </w:r>
      <w:hyperlink r:id="rId1097" w:tooltip="Contractual Reference to the Consultant" w:history="1">
        <w:r>
          <w:rPr>
            <w:rStyle w:val="Hyperlink"/>
            <w:rFonts w:ascii="Arial" w:hAnsi="Arial" w:cs="Arial"/>
            <w:color w:val="00AEEF"/>
            <w:sz w:val="16"/>
            <w:szCs w:val="16"/>
          </w:rPr>
          <w:t>Contractual</w:t>
        </w:r>
        <w:proofErr w:type="spellEnd"/>
        <w:r>
          <w:rPr>
            <w:rStyle w:val="Hyperlink"/>
            <w:rFonts w:ascii="Arial" w:hAnsi="Arial" w:cs="Arial"/>
            <w:color w:val="00AEEF"/>
            <w:sz w:val="16"/>
            <w:szCs w:val="16"/>
          </w:rPr>
          <w:t xml:space="preserve"> Reference to the Consultant</w:t>
        </w:r>
      </w:hyperlink>
      <w:r>
        <w:rPr>
          <w:rFonts w:ascii="Arial" w:hAnsi="Arial" w:cs="Arial"/>
          <w:color w:val="444444"/>
          <w:sz w:val="16"/>
          <w:szCs w:val="16"/>
        </w:rPr>
        <w: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w:t>
      </w:r>
    </w:p>
    <w:p w:rsidR="003D40E7" w:rsidRDefault="003D40E7">
      <w:r>
        <w:br w:type="page"/>
      </w:r>
    </w:p>
    <w:p w:rsidR="003D40E7" w:rsidRDefault="003D40E7" w:rsidP="003D40E7">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Right of Entry</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When a client owns the building site that the design professional has been retained to evaluate, granting a right of entry is a simple matter. Sometimes, however, clients might have only an option to purchase the property—and that purchase might hinge on the consultant's studies or evaluation. Sometimes, too, it is necessary for the consultant to enter a neighboring parcel of land, and permission is needed from the adjacent owners—not necessarily a given if they are unaware of or </w:t>
      </w:r>
      <w:proofErr w:type="gramStart"/>
      <w:r>
        <w:rPr>
          <w:rFonts w:ascii="Arial" w:hAnsi="Arial" w:cs="Arial"/>
          <w:color w:val="444444"/>
          <w:sz w:val="16"/>
          <w:szCs w:val="16"/>
        </w:rPr>
        <w:t>oppose</w:t>
      </w:r>
      <w:proofErr w:type="gramEnd"/>
      <w:r>
        <w:rPr>
          <w:rFonts w:ascii="Arial" w:hAnsi="Arial" w:cs="Arial"/>
          <w:color w:val="444444"/>
          <w:sz w:val="16"/>
          <w:szCs w:val="16"/>
        </w:rPr>
        <w:t xml:space="preserve"> the project.</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Problem</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The typical Right of Entry clause used by many </w:t>
      </w:r>
      <w:proofErr w:type="gramStart"/>
      <w:r>
        <w:rPr>
          <w:rFonts w:ascii="Arial" w:hAnsi="Arial" w:cs="Arial"/>
          <w:color w:val="444444"/>
          <w:sz w:val="16"/>
          <w:szCs w:val="16"/>
        </w:rPr>
        <w:t>clients</w:t>
      </w:r>
      <w:proofErr w:type="gramEnd"/>
      <w:r>
        <w:rPr>
          <w:rFonts w:ascii="Arial" w:hAnsi="Arial" w:cs="Arial"/>
          <w:color w:val="444444"/>
          <w:sz w:val="16"/>
          <w:szCs w:val="16"/>
        </w:rPr>
        <w:t xml:space="preserve"> calls for you to obtain all the permits and licenses necessary in order to enter the project site.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1098" w:tooltip="Permits and Approvals" w:history="1">
        <w:r>
          <w:rPr>
            <w:rStyle w:val="Hyperlink"/>
            <w:rFonts w:ascii="Arial" w:hAnsi="Arial" w:cs="Arial"/>
            <w:color w:val="00AEEF"/>
            <w:sz w:val="16"/>
            <w:szCs w:val="16"/>
          </w:rPr>
          <w:t>Permits and Approvals</w:t>
        </w:r>
      </w:hyperlink>
      <w:r>
        <w:rPr>
          <w:rFonts w:ascii="Arial" w:hAnsi="Arial" w:cs="Arial"/>
          <w:color w:val="444444"/>
          <w:sz w:val="16"/>
          <w:szCs w:val="16"/>
        </w:rPr>
        <w:t>.)</w:t>
      </w:r>
      <w:proofErr w:type="gramEnd"/>
      <w:r>
        <w:rPr>
          <w:rFonts w:ascii="Arial" w:hAnsi="Arial" w:cs="Arial"/>
          <w:color w:val="444444"/>
          <w:sz w:val="16"/>
          <w:szCs w:val="16"/>
        </w:rPr>
        <w:t xml:space="preserve"> But these permits may also require that the project or land be restored to its original condition following any testing you may have to perform. The result: not only could you spend considerable time and energy in obtaining the permits, but you also assume additional liability just by being on the property.</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In addition, you should be concerned about your responsibility to report the existence of certain materials and conditions you might discover, as well as any contractual duty to maintain your client's confidentiality in the event of such a discovery. (See</w:t>
      </w:r>
      <w:r>
        <w:rPr>
          <w:rStyle w:val="apple-converted-space"/>
          <w:rFonts w:ascii="Arial" w:hAnsi="Arial" w:cs="Arial"/>
          <w:color w:val="444444"/>
          <w:sz w:val="16"/>
          <w:szCs w:val="16"/>
        </w:rPr>
        <w:t> </w:t>
      </w:r>
      <w:hyperlink r:id="rId1099" w:tooltip="Confidentiality" w:history="1">
        <w:r>
          <w:rPr>
            <w:rStyle w:val="Hyperlink"/>
            <w:rFonts w:ascii="Arial" w:hAnsi="Arial" w:cs="Arial"/>
            <w:color w:val="00AEEF"/>
            <w:sz w:val="16"/>
            <w:szCs w:val="16"/>
          </w:rPr>
          <w:t>Confidentiality</w:t>
        </w:r>
      </w:hyperlink>
      <w:r>
        <w:rPr>
          <w:rStyle w:val="apple-converted-space"/>
          <w:rFonts w:ascii="Arial" w:hAnsi="Arial" w:cs="Arial"/>
          <w:color w:val="444444"/>
          <w:sz w:val="16"/>
          <w:szCs w:val="16"/>
        </w:rPr>
        <w:t> </w:t>
      </w:r>
      <w:r>
        <w:rPr>
          <w:rFonts w:ascii="Arial" w:hAnsi="Arial" w:cs="Arial"/>
          <w:color w:val="444444"/>
          <w:sz w:val="16"/>
          <w:szCs w:val="16"/>
        </w:rPr>
        <w:t>and</w:t>
      </w:r>
      <w:r>
        <w:rPr>
          <w:rStyle w:val="apple-converted-space"/>
          <w:rFonts w:ascii="Arial" w:hAnsi="Arial" w:cs="Arial"/>
          <w:color w:val="444444"/>
          <w:sz w:val="16"/>
          <w:szCs w:val="16"/>
        </w:rPr>
        <w:t> </w:t>
      </w:r>
      <w:hyperlink r:id="rId1100" w:tooltip="Public Responsibility" w:history="1">
        <w:r>
          <w:rPr>
            <w:rStyle w:val="Hyperlink"/>
            <w:rFonts w:ascii="Arial" w:hAnsi="Arial" w:cs="Arial"/>
            <w:color w:val="00AEEF"/>
            <w:sz w:val="16"/>
            <w:szCs w:val="16"/>
          </w:rPr>
          <w:t>Public Responsibility</w:t>
        </w:r>
      </w:hyperlink>
      <w:r>
        <w:rPr>
          <w:rStyle w:val="apple-converted-space"/>
          <w:rFonts w:ascii="Arial" w:hAnsi="Arial" w:cs="Arial"/>
          <w:color w:val="444444"/>
          <w:sz w:val="16"/>
          <w:szCs w:val="16"/>
        </w:rPr>
        <w:t> </w:t>
      </w:r>
      <w:r>
        <w:rPr>
          <w:rFonts w:ascii="Arial" w:hAnsi="Arial" w:cs="Arial"/>
          <w:color w:val="444444"/>
          <w:sz w:val="16"/>
          <w:szCs w:val="16"/>
        </w:rPr>
        <w:t>for more information.)</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Solution</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Your agreement needs to be specific about who makes the legal arrangements, who bears the cost of the permit and who assumes the cost of repairing anything damaged in the course of providing your services on the site.</w:t>
      </w:r>
    </w:p>
    <w:p w:rsidR="003D40E7" w:rsidRDefault="003D40E7" w:rsidP="003D40E7">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The cost and difficulty of obtaining entry permits is more properly borne by the client. The best solution may be a Right of Entry clause similar to the following:</w:t>
      </w:r>
    </w:p>
    <w:p w:rsidR="003D40E7" w:rsidRDefault="003D40E7" w:rsidP="003D40E7">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RIGHT OF ENTRY</w:t>
      </w:r>
    </w:p>
    <w:p w:rsidR="003D40E7" w:rsidRDefault="003D40E7" w:rsidP="003D40E7">
      <w:pPr>
        <w:pStyle w:val="NormalWeb"/>
        <w:spacing w:after="216" w:afterAutospacing="0" w:line="252" w:lineRule="atLeast"/>
        <w:jc w:val="both"/>
        <w:rPr>
          <w:rFonts w:ascii="Arial" w:hAnsi="Arial" w:cs="Arial"/>
          <w:b/>
          <w:bCs/>
          <w:color w:val="444444"/>
          <w:sz w:val="16"/>
          <w:szCs w:val="16"/>
        </w:rPr>
      </w:pPr>
      <w:r>
        <w:rPr>
          <w:rFonts w:ascii="Arial" w:hAnsi="Arial" w:cs="Arial"/>
          <w:b/>
          <w:bCs/>
          <w:color w:val="444444"/>
          <w:sz w:val="16"/>
          <w:szCs w:val="16"/>
        </w:rPr>
        <w:t>The Client shall provide for the Consultant's right to enter the property owned by the Client and/or others in order for the Consultant to fulfill the Scope of Services included hereunder.</w:t>
      </w:r>
    </w:p>
    <w:p w:rsidR="003D40E7" w:rsidRDefault="003D40E7" w:rsidP="003D40E7">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 xml:space="preserve">Although the Consultant will exercise reasonable care in performing its services, the Client understands that use of testing or other equipment may unavoidably cause some damage, the correction of which is not part of this Agreement. The Client agrees, to the fullest extent permitted by law, to indemnify and hold harmless the Consultant, its officers, directors, employees and </w:t>
      </w:r>
      <w:proofErr w:type="spellStart"/>
      <w:r>
        <w:rPr>
          <w:rFonts w:ascii="Arial" w:hAnsi="Arial" w:cs="Arial"/>
          <w:b/>
          <w:bCs/>
          <w:color w:val="444444"/>
          <w:sz w:val="16"/>
          <w:szCs w:val="16"/>
        </w:rPr>
        <w:t>subconsultants</w:t>
      </w:r>
      <w:proofErr w:type="spellEnd"/>
      <w:r>
        <w:rPr>
          <w:rFonts w:ascii="Arial" w:hAnsi="Arial" w:cs="Arial"/>
          <w:b/>
          <w:bCs/>
          <w:color w:val="444444"/>
          <w:sz w:val="16"/>
          <w:szCs w:val="16"/>
        </w:rPr>
        <w:t xml:space="preserve"> (collectively, Consultant) against any damages, liabilities or costs arising or allegedly arising from procedures associated with testing or investigative activities or connected in any way with the discovery of hazardous materials or suspected hazardous materials on the property.</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Make sure you coordinate the language of this clause with that in your Permits and Approvals clause. </w:t>
      </w:r>
      <w:proofErr w:type="gramStart"/>
      <w:r>
        <w:rPr>
          <w:rFonts w:ascii="Arial" w:hAnsi="Arial" w:cs="Arial"/>
          <w:color w:val="444444"/>
          <w:sz w:val="16"/>
          <w:szCs w:val="16"/>
        </w:rPr>
        <w:t>(</w:t>
      </w:r>
      <w:proofErr w:type="spellStart"/>
      <w:r>
        <w:rPr>
          <w:rFonts w:ascii="Arial" w:hAnsi="Arial" w:cs="Arial"/>
          <w:color w:val="444444"/>
          <w:sz w:val="16"/>
          <w:szCs w:val="16"/>
        </w:rPr>
        <w:t>See</w:t>
      </w:r>
      <w:hyperlink r:id="rId1101" w:tooltip="Permits and Approvals" w:history="1">
        <w:r>
          <w:rPr>
            <w:rStyle w:val="Hyperlink"/>
            <w:rFonts w:ascii="Arial" w:hAnsi="Arial" w:cs="Arial"/>
            <w:color w:val="00AEEF"/>
            <w:sz w:val="16"/>
            <w:szCs w:val="16"/>
          </w:rPr>
          <w:t>Permits</w:t>
        </w:r>
        <w:proofErr w:type="spellEnd"/>
        <w:r>
          <w:rPr>
            <w:rStyle w:val="Hyperlink"/>
            <w:rFonts w:ascii="Arial" w:hAnsi="Arial" w:cs="Arial"/>
            <w:color w:val="00AEEF"/>
            <w:sz w:val="16"/>
            <w:szCs w:val="16"/>
          </w:rPr>
          <w:t xml:space="preserve"> and Approvals</w:t>
        </w:r>
      </w:hyperlink>
      <w:r>
        <w:rPr>
          <w:rFonts w:ascii="Arial" w:hAnsi="Arial" w:cs="Arial"/>
          <w:color w:val="444444"/>
          <w:sz w:val="16"/>
          <w:szCs w:val="16"/>
        </w:rPr>
        <w:t>.)</w:t>
      </w:r>
      <w:proofErr w:type="gramEnd"/>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Your contract should also have a broad indemnification regarding the unanticipated discovery of hazardous materials. (See</w:t>
      </w:r>
      <w:r>
        <w:rPr>
          <w:rStyle w:val="apple-converted-space"/>
          <w:rFonts w:ascii="Arial" w:hAnsi="Arial" w:cs="Arial"/>
          <w:color w:val="444444"/>
          <w:sz w:val="16"/>
          <w:szCs w:val="16"/>
        </w:rPr>
        <w:t> </w:t>
      </w:r>
      <w:hyperlink r:id="rId1102" w:tooltip="Hazardous Materials" w:history="1">
        <w:r>
          <w:rPr>
            <w:rStyle w:val="Hyperlink"/>
            <w:rFonts w:ascii="Arial" w:hAnsi="Arial" w:cs="Arial"/>
            <w:color w:val="00AEEF"/>
            <w:sz w:val="16"/>
            <w:szCs w:val="16"/>
          </w:rPr>
          <w:t>Hazardous Materials</w:t>
        </w:r>
      </w:hyperlink>
      <w:r>
        <w:rPr>
          <w:rStyle w:val="apple-converted-space"/>
          <w:rFonts w:ascii="Arial" w:hAnsi="Arial" w:cs="Arial"/>
          <w:color w:val="444444"/>
          <w:sz w:val="16"/>
          <w:szCs w:val="16"/>
        </w:rPr>
        <w:t> </w:t>
      </w:r>
      <w:r>
        <w:rPr>
          <w:rFonts w:ascii="Arial" w:hAnsi="Arial" w:cs="Arial"/>
          <w:color w:val="444444"/>
          <w:sz w:val="16"/>
          <w:szCs w:val="16"/>
        </w:rPr>
        <w:t>for suggested language.)</w:t>
      </w:r>
    </w:p>
    <w:p w:rsidR="003D40E7" w:rsidRDefault="003D40E7">
      <w:r>
        <w:br w:type="page"/>
      </w:r>
    </w:p>
    <w:p w:rsidR="003D40E7" w:rsidRDefault="003D40E7" w:rsidP="003D40E7">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Right to Reject or Stop Work</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Many professional service agreements give the design professional the right to reject work by the contractor that does not conform to the requirements of the contract documents. Some clients, however, want to give the design professional the contractual authority—and responsibility—to stop the work altogether if corrections are not made.</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Problem</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There’s a big difference between rejecting a contractor’s work and stopping it. If you take on the authority to stop work, you create a substantial liability exposure for yourself. Having the</w:t>
      </w:r>
      <w:r>
        <w:rPr>
          <w:rStyle w:val="apple-converted-space"/>
          <w:rFonts w:ascii="Arial" w:hAnsi="Arial" w:cs="Arial"/>
          <w:color w:val="444444"/>
          <w:sz w:val="16"/>
          <w:szCs w:val="16"/>
        </w:rPr>
        <w:t> </w:t>
      </w:r>
      <w:r>
        <w:rPr>
          <w:rFonts w:ascii="Arial" w:hAnsi="Arial" w:cs="Arial"/>
          <w:i/>
          <w:iCs/>
          <w:color w:val="444444"/>
          <w:sz w:val="16"/>
          <w:szCs w:val="16"/>
        </w:rPr>
        <w:t>right</w:t>
      </w:r>
      <w:r>
        <w:rPr>
          <w:rStyle w:val="apple-converted-space"/>
          <w:rFonts w:ascii="Arial" w:hAnsi="Arial" w:cs="Arial"/>
          <w:color w:val="444444"/>
          <w:sz w:val="16"/>
          <w:szCs w:val="16"/>
        </w:rPr>
        <w:t> </w:t>
      </w:r>
      <w:r>
        <w:rPr>
          <w:rFonts w:ascii="Arial" w:hAnsi="Arial" w:cs="Arial"/>
          <w:color w:val="444444"/>
          <w:sz w:val="16"/>
          <w:szCs w:val="16"/>
        </w:rPr>
        <w:t>to stop work can be and often is construed as having the</w:t>
      </w:r>
      <w:r>
        <w:rPr>
          <w:rStyle w:val="apple-converted-space"/>
          <w:rFonts w:ascii="Arial" w:hAnsi="Arial" w:cs="Arial"/>
          <w:color w:val="444444"/>
          <w:sz w:val="16"/>
          <w:szCs w:val="16"/>
        </w:rPr>
        <w:t> </w:t>
      </w:r>
      <w:r>
        <w:rPr>
          <w:rFonts w:ascii="Arial" w:hAnsi="Arial" w:cs="Arial"/>
          <w:i/>
          <w:iCs/>
          <w:color w:val="444444"/>
          <w:sz w:val="16"/>
          <w:szCs w:val="16"/>
        </w:rPr>
        <w:t>duty</w:t>
      </w:r>
      <w:r>
        <w:rPr>
          <w:rStyle w:val="apple-converted-space"/>
          <w:rFonts w:ascii="Arial" w:hAnsi="Arial" w:cs="Arial"/>
          <w:color w:val="444444"/>
          <w:sz w:val="16"/>
          <w:szCs w:val="16"/>
        </w:rPr>
        <w:t> </w:t>
      </w:r>
      <w:r>
        <w:rPr>
          <w:rFonts w:ascii="Arial" w:hAnsi="Arial" w:cs="Arial"/>
          <w:color w:val="444444"/>
          <w:sz w:val="16"/>
          <w:szCs w:val="16"/>
        </w:rPr>
        <w:t>to do so. Several liability issues can arise. For instance, if you have a duty to stop the work because of poor construction quality, it might be argued that you also have a duty to stop the work if jobsite safety is in question. And who is responsible for consequential damages for the delays that result from your stop work order? (See</w:t>
      </w:r>
      <w:r>
        <w:rPr>
          <w:rStyle w:val="apple-converted-space"/>
          <w:rFonts w:ascii="Arial" w:hAnsi="Arial" w:cs="Arial"/>
          <w:color w:val="444444"/>
          <w:sz w:val="16"/>
          <w:szCs w:val="16"/>
        </w:rPr>
        <w:t> </w:t>
      </w:r>
      <w:hyperlink r:id="rId1103" w:tooltip="Consequential Damages" w:history="1">
        <w:r>
          <w:rPr>
            <w:rStyle w:val="Hyperlink"/>
            <w:rFonts w:ascii="Arial" w:hAnsi="Arial" w:cs="Arial"/>
            <w:color w:val="00AEEF"/>
            <w:sz w:val="16"/>
            <w:szCs w:val="16"/>
          </w:rPr>
          <w:t>Consequential Damages</w:t>
        </w:r>
      </w:hyperlink>
      <w:r>
        <w:rPr>
          <w:rStyle w:val="apple-converted-space"/>
          <w:rFonts w:ascii="Arial" w:hAnsi="Arial" w:cs="Arial"/>
          <w:color w:val="444444"/>
          <w:sz w:val="16"/>
          <w:szCs w:val="16"/>
        </w:rPr>
        <w:t> </w:t>
      </w:r>
      <w:r>
        <w:rPr>
          <w:rFonts w:ascii="Arial" w:hAnsi="Arial" w:cs="Arial"/>
          <w:color w:val="444444"/>
          <w:sz w:val="16"/>
          <w:szCs w:val="16"/>
        </w:rPr>
        <w:t>and</w:t>
      </w:r>
      <w:r>
        <w:rPr>
          <w:rStyle w:val="apple-converted-space"/>
          <w:rFonts w:ascii="Arial" w:hAnsi="Arial" w:cs="Arial"/>
          <w:color w:val="444444"/>
          <w:sz w:val="16"/>
          <w:szCs w:val="16"/>
        </w:rPr>
        <w:t> </w:t>
      </w:r>
      <w:hyperlink r:id="rId1104" w:tooltip="Jobsite Safety" w:history="1">
        <w:r>
          <w:rPr>
            <w:rStyle w:val="Hyperlink"/>
            <w:rFonts w:ascii="Arial" w:hAnsi="Arial" w:cs="Arial"/>
            <w:color w:val="00AEEF"/>
            <w:sz w:val="16"/>
            <w:szCs w:val="16"/>
          </w:rPr>
          <w:t>Jobsite Safety</w:t>
        </w:r>
      </w:hyperlink>
      <w:r>
        <w:rPr>
          <w:rStyle w:val="apple-converted-space"/>
          <w:rFonts w:ascii="Arial" w:hAnsi="Arial" w:cs="Arial"/>
          <w:color w:val="444444"/>
          <w:sz w:val="16"/>
          <w:szCs w:val="16"/>
        </w:rPr>
        <w:t> </w:t>
      </w:r>
      <w:r>
        <w:rPr>
          <w:rFonts w:ascii="Arial" w:hAnsi="Arial" w:cs="Arial"/>
          <w:color w:val="444444"/>
          <w:sz w:val="16"/>
          <w:szCs w:val="16"/>
        </w:rPr>
        <w:t>for more information.)</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The economic impact of stopping work on a project can be substantial when you take into account all the costs of contractor mobilization, equipment expenses and delay claims. A client, contractor or subcontractor who questions the wisdom of your stop work order could very well sue you for huge costs associated with such an interruption.</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Perhaps even more important, the contractual right to stop work is a significant factor for the courts when determining whether you might be subject to civil, criminal or OSHA penalties if a site worker is injured.</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Solution</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Given everything at stake, the owner—and only the owner—should make the decision to stop work. Delete any client-provided contract clause that gives you such stop work authority.</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You can, however, with proper contractual protection, </w:t>
      </w:r>
      <w:r>
        <w:rPr>
          <w:rFonts w:ascii="Arial" w:hAnsi="Arial" w:cs="Arial"/>
          <w:i/>
          <w:iCs/>
          <w:color w:val="444444"/>
          <w:sz w:val="16"/>
          <w:szCs w:val="16"/>
        </w:rPr>
        <w:t>reject </w:t>
      </w:r>
      <w:r>
        <w:rPr>
          <w:rFonts w:ascii="Arial" w:hAnsi="Arial" w:cs="Arial"/>
          <w:color w:val="444444"/>
          <w:sz w:val="16"/>
          <w:szCs w:val="16"/>
        </w:rPr>
        <w:t>(not</w:t>
      </w:r>
      <w:r>
        <w:rPr>
          <w:rStyle w:val="apple-converted-space"/>
          <w:rFonts w:ascii="Arial" w:hAnsi="Arial" w:cs="Arial"/>
          <w:color w:val="444444"/>
          <w:sz w:val="16"/>
          <w:szCs w:val="16"/>
        </w:rPr>
        <w:t> </w:t>
      </w:r>
      <w:r>
        <w:rPr>
          <w:rFonts w:ascii="Arial" w:hAnsi="Arial" w:cs="Arial"/>
          <w:i/>
          <w:iCs/>
          <w:color w:val="444444"/>
          <w:sz w:val="16"/>
          <w:szCs w:val="16"/>
        </w:rPr>
        <w:t>stop</w:t>
      </w:r>
      <w:r>
        <w:rPr>
          <w:rFonts w:ascii="Arial" w:hAnsi="Arial" w:cs="Arial"/>
          <w:color w:val="444444"/>
          <w:sz w:val="16"/>
          <w:szCs w:val="16"/>
        </w:rPr>
        <w:t xml:space="preserve">) work </w:t>
      </w:r>
      <w:proofErr w:type="gramStart"/>
      <w:r>
        <w:rPr>
          <w:rFonts w:ascii="Arial" w:hAnsi="Arial" w:cs="Arial"/>
          <w:color w:val="444444"/>
          <w:sz w:val="16"/>
          <w:szCs w:val="16"/>
        </w:rPr>
        <w:t>that,</w:t>
      </w:r>
      <w:proofErr w:type="gramEnd"/>
      <w:r>
        <w:rPr>
          <w:rFonts w:ascii="Arial" w:hAnsi="Arial" w:cs="Arial"/>
          <w:color w:val="444444"/>
          <w:sz w:val="16"/>
          <w:szCs w:val="16"/>
        </w:rPr>
        <w:t xml:space="preserve"> based on your site observations and judgment, does not conform to the construction documents.</w:t>
      </w:r>
    </w:p>
    <w:p w:rsidR="003D40E7" w:rsidRDefault="003D40E7" w:rsidP="003D40E7">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Be certain you have a clause in your agreement that clearly delineates what your responsibilities are. Consider the following example:</w:t>
      </w:r>
    </w:p>
    <w:p w:rsidR="003D40E7" w:rsidRDefault="003D40E7" w:rsidP="003D40E7">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REJECTION OF WORK</w:t>
      </w:r>
    </w:p>
    <w:p w:rsidR="003D40E7" w:rsidRDefault="003D40E7" w:rsidP="003D40E7">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The Consultant shall have the authority, but not the duty, to reject any Work that, in the judgment of the Consultant, does not conform to the Construction Documents. Neither this authority nor the Consultant's good-faith judgment to reject or not reject any Work shall subject the Consultant to any liability to or cause of action by the Contractor, subcontractors or any other suppliers or persons performing work on this Project.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This is similar to the approach in the current AIA and the EJCDC standard form owner/design professional agreements. (The 2002 edition of EJCDC E-500 required the engineer to identify defective work and recommend that the owner reject the defective work—an alternate approach we offer below. The 2008 edition, however, gives the engineer the authority to reject defective work directly and further clarifies the standards under which the work would be considered defective.)</w:t>
      </w:r>
    </w:p>
    <w:p w:rsidR="003D40E7" w:rsidRDefault="003D40E7" w:rsidP="003D40E7">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You could add language to make it clear that by rejecting work you are not assuming responsibility for jobsite safety or construction means and methods. Amend the second sentence in the above sample clause, and be sure to coordinate this wording with your Jobsite Safety provision:</w:t>
      </w:r>
    </w:p>
    <w:p w:rsidR="003D40E7" w:rsidRDefault="003D40E7" w:rsidP="003D40E7">
      <w:pPr>
        <w:pStyle w:val="NormalWeb"/>
        <w:spacing w:before="0" w:beforeAutospacing="0" w:line="252" w:lineRule="atLeast"/>
        <w:jc w:val="both"/>
        <w:rPr>
          <w:rFonts w:ascii="Arial" w:hAnsi="Arial" w:cs="Arial"/>
          <w:b/>
          <w:bCs/>
          <w:color w:val="444444"/>
          <w:sz w:val="16"/>
          <w:szCs w:val="16"/>
        </w:rPr>
      </w:pPr>
      <w:r>
        <w:rPr>
          <w:rFonts w:ascii="Arial" w:hAnsi="Arial" w:cs="Arial"/>
          <w:b/>
          <w:bCs/>
          <w:color w:val="444444"/>
          <w:sz w:val="16"/>
          <w:szCs w:val="16"/>
        </w:rPr>
        <w:t>Neither this authority nor the Consultant's good-faith judgment to reject or not reject any Work shall subject the Consultant to a duty or responsibility for site safety, construction means, methods or techniques, or to any liability to or cause of action by the Contractor, subcontractors or any other suppliers or persons performing work on this Project.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lastRenderedPageBreak/>
        <w:t>If you and your attorney feel you need stronger protection, you can insert an indemnity clause in the agreement with your client and require your client to insert a similar provision in the owner-general contractor agreement. (See</w:t>
      </w:r>
      <w:proofErr w:type="gramStart"/>
      <w:r>
        <w:rPr>
          <w:rFonts w:ascii="Arial" w:hAnsi="Arial" w:cs="Arial"/>
          <w:color w:val="444444"/>
          <w:sz w:val="16"/>
          <w:szCs w:val="16"/>
        </w:rPr>
        <w:t> </w:t>
      </w:r>
      <w:r>
        <w:rPr>
          <w:rStyle w:val="apple-converted-space"/>
          <w:rFonts w:ascii="Arial" w:hAnsi="Arial" w:cs="Arial"/>
          <w:color w:val="444444"/>
          <w:sz w:val="16"/>
          <w:szCs w:val="16"/>
        </w:rPr>
        <w:t> </w:t>
      </w:r>
      <w:proofErr w:type="gramEnd"/>
      <w:r>
        <w:rPr>
          <w:rFonts w:ascii="Arial" w:hAnsi="Arial" w:cs="Arial"/>
          <w:color w:val="444444"/>
          <w:sz w:val="16"/>
          <w:szCs w:val="16"/>
        </w:rPr>
        <w:fldChar w:fldCharType="begin"/>
      </w:r>
      <w:r>
        <w:rPr>
          <w:rFonts w:ascii="Arial" w:hAnsi="Arial" w:cs="Arial"/>
          <w:color w:val="444444"/>
          <w:sz w:val="16"/>
          <w:szCs w:val="16"/>
        </w:rPr>
        <w:instrText xml:space="preserve"> HYPERLINK "https://xldp.nextlms.com/lms/content/07cbd7aa8b77e6cd430df3be6cbe5944/File/chapterFiles/contractClauses/indemnities.html" \o "Indemnities" </w:instrText>
      </w:r>
      <w:r>
        <w:rPr>
          <w:rFonts w:ascii="Arial" w:hAnsi="Arial" w:cs="Arial"/>
          <w:color w:val="444444"/>
          <w:sz w:val="16"/>
          <w:szCs w:val="16"/>
        </w:rPr>
        <w:fldChar w:fldCharType="separate"/>
      </w:r>
      <w:r>
        <w:rPr>
          <w:rStyle w:val="Hyperlink"/>
          <w:rFonts w:ascii="Arial" w:hAnsi="Arial" w:cs="Arial"/>
          <w:color w:val="00AEEF"/>
          <w:sz w:val="16"/>
          <w:szCs w:val="16"/>
        </w:rPr>
        <w:t>Indemnities</w:t>
      </w:r>
      <w:r>
        <w:rPr>
          <w:rFonts w:ascii="Arial" w:hAnsi="Arial" w:cs="Arial"/>
          <w:color w:val="444444"/>
          <w:sz w:val="16"/>
          <w:szCs w:val="16"/>
        </w:rPr>
        <w:fldChar w:fldCharType="end"/>
      </w:r>
      <w:r>
        <w:rPr>
          <w:rFonts w:ascii="Arial" w:hAnsi="Arial" w:cs="Arial"/>
          <w:color w:val="444444"/>
          <w:sz w:val="16"/>
          <w:szCs w:val="16"/>
        </w:rPr>
        <w: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Make sure that the owner/contractor contract also specifically says that you have the authority to reject work that doesn't conform to the contract documents. (AIA A201™ General Conditions </w:t>
      </w:r>
      <w:proofErr w:type="gramStart"/>
      <w:r>
        <w:rPr>
          <w:rFonts w:ascii="Arial" w:hAnsi="Arial" w:cs="Arial"/>
          <w:color w:val="444444"/>
          <w:sz w:val="16"/>
          <w:szCs w:val="16"/>
        </w:rPr>
        <w:t>does</w:t>
      </w:r>
      <w:proofErr w:type="gramEnd"/>
      <w:r>
        <w:rPr>
          <w:rFonts w:ascii="Arial" w:hAnsi="Arial" w:cs="Arial"/>
          <w:color w:val="444444"/>
          <w:sz w:val="16"/>
          <w:szCs w:val="16"/>
        </w:rPr>
        <w:t xml:space="preserve"> this, for example, but most non-standard, client-written contracts probably will omit such a provision.)</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Bear in mind that there is always some risk involved when you reject portions of the contractor's work. However, the courts have generally upheld the authority of the consultant to do so—as long as the disapproval is based on a good-faith professional opinion.</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If you want even more protection—and many firms prefer this more conservative approach—consider changing "reject" to "recommend to the client rejection of" in the above clause. With this approach, it would be up to the client to reject the work. You can give your client all the input needed—</w:t>
      </w:r>
      <w:proofErr w:type="gramStart"/>
      <w:r>
        <w:rPr>
          <w:rFonts w:ascii="Arial" w:hAnsi="Arial" w:cs="Arial"/>
          <w:color w:val="444444"/>
          <w:sz w:val="16"/>
          <w:szCs w:val="16"/>
        </w:rPr>
        <w:t>your</w:t>
      </w:r>
      <w:proofErr w:type="gramEnd"/>
      <w:r>
        <w:rPr>
          <w:rFonts w:ascii="Arial" w:hAnsi="Arial" w:cs="Arial"/>
          <w:color w:val="444444"/>
          <w:sz w:val="16"/>
          <w:szCs w:val="16"/>
        </w:rPr>
        <w:t xml:space="preserve"> observations and your reasons along with your recommendations to reject portions of the work. (Be sure to document these communications.) But, remember, the right to</w:t>
      </w:r>
      <w:r>
        <w:rPr>
          <w:rStyle w:val="apple-converted-space"/>
          <w:rFonts w:ascii="Arial" w:hAnsi="Arial" w:cs="Arial"/>
          <w:color w:val="444444"/>
          <w:sz w:val="16"/>
          <w:szCs w:val="16"/>
        </w:rPr>
        <w:t> </w:t>
      </w:r>
      <w:r>
        <w:rPr>
          <w:rFonts w:ascii="Arial" w:hAnsi="Arial" w:cs="Arial"/>
          <w:i/>
          <w:iCs/>
          <w:color w:val="444444"/>
          <w:sz w:val="16"/>
          <w:szCs w:val="16"/>
        </w:rPr>
        <w:t>stop</w:t>
      </w:r>
      <w:r>
        <w:rPr>
          <w:rStyle w:val="apple-converted-space"/>
          <w:rFonts w:ascii="Arial" w:hAnsi="Arial" w:cs="Arial"/>
          <w:color w:val="444444"/>
          <w:sz w:val="16"/>
          <w:szCs w:val="16"/>
        </w:rPr>
        <w:t> </w:t>
      </w:r>
      <w:r>
        <w:rPr>
          <w:rFonts w:ascii="Arial" w:hAnsi="Arial" w:cs="Arial"/>
          <w:color w:val="444444"/>
          <w:sz w:val="16"/>
          <w:szCs w:val="16"/>
        </w:rPr>
        <w:t>work—and the awesome responsibility it entails—must remain squarely on the owner's shoulders.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Be aware that there may be consequences for</w:t>
      </w:r>
      <w:r>
        <w:rPr>
          <w:rStyle w:val="apple-converted-space"/>
          <w:rFonts w:ascii="Arial" w:hAnsi="Arial" w:cs="Arial"/>
          <w:color w:val="444444"/>
          <w:sz w:val="16"/>
          <w:szCs w:val="16"/>
        </w:rPr>
        <w:t> </w:t>
      </w:r>
      <w:r>
        <w:rPr>
          <w:rFonts w:ascii="Arial" w:hAnsi="Arial" w:cs="Arial"/>
          <w:i/>
          <w:iCs/>
          <w:color w:val="444444"/>
          <w:sz w:val="16"/>
          <w:szCs w:val="16"/>
        </w:rPr>
        <w:t>not</w:t>
      </w:r>
      <w:r>
        <w:rPr>
          <w:rStyle w:val="apple-converted-space"/>
          <w:rFonts w:ascii="Arial" w:hAnsi="Arial" w:cs="Arial"/>
          <w:color w:val="444444"/>
          <w:sz w:val="16"/>
          <w:szCs w:val="16"/>
        </w:rPr>
        <w:t> </w:t>
      </w:r>
      <w:r>
        <w:rPr>
          <w:rFonts w:ascii="Arial" w:hAnsi="Arial" w:cs="Arial"/>
          <w:color w:val="444444"/>
          <w:sz w:val="16"/>
          <w:szCs w:val="16"/>
        </w:rPr>
        <w:t>rejecting defective or nonconforming work if you see an error that needs correction. You could be held liable down the road for substantially increased costs that could have been avoided had the project been stopped and corrected earlier.</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In addition, be wary of signing any paperwork that could arguably be considered accepting the contractor's work, irrespective of whether the work conforms to the drawings. For example, many design professionals are routinely tasked with signing the contractor's pay applications on forms that typically require the consultant's certification that the work is in accordance with the contract documents. If you know that isn't the case, or are not certain of it, don't sign the pay application. Instead, document your reasons for not doing so, and promptly address the issues with all appropriate parties in an effort to reach a quick resolution. Document these discussions as well. (See</w:t>
      </w:r>
      <w:r>
        <w:rPr>
          <w:rStyle w:val="apple-converted-space"/>
          <w:rFonts w:ascii="Arial" w:hAnsi="Arial" w:cs="Arial"/>
          <w:color w:val="444444"/>
          <w:sz w:val="16"/>
          <w:szCs w:val="16"/>
        </w:rPr>
        <w:t> </w:t>
      </w:r>
      <w:hyperlink r:id="rId1105" w:tooltip="Certifications, Guarantees and Warranties" w:history="1">
        <w:r>
          <w:rPr>
            <w:rStyle w:val="Hyperlink"/>
            <w:rFonts w:ascii="Arial" w:hAnsi="Arial" w:cs="Arial"/>
            <w:color w:val="00AEEF"/>
            <w:sz w:val="16"/>
            <w:szCs w:val="16"/>
          </w:rPr>
          <w:t>Certifications, Guarantees and Warranties</w:t>
        </w:r>
      </w:hyperlink>
      <w:r>
        <w:rPr>
          <w:rStyle w:val="apple-converted-space"/>
          <w:rFonts w:ascii="Arial" w:hAnsi="Arial" w:cs="Arial"/>
          <w:color w:val="444444"/>
          <w:sz w:val="16"/>
          <w:szCs w:val="16"/>
        </w:rPr>
        <w:t> </w:t>
      </w:r>
      <w:r>
        <w:rPr>
          <w:rFonts w:ascii="Arial" w:hAnsi="Arial" w:cs="Arial"/>
          <w:color w:val="444444"/>
          <w:sz w:val="16"/>
          <w:szCs w:val="16"/>
        </w:rPr>
        <w:t>for more information.)</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Only the client is authorized to accept nonconforming or defective work…and may have valid reasons to do so. For example, rather than requiring the removal and replacement or correction of a portion of the work, the owner may choose to accept it, with an appropriate reduction in the contract price. </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If your client chooses to accept the contractor's defective work against your recommendations, carefully document your objections in writing and, if possible, ask for the client's acknowledgement. If the defects create an issue of jobsite safety or code violation, notify the owner at once. If you make your concerns known verbally, follow them up in writing. If the owner still isn't persuaded, you can refuse to change the drawings and/or approve shop drawings and list the</w:t>
      </w:r>
      <w:r>
        <w:rPr>
          <w:rStyle w:val="apple-converted-space"/>
          <w:rFonts w:ascii="Arial" w:hAnsi="Arial" w:cs="Arial"/>
          <w:color w:val="444444"/>
          <w:sz w:val="16"/>
          <w:szCs w:val="16"/>
        </w:rPr>
        <w:t> </w:t>
      </w:r>
      <w:r>
        <w:rPr>
          <w:rFonts w:ascii="Arial" w:hAnsi="Arial" w:cs="Arial"/>
          <w:i/>
          <w:iCs/>
          <w:color w:val="444444"/>
          <w:sz w:val="16"/>
          <w:szCs w:val="16"/>
        </w:rPr>
        <w:t>owner-accepted nonconforming work</w:t>
      </w:r>
      <w:r>
        <w:rPr>
          <w:rStyle w:val="apple-converted-space"/>
          <w:rFonts w:ascii="Arial" w:hAnsi="Arial" w:cs="Arial"/>
          <w:color w:val="444444"/>
          <w:sz w:val="16"/>
          <w:szCs w:val="16"/>
        </w:rPr>
        <w:t> </w:t>
      </w:r>
      <w:r>
        <w:rPr>
          <w:rFonts w:ascii="Arial" w:hAnsi="Arial" w:cs="Arial"/>
          <w:color w:val="444444"/>
          <w:sz w:val="16"/>
          <w:szCs w:val="16"/>
        </w:rPr>
        <w:t>as an exception on the certificate of substantial completion. By doing this, you strengthen your position against any arguments that you certified nonconforming work when you signed the completion certificate.</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Remember: never knowingly violate building codes, even at the client's request. And, if safety is involved and the owner still insists on accepting the work, you have an obligation to report the issue to the appropriate authorities.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1106" w:tooltip="Jobsite Safety" w:history="1">
        <w:r>
          <w:rPr>
            <w:rStyle w:val="Hyperlink"/>
            <w:rFonts w:ascii="Arial" w:hAnsi="Arial" w:cs="Arial"/>
            <w:color w:val="00AEEF"/>
            <w:sz w:val="16"/>
            <w:szCs w:val="16"/>
          </w:rPr>
          <w:t>Jobsite Safety</w:t>
        </w:r>
      </w:hyperlink>
      <w:r>
        <w:rPr>
          <w:rStyle w:val="apple-converted-space"/>
          <w:rFonts w:ascii="Arial" w:hAnsi="Arial" w:cs="Arial"/>
          <w:color w:val="444444"/>
          <w:sz w:val="16"/>
          <w:szCs w:val="16"/>
        </w:rPr>
        <w:t> </w:t>
      </w:r>
      <w:r>
        <w:rPr>
          <w:rFonts w:ascii="Arial" w:hAnsi="Arial" w:cs="Arial"/>
          <w:color w:val="444444"/>
          <w:sz w:val="16"/>
          <w:szCs w:val="16"/>
        </w:rPr>
        <w:t>and</w:t>
      </w:r>
      <w:r>
        <w:rPr>
          <w:rStyle w:val="apple-converted-space"/>
          <w:rFonts w:ascii="Arial" w:hAnsi="Arial" w:cs="Arial"/>
          <w:color w:val="444444"/>
          <w:sz w:val="16"/>
          <w:szCs w:val="16"/>
        </w:rPr>
        <w:t> </w:t>
      </w:r>
      <w:hyperlink r:id="rId1107" w:tooltip="Public Responsibility" w:history="1">
        <w:r>
          <w:rPr>
            <w:rStyle w:val="Hyperlink"/>
            <w:rFonts w:ascii="Arial" w:hAnsi="Arial" w:cs="Arial"/>
            <w:color w:val="00AEEF"/>
            <w:sz w:val="16"/>
            <w:szCs w:val="16"/>
          </w:rPr>
          <w:t>Public Responsibility</w:t>
        </w:r>
      </w:hyperlink>
      <w:r>
        <w:rPr>
          <w:rFonts w:ascii="Arial" w:hAnsi="Arial" w:cs="Arial"/>
          <w:color w:val="444444"/>
          <w:sz w:val="16"/>
          <w:szCs w:val="16"/>
        </w:rPr>
        <w:t>.)</w:t>
      </w:r>
      <w:proofErr w:type="gramEnd"/>
    </w:p>
    <w:p w:rsidR="003D40E7" w:rsidRDefault="003D40E7">
      <w:r>
        <w:br w:type="page"/>
      </w:r>
    </w:p>
    <w:p w:rsidR="003D40E7" w:rsidRPr="003D40E7" w:rsidRDefault="003D40E7" w:rsidP="003D40E7">
      <w:pPr>
        <w:spacing w:after="24" w:line="240" w:lineRule="auto"/>
        <w:rPr>
          <w:rFonts w:ascii="Arial" w:eastAsia="Times New Roman" w:hAnsi="Arial" w:cs="Arial"/>
          <w:b/>
          <w:bCs/>
          <w:color w:val="333333"/>
          <w:sz w:val="36"/>
          <w:szCs w:val="36"/>
        </w:rPr>
      </w:pPr>
      <w:r w:rsidRPr="003D40E7">
        <w:rPr>
          <w:rFonts w:ascii="Arial" w:eastAsia="Times New Roman" w:hAnsi="Arial" w:cs="Arial"/>
          <w:b/>
          <w:bCs/>
          <w:color w:val="333333"/>
          <w:sz w:val="36"/>
          <w:szCs w:val="36"/>
        </w:rPr>
        <w:lastRenderedPageBreak/>
        <w:t>Scope of Services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A comprehensive scope of services consists of three separate parts: 1) services that the design professional will perform for a basic fee; 2) services that are available to the client for an additional fee; and 3) services that are specifically excluded because the client has refused them, has agreed to have them performed by another party or because the consultant does not provide them.</w:t>
      </w:r>
    </w:p>
    <w:p w:rsidR="003D40E7" w:rsidRPr="003D40E7" w:rsidRDefault="003D40E7" w:rsidP="003D40E7">
      <w:pPr>
        <w:spacing w:before="108" w:after="100" w:afterAutospacing="1" w:line="180" w:lineRule="atLeast"/>
        <w:rPr>
          <w:rFonts w:ascii="Arial" w:eastAsia="Times New Roman" w:hAnsi="Arial" w:cs="Arial"/>
          <w:b/>
          <w:bCs/>
          <w:color w:val="333333"/>
          <w:sz w:val="17"/>
          <w:szCs w:val="17"/>
        </w:rPr>
      </w:pPr>
      <w:r w:rsidRPr="003D40E7">
        <w:rPr>
          <w:rFonts w:ascii="Arial" w:eastAsia="Times New Roman" w:hAnsi="Arial" w:cs="Arial"/>
          <w:b/>
          <w:bCs/>
          <w:color w:val="333333"/>
          <w:sz w:val="17"/>
          <w:szCs w:val="17"/>
        </w:rPr>
        <w:t>The Problem</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Sometimes client-written contracts attempt to use broad, general language in their </w:t>
      </w:r>
      <w:proofErr w:type="spellStart"/>
      <w:r w:rsidRPr="003D40E7">
        <w:rPr>
          <w:rFonts w:ascii="Arial" w:eastAsia="Times New Roman" w:hAnsi="Arial" w:cs="Arial"/>
          <w:color w:val="444444"/>
          <w:sz w:val="16"/>
          <w:szCs w:val="16"/>
        </w:rPr>
        <w:t>workscope</w:t>
      </w:r>
      <w:proofErr w:type="spellEnd"/>
      <w:r w:rsidRPr="003D40E7">
        <w:rPr>
          <w:rFonts w:ascii="Arial" w:eastAsia="Times New Roman" w:hAnsi="Arial" w:cs="Arial"/>
          <w:color w:val="444444"/>
          <w:sz w:val="16"/>
          <w:szCs w:val="16"/>
        </w:rPr>
        <w:t xml:space="preserve"> provisions. They may ask you, for instance, to "provide</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any and all</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engineering services necessary for the completion of the project." Or they may ask you to "provide</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complete</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architectural services." Such language makes your services difficult to quantify, to price or even to know when you are done with your duties. What may be</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complete</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to your client may not be complete to you.</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Unless your scope is carefully defined, you may not be able to differentiate included services from extra services that are not contemplated in your basic fee. This makes it difficult to charge for any additional services you are required to perform.</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Furthermore, even under the best of circumstances, it is impossible to know up-front all the services that might be needed because of changed or unanticipated conditions or required by new codes or regulations. So be wary of any client-developed language that asks you to state that the scope described is "adequate for the project" or give any other broadly worded or open-ended description of the completeness of your services.</w:t>
      </w:r>
    </w:p>
    <w:p w:rsidR="003D40E7" w:rsidRPr="003D40E7" w:rsidRDefault="003D40E7" w:rsidP="003D40E7">
      <w:pPr>
        <w:spacing w:before="108" w:after="100" w:afterAutospacing="1" w:line="180" w:lineRule="atLeast"/>
        <w:rPr>
          <w:rFonts w:ascii="Arial" w:eastAsia="Times New Roman" w:hAnsi="Arial" w:cs="Arial"/>
          <w:b/>
          <w:bCs/>
          <w:color w:val="333333"/>
          <w:sz w:val="17"/>
          <w:szCs w:val="17"/>
        </w:rPr>
      </w:pPr>
      <w:r w:rsidRPr="003D40E7">
        <w:rPr>
          <w:rFonts w:ascii="Arial" w:eastAsia="Times New Roman" w:hAnsi="Arial" w:cs="Arial"/>
          <w:b/>
          <w:bCs/>
          <w:color w:val="333333"/>
          <w:sz w:val="17"/>
          <w:szCs w:val="17"/>
        </w:rPr>
        <w:t>The Solution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Work with your client to develop a comprehensive scope of services. Help your client define his or her needs and expectations and explain how these expectations can be met. This step will give your client a better understanding of your role in the construction process. It will also provide an opportunity for you to outline all of your services available to the client and to explain additional </w:t>
      </w:r>
      <w:proofErr w:type="gramStart"/>
      <w:r w:rsidRPr="003D40E7">
        <w:rPr>
          <w:rFonts w:ascii="Arial" w:eastAsia="Times New Roman" w:hAnsi="Arial" w:cs="Arial"/>
          <w:color w:val="444444"/>
          <w:sz w:val="16"/>
          <w:szCs w:val="16"/>
        </w:rPr>
        <w:t>services</w:t>
      </w:r>
      <w:proofErr w:type="gramEnd"/>
      <w:r w:rsidRPr="003D40E7">
        <w:rPr>
          <w:rFonts w:ascii="Arial" w:eastAsia="Times New Roman" w:hAnsi="Arial" w:cs="Arial"/>
          <w:color w:val="444444"/>
          <w:sz w:val="16"/>
          <w:szCs w:val="16"/>
        </w:rPr>
        <w:fldChar w:fldCharType="begin"/>
      </w:r>
      <w:r w:rsidRPr="003D40E7">
        <w:rPr>
          <w:rFonts w:ascii="Arial" w:eastAsia="Times New Roman" w:hAnsi="Arial" w:cs="Arial"/>
          <w:color w:val="444444"/>
          <w:sz w:val="16"/>
          <w:szCs w:val="16"/>
        </w:rPr>
        <w:instrText xml:space="preserve"> HYPERLINK "https://xldp.nextlms.com/lms/content/07cbd7aa8b77e6cd430df3be6cbe5944/File/chapterFiles/contractClauses/scopeOfServices.html" \l "footnote-1" \o "" </w:instrText>
      </w:r>
      <w:r w:rsidRPr="003D40E7">
        <w:rPr>
          <w:rFonts w:ascii="Arial" w:eastAsia="Times New Roman" w:hAnsi="Arial" w:cs="Arial"/>
          <w:color w:val="444444"/>
          <w:sz w:val="16"/>
          <w:szCs w:val="16"/>
        </w:rPr>
        <w:fldChar w:fldCharType="separate"/>
      </w:r>
      <w:r w:rsidRPr="003D40E7">
        <w:rPr>
          <w:rFonts w:ascii="Arial" w:eastAsia="Times New Roman" w:hAnsi="Arial" w:cs="Arial"/>
          <w:color w:val="00AEEF"/>
          <w:sz w:val="16"/>
        </w:rPr>
        <w:t>[1]</w:t>
      </w:r>
      <w:r w:rsidRPr="003D40E7">
        <w:rPr>
          <w:rFonts w:ascii="Arial" w:eastAsia="Times New Roman" w:hAnsi="Arial" w:cs="Arial"/>
          <w:color w:val="444444"/>
          <w:sz w:val="16"/>
          <w:szCs w:val="16"/>
        </w:rPr>
        <w:fldChar w:fldCharType="end"/>
      </w:r>
      <w:r w:rsidRPr="003D40E7">
        <w:rPr>
          <w:rFonts w:ascii="Arial" w:eastAsia="Times New Roman" w:hAnsi="Arial" w:cs="Arial"/>
          <w:color w:val="444444"/>
          <w:sz w:val="16"/>
        </w:rPr>
        <w:t> </w:t>
      </w:r>
      <w:r w:rsidRPr="003D40E7">
        <w:rPr>
          <w:rFonts w:ascii="Arial" w:eastAsia="Times New Roman" w:hAnsi="Arial" w:cs="Arial"/>
          <w:color w:val="444444"/>
          <w:sz w:val="16"/>
          <w:szCs w:val="16"/>
        </w:rPr>
        <w:t xml:space="preserve">and how they will be charged. You may find that detailed checklists of all potential services can help you avoid overlooking scope items. You can use the scope of services lists in the AIA, EJCDC or other professional association agreements, or you may want to develop your own matrix or checklist. However you develop your </w:t>
      </w:r>
      <w:proofErr w:type="spellStart"/>
      <w:r w:rsidRPr="003D40E7">
        <w:rPr>
          <w:rFonts w:ascii="Arial" w:eastAsia="Times New Roman" w:hAnsi="Arial" w:cs="Arial"/>
          <w:color w:val="444444"/>
          <w:sz w:val="16"/>
          <w:szCs w:val="16"/>
        </w:rPr>
        <w:t>workscope</w:t>
      </w:r>
      <w:proofErr w:type="spellEnd"/>
      <w:r w:rsidRPr="003D40E7">
        <w:rPr>
          <w:rFonts w:ascii="Arial" w:eastAsia="Times New Roman" w:hAnsi="Arial" w:cs="Arial"/>
          <w:color w:val="444444"/>
          <w:sz w:val="16"/>
          <w:szCs w:val="16"/>
        </w:rPr>
        <w:t>, make certain you review with your client those services you will provide, those you can provide for an additional fee and those you will not provide.</w:t>
      </w:r>
    </w:p>
    <w:p w:rsidR="003D40E7" w:rsidRPr="003D40E7" w:rsidRDefault="003D40E7" w:rsidP="003D40E7">
      <w:pPr>
        <w:spacing w:before="100" w:beforeAutospacing="1" w:after="108"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If your contract does not embody a detailed </w:t>
      </w:r>
      <w:proofErr w:type="spellStart"/>
      <w:r w:rsidRPr="003D40E7">
        <w:rPr>
          <w:rFonts w:ascii="Arial" w:eastAsia="Times New Roman" w:hAnsi="Arial" w:cs="Arial"/>
          <w:color w:val="444444"/>
          <w:sz w:val="16"/>
          <w:szCs w:val="16"/>
        </w:rPr>
        <w:t>workscope</w:t>
      </w:r>
      <w:proofErr w:type="spellEnd"/>
      <w:r w:rsidRPr="003D40E7">
        <w:rPr>
          <w:rFonts w:ascii="Arial" w:eastAsia="Times New Roman" w:hAnsi="Arial" w:cs="Arial"/>
          <w:color w:val="444444"/>
          <w:sz w:val="16"/>
          <w:szCs w:val="16"/>
        </w:rPr>
        <w:t>, you can append your checklist or matrix to the agreement. You and your attorney might consider language such as:</w:t>
      </w:r>
    </w:p>
    <w:p w:rsidR="003D40E7" w:rsidRPr="003D40E7" w:rsidRDefault="003D40E7" w:rsidP="003D40E7">
      <w:pPr>
        <w:spacing w:after="100" w:afterAutospacing="1" w:line="252" w:lineRule="atLeast"/>
        <w:jc w:val="center"/>
        <w:rPr>
          <w:rFonts w:ascii="Arial" w:eastAsia="Times New Roman" w:hAnsi="Arial" w:cs="Arial"/>
          <w:b/>
          <w:bCs/>
          <w:caps/>
          <w:color w:val="444444"/>
          <w:sz w:val="16"/>
          <w:szCs w:val="16"/>
        </w:rPr>
      </w:pPr>
      <w:r w:rsidRPr="003D40E7">
        <w:rPr>
          <w:rFonts w:ascii="Arial" w:eastAsia="Times New Roman" w:hAnsi="Arial" w:cs="Arial"/>
          <w:b/>
          <w:bCs/>
          <w:caps/>
          <w:color w:val="444444"/>
          <w:sz w:val="16"/>
          <w:szCs w:val="16"/>
        </w:rPr>
        <w:t>SCOPE OF SERVICES</w:t>
      </w:r>
    </w:p>
    <w:p w:rsidR="003D40E7" w:rsidRPr="003D40E7" w:rsidRDefault="003D40E7" w:rsidP="003D40E7">
      <w:pPr>
        <w:spacing w:before="100" w:beforeAutospacing="1" w:after="216"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The Client and the Consultant have agreed to a list of services the Consultant will provide to the Client, set forth on the appended Scope of Services, Exhibit A.</w:t>
      </w:r>
    </w:p>
    <w:p w:rsidR="003D40E7" w:rsidRPr="003D40E7" w:rsidRDefault="003D40E7" w:rsidP="003D40E7">
      <w:pPr>
        <w:spacing w:before="100" w:beforeAutospacing="1" w:after="100" w:afterAutospacing="1"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If agreed to in writing by the Client and the Consultant, the Consultant shall provide Additional Services, which shall be labeled as Exhibit B, appended hereto. Additional Services are not included as part of the Scope of Services and shall be paid for by the Client in addition to payment for the services listed in Exhibit A. Payment for Additional Services will be made by the Client, in accordance with the Consultant's prevailing fee schedule, as provided for in Section</w:t>
      </w:r>
      <w:r w:rsidRPr="003D40E7">
        <w:rPr>
          <w:rFonts w:ascii="Arial" w:eastAsia="Times New Roman" w:hAnsi="Arial" w:cs="Arial"/>
          <w:b/>
          <w:bCs/>
          <w:color w:val="444444"/>
          <w:sz w:val="16"/>
        </w:rPr>
        <w:t> </w:t>
      </w:r>
      <w:r>
        <w:rPr>
          <w:rFonts w:ascii="Arial" w:eastAsia="Times New Roman" w:hAnsi="Arial" w:cs="Arial"/>
          <w:b/>
          <w:bCs/>
          <w:noProof/>
          <w:color w:val="444444"/>
          <w:sz w:val="16"/>
          <w:szCs w:val="16"/>
        </w:rPr>
        <w:drawing>
          <wp:inline distT="0" distB="0" distL="0" distR="0">
            <wp:extent cx="7620" cy="7620"/>
            <wp:effectExtent l="0" t="0" r="0" b="0"/>
            <wp:docPr id="199" name="Picture 199"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sidRPr="003D40E7">
        <w:rPr>
          <w:rFonts w:ascii="Arial" w:eastAsia="Times New Roman" w:hAnsi="Arial" w:cs="Arial"/>
          <w:b/>
          <w:bCs/>
          <w:color w:val="444444"/>
          <w:sz w:val="16"/>
          <w:szCs w:val="16"/>
        </w:rPr>
        <w:t>,</w:t>
      </w:r>
      <w:r w:rsidRPr="003D40E7">
        <w:rPr>
          <w:rFonts w:ascii="Arial" w:eastAsia="Times New Roman" w:hAnsi="Arial" w:cs="Arial"/>
          <w:b/>
          <w:bCs/>
          <w:color w:val="444444"/>
          <w:sz w:val="16"/>
        </w:rPr>
        <w:t> </w:t>
      </w:r>
      <w:r w:rsidRPr="003D40E7">
        <w:rPr>
          <w:rFonts w:ascii="Arial" w:eastAsia="Times New Roman" w:hAnsi="Arial" w:cs="Arial"/>
          <w:b/>
          <w:bCs/>
          <w:color w:val="444444"/>
          <w:sz w:val="16"/>
          <w:szCs w:val="16"/>
        </w:rPr>
        <w:t>Compensation, or as agreed to by the Client and the Consultant.</w:t>
      </w:r>
    </w:p>
    <w:p w:rsidR="003D40E7" w:rsidRPr="003D40E7" w:rsidRDefault="003D40E7" w:rsidP="003D40E7">
      <w:pPr>
        <w:spacing w:before="100" w:beforeAutospacing="1" w:after="108"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If you do not have a separate contract provision on Excluded Services, you could add the following paragraph to the above clause:</w:t>
      </w:r>
    </w:p>
    <w:p w:rsidR="003D40E7" w:rsidRPr="003D40E7" w:rsidRDefault="003D40E7" w:rsidP="003D40E7">
      <w:pPr>
        <w:spacing w:after="100" w:afterAutospacing="1"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Services not set forth above and not listed in Exhibit A of this Agreement are specifically excluded from the scope of the Consultant's services. The Consultant assumes no responsibility to perform any services not specifically listed in Exhibit A.</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lastRenderedPageBreak/>
        <w:t>The best way to protect your firm from liability arising from</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not</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performing Excluded Services is to provide a list or attachment of specific services that are not included in your scope.</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By stating "what's in and what's out" of the </w:t>
      </w:r>
      <w:proofErr w:type="spellStart"/>
      <w:r w:rsidRPr="003D40E7">
        <w:rPr>
          <w:rFonts w:ascii="Arial" w:eastAsia="Times New Roman" w:hAnsi="Arial" w:cs="Arial"/>
          <w:color w:val="444444"/>
          <w:sz w:val="16"/>
          <w:szCs w:val="16"/>
        </w:rPr>
        <w:t>workscope</w:t>
      </w:r>
      <w:proofErr w:type="spellEnd"/>
      <w:r w:rsidRPr="003D40E7">
        <w:rPr>
          <w:rFonts w:ascii="Arial" w:eastAsia="Times New Roman" w:hAnsi="Arial" w:cs="Arial"/>
          <w:color w:val="444444"/>
          <w:sz w:val="16"/>
          <w:szCs w:val="16"/>
        </w:rPr>
        <w:t>, there should be no room for confusion. (See</w:t>
      </w:r>
      <w:r w:rsidRPr="003D40E7">
        <w:rPr>
          <w:rFonts w:ascii="Arial" w:eastAsia="Times New Roman" w:hAnsi="Arial" w:cs="Arial"/>
          <w:color w:val="444444"/>
          <w:sz w:val="16"/>
        </w:rPr>
        <w:t> </w:t>
      </w:r>
      <w:hyperlink r:id="rId1108" w:tooltip="Excluded Services" w:history="1">
        <w:r w:rsidRPr="003D40E7">
          <w:rPr>
            <w:rFonts w:ascii="Arial" w:eastAsia="Times New Roman" w:hAnsi="Arial" w:cs="Arial"/>
            <w:color w:val="00AEEF"/>
            <w:sz w:val="16"/>
          </w:rPr>
          <w:t>Excluded Services</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for a complete discussion and contract wording.)</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If your client asks you to provide additional services not in your original scope and you don't wish to provide those extra services (they may, for example, be outside your expertise or just too risky), or if you cannot reach agreement with your client on equitable adjustments to your fee or schedule, you will need protection. A reasonable Termination clause should be included in every agreement you sign. This clause should include a provision for termination if you and your client cannot agree on changes in the Scope of Services or the resulting changes in Compensation and Schedule. Although terminating your contract is harsh, if you and your client cannot agree on such basics as equitable fees and adequate time to perform, your relationship is probably already on the rocks. Having the power to terminate in your pocket may help you negotiate reasonable terms. </w:t>
      </w:r>
      <w:proofErr w:type="gramStart"/>
      <w:r w:rsidRPr="003D40E7">
        <w:rPr>
          <w:rFonts w:ascii="Arial" w:eastAsia="Times New Roman" w:hAnsi="Arial" w:cs="Arial"/>
          <w:color w:val="444444"/>
          <w:sz w:val="16"/>
          <w:szCs w:val="16"/>
        </w:rPr>
        <w:t>(See</w:t>
      </w:r>
      <w:r w:rsidRPr="003D40E7">
        <w:rPr>
          <w:rFonts w:ascii="Arial" w:eastAsia="Times New Roman" w:hAnsi="Arial" w:cs="Arial"/>
          <w:color w:val="444444"/>
          <w:sz w:val="16"/>
        </w:rPr>
        <w:t> </w:t>
      </w:r>
      <w:hyperlink r:id="rId1109" w:tooltip="Termination" w:history="1">
        <w:r w:rsidRPr="003D40E7">
          <w:rPr>
            <w:rFonts w:ascii="Arial" w:eastAsia="Times New Roman" w:hAnsi="Arial" w:cs="Arial"/>
            <w:color w:val="00AEEF"/>
            <w:sz w:val="16"/>
          </w:rPr>
          <w:t>Termination</w:t>
        </w:r>
      </w:hyperlink>
      <w:r w:rsidRPr="003D40E7">
        <w:rPr>
          <w:rFonts w:ascii="Arial" w:eastAsia="Times New Roman" w:hAnsi="Arial" w:cs="Arial"/>
          <w:color w:val="444444"/>
          <w:sz w:val="16"/>
          <w:szCs w:val="16"/>
        </w:rPr>
        <w:t>.)</w:t>
      </w:r>
      <w:proofErr w:type="gramEnd"/>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Delete any client-drafted clauses that ask you to agree (or even certify) that the scope of services proposed will be "adequate to meet the project needs," that you will "provide any and all professional services necessary for completion of the project" or similar sweeping language. Instead, describe in detail exactly which services you will provide and which you will not provide and negotiate this scope to your mutual satisfaction. If the complexity of the project defies definition, you should consider performing your services on an hourly basis until both you and your client can get a better idea of what will be required. This is not only fiscally prudent but also the professional approach to solving a problem with many uncertainties. Reasonable clients would do nothing less in their own businesses and should understand your need to do likewise.</w:t>
      </w:r>
    </w:p>
    <w:p w:rsidR="003D40E7" w:rsidRPr="003D40E7" w:rsidRDefault="003D40E7" w:rsidP="003D40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20040" cy="152400"/>
            <wp:effectExtent l="19050" t="0" r="3810" b="0"/>
            <wp:docPr id="200" name="Picture 200" descr="https://xldp.nextlms.com/lms/content/07cbd7aa8b77e6cd430df3be6cbe5944/File/images/34x16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s://xldp.nextlms.com/lms/content/07cbd7aa8b77e6cd430df3be6cbe5944/File/images/34x16line.jpg"/>
                    <pic:cNvPicPr>
                      <a:picLocks noChangeAspect="1" noChangeArrowheads="1"/>
                    </pic:cNvPicPr>
                  </pic:nvPicPr>
                  <pic:blipFill>
                    <a:blip r:embed="rId27"/>
                    <a:srcRect/>
                    <a:stretch>
                      <a:fillRect/>
                    </a:stretch>
                  </pic:blipFill>
                  <pic:spPr bwMode="auto">
                    <a:xfrm>
                      <a:off x="0" y="0"/>
                      <a:ext cx="320040" cy="152400"/>
                    </a:xfrm>
                    <a:prstGeom prst="rect">
                      <a:avLst/>
                    </a:prstGeom>
                    <a:noFill/>
                    <a:ln w="9525">
                      <a:noFill/>
                      <a:miter lim="800000"/>
                      <a:headEnd/>
                      <a:tailEnd/>
                    </a:ln>
                  </pic:spPr>
                </pic:pic>
              </a:graphicData>
            </a:graphic>
          </wp:inline>
        </w:drawing>
      </w:r>
    </w:p>
    <w:p w:rsidR="003D40E7" w:rsidRPr="003D40E7" w:rsidRDefault="003D40E7" w:rsidP="003D40E7">
      <w:pPr>
        <w:spacing w:after="108" w:line="156" w:lineRule="atLeast"/>
        <w:ind w:left="216" w:hanging="216"/>
        <w:rPr>
          <w:rFonts w:ascii="Arial" w:eastAsia="Times New Roman" w:hAnsi="Arial" w:cs="Arial"/>
          <w:color w:val="444444"/>
          <w:sz w:val="13"/>
          <w:szCs w:val="13"/>
        </w:rPr>
      </w:pPr>
      <w:hyperlink r:id="rId1110" w:anchor="footnote-1-backlink" w:tooltip="[1]" w:history="1">
        <w:r w:rsidRPr="003D40E7">
          <w:rPr>
            <w:rFonts w:ascii="Arial" w:eastAsia="Times New Roman" w:hAnsi="Arial" w:cs="Arial"/>
            <w:color w:val="00AEEF"/>
            <w:sz w:val="13"/>
          </w:rPr>
          <w:t>[1]</w:t>
        </w:r>
      </w:hyperlink>
      <w:r w:rsidRPr="003D40E7">
        <w:rPr>
          <w:rFonts w:ascii="Arial" w:eastAsia="Times New Roman" w:hAnsi="Arial" w:cs="Arial"/>
          <w:color w:val="444444"/>
          <w:sz w:val="13"/>
        </w:rPr>
        <w:t> </w:t>
      </w:r>
      <w:r w:rsidRPr="003D40E7">
        <w:rPr>
          <w:rFonts w:ascii="Arial" w:eastAsia="Times New Roman" w:hAnsi="Arial" w:cs="Arial"/>
          <w:color w:val="444444"/>
          <w:sz w:val="13"/>
          <w:szCs w:val="13"/>
        </w:rPr>
        <w:t>The 1997 AIA agreements refer to additional services as "Changes in Service."</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w:t>
      </w:r>
    </w:p>
    <w:p w:rsidR="003D40E7" w:rsidRDefault="003D40E7">
      <w:r>
        <w:br w:type="page"/>
      </w:r>
    </w:p>
    <w:p w:rsidR="003D40E7" w:rsidRDefault="003D40E7" w:rsidP="003D40E7">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Severability and Survival</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i/>
          <w:iCs/>
          <w:color w:val="444444"/>
          <w:sz w:val="16"/>
          <w:szCs w:val="16"/>
        </w:rPr>
        <w:t>Severability</w:t>
      </w:r>
      <w:r>
        <w:rPr>
          <w:rStyle w:val="apple-converted-space"/>
          <w:rFonts w:ascii="Arial" w:hAnsi="Arial" w:cs="Arial"/>
          <w:color w:val="444444"/>
          <w:sz w:val="16"/>
          <w:szCs w:val="16"/>
        </w:rPr>
        <w:t> </w:t>
      </w:r>
      <w:r>
        <w:rPr>
          <w:rFonts w:ascii="Arial" w:hAnsi="Arial" w:cs="Arial"/>
          <w:color w:val="444444"/>
          <w:sz w:val="16"/>
          <w:szCs w:val="16"/>
        </w:rPr>
        <w:t>and</w:t>
      </w:r>
      <w:r>
        <w:rPr>
          <w:rStyle w:val="apple-converted-space"/>
          <w:rFonts w:ascii="Arial" w:hAnsi="Arial" w:cs="Arial"/>
          <w:i/>
          <w:iCs/>
          <w:color w:val="444444"/>
          <w:sz w:val="16"/>
          <w:szCs w:val="16"/>
        </w:rPr>
        <w:t> </w:t>
      </w:r>
      <w:r>
        <w:rPr>
          <w:rFonts w:ascii="Arial" w:hAnsi="Arial" w:cs="Arial"/>
          <w:i/>
          <w:iCs/>
          <w:color w:val="444444"/>
          <w:sz w:val="16"/>
          <w:szCs w:val="16"/>
        </w:rPr>
        <w:t>Survival</w:t>
      </w:r>
      <w:r>
        <w:rPr>
          <w:rStyle w:val="apple-converted-space"/>
          <w:rFonts w:ascii="Arial" w:hAnsi="Arial" w:cs="Arial"/>
          <w:color w:val="444444"/>
          <w:sz w:val="16"/>
          <w:szCs w:val="16"/>
        </w:rPr>
        <w:t> </w:t>
      </w:r>
      <w:r>
        <w:rPr>
          <w:rFonts w:ascii="Arial" w:hAnsi="Arial" w:cs="Arial"/>
          <w:color w:val="444444"/>
          <w:sz w:val="16"/>
          <w:szCs w:val="16"/>
        </w:rPr>
        <w:t>are two simple but important concepts that are quite independent of each other but are often grouped together in a single contract clause. They both deal, in general, with how the parties wish the courts to interpret the terms of the agreement. But beyond that, they are very distinct and separate issues.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A</w:t>
      </w:r>
      <w:r>
        <w:rPr>
          <w:rStyle w:val="apple-converted-space"/>
          <w:rFonts w:ascii="Arial" w:hAnsi="Arial" w:cs="Arial"/>
          <w:color w:val="444444"/>
          <w:sz w:val="16"/>
          <w:szCs w:val="16"/>
        </w:rPr>
        <w:t> </w:t>
      </w:r>
      <w:r>
        <w:rPr>
          <w:rFonts w:ascii="Arial" w:hAnsi="Arial" w:cs="Arial"/>
          <w:i/>
          <w:iCs/>
          <w:color w:val="444444"/>
          <w:sz w:val="16"/>
          <w:szCs w:val="16"/>
        </w:rPr>
        <w:t>Severability</w:t>
      </w:r>
      <w:r>
        <w:rPr>
          <w:rStyle w:val="apple-converted-space"/>
          <w:rFonts w:ascii="Arial" w:hAnsi="Arial" w:cs="Arial"/>
          <w:color w:val="444444"/>
          <w:sz w:val="16"/>
          <w:szCs w:val="16"/>
        </w:rPr>
        <w:t> </w:t>
      </w:r>
      <w:r>
        <w:rPr>
          <w:rFonts w:ascii="Arial" w:hAnsi="Arial" w:cs="Arial"/>
          <w:color w:val="444444"/>
          <w:sz w:val="16"/>
          <w:szCs w:val="16"/>
        </w:rPr>
        <w:t>provision is needed in the event a contract clause or provision is found to be invalid and is severed from (read out of) the body of the agreement by operation of law—that is, if a judge or a statute nullifies it. It is important that all other provisions of the contract remain in full force and effect.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A</w:t>
      </w:r>
      <w:r>
        <w:rPr>
          <w:rStyle w:val="apple-converted-space"/>
          <w:rFonts w:ascii="Arial" w:hAnsi="Arial" w:cs="Arial"/>
          <w:color w:val="444444"/>
          <w:sz w:val="16"/>
          <w:szCs w:val="16"/>
        </w:rPr>
        <w:t> </w:t>
      </w:r>
      <w:r>
        <w:rPr>
          <w:rFonts w:ascii="Arial" w:hAnsi="Arial" w:cs="Arial"/>
          <w:i/>
          <w:iCs/>
          <w:color w:val="444444"/>
          <w:sz w:val="16"/>
          <w:szCs w:val="16"/>
        </w:rPr>
        <w:t>Survival</w:t>
      </w:r>
      <w:r>
        <w:rPr>
          <w:rStyle w:val="apple-converted-space"/>
          <w:rFonts w:ascii="Arial" w:hAnsi="Arial" w:cs="Arial"/>
          <w:color w:val="444444"/>
          <w:sz w:val="16"/>
          <w:szCs w:val="16"/>
        </w:rPr>
        <w:t> </w:t>
      </w:r>
      <w:r>
        <w:rPr>
          <w:rFonts w:ascii="Arial" w:hAnsi="Arial" w:cs="Arial"/>
          <w:color w:val="444444"/>
          <w:sz w:val="16"/>
          <w:szCs w:val="16"/>
        </w:rPr>
        <w:t>provision is needed because even after the services and other obligations of a contract have been completed or terminated by one of the parties, some terms and conditions should survive and remain enforceable.</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Problem</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If any provision of a contract is found to be illegal or otherwise unenforceable by the court (possibly even by a law that is enacted or changed after your contract is signed), there is a danger that the entire contract could be declared void in some jurisdictions. This would leave you in the unfortunate and untenable position of not having an enforceable contract with your client.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Further, unless your contract explicitly states otherwise, some jurisdictions may construe your contract to be terminated once your services have been fully performed and you have been paid. This might negate any indemnities, limitations of liability or other protections you want to remain in effect after the completion of the contract. There are also some questions that arise when a contract is terminated prematurely; you still want the right to enforce the payment terms, interest, be reimbursed for your attorneys' fees and costs when appropriate, and to retain ownership of the documents, among other provisions.</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Solution</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First, if the issues of severability and survival are addressed in a single clause, separate them and make them two distinct contract provisions. Then, make sure each provision clearly states your intent regarding these issues. Because these clauses benefit both of you, your client should have no objection.</w:t>
      </w:r>
    </w:p>
    <w:p w:rsidR="003D40E7" w:rsidRDefault="003D40E7" w:rsidP="003D40E7">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To address the severability issues, you might include a provision such as this:</w:t>
      </w:r>
    </w:p>
    <w:p w:rsidR="003D40E7" w:rsidRDefault="003D40E7" w:rsidP="003D40E7">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SEVERABILITY</w:t>
      </w:r>
    </w:p>
    <w:p w:rsidR="003D40E7" w:rsidRDefault="003D40E7" w:rsidP="003D40E7">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If any term or provision of this Agreement is held to be invalid or unenforceable under any applicable statute or rule of law, such holding shall be applied only to the provision so held, and the remainder of this Agreement shall remain in full force and effect.</w:t>
      </w:r>
    </w:p>
    <w:p w:rsidR="003D40E7" w:rsidRDefault="003D40E7" w:rsidP="003D40E7">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One contractual approach to survival issues is a blanket clause that applies to all obligations of the parties. This would be helpful if, for any reason, you or the client terminates the agreement before the project is completed, as it keeps all unfulfilled rights and obligations in force. Here is an example:</w:t>
      </w:r>
    </w:p>
    <w:p w:rsidR="003D40E7" w:rsidRDefault="003D40E7" w:rsidP="003D40E7">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SURVIVAL</w:t>
      </w:r>
    </w:p>
    <w:p w:rsidR="003D40E7" w:rsidRDefault="003D40E7" w:rsidP="003D40E7">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Notwithstanding completion or termination of this Agreement for any reason, all rights, duties and obligations of the parties to this Agreement shall survive such completion or termination and remain in full force and effect until fulfilled.</w:t>
      </w:r>
    </w:p>
    <w:p w:rsidR="003D40E7" w:rsidRDefault="003D40E7" w:rsidP="003D40E7">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A narrower approach might be to specify the types of provisions you will likely want to survive. This might read:</w:t>
      </w:r>
    </w:p>
    <w:p w:rsidR="003D40E7" w:rsidRDefault="003D40E7" w:rsidP="003D40E7">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SURVIVAL</w:t>
      </w:r>
    </w:p>
    <w:p w:rsidR="003D40E7" w:rsidRDefault="003D40E7" w:rsidP="003D40E7">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lastRenderedPageBreak/>
        <w:t>All limitations of liability, indemnifications, warranties and representations contained in this Agreement shall survive the completion or termination of this Agreement and shall remain in full force and effect.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It should be understood that this latter language is bilateral; that is, it provides that protective clauses favoring the client (such as you indemnifying the client) will survive as well as those that benefit you (such as the client indemnifying you or limiting your liability).</w:t>
      </w:r>
    </w:p>
    <w:p w:rsidR="003D40E7" w:rsidRDefault="003D40E7" w:rsidP="003D40E7">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Another approach commonly found in well-drafted agreements is to specifically list by article number those provisions you wish to survive, such as limitation of liability, confidentiality, ownership of documents or dispute resolution, among others. Include indemnities that are in your favor, too, particularly those pertaining to hazardous materials and any other protections that you might wish to rely on in the future. Your clients may likewise want to add any indemnities or protections that favor them. Here is a model clause:</w:t>
      </w:r>
    </w:p>
    <w:p w:rsidR="003D40E7" w:rsidRDefault="003D40E7" w:rsidP="003D40E7">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SURVIVAL</w:t>
      </w:r>
    </w:p>
    <w:p w:rsidR="003D40E7" w:rsidRDefault="003D40E7" w:rsidP="003D40E7">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 xml:space="preserve">It is expressly agreed that the rights, duties and obligations contained in </w:t>
      </w:r>
      <w:proofErr w:type="gramStart"/>
      <w:r>
        <w:rPr>
          <w:rFonts w:ascii="Arial" w:hAnsi="Arial" w:cs="Arial"/>
          <w:b/>
          <w:bCs/>
          <w:color w:val="444444"/>
          <w:sz w:val="16"/>
          <w:szCs w:val="16"/>
        </w:rPr>
        <w:t>Articles</w:t>
      </w:r>
      <w:r>
        <w:rPr>
          <w:rStyle w:val="apple-converted-space"/>
          <w:rFonts w:ascii="Arial" w:hAnsi="Arial" w:cs="Arial"/>
          <w:b/>
          <w:bCs/>
          <w:color w:val="444444"/>
          <w:sz w:val="16"/>
          <w:szCs w:val="16"/>
        </w:rPr>
        <w:t> </w:t>
      </w:r>
      <w:proofErr w:type="gramEnd"/>
      <w:r>
        <w:rPr>
          <w:rFonts w:ascii="Arial" w:hAnsi="Arial" w:cs="Arial"/>
          <w:b/>
          <w:bCs/>
          <w:noProof/>
          <w:color w:val="444444"/>
          <w:sz w:val="16"/>
          <w:szCs w:val="16"/>
        </w:rPr>
        <w:drawing>
          <wp:inline distT="0" distB="0" distL="0" distR="0">
            <wp:extent cx="7620" cy="7620"/>
            <wp:effectExtent l="0" t="0" r="0" b="0"/>
            <wp:docPr id="203" name="Picture 203"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Pr>
          <w:rStyle w:val="nobreak"/>
          <w:rFonts w:ascii="Arial" w:hAnsi="Arial" w:cs="Arial"/>
          <w:b/>
          <w:bCs/>
          <w:color w:val="444444"/>
          <w:sz w:val="16"/>
          <w:szCs w:val="16"/>
        </w:rPr>
        <w:t>,</w:t>
      </w:r>
      <w:r>
        <w:rPr>
          <w:rStyle w:val="apple-converted-space"/>
          <w:rFonts w:ascii="Arial" w:hAnsi="Arial" w:cs="Arial"/>
          <w:b/>
          <w:bCs/>
          <w:color w:val="444444"/>
          <w:sz w:val="16"/>
          <w:szCs w:val="16"/>
        </w:rPr>
        <w:t> </w:t>
      </w:r>
      <w:r>
        <w:rPr>
          <w:rFonts w:ascii="Arial" w:hAnsi="Arial" w:cs="Arial"/>
          <w:b/>
          <w:bCs/>
          <w:noProof/>
          <w:color w:val="444444"/>
          <w:sz w:val="16"/>
          <w:szCs w:val="16"/>
        </w:rPr>
        <w:drawing>
          <wp:inline distT="0" distB="0" distL="0" distR="0">
            <wp:extent cx="7620" cy="7620"/>
            <wp:effectExtent l="0" t="0" r="0" b="0"/>
            <wp:docPr id="204" name="Picture 204"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Pr>
          <w:rStyle w:val="apple-converted-space"/>
          <w:rFonts w:ascii="Arial" w:hAnsi="Arial" w:cs="Arial"/>
          <w:b/>
          <w:bCs/>
          <w:color w:val="444444"/>
          <w:sz w:val="16"/>
          <w:szCs w:val="16"/>
        </w:rPr>
        <w:t> </w:t>
      </w:r>
      <w:r>
        <w:rPr>
          <w:rFonts w:ascii="Arial" w:hAnsi="Arial" w:cs="Arial"/>
          <w:b/>
          <w:bCs/>
          <w:color w:val="444444"/>
          <w:sz w:val="16"/>
          <w:szCs w:val="16"/>
        </w:rPr>
        <w:t>and</w:t>
      </w:r>
      <w:r>
        <w:rPr>
          <w:rStyle w:val="apple-converted-space"/>
          <w:rFonts w:ascii="Arial" w:hAnsi="Arial" w:cs="Arial"/>
          <w:b/>
          <w:bCs/>
          <w:color w:val="444444"/>
          <w:sz w:val="16"/>
          <w:szCs w:val="16"/>
        </w:rPr>
        <w:t> </w:t>
      </w:r>
      <w:r>
        <w:rPr>
          <w:rFonts w:ascii="Arial" w:hAnsi="Arial" w:cs="Arial"/>
          <w:b/>
          <w:bCs/>
          <w:noProof/>
          <w:color w:val="444444"/>
          <w:sz w:val="16"/>
          <w:szCs w:val="16"/>
        </w:rPr>
        <w:drawing>
          <wp:inline distT="0" distB="0" distL="0" distR="0">
            <wp:extent cx="7620" cy="7620"/>
            <wp:effectExtent l="0" t="0" r="0" b="0"/>
            <wp:docPr id="205" name="Picture 205"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Pr>
          <w:rStyle w:val="apple-converted-space"/>
          <w:rFonts w:ascii="Arial" w:hAnsi="Arial" w:cs="Arial"/>
          <w:b/>
          <w:bCs/>
          <w:color w:val="444444"/>
          <w:sz w:val="16"/>
          <w:szCs w:val="16"/>
        </w:rPr>
        <w:t> </w:t>
      </w:r>
      <w:r>
        <w:rPr>
          <w:rFonts w:ascii="Arial" w:hAnsi="Arial" w:cs="Arial"/>
          <w:b/>
          <w:bCs/>
          <w:color w:val="444444"/>
          <w:sz w:val="16"/>
          <w:szCs w:val="16"/>
        </w:rPr>
        <w:t>shall survive the completion or any termination of this Agreement and shall remain in full force and effect.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By making certain your agreement will remain in force even if some provisions are found invalid, and by providing for the survival of certain clauses after termination, you and your client can help ensure your contractual intentions are carried out and your hard-won protections will remain intact.</w:t>
      </w:r>
    </w:p>
    <w:p w:rsidR="003D40E7" w:rsidRDefault="003D40E7">
      <w:r>
        <w:br w:type="page"/>
      </w:r>
    </w:p>
    <w:p w:rsidR="003D40E7" w:rsidRPr="003D40E7" w:rsidRDefault="003D40E7" w:rsidP="003D40E7">
      <w:pPr>
        <w:spacing w:after="24" w:line="240" w:lineRule="auto"/>
        <w:rPr>
          <w:rFonts w:ascii="Arial" w:eastAsia="Times New Roman" w:hAnsi="Arial" w:cs="Arial"/>
          <w:b/>
          <w:bCs/>
          <w:color w:val="333333"/>
          <w:sz w:val="36"/>
          <w:szCs w:val="36"/>
        </w:rPr>
      </w:pPr>
      <w:r w:rsidRPr="003D40E7">
        <w:rPr>
          <w:rFonts w:ascii="Arial" w:eastAsia="Times New Roman" w:hAnsi="Arial" w:cs="Arial"/>
          <w:b/>
          <w:bCs/>
          <w:color w:val="333333"/>
          <w:sz w:val="36"/>
          <w:szCs w:val="36"/>
        </w:rPr>
        <w:lastRenderedPageBreak/>
        <w:t>Shop Drawing Review</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Of all the design professional's duties, the review of shop drawings and submittals is one of the most demanding and tedious. Perhaps that's why it is also a task that is often not performed well—sometimes with serious consequences.</w:t>
      </w:r>
    </w:p>
    <w:p w:rsidR="003D40E7" w:rsidRPr="003D40E7" w:rsidRDefault="003D40E7" w:rsidP="003D40E7">
      <w:pPr>
        <w:spacing w:before="108" w:after="100" w:afterAutospacing="1" w:line="180" w:lineRule="atLeast"/>
        <w:rPr>
          <w:rFonts w:ascii="Arial" w:eastAsia="Times New Roman" w:hAnsi="Arial" w:cs="Arial"/>
          <w:b/>
          <w:bCs/>
          <w:color w:val="333333"/>
          <w:sz w:val="17"/>
          <w:szCs w:val="17"/>
        </w:rPr>
      </w:pPr>
      <w:r w:rsidRPr="003D40E7">
        <w:rPr>
          <w:rFonts w:ascii="Arial" w:eastAsia="Times New Roman" w:hAnsi="Arial" w:cs="Arial"/>
          <w:b/>
          <w:bCs/>
          <w:color w:val="333333"/>
          <w:sz w:val="17"/>
          <w:szCs w:val="17"/>
        </w:rPr>
        <w:t>The Problem</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As construction speeds up and client expectations grow, shop drawing review is more important than ever. Failure to provide timely and adequate reviews sets the stage for claims against architects and engineers. These claims may result from procedural failures (delays) or technical failures (not catching discrepancies or errors in details).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Often the difficulty is that the parties involved (owner, contractor, as well as consultant) do not agree as to their responsibility for shop drawing development and review. The problem is magnified when consultants give insufficient attention to the timely processing of shop drawings or assign the job to under-qualified people. Lack of clarity in contract terms, inadequate internal procedures and failure to treat submittal review as a critically important task can prove costly to a design firm.</w:t>
      </w:r>
    </w:p>
    <w:p w:rsidR="003D40E7" w:rsidRPr="003D40E7" w:rsidRDefault="003D40E7" w:rsidP="003D40E7">
      <w:pPr>
        <w:spacing w:before="108" w:after="100" w:afterAutospacing="1" w:line="180" w:lineRule="atLeast"/>
        <w:rPr>
          <w:rFonts w:ascii="Arial" w:eastAsia="Times New Roman" w:hAnsi="Arial" w:cs="Arial"/>
          <w:b/>
          <w:bCs/>
          <w:color w:val="333333"/>
          <w:sz w:val="17"/>
          <w:szCs w:val="17"/>
        </w:rPr>
      </w:pPr>
      <w:r w:rsidRPr="003D40E7">
        <w:rPr>
          <w:rFonts w:ascii="Arial" w:eastAsia="Times New Roman" w:hAnsi="Arial" w:cs="Arial"/>
          <w:b/>
          <w:bCs/>
          <w:color w:val="333333"/>
          <w:sz w:val="17"/>
          <w:szCs w:val="17"/>
        </w:rPr>
        <w:t>The Solution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The commonly held view is that cautious wording on your shop drawing stamp and in your agreement can somehow decrease or even eliminate your risk when you review shop drawings. The reality is, however, your clients and the legal system rarely let you hide behind language, regardless of how carefully crafted. Thus, conservative language on your shop drawing stamp may not offer the protection you hope for. If you call for a submittal and review and return it to the contractor without objection, a court may well say you "approved" it, regardless of the language you use on your stamp.</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If shop drawing reviews are part of your scope of services, you must perform them with the same level of detail and attention as you would with any other element of your scope. As a design professional, you will be held to the professional standard of care. You are obligated to use the reasonable degree of skill and judgment in performing the review function that other professionals would have used under similar circumstances. </w:t>
      </w:r>
      <w:proofErr w:type="gramStart"/>
      <w:r w:rsidRPr="003D40E7">
        <w:rPr>
          <w:rFonts w:ascii="Arial" w:eastAsia="Times New Roman" w:hAnsi="Arial" w:cs="Arial"/>
          <w:color w:val="444444"/>
          <w:sz w:val="16"/>
          <w:szCs w:val="16"/>
        </w:rPr>
        <w:t>(</w:t>
      </w:r>
      <w:proofErr w:type="spellStart"/>
      <w:r w:rsidRPr="003D40E7">
        <w:rPr>
          <w:rFonts w:ascii="Arial" w:eastAsia="Times New Roman" w:hAnsi="Arial" w:cs="Arial"/>
          <w:color w:val="444444"/>
          <w:sz w:val="16"/>
          <w:szCs w:val="16"/>
        </w:rPr>
        <w:t>See</w:t>
      </w:r>
      <w:hyperlink r:id="rId1111" w:tooltip="Standard of Care" w:history="1">
        <w:r w:rsidRPr="003D40E7">
          <w:rPr>
            <w:rFonts w:ascii="Arial" w:eastAsia="Times New Roman" w:hAnsi="Arial" w:cs="Arial"/>
            <w:color w:val="00AEEF"/>
            <w:sz w:val="16"/>
            <w:u w:val="single"/>
          </w:rPr>
          <w:t>Standard</w:t>
        </w:r>
        <w:proofErr w:type="spellEnd"/>
        <w:r w:rsidRPr="003D40E7">
          <w:rPr>
            <w:rFonts w:ascii="Arial" w:eastAsia="Times New Roman" w:hAnsi="Arial" w:cs="Arial"/>
            <w:color w:val="00AEEF"/>
            <w:sz w:val="16"/>
            <w:u w:val="single"/>
          </w:rPr>
          <w:t xml:space="preserve"> of Care</w:t>
        </w:r>
      </w:hyperlink>
      <w:r w:rsidRPr="003D40E7">
        <w:rPr>
          <w:rFonts w:ascii="Arial" w:eastAsia="Times New Roman" w:hAnsi="Arial" w:cs="Arial"/>
          <w:color w:val="444444"/>
          <w:sz w:val="16"/>
          <w:szCs w:val="16"/>
        </w:rPr>
        <w:t>.)</w:t>
      </w:r>
      <w:proofErr w:type="gramEnd"/>
    </w:p>
    <w:p w:rsidR="003D40E7" w:rsidRPr="003D40E7" w:rsidRDefault="003D40E7" w:rsidP="003D40E7">
      <w:pPr>
        <w:spacing w:before="100" w:beforeAutospacing="1" w:after="108"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Your best course, therefore, is to precisely define your role in the review process and to establish and follow strict procedures for handling submittals. Consider the following suggestions:</w:t>
      </w:r>
    </w:p>
    <w:p w:rsidR="003D40E7" w:rsidRPr="003D40E7" w:rsidRDefault="003D40E7" w:rsidP="003D40E7">
      <w:pPr>
        <w:numPr>
          <w:ilvl w:val="0"/>
          <w:numId w:val="38"/>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t>Define your responsibilities in your agreement. Clearly and precisely describe your duties in reviewing submittals. Spell out, too, those items for which you are</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not</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 xml:space="preserve">responsible but that are instead the </w:t>
      </w:r>
      <w:proofErr w:type="gramStart"/>
      <w:r w:rsidRPr="003D40E7">
        <w:rPr>
          <w:rFonts w:ascii="Arial" w:eastAsia="Times New Roman" w:hAnsi="Arial" w:cs="Arial"/>
          <w:color w:val="444444"/>
          <w:sz w:val="16"/>
          <w:szCs w:val="16"/>
        </w:rPr>
        <w:t>contractor's  duty</w:t>
      </w:r>
      <w:proofErr w:type="gramEnd"/>
      <w:r w:rsidRPr="003D40E7">
        <w:rPr>
          <w:rFonts w:ascii="Arial" w:eastAsia="Times New Roman" w:hAnsi="Arial" w:cs="Arial"/>
          <w:color w:val="444444"/>
          <w:sz w:val="16"/>
          <w:szCs w:val="16"/>
        </w:rPr>
        <w:t>, such as dimensions, gauges, quantities, weights and construction means and methods. (See</w:t>
      </w:r>
      <w:r w:rsidRPr="003D40E7">
        <w:rPr>
          <w:rFonts w:ascii="Arial" w:eastAsia="Times New Roman" w:hAnsi="Arial" w:cs="Arial"/>
          <w:color w:val="444444"/>
          <w:sz w:val="16"/>
        </w:rPr>
        <w:t> </w:t>
      </w:r>
      <w:hyperlink r:id="rId1112" w:tooltip="Jobsite Safety" w:history="1">
        <w:r w:rsidRPr="003D40E7">
          <w:rPr>
            <w:rFonts w:ascii="Arial" w:eastAsia="Times New Roman" w:hAnsi="Arial" w:cs="Arial"/>
            <w:color w:val="00AEEF"/>
            <w:sz w:val="16"/>
            <w:u w:val="single"/>
          </w:rPr>
          <w:t>Jobsite Safety</w:t>
        </w:r>
      </w:hyperlink>
      <w:r w:rsidRPr="003D40E7">
        <w:rPr>
          <w:rFonts w:ascii="Arial" w:eastAsia="Times New Roman" w:hAnsi="Arial" w:cs="Arial"/>
          <w:color w:val="444444"/>
          <w:sz w:val="16"/>
          <w:szCs w:val="16"/>
        </w:rPr>
        <w:t>.) This language may need to be customized to your practice and the particular project</w:t>
      </w:r>
      <w:proofErr w:type="gramStart"/>
      <w:r w:rsidRPr="003D40E7">
        <w:rPr>
          <w:rFonts w:ascii="Arial" w:eastAsia="Times New Roman" w:hAnsi="Arial" w:cs="Arial"/>
          <w:color w:val="444444"/>
          <w:sz w:val="16"/>
          <w:szCs w:val="16"/>
        </w:rPr>
        <w:t>:.</w:t>
      </w:r>
      <w:proofErr w:type="gramEnd"/>
    </w:p>
    <w:p w:rsidR="003D40E7" w:rsidRPr="003D40E7" w:rsidRDefault="003D40E7" w:rsidP="003D40E7">
      <w:pPr>
        <w:spacing w:after="100" w:afterAutospacing="1" w:line="252" w:lineRule="atLeast"/>
        <w:jc w:val="center"/>
        <w:rPr>
          <w:rFonts w:ascii="Arial" w:eastAsia="Times New Roman" w:hAnsi="Arial" w:cs="Arial"/>
          <w:b/>
          <w:bCs/>
          <w:caps/>
          <w:color w:val="444444"/>
          <w:sz w:val="16"/>
          <w:szCs w:val="16"/>
        </w:rPr>
      </w:pPr>
      <w:r w:rsidRPr="003D40E7">
        <w:rPr>
          <w:rFonts w:ascii="Arial" w:eastAsia="Times New Roman" w:hAnsi="Arial" w:cs="Arial"/>
          <w:b/>
          <w:bCs/>
          <w:caps/>
          <w:color w:val="444444"/>
          <w:sz w:val="16"/>
          <w:szCs w:val="16"/>
        </w:rPr>
        <w:t>SHOP DRAWING REVIEW</w:t>
      </w:r>
    </w:p>
    <w:p w:rsidR="003D40E7" w:rsidRPr="003D40E7" w:rsidRDefault="003D40E7" w:rsidP="003D40E7">
      <w:pPr>
        <w:spacing w:before="100" w:beforeAutospacing="1" w:after="100" w:afterAutospacing="1"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The Consultant shall review and approve or take other appropriate action on the Contractor submittals, such as shop drawings, product data, samples and other data, which the Contractor is required to submit, but only for the limited purpose of checking for conformance with the design concept and the information shown in the Construction Documents. This review shall not include review of the accuracy or completeness of details, such as quantities, dimensions, weights or gauges, fabrication processes, construction means or methods, coordination of the work with other trades or construction safety precautions, all of which are the sole responsibility of the Contractor. The Consultant's review shall be conducted with reasonable promptness while allowing sufficient time in the Consultant's judgment to permit adequate review. Review of a specific item shall not indicate that the Consultant has reviewed the entire assembly of which the item is a component. The Consultant shall not be responsible for any deviations from the Construction Documents not brought to the attention of the Consultant in writing by the Contractor. The Consultant shall not be required to review partial submissions or those for which submissions of correlated items have not been received.</w:t>
      </w:r>
    </w:p>
    <w:p w:rsidR="003D40E7" w:rsidRPr="003D40E7" w:rsidRDefault="003D40E7" w:rsidP="003D40E7">
      <w:pPr>
        <w:numPr>
          <w:ilvl w:val="0"/>
          <w:numId w:val="39"/>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lastRenderedPageBreak/>
        <w:t>Identify shop drawings by type and define for the contractor exactly which ones you will review. It may be contrary to your nature, but don't yield to the temptation to review more drawings than necessary to protect the integrity of your design. Of course, this will depend on the type of project and your own professional judgment. If you receive uncalled-for submittals from the contractor, they should be stamped "Not Required for Review" and returned at once.</w:t>
      </w:r>
    </w:p>
    <w:p w:rsidR="003D40E7" w:rsidRPr="003D40E7" w:rsidRDefault="003D40E7" w:rsidP="003D40E7">
      <w:pPr>
        <w:numPr>
          <w:ilvl w:val="0"/>
          <w:numId w:val="39"/>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t>Prior to construction, give the contractor a list of the submittals you will need. Require the contractor to provide a schedule of submittals and insist the contractor adhere to it. Inform the contractor in writing when delays in submittal cause delay in your processing. But as the contractor is expected to stick to the submittal schedule, you, too, must abide by your promised turnaround time. Allow yourself sufficient leeway to perform your own review and return the submittals according to your promised schedule.</w:t>
      </w:r>
    </w:p>
    <w:p w:rsidR="003D40E7" w:rsidRPr="003D40E7" w:rsidRDefault="003D40E7" w:rsidP="003D40E7">
      <w:pPr>
        <w:numPr>
          <w:ilvl w:val="0"/>
          <w:numId w:val="39"/>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Insist that the contractor do his or her job—that all contractor and subcontractor submittals be reviewed and approved by the contractor before being sent to you. Never accept submittals directly from a subcontractor or vendor. If you believe the contractor has not reviewed a submittal carefully but has merely "rubber-stamped" it, and if it contains obvious errors, return it immediately with a note of explanation and insist that it be properly checked. Keep a record of the errors or discrepancies you find to facilitate your review of the </w:t>
      </w:r>
      <w:proofErr w:type="spellStart"/>
      <w:r w:rsidRPr="003D40E7">
        <w:rPr>
          <w:rFonts w:ascii="Arial" w:eastAsia="Times New Roman" w:hAnsi="Arial" w:cs="Arial"/>
          <w:color w:val="444444"/>
          <w:sz w:val="16"/>
          <w:szCs w:val="16"/>
        </w:rPr>
        <w:t>resubmittal</w:t>
      </w:r>
      <w:proofErr w:type="spellEnd"/>
      <w:r w:rsidRPr="003D40E7">
        <w:rPr>
          <w:rFonts w:ascii="Arial" w:eastAsia="Times New Roman" w:hAnsi="Arial" w:cs="Arial"/>
          <w:color w:val="444444"/>
          <w:sz w:val="16"/>
          <w:szCs w:val="16"/>
        </w:rPr>
        <w:t>.</w:t>
      </w:r>
    </w:p>
    <w:p w:rsidR="003D40E7" w:rsidRPr="003D40E7" w:rsidRDefault="003D40E7" w:rsidP="003D40E7">
      <w:pPr>
        <w:numPr>
          <w:ilvl w:val="0"/>
          <w:numId w:val="39"/>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t>Assign experienced and well-qualified people to check shop drawings. A failure in this protocol results in a majority of the claims related to the shop drawing review process.</w:t>
      </w:r>
      <w:hyperlink r:id="rId1113" w:anchor="footnote-1" w:tooltip="" w:history="1">
        <w:r w:rsidRPr="003D40E7">
          <w:rPr>
            <w:rFonts w:ascii="Arial" w:eastAsia="Times New Roman" w:hAnsi="Arial" w:cs="Arial"/>
            <w:color w:val="00AEEF"/>
            <w:sz w:val="16"/>
            <w:u w:val="single"/>
          </w:rPr>
          <w:t>[1]</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Insist on a thorough review. You are generally responsible for checking for conformance with the overall design concept. Is the shop drawing compatible with the rest of the design? Does it meet applicable codes? Does it fit and is it coordinated with the requirements of that portion of the overall project designed by you? If possible, have another qualified member of your firm double-check the review prior to returning the shop drawing to the contractor. On the other hand, don't assume responsibility that is not yours. For example, if you have not agreed to check dimensions, don't do so.</w:t>
      </w:r>
    </w:p>
    <w:p w:rsidR="003D40E7" w:rsidRPr="003D40E7" w:rsidRDefault="003D40E7" w:rsidP="003D40E7">
      <w:pPr>
        <w:numPr>
          <w:ilvl w:val="0"/>
          <w:numId w:val="39"/>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t>Establish within your firm a logging, tracking and follow-up system for shop drawing and submittal processing—and appoint reliable people to maintain it. Document each step of the process in writing, using standardized logs, transmittals and checklists.</w:t>
      </w:r>
    </w:p>
    <w:p w:rsidR="003D40E7" w:rsidRPr="003D40E7" w:rsidRDefault="003D40E7" w:rsidP="003D40E7">
      <w:pPr>
        <w:numPr>
          <w:ilvl w:val="0"/>
          <w:numId w:val="39"/>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t>Use a shop drawing stamp to indicate you have reviewed the submittals. (Two examples follow in</w:t>
      </w:r>
      <w:r w:rsidRPr="003D40E7">
        <w:rPr>
          <w:rFonts w:ascii="Arial" w:eastAsia="Times New Roman" w:hAnsi="Arial" w:cs="Arial"/>
          <w:color w:val="444444"/>
          <w:sz w:val="16"/>
        </w:rPr>
        <w:t> </w:t>
      </w:r>
      <w:hyperlink r:id="rId1114" w:tooltip="Exhibit 11" w:history="1">
        <w:r w:rsidRPr="003D40E7">
          <w:rPr>
            <w:rFonts w:ascii="Arial" w:eastAsia="Times New Roman" w:hAnsi="Arial" w:cs="Arial"/>
            <w:color w:val="00AEEF"/>
            <w:sz w:val="16"/>
            <w:u w:val="single"/>
          </w:rPr>
          <w:t>Exhibit 11</w:t>
        </w:r>
      </w:hyperlink>
      <w:r w:rsidRPr="003D40E7">
        <w:rPr>
          <w:rFonts w:ascii="Arial" w:eastAsia="Times New Roman" w:hAnsi="Arial" w:cs="Arial"/>
          <w:color w:val="444444"/>
          <w:sz w:val="16"/>
          <w:szCs w:val="16"/>
        </w:rPr>
        <w:t>.) Whatever language you choose, be certain it is consistent with your agreement with your client and with the General Conditions of the construction contract.</w:t>
      </w:r>
    </w:p>
    <w:p w:rsidR="003D40E7" w:rsidRPr="003D40E7" w:rsidRDefault="003D40E7" w:rsidP="003D40E7">
      <w:pPr>
        <w:numPr>
          <w:ilvl w:val="0"/>
          <w:numId w:val="39"/>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t>Insist on a clause in the General Conditions of the construction contract that requires the contractor to provide you with written notice of deviations of any type from the requirements of the contract or from the Construction Documents. Such a clause should state that the contractor remains liable for any deviations unless you review and acknowledge such changes in writing.</w:t>
      </w:r>
    </w:p>
    <w:p w:rsidR="003D40E7" w:rsidRPr="003D40E7" w:rsidRDefault="003D40E7" w:rsidP="003D40E7">
      <w:pPr>
        <w:numPr>
          <w:ilvl w:val="0"/>
          <w:numId w:val="39"/>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t>Work with your client in advance to ensure the owner-contractor contract is consistent with the language and intent of your own agreement with the owner.</w:t>
      </w:r>
    </w:p>
    <w:p w:rsidR="003D40E7" w:rsidRPr="003D40E7" w:rsidRDefault="003D40E7" w:rsidP="003D40E7">
      <w:pPr>
        <w:numPr>
          <w:ilvl w:val="0"/>
          <w:numId w:val="39"/>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t>As a general rule, don't review shop drawings or other submittals concerning the proposed implementation of means, methods, procedures, sequences or techniques or other temporary aspects of the construction process. Those are the sole responsibility of the contractor, and review of these submittals could subject you to responsibility not normally assumed by a design professional.</w:t>
      </w:r>
    </w:p>
    <w:p w:rsidR="003D40E7" w:rsidRPr="003D40E7" w:rsidRDefault="003D40E7" w:rsidP="003D40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20040" cy="152400"/>
            <wp:effectExtent l="19050" t="0" r="3810" b="0"/>
            <wp:docPr id="209" name="Picture 209" descr="https://xldp.nextlms.com/lms/content/07cbd7aa8b77e6cd430df3be6cbe5944/File/images/34x16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s://xldp.nextlms.com/lms/content/07cbd7aa8b77e6cd430df3be6cbe5944/File/images/34x16line.jpg"/>
                    <pic:cNvPicPr>
                      <a:picLocks noChangeAspect="1" noChangeArrowheads="1"/>
                    </pic:cNvPicPr>
                  </pic:nvPicPr>
                  <pic:blipFill>
                    <a:blip r:embed="rId27"/>
                    <a:srcRect/>
                    <a:stretch>
                      <a:fillRect/>
                    </a:stretch>
                  </pic:blipFill>
                  <pic:spPr bwMode="auto">
                    <a:xfrm>
                      <a:off x="0" y="0"/>
                      <a:ext cx="320040" cy="152400"/>
                    </a:xfrm>
                    <a:prstGeom prst="rect">
                      <a:avLst/>
                    </a:prstGeom>
                    <a:noFill/>
                    <a:ln w="9525">
                      <a:noFill/>
                      <a:miter lim="800000"/>
                      <a:headEnd/>
                      <a:tailEnd/>
                    </a:ln>
                  </pic:spPr>
                </pic:pic>
              </a:graphicData>
            </a:graphic>
          </wp:inline>
        </w:drawing>
      </w:r>
    </w:p>
    <w:p w:rsidR="003D40E7" w:rsidRPr="003D40E7" w:rsidRDefault="003D40E7" w:rsidP="003D40E7">
      <w:pPr>
        <w:spacing w:after="108" w:line="156" w:lineRule="atLeast"/>
        <w:ind w:left="216" w:hanging="216"/>
        <w:rPr>
          <w:rFonts w:ascii="Arial" w:eastAsia="Times New Roman" w:hAnsi="Arial" w:cs="Arial"/>
          <w:color w:val="444444"/>
          <w:sz w:val="13"/>
          <w:szCs w:val="13"/>
        </w:rPr>
      </w:pPr>
      <w:hyperlink r:id="rId1115" w:anchor="footnote-1-backlink" w:tooltip="[1]" w:history="1">
        <w:r w:rsidRPr="003D40E7">
          <w:rPr>
            <w:rFonts w:ascii="Arial" w:eastAsia="Times New Roman" w:hAnsi="Arial" w:cs="Arial"/>
            <w:color w:val="00AEEF"/>
            <w:sz w:val="13"/>
            <w:u w:val="single"/>
          </w:rPr>
          <w:t>[1]</w:t>
        </w:r>
      </w:hyperlink>
      <w:r w:rsidRPr="003D40E7">
        <w:rPr>
          <w:rFonts w:ascii="Arial" w:eastAsia="Times New Roman" w:hAnsi="Arial" w:cs="Arial"/>
          <w:color w:val="444444"/>
          <w:sz w:val="13"/>
        </w:rPr>
        <w:t> </w:t>
      </w:r>
      <w:r w:rsidRPr="003D40E7">
        <w:rPr>
          <w:rFonts w:ascii="Arial" w:eastAsia="Times New Roman" w:hAnsi="Arial" w:cs="Arial"/>
          <w:color w:val="444444"/>
          <w:sz w:val="13"/>
          <w:szCs w:val="13"/>
        </w:rPr>
        <w:t>According to Risk Drivers research, a proprietary process of the Design Professional group of XL Insurance.</w:t>
      </w:r>
    </w:p>
    <w:p w:rsidR="003D40E7" w:rsidRDefault="003D40E7">
      <w:r>
        <w:br w:type="page"/>
      </w:r>
    </w:p>
    <w:p w:rsidR="003D40E7" w:rsidRPr="003D40E7" w:rsidRDefault="003D40E7" w:rsidP="003D40E7">
      <w:pPr>
        <w:spacing w:after="24" w:line="240" w:lineRule="auto"/>
        <w:rPr>
          <w:rFonts w:ascii="Arial" w:eastAsia="Times New Roman" w:hAnsi="Arial" w:cs="Arial"/>
          <w:b/>
          <w:bCs/>
          <w:color w:val="333333"/>
          <w:sz w:val="36"/>
          <w:szCs w:val="36"/>
        </w:rPr>
      </w:pPr>
      <w:r w:rsidRPr="003D40E7">
        <w:rPr>
          <w:rFonts w:ascii="Arial" w:eastAsia="Times New Roman" w:hAnsi="Arial" w:cs="Arial"/>
          <w:b/>
          <w:bCs/>
          <w:color w:val="333333"/>
          <w:sz w:val="36"/>
          <w:szCs w:val="36"/>
        </w:rPr>
        <w:lastRenderedPageBreak/>
        <w:t>Specification of Materials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Architects and engineers specify materials or products every day, and every day they assume some potential liability for their recommendations. Some products do not perform as manufacturers claim, or some may be inappropriate for a specified use. And some products widely used in the building industry today may be declared hazardous tomorrow.</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Such was the case with lead-based paint and asbestos. These products were discovered to be health hazards only after they had been used for many years. Like everyone else, architects and engineers were unaware of any serious risk and commonly specified these materials for their projects.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After these products were ultimately deemed hazardous, some claimants and their attorneys tried to hold consultants at least partially responsible for damages or injuries caused by these materials, even though they were considered safe, effective and consistent with the standards of the industry at the time they were used. These claims were tantamount to insisting that architects and engineers should practice to a higher standard of care and have information unknown even to medical science and current technology.</w:t>
      </w:r>
    </w:p>
    <w:p w:rsidR="003D40E7" w:rsidRPr="003D40E7" w:rsidRDefault="003D40E7" w:rsidP="003D40E7">
      <w:pPr>
        <w:spacing w:before="108" w:after="100" w:afterAutospacing="1" w:line="180" w:lineRule="atLeast"/>
        <w:rPr>
          <w:rFonts w:ascii="Arial" w:eastAsia="Times New Roman" w:hAnsi="Arial" w:cs="Arial"/>
          <w:b/>
          <w:bCs/>
          <w:color w:val="333333"/>
          <w:sz w:val="17"/>
          <w:szCs w:val="17"/>
        </w:rPr>
      </w:pPr>
      <w:r w:rsidRPr="003D40E7">
        <w:rPr>
          <w:rFonts w:ascii="Arial" w:eastAsia="Times New Roman" w:hAnsi="Arial" w:cs="Arial"/>
          <w:b/>
          <w:bCs/>
          <w:color w:val="333333"/>
          <w:sz w:val="17"/>
          <w:szCs w:val="17"/>
        </w:rPr>
        <w:t>The Problem</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There are three separate but related liability issues concerning specifying building materials. Chances are you've run into at least one.</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First, let's suppose you and your colleagues have been specifying an insulation product for many years and that current medical science and the building industry consider it to be effective and safe. You call for its use in an apartment building. Five years after the building is completed, a new scientific study shows the material to be carcinogenic. Can you be held responsible?</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Or perhaps you specify materials that are marketed as "green." Many such products, however, have yet to undergo the test of time or have never been proven reliable in certain applications. What's more, the green-products market has surged in the past decade, and a number of independent product certification and standards organizations have appeared. Yet these organizations sometimes have widely different criteria for classifying products as "green." If a material you specify does not later meet certain green standards, are you liable? (See</w:t>
      </w:r>
      <w:r w:rsidRPr="003D40E7">
        <w:rPr>
          <w:rFonts w:ascii="Arial" w:eastAsia="Times New Roman" w:hAnsi="Arial" w:cs="Arial"/>
          <w:color w:val="444444"/>
          <w:sz w:val="16"/>
        </w:rPr>
        <w:t> </w:t>
      </w:r>
      <w:hyperlink r:id="rId1116" w:tooltip="Sustainability and Green Design" w:history="1">
        <w:r w:rsidRPr="003D40E7">
          <w:rPr>
            <w:rFonts w:ascii="Arial" w:eastAsia="Times New Roman" w:hAnsi="Arial" w:cs="Arial"/>
            <w:color w:val="00AEEF"/>
            <w:sz w:val="16"/>
          </w:rPr>
          <w:t>Sustainability and Green Design</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for more information.)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The third scenario finds you in a difficult dilemma: your client suggests or even insists that you specify a product that you feel may not be safe or reliable. Perhaps it's a product that, while allowable under current building codes, contains material that is hazardous in other forms or quantities. Or it might be new material or equipment that, in your opinion, has yet to undergo the test of time. Maybe it is a product such as a new adhesive for carpeting or a wall-paneling system that, while satisfactory in general use, has never been proven in the high humidity application required by your project. If, against your better professional judgment, you agree to specify such a product that later proves to be flawed or dangerous, can you be held liable for damages?</w:t>
      </w:r>
    </w:p>
    <w:p w:rsidR="003D40E7" w:rsidRPr="003D40E7" w:rsidRDefault="003D40E7" w:rsidP="003D40E7">
      <w:pPr>
        <w:spacing w:before="108" w:after="100" w:afterAutospacing="1" w:line="180" w:lineRule="atLeast"/>
        <w:rPr>
          <w:rFonts w:ascii="Arial" w:eastAsia="Times New Roman" w:hAnsi="Arial" w:cs="Arial"/>
          <w:b/>
          <w:bCs/>
          <w:color w:val="333333"/>
          <w:sz w:val="17"/>
          <w:szCs w:val="17"/>
        </w:rPr>
      </w:pPr>
      <w:r w:rsidRPr="003D40E7">
        <w:rPr>
          <w:rFonts w:ascii="Arial" w:eastAsia="Times New Roman" w:hAnsi="Arial" w:cs="Arial"/>
          <w:b/>
          <w:bCs/>
          <w:color w:val="333333"/>
          <w:sz w:val="17"/>
          <w:szCs w:val="17"/>
        </w:rPr>
        <w:t>The Solution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Fortunately, there are a few measures you can take to help avoid such claims. First, make it a practice to specify only those products and technologies that you know will do the job, those that are time-tested and proven in a particular application. Ask yourself: what would other reasonable consultants do in these circumstances? (Refer to</w:t>
      </w:r>
      <w:r w:rsidRPr="003D40E7">
        <w:rPr>
          <w:rFonts w:ascii="Arial" w:eastAsia="Times New Roman" w:hAnsi="Arial" w:cs="Arial"/>
          <w:color w:val="444444"/>
          <w:sz w:val="16"/>
        </w:rPr>
        <w:t> </w:t>
      </w:r>
      <w:hyperlink r:id="rId1117" w:tooltip="Standard of Care" w:history="1">
        <w:r w:rsidRPr="003D40E7">
          <w:rPr>
            <w:rFonts w:ascii="Arial" w:eastAsia="Times New Roman" w:hAnsi="Arial" w:cs="Arial"/>
            <w:color w:val="00AEEF"/>
            <w:sz w:val="16"/>
          </w:rPr>
          <w:t>Standard of Care</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for a related discussion.) You might ask, too, how the scenario would play out in a deposition or on the witness stand.</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If you specify a new product or one with which you are unfamiliar, do your research. Your goal is to be able to demonstrate that you made a reasonable, professional effort to explore the suitability and reliability of the product. Collect brochures, product specification sheets, warranties and guarantees from the manufacturer, and keep them for your records. You may even need to go further and corroborate the manufacturer's claims, perhaps with test results by an independent laboratory.</w:t>
      </w:r>
      <w:hyperlink r:id="rId1118" w:anchor="footnote-1" w:tooltip="" w:history="1">
        <w:r w:rsidRPr="003D40E7">
          <w:rPr>
            <w:rFonts w:ascii="Arial" w:eastAsia="Times New Roman" w:hAnsi="Arial" w:cs="Arial"/>
            <w:color w:val="00AEEF"/>
            <w:sz w:val="16"/>
          </w:rPr>
          <w:t>[1]</w:t>
        </w:r>
      </w:hyperlink>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lastRenderedPageBreak/>
        <w:t>Document your conversations with the suppliers and your client regarding the product and its application in the specific circumstance, including any reservations you might have raised. Explain to the manufacturers, suppliers and installers how you intend to use the product, and require them to give you written assurances that the product is suitable for the intended application. Ask the manufacturers' field representatives to be present during any installation to ensure that their products are installed properly and according to the manufacturers' specifications.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If your client insists on your specifying an item that, although not life-threatening, is a product with which you are not comfortable—a question of quality or ease of maintenance or operation, for instance—put your objections in writing to your client. If the client overrules you, protect yourself by having this rejection confirmed in writing. At a minimum, document these discussions and decisions well.</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If the item in question involves health or safety issues, however, that is another matter altogether. If you cannot convince your client of the possible risks, you must look to the Termination provisions of your contract rather than endanger the life or health of anyone. </w:t>
      </w:r>
      <w:proofErr w:type="gramStart"/>
      <w:r w:rsidRPr="003D40E7">
        <w:rPr>
          <w:rFonts w:ascii="Arial" w:eastAsia="Times New Roman" w:hAnsi="Arial" w:cs="Arial"/>
          <w:color w:val="444444"/>
          <w:sz w:val="16"/>
          <w:szCs w:val="16"/>
        </w:rPr>
        <w:t>(See</w:t>
      </w:r>
      <w:r w:rsidRPr="003D40E7">
        <w:rPr>
          <w:rFonts w:ascii="Arial" w:eastAsia="Times New Roman" w:hAnsi="Arial" w:cs="Arial"/>
          <w:color w:val="444444"/>
          <w:sz w:val="16"/>
        </w:rPr>
        <w:t> </w:t>
      </w:r>
      <w:hyperlink r:id="rId1119" w:tooltip="Public Responsibility" w:history="1">
        <w:r w:rsidRPr="003D40E7">
          <w:rPr>
            <w:rFonts w:ascii="Arial" w:eastAsia="Times New Roman" w:hAnsi="Arial" w:cs="Arial"/>
            <w:color w:val="00AEEF"/>
            <w:sz w:val="16"/>
          </w:rPr>
          <w:t>Public Responsibility</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and</w:t>
      </w:r>
      <w:r w:rsidRPr="003D40E7">
        <w:rPr>
          <w:rFonts w:ascii="Arial" w:eastAsia="Times New Roman" w:hAnsi="Arial" w:cs="Arial"/>
          <w:color w:val="444444"/>
          <w:sz w:val="16"/>
        </w:rPr>
        <w:t> </w:t>
      </w:r>
      <w:hyperlink r:id="rId1120" w:tooltip="Termination" w:history="1">
        <w:r w:rsidRPr="003D40E7">
          <w:rPr>
            <w:rFonts w:ascii="Arial" w:eastAsia="Times New Roman" w:hAnsi="Arial" w:cs="Arial"/>
            <w:color w:val="00AEEF"/>
            <w:sz w:val="16"/>
          </w:rPr>
          <w:t>Termination</w:t>
        </w:r>
      </w:hyperlink>
      <w:r w:rsidRPr="003D40E7">
        <w:rPr>
          <w:rFonts w:ascii="Arial" w:eastAsia="Times New Roman" w:hAnsi="Arial" w:cs="Arial"/>
          <w:color w:val="444444"/>
          <w:sz w:val="16"/>
          <w:szCs w:val="16"/>
        </w:rPr>
        <w:t>.)</w:t>
      </w:r>
      <w:proofErr w:type="gramEnd"/>
    </w:p>
    <w:p w:rsidR="003D40E7" w:rsidRPr="003D40E7" w:rsidRDefault="003D40E7" w:rsidP="003D40E7">
      <w:pPr>
        <w:spacing w:before="100" w:beforeAutospacing="1" w:after="108"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You can address these issues in your agreement with a provision that spells out and limits your responsibility. Here's a sample clause:</w:t>
      </w:r>
    </w:p>
    <w:p w:rsidR="003D40E7" w:rsidRPr="003D40E7" w:rsidRDefault="003D40E7" w:rsidP="003D40E7">
      <w:pPr>
        <w:spacing w:after="100" w:afterAutospacing="1" w:line="252" w:lineRule="atLeast"/>
        <w:jc w:val="center"/>
        <w:rPr>
          <w:rFonts w:ascii="Arial" w:eastAsia="Times New Roman" w:hAnsi="Arial" w:cs="Arial"/>
          <w:b/>
          <w:bCs/>
          <w:caps/>
          <w:color w:val="444444"/>
          <w:sz w:val="16"/>
          <w:szCs w:val="16"/>
        </w:rPr>
      </w:pPr>
      <w:r w:rsidRPr="003D40E7">
        <w:rPr>
          <w:rFonts w:ascii="Arial" w:eastAsia="Times New Roman" w:hAnsi="Arial" w:cs="Arial"/>
          <w:b/>
          <w:bCs/>
          <w:caps/>
          <w:color w:val="444444"/>
          <w:sz w:val="16"/>
          <w:szCs w:val="16"/>
        </w:rPr>
        <w:t>SPECIFICATION OF MATERIALS</w:t>
      </w:r>
    </w:p>
    <w:p w:rsidR="003D40E7" w:rsidRPr="003D40E7" w:rsidRDefault="003D40E7" w:rsidP="003D40E7">
      <w:pPr>
        <w:spacing w:before="100" w:beforeAutospacing="1" w:after="216"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The Client understands and agrees that products or building materials that are permissible under current building codes and ordinances may, at some future date, be banned or limited in use in the construction industry because of presently unknown hazardous and/or defective characteristics.</w:t>
      </w:r>
    </w:p>
    <w:p w:rsidR="003D40E7" w:rsidRPr="003D40E7" w:rsidRDefault="003D40E7" w:rsidP="003D40E7">
      <w:pPr>
        <w:spacing w:before="100" w:beforeAutospacing="1" w:after="216"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The Consultant is only expected to meet current industry standards and may rely on manufacturers' information and representations. The Client agrees that if any product or material specified for this Project by the Consultant shall, at any future date be suspected or discovered to be defective or a health or safety hazard, then the Client shall waive all claims as a result thereof against the Consultant.</w:t>
      </w:r>
    </w:p>
    <w:p w:rsidR="003D40E7" w:rsidRPr="003D40E7" w:rsidRDefault="003D40E7" w:rsidP="003D40E7">
      <w:pPr>
        <w:spacing w:before="100" w:beforeAutospacing="1" w:after="100" w:afterAutospacing="1"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The Client further agrees that if the Client directs the Consultant to specify any product or material after the Consultant has informed the Client that such product or material may not be suitable or may embody characteristics that are suspected of causing or may cause the product or material to be considered a hazardous substance in the future, the Client waives all claims as a result thereof against the Consultant, and the Client agrees, to the fullest extent permitted by law, to indemnify and hold harmless the Consultant from any damages, liabilities or costs, including reasonable attorneys' fees and defense costs, arising in any way from the specification or use of any products or materials which, at any future date, become known or suspected health or safety hazards.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Make sure you coordinate any such provision with your Code Compliance, Sustainability and Green Design and Hazardous Materials clauses. (Refer to the chapters on these topics for more information.)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Remember, your best safeguard is to take the necessary, reasonable steps to help ensure that you specify materials that will perform as you intend.</w:t>
      </w:r>
    </w:p>
    <w:p w:rsidR="003D40E7" w:rsidRPr="003D40E7" w:rsidRDefault="003D40E7" w:rsidP="003D40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20040" cy="152400"/>
            <wp:effectExtent l="19050" t="0" r="3810" b="0"/>
            <wp:docPr id="211" name="Picture 211" descr="https://xldp.nextlms.com/lms/content/07cbd7aa8b77e6cd430df3be6cbe5944/File/images/34x16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s://xldp.nextlms.com/lms/content/07cbd7aa8b77e6cd430df3be6cbe5944/File/images/34x16line.jpg"/>
                    <pic:cNvPicPr>
                      <a:picLocks noChangeAspect="1" noChangeArrowheads="1"/>
                    </pic:cNvPicPr>
                  </pic:nvPicPr>
                  <pic:blipFill>
                    <a:blip r:embed="rId27"/>
                    <a:srcRect/>
                    <a:stretch>
                      <a:fillRect/>
                    </a:stretch>
                  </pic:blipFill>
                  <pic:spPr bwMode="auto">
                    <a:xfrm>
                      <a:off x="0" y="0"/>
                      <a:ext cx="320040" cy="152400"/>
                    </a:xfrm>
                    <a:prstGeom prst="rect">
                      <a:avLst/>
                    </a:prstGeom>
                    <a:noFill/>
                    <a:ln w="9525">
                      <a:noFill/>
                      <a:miter lim="800000"/>
                      <a:headEnd/>
                      <a:tailEnd/>
                    </a:ln>
                  </pic:spPr>
                </pic:pic>
              </a:graphicData>
            </a:graphic>
          </wp:inline>
        </w:drawing>
      </w:r>
    </w:p>
    <w:p w:rsidR="003D40E7" w:rsidRPr="003D40E7" w:rsidRDefault="003D40E7" w:rsidP="003D40E7">
      <w:pPr>
        <w:spacing w:after="108" w:line="156" w:lineRule="atLeast"/>
        <w:ind w:left="216" w:hanging="216"/>
        <w:rPr>
          <w:rFonts w:ascii="Arial" w:eastAsia="Times New Roman" w:hAnsi="Arial" w:cs="Arial"/>
          <w:color w:val="444444"/>
          <w:sz w:val="13"/>
          <w:szCs w:val="13"/>
        </w:rPr>
      </w:pPr>
      <w:hyperlink r:id="rId1121" w:anchor="footnote-1-backlink" w:tooltip="[1]" w:history="1">
        <w:r w:rsidRPr="003D40E7">
          <w:rPr>
            <w:rFonts w:ascii="Arial" w:eastAsia="Times New Roman" w:hAnsi="Arial" w:cs="Arial"/>
            <w:color w:val="00AEEF"/>
            <w:sz w:val="13"/>
          </w:rPr>
          <w:t>[1]</w:t>
        </w:r>
      </w:hyperlink>
      <w:r w:rsidRPr="003D40E7">
        <w:rPr>
          <w:rFonts w:ascii="Arial" w:eastAsia="Times New Roman" w:hAnsi="Arial" w:cs="Arial"/>
          <w:color w:val="444444"/>
          <w:sz w:val="13"/>
        </w:rPr>
        <w:t> </w:t>
      </w:r>
      <w:r w:rsidRPr="003D40E7">
        <w:rPr>
          <w:rFonts w:ascii="Arial" w:eastAsia="Times New Roman" w:hAnsi="Arial" w:cs="Arial"/>
          <w:color w:val="444444"/>
          <w:sz w:val="13"/>
          <w:szCs w:val="13"/>
        </w:rPr>
        <w:t>In</w:t>
      </w:r>
      <w:r w:rsidRPr="003D40E7">
        <w:rPr>
          <w:rFonts w:ascii="Arial" w:eastAsia="Times New Roman" w:hAnsi="Arial" w:cs="Arial"/>
          <w:color w:val="444444"/>
          <w:sz w:val="13"/>
        </w:rPr>
        <w:t> </w:t>
      </w:r>
      <w:proofErr w:type="spellStart"/>
      <w:r w:rsidRPr="003D40E7">
        <w:rPr>
          <w:rFonts w:ascii="Arial" w:eastAsia="Times New Roman" w:hAnsi="Arial" w:cs="Arial"/>
          <w:i/>
          <w:iCs/>
          <w:color w:val="444444"/>
          <w:sz w:val="13"/>
          <w:szCs w:val="13"/>
          <w:u w:val="single"/>
        </w:rPr>
        <w:t>Brushton</w:t>
      </w:r>
      <w:proofErr w:type="spellEnd"/>
      <w:r w:rsidRPr="003D40E7">
        <w:rPr>
          <w:rFonts w:ascii="Arial" w:eastAsia="Times New Roman" w:hAnsi="Arial" w:cs="Arial"/>
          <w:i/>
          <w:iCs/>
          <w:color w:val="444444"/>
          <w:sz w:val="13"/>
          <w:szCs w:val="13"/>
          <w:u w:val="single"/>
        </w:rPr>
        <w:t>-Moira Central School Dist. v. Fred H. Thomas Associates, P.C.</w:t>
      </w:r>
      <w:r w:rsidRPr="003D40E7">
        <w:rPr>
          <w:rFonts w:ascii="Arial" w:eastAsia="Times New Roman" w:hAnsi="Arial" w:cs="Arial"/>
          <w:i/>
          <w:iCs/>
          <w:color w:val="444444"/>
          <w:sz w:val="13"/>
          <w:szCs w:val="13"/>
        </w:rPr>
        <w:t>, 669 N.Y.S.2d 520</w:t>
      </w:r>
      <w:r w:rsidRPr="003D40E7">
        <w:rPr>
          <w:rFonts w:ascii="Arial" w:eastAsia="Times New Roman" w:hAnsi="Arial" w:cs="Arial"/>
          <w:color w:val="444444"/>
          <w:sz w:val="13"/>
        </w:rPr>
        <w:t> </w:t>
      </w:r>
      <w:r w:rsidRPr="003D40E7">
        <w:rPr>
          <w:rFonts w:ascii="Arial" w:eastAsia="Times New Roman" w:hAnsi="Arial" w:cs="Arial"/>
          <w:color w:val="444444"/>
          <w:sz w:val="13"/>
          <w:szCs w:val="13"/>
        </w:rPr>
        <w:t>(N.Y. Ct. App. 1998), an appellate court found that insulation panels specified by an architect were defective and the architect was held liable for failing to meet the prevailing standard of care. The court noted that the architect did not have personal experience with the product, nor had the architect conducted or requested laboratory tests to prove the new product's effectiveness.</w:t>
      </w:r>
    </w:p>
    <w:p w:rsidR="003D40E7" w:rsidRDefault="003D40E7">
      <w:r>
        <w:br w:type="page"/>
      </w:r>
    </w:p>
    <w:p w:rsidR="003D40E7" w:rsidRPr="003D40E7" w:rsidRDefault="003D40E7" w:rsidP="003D40E7">
      <w:pPr>
        <w:spacing w:after="24" w:line="240" w:lineRule="auto"/>
        <w:rPr>
          <w:rFonts w:ascii="Arial" w:eastAsia="Times New Roman" w:hAnsi="Arial" w:cs="Arial"/>
          <w:b/>
          <w:bCs/>
          <w:color w:val="333333"/>
          <w:sz w:val="36"/>
          <w:szCs w:val="36"/>
        </w:rPr>
      </w:pPr>
      <w:r w:rsidRPr="003D40E7">
        <w:rPr>
          <w:rFonts w:ascii="Arial" w:eastAsia="Times New Roman" w:hAnsi="Arial" w:cs="Arial"/>
          <w:b/>
          <w:bCs/>
          <w:color w:val="333333"/>
          <w:sz w:val="36"/>
          <w:szCs w:val="36"/>
        </w:rPr>
        <w:lastRenderedPageBreak/>
        <w:t>Standard of Care</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i/>
          <w:iCs/>
          <w:color w:val="444444"/>
          <w:sz w:val="16"/>
          <w:szCs w:val="16"/>
        </w:rPr>
        <w:t>What was the applicable standard of care? Was it met?</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These are the first questions asked when a design professional is accused of negligence. The legal definition of the professional standard of care, however, may vary widely from the public's perception—and a client's expectations.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All that is required of design professionals is that they render their services with the ordinary degree of skill and care that would be used by other reasonably competent practitioners of the same discipline under similar circumstances, taking into consideration the contemporary state of the art and geographic idiosyncrasies. This concept dates from English Common Law doctrine, which holds that the public has the right to expect that those providing services will do so in a reasonably careful and prudent manner, as tested or established by the actions of their own peers under like circumstances. Nowhere in this doctrine or definition is there any mention of "perfection." Being perfect isn't required or even contemplated for design consultants. The only test is the quality of the consultant's actions: are they reasonable, normal and prudent under the given circumstances?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The application of the standard of care is variable and depends on the specific circumstances of a project. Codes, regulations, licensing laws and national standards form a framework, as does the work of one's colleagues, both locally and on a national level. And because the nature of architecture and engineering is to remain innovative, the applicable standard of care changes as the state of practice evolves.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These changes usually occur slowly. However, the continuing rush to embrace new technologies, particularly related to sustainable and green design, is likely raising the standard of care for designers. For example, the 2007 AIA agreements now require the architect to consider "environmentally responsible design alternatives" during the schematic design phase. Professional accreditation programs, such as the U.S. Green Building Council's Leadership in Energy and Environmental Design accredited professional (LEED AP</w:t>
      </w:r>
      <w:r w:rsidRPr="003D40E7">
        <w:rPr>
          <w:rFonts w:ascii="Arial" w:eastAsia="Times New Roman" w:hAnsi="Arial" w:cs="Arial"/>
          <w:color w:val="444444"/>
          <w:sz w:val="14"/>
          <w:szCs w:val="14"/>
          <w:vertAlign w:val="superscript"/>
        </w:rPr>
        <w:t>®</w:t>
      </w:r>
      <w:r w:rsidRPr="003D40E7">
        <w:rPr>
          <w:rFonts w:ascii="Arial" w:eastAsia="Times New Roman" w:hAnsi="Arial" w:cs="Arial"/>
          <w:color w:val="444444"/>
          <w:sz w:val="16"/>
          <w:szCs w:val="16"/>
        </w:rPr>
        <w:t xml:space="preserve">) </w:t>
      </w:r>
      <w:proofErr w:type="gramStart"/>
      <w:r w:rsidRPr="003D40E7">
        <w:rPr>
          <w:rFonts w:ascii="Arial" w:eastAsia="Times New Roman" w:hAnsi="Arial" w:cs="Arial"/>
          <w:color w:val="444444"/>
          <w:sz w:val="16"/>
          <w:szCs w:val="16"/>
        </w:rPr>
        <w:t>program,</w:t>
      </w:r>
      <w:proofErr w:type="gramEnd"/>
      <w:r w:rsidRPr="003D40E7">
        <w:rPr>
          <w:rFonts w:ascii="Arial" w:eastAsia="Times New Roman" w:hAnsi="Arial" w:cs="Arial"/>
          <w:color w:val="444444"/>
          <w:sz w:val="16"/>
          <w:szCs w:val="16"/>
        </w:rPr>
        <w:t xml:space="preserve"> may also be increasing the expectation that accredited designers will deliver a design that performs at a higher level. (See</w:t>
      </w:r>
      <w:r w:rsidRPr="003D40E7">
        <w:rPr>
          <w:rFonts w:ascii="Arial" w:eastAsia="Times New Roman" w:hAnsi="Arial" w:cs="Arial"/>
          <w:color w:val="444444"/>
          <w:sz w:val="16"/>
        </w:rPr>
        <w:t> </w:t>
      </w:r>
      <w:hyperlink r:id="rId1122" w:tooltip="Innovative Design and Technologies" w:history="1">
        <w:r w:rsidRPr="003D40E7">
          <w:rPr>
            <w:rFonts w:ascii="Arial" w:eastAsia="Times New Roman" w:hAnsi="Arial" w:cs="Arial"/>
            <w:color w:val="00AEEF"/>
            <w:sz w:val="16"/>
            <w:u w:val="single"/>
          </w:rPr>
          <w:t>Innovative Design and Technologies</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as well as</w:t>
      </w:r>
      <w:r w:rsidRPr="003D40E7">
        <w:rPr>
          <w:rFonts w:ascii="Arial" w:eastAsia="Times New Roman" w:hAnsi="Arial" w:cs="Arial"/>
          <w:color w:val="444444"/>
          <w:sz w:val="16"/>
        </w:rPr>
        <w:t> </w:t>
      </w:r>
      <w:hyperlink r:id="rId1123" w:tooltip="Sustainability and Green Design" w:history="1">
        <w:r w:rsidRPr="003D40E7">
          <w:rPr>
            <w:rFonts w:ascii="Arial" w:eastAsia="Times New Roman" w:hAnsi="Arial" w:cs="Arial"/>
            <w:color w:val="00AEEF"/>
            <w:sz w:val="16"/>
            <w:u w:val="single"/>
          </w:rPr>
          <w:t>Sustainability and Green Design</w:t>
        </w:r>
      </w:hyperlink>
      <w:r w:rsidRPr="003D40E7">
        <w:rPr>
          <w:rFonts w:ascii="Arial" w:eastAsia="Times New Roman" w:hAnsi="Arial" w:cs="Arial"/>
          <w:color w:val="444444"/>
          <w:sz w:val="16"/>
          <w:szCs w:val="16"/>
        </w:rPr>
        <w:t>.)</w:t>
      </w:r>
    </w:p>
    <w:p w:rsidR="003D40E7" w:rsidRPr="003D40E7" w:rsidRDefault="003D40E7" w:rsidP="003D40E7">
      <w:pPr>
        <w:spacing w:before="108" w:after="100" w:afterAutospacing="1" w:line="180" w:lineRule="atLeast"/>
        <w:rPr>
          <w:rFonts w:ascii="Arial" w:eastAsia="Times New Roman" w:hAnsi="Arial" w:cs="Arial"/>
          <w:b/>
          <w:bCs/>
          <w:color w:val="333333"/>
          <w:sz w:val="17"/>
          <w:szCs w:val="17"/>
        </w:rPr>
      </w:pPr>
      <w:r w:rsidRPr="003D40E7">
        <w:rPr>
          <w:rFonts w:ascii="Arial" w:eastAsia="Times New Roman" w:hAnsi="Arial" w:cs="Arial"/>
          <w:b/>
          <w:bCs/>
          <w:color w:val="333333"/>
          <w:sz w:val="17"/>
          <w:szCs w:val="17"/>
        </w:rPr>
        <w:t>The Problem</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Perhaps because architecture and engineering are perceived as exacting professions and sciences, the public has difficulty acknowledging your potential for human error. Clients, too, may sometimes have unrealistic expectations of you as a design or technical professional. And it is unmet expectations—not technical error—that most often lead to liability claims.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It's also important to understand that while the law sets a standard of reasonable care for engineering and architecture, that standard can be modified by contract. For example, some clients will attempt to revise the standard of care language in their contracts to require consultants to "perform to the highest standard of practice." Such language might appear in a Standard of Care clause or elsewhere in the document, tucked into a Scope of Services provision, for example, or one that addresses payment, dispute or schedule issues. Broad or ambiguous language such as "appropriate" or "necessary," can also change the standard of care, as can provisions that would have the client making a unilateral determination as to the performance of your services, such as "to the satisfaction of the Client," or "in the Client's sole judgment."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If you accept such a clause—or any language that seeks to raise the customary standard—you are agreeing to be judged by far more than the ordinary standard of practice. This not only heightens your risk but also jeopardizes your professional liability coverage, since the increased exposure represents an assumption of additional liability for which you would not otherwise be responsible.</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Some client-written contracts contain a provision that would have you agree to perform your services in a non-negligent manner. This could be construed as a warranty, with all the related issues of insurance and statutes of limitation. (See</w:t>
      </w:r>
      <w:r w:rsidRPr="003D40E7">
        <w:rPr>
          <w:rFonts w:ascii="Arial" w:eastAsia="Times New Roman" w:hAnsi="Arial" w:cs="Arial"/>
          <w:color w:val="444444"/>
          <w:sz w:val="16"/>
        </w:rPr>
        <w:t> </w:t>
      </w:r>
      <w:hyperlink r:id="rId1124" w:tooltip="Non-Negligent Services" w:history="1">
        <w:r w:rsidRPr="003D40E7">
          <w:rPr>
            <w:rFonts w:ascii="Arial" w:eastAsia="Times New Roman" w:hAnsi="Arial" w:cs="Arial"/>
            <w:color w:val="00AEEF"/>
            <w:sz w:val="16"/>
            <w:u w:val="single"/>
          </w:rPr>
          <w:t>Non-Negligent Services</w:t>
        </w:r>
      </w:hyperlink>
      <w:r w:rsidRPr="003D40E7">
        <w:rPr>
          <w:rFonts w:ascii="Arial" w:eastAsia="Times New Roman" w:hAnsi="Arial" w:cs="Arial"/>
          <w:color w:val="444444"/>
          <w:sz w:val="16"/>
          <w:szCs w:val="16"/>
        </w:rPr>
        <w: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lastRenderedPageBreak/>
        <w:t>You also may be leaving yourself open to greater risk and difficulty in negotiating realistic contract terms with your client if you tend to puff up your firm's abilities in exaggerated terms ("the best" or "most qualified," for example) in your correspondence, promotional literature or project proposals.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Finally, while a "green" standard of care has yet to be tested in the courts, as more architects and engineers become accredited in green design, as professional societies exhort their members to offer green or sustainable alternatives to their clients, and as green building codes are adopted by states, the standard of practice is nearing—or has already reached—the tipping point. It's only a matter of time before a client's attorney claims that a design professional who is not schooled in green design is failing to satisfy the prevailing standard of care.</w:t>
      </w:r>
    </w:p>
    <w:p w:rsidR="003D40E7" w:rsidRPr="003D40E7" w:rsidRDefault="003D40E7" w:rsidP="003D40E7">
      <w:pPr>
        <w:spacing w:before="108" w:after="100" w:afterAutospacing="1" w:line="180" w:lineRule="atLeast"/>
        <w:rPr>
          <w:rFonts w:ascii="Arial" w:eastAsia="Times New Roman" w:hAnsi="Arial" w:cs="Arial"/>
          <w:b/>
          <w:bCs/>
          <w:color w:val="333333"/>
          <w:sz w:val="17"/>
          <w:szCs w:val="17"/>
        </w:rPr>
      </w:pPr>
      <w:r w:rsidRPr="003D40E7">
        <w:rPr>
          <w:rFonts w:ascii="Arial" w:eastAsia="Times New Roman" w:hAnsi="Arial" w:cs="Arial"/>
          <w:b/>
          <w:bCs/>
          <w:color w:val="333333"/>
          <w:sz w:val="17"/>
          <w:szCs w:val="17"/>
        </w:rPr>
        <w:t>The Solution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While it’s true that most design professionals strive for perfection in their work, it is also true that perfection is impossible to attain. Nor is it expected of you under the law: you are not required to be perfect. In fact, the perfect set of plans has yet to be produced by a consulting firm. One of the best ways to protect yourself is to help ensure that your client has realistic expectations of you and your services. Tell your client that perfection is unattainable at any price—and make sure your agreement addresses this issue clearly.</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Up until 2007, the AIA documents had only a vague reference to the standard of care. As a consequence, some clients inserted their own language, which was sometimes misstated. The 2007 AIA owner-architect agreements contain specific standard of care language, which the AIA says is flexible enough to be adapted to each state’s standard of care. The EJCDC professional services agreements have a similar clause.</w:t>
      </w:r>
    </w:p>
    <w:p w:rsidR="003D40E7" w:rsidRPr="003D40E7" w:rsidRDefault="003D40E7" w:rsidP="003D40E7">
      <w:pPr>
        <w:spacing w:before="100" w:beforeAutospacing="1" w:after="108"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If your client hands you a contract clause that purports to raise the standard of care to a higher level, you must delete the offending words and revise the standard to an “ordinary” or “normal” or “reasonable” level. Your goal is a clause that affirmatively defines the standard of care to which you will perform. Consider the following:</w:t>
      </w:r>
    </w:p>
    <w:p w:rsidR="003D40E7" w:rsidRPr="003D40E7" w:rsidRDefault="003D40E7" w:rsidP="003D40E7">
      <w:pPr>
        <w:spacing w:after="100" w:afterAutospacing="1" w:line="252" w:lineRule="atLeast"/>
        <w:jc w:val="center"/>
        <w:rPr>
          <w:rFonts w:ascii="Arial" w:eastAsia="Times New Roman" w:hAnsi="Arial" w:cs="Arial"/>
          <w:b/>
          <w:bCs/>
          <w:caps/>
          <w:color w:val="444444"/>
          <w:sz w:val="16"/>
          <w:szCs w:val="16"/>
        </w:rPr>
      </w:pPr>
      <w:r w:rsidRPr="003D40E7">
        <w:rPr>
          <w:rFonts w:ascii="Arial" w:eastAsia="Times New Roman" w:hAnsi="Arial" w:cs="Arial"/>
          <w:b/>
          <w:bCs/>
          <w:caps/>
          <w:color w:val="444444"/>
          <w:sz w:val="16"/>
          <w:szCs w:val="16"/>
        </w:rPr>
        <w:t>STANDARD OF CARE</w:t>
      </w:r>
    </w:p>
    <w:p w:rsidR="003D40E7" w:rsidRPr="003D40E7" w:rsidRDefault="003D40E7" w:rsidP="003D40E7">
      <w:pPr>
        <w:spacing w:before="100" w:beforeAutospacing="1" w:after="100" w:afterAutospacing="1"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In providing services under this Agreement, the Consultant shall perform in a manner consistent with that degree of care and skill ordinarily exercised by members of the same profession currently practicing under similar circumstances at the same time and in the same or similar locality.</w:t>
      </w:r>
    </w:p>
    <w:p w:rsidR="003D40E7" w:rsidRPr="003D40E7" w:rsidRDefault="003D40E7" w:rsidP="003D40E7">
      <w:pPr>
        <w:spacing w:before="100" w:beforeAutospacing="1" w:after="108"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Should you feel it necessary or helpful, you may want to consider offering to correct defective services without an additional fee. Note, however, that this offer should not include any of the costs to perform construction or to add items that may have been omitted from the original design. You might append to the previous clause:</w:t>
      </w:r>
    </w:p>
    <w:p w:rsidR="003D40E7" w:rsidRPr="003D40E7" w:rsidRDefault="003D40E7" w:rsidP="003D40E7">
      <w:pPr>
        <w:spacing w:after="100" w:afterAutospacing="1" w:line="252" w:lineRule="atLeast"/>
        <w:jc w:val="both"/>
        <w:rPr>
          <w:rFonts w:ascii="Arial" w:eastAsia="Times New Roman" w:hAnsi="Arial" w:cs="Arial"/>
          <w:b/>
          <w:bCs/>
          <w:color w:val="444444"/>
          <w:sz w:val="16"/>
          <w:szCs w:val="16"/>
        </w:rPr>
      </w:pPr>
      <w:proofErr w:type="gramStart"/>
      <w:r w:rsidRPr="003D40E7">
        <w:rPr>
          <w:rFonts w:ascii="Arial" w:eastAsia="Times New Roman" w:hAnsi="Arial" w:cs="Arial"/>
          <w:b/>
          <w:bCs/>
          <w:color w:val="444444"/>
          <w:sz w:val="16"/>
          <w:szCs w:val="16"/>
        </w:rPr>
        <w:t>…under similar circumstances at the same time and in the same or similar locality.</w:t>
      </w:r>
      <w:proofErr w:type="gramEnd"/>
      <w:r w:rsidRPr="003D40E7">
        <w:rPr>
          <w:rFonts w:ascii="Arial" w:eastAsia="Times New Roman" w:hAnsi="Arial" w:cs="Arial"/>
          <w:b/>
          <w:bCs/>
          <w:color w:val="444444"/>
          <w:sz w:val="16"/>
          <w:szCs w:val="16"/>
        </w:rPr>
        <w:t xml:space="preserve"> Upon notice to the Consultant and by mutual agreement between the parties, the Consultant will, without additional compensation, correct those services not meeting such a standard.</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Delete any warranty-like language (such as promising to perform in a "non-negligent manner") that could create insurance-coverage problems or extend the applicable statute of limitation.</w:t>
      </w:r>
      <w:hyperlink r:id="rId1125" w:anchor="_ftn1" w:tooltip="" w:history="1">
        <w:r w:rsidRPr="003D40E7">
          <w:rPr>
            <w:rFonts w:ascii="Arial" w:eastAsia="Times New Roman" w:hAnsi="Arial" w:cs="Arial"/>
            <w:color w:val="00AEEF"/>
            <w:sz w:val="16"/>
            <w:u w:val="single"/>
          </w:rPr>
          <w:t>[1]</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In fact, you could turn this around by adding to your Standard of Care clause wording such as:</w:t>
      </w:r>
    </w:p>
    <w:p w:rsidR="003D40E7" w:rsidRPr="003D40E7" w:rsidRDefault="003D40E7" w:rsidP="003D40E7">
      <w:pPr>
        <w:spacing w:after="100" w:afterAutospacing="1" w:line="252" w:lineRule="atLeast"/>
        <w:jc w:val="both"/>
        <w:rPr>
          <w:rFonts w:ascii="Arial" w:eastAsia="Times New Roman" w:hAnsi="Arial" w:cs="Arial"/>
          <w:b/>
          <w:bCs/>
          <w:color w:val="444444"/>
          <w:sz w:val="16"/>
          <w:szCs w:val="16"/>
        </w:rPr>
      </w:pPr>
      <w:proofErr w:type="gramStart"/>
      <w:r w:rsidRPr="003D40E7">
        <w:rPr>
          <w:rFonts w:ascii="Arial" w:eastAsia="Times New Roman" w:hAnsi="Arial" w:cs="Arial"/>
          <w:b/>
          <w:bCs/>
          <w:color w:val="444444"/>
          <w:sz w:val="16"/>
          <w:szCs w:val="16"/>
        </w:rPr>
        <w:t>…under similar circumstances at the same time and in the same or similar locality.</w:t>
      </w:r>
      <w:proofErr w:type="gramEnd"/>
      <w:r w:rsidRPr="003D40E7">
        <w:rPr>
          <w:rFonts w:ascii="Arial" w:eastAsia="Times New Roman" w:hAnsi="Arial" w:cs="Arial"/>
          <w:b/>
          <w:bCs/>
          <w:color w:val="444444"/>
          <w:sz w:val="16"/>
          <w:szCs w:val="16"/>
        </w:rPr>
        <w:t xml:space="preserve"> The Consultant makes no warranty, express or implied, as to its professional services rendered under this Agreement.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You can go even further to help make certain everyone understands you do not have to be perfect. You can ask the owner to insert language in the General Conditions of the Owner/Contractor contract that sets reasonable expectations of the design professional for both the owner and the contractor, making it clear that the instruments of service may well contain conflicts, errors, omissions and other slight imperfections. (</w:t>
      </w:r>
      <w:proofErr w:type="spellStart"/>
      <w:r w:rsidRPr="003D40E7">
        <w:rPr>
          <w:rFonts w:ascii="Arial" w:eastAsia="Times New Roman" w:hAnsi="Arial" w:cs="Arial"/>
          <w:color w:val="444444"/>
          <w:sz w:val="16"/>
          <w:szCs w:val="16"/>
        </w:rPr>
        <w:t>See</w:t>
      </w:r>
      <w:hyperlink r:id="rId1126" w:tooltip="Appendix 2" w:history="1">
        <w:r w:rsidRPr="003D40E7">
          <w:rPr>
            <w:rFonts w:ascii="Arial" w:eastAsia="Times New Roman" w:hAnsi="Arial" w:cs="Arial"/>
            <w:color w:val="00AEEF"/>
            <w:sz w:val="16"/>
            <w:u w:val="single"/>
          </w:rPr>
          <w:t>Appendix</w:t>
        </w:r>
        <w:proofErr w:type="spellEnd"/>
        <w:r w:rsidRPr="003D40E7">
          <w:rPr>
            <w:rFonts w:ascii="Arial" w:eastAsia="Times New Roman" w:hAnsi="Arial" w:cs="Arial"/>
            <w:color w:val="00AEEF"/>
            <w:sz w:val="16"/>
            <w:u w:val="single"/>
          </w:rPr>
          <w:t> 2</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for suggested language.)</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lastRenderedPageBreak/>
        <w:t>If you accept a project that involves innovative technology or green design, understand that these projects are not, by definition, "usual" or "ordinary," and your professional services agreement, must reflect this. (For more information and suggested language, refer to</w:t>
      </w:r>
      <w:r w:rsidRPr="003D40E7">
        <w:rPr>
          <w:rFonts w:ascii="Arial" w:eastAsia="Times New Roman" w:hAnsi="Arial" w:cs="Arial"/>
          <w:color w:val="444444"/>
          <w:sz w:val="16"/>
        </w:rPr>
        <w:t> </w:t>
      </w:r>
      <w:hyperlink r:id="rId1127" w:tooltip="Innovative Design and Technologies" w:history="1">
        <w:r w:rsidRPr="003D40E7">
          <w:rPr>
            <w:rFonts w:ascii="Arial" w:eastAsia="Times New Roman" w:hAnsi="Arial" w:cs="Arial"/>
            <w:color w:val="00AEEF"/>
            <w:sz w:val="16"/>
            <w:u w:val="single"/>
          </w:rPr>
          <w:t>Innovative Design and Technologies</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as well as</w:t>
      </w:r>
      <w:r w:rsidRPr="003D40E7">
        <w:rPr>
          <w:rFonts w:ascii="Arial" w:eastAsia="Times New Roman" w:hAnsi="Arial" w:cs="Arial"/>
          <w:color w:val="444444"/>
          <w:sz w:val="16"/>
        </w:rPr>
        <w:t> </w:t>
      </w:r>
      <w:hyperlink r:id="rId1128" w:tooltip="Sustainability and Green Design" w:history="1">
        <w:r w:rsidRPr="003D40E7">
          <w:rPr>
            <w:rFonts w:ascii="Arial" w:eastAsia="Times New Roman" w:hAnsi="Arial" w:cs="Arial"/>
            <w:color w:val="00AEEF"/>
            <w:sz w:val="16"/>
            <w:u w:val="single"/>
          </w:rPr>
          <w:t>Sustainability and Green Design</w:t>
        </w:r>
      </w:hyperlink>
      <w:r w:rsidRPr="003D40E7">
        <w:rPr>
          <w:rFonts w:ascii="Arial" w:eastAsia="Times New Roman" w:hAnsi="Arial" w:cs="Arial"/>
          <w:color w:val="444444"/>
          <w:sz w:val="16"/>
          <w:szCs w:val="16"/>
        </w:rPr>
        <w: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You should also add a Contingency Fund provision to your contract or, if there is going to be a contingency fund in the owner/contractor </w:t>
      </w:r>
      <w:proofErr w:type="gramStart"/>
      <w:r w:rsidRPr="003D40E7">
        <w:rPr>
          <w:rFonts w:ascii="Arial" w:eastAsia="Times New Roman" w:hAnsi="Arial" w:cs="Arial"/>
          <w:color w:val="444444"/>
          <w:sz w:val="16"/>
          <w:szCs w:val="16"/>
        </w:rPr>
        <w:t>agreement,</w:t>
      </w:r>
      <w:proofErr w:type="gramEnd"/>
      <w:r w:rsidRPr="003D40E7">
        <w:rPr>
          <w:rFonts w:ascii="Arial" w:eastAsia="Times New Roman" w:hAnsi="Arial" w:cs="Arial"/>
          <w:color w:val="444444"/>
          <w:sz w:val="16"/>
          <w:szCs w:val="16"/>
        </w:rPr>
        <w:t xml:space="preserve"> you should attempt to include in a non-exclusive list of contingencies those costs resulting from discrepancies in your construction documents. </w:t>
      </w:r>
      <w:proofErr w:type="gramStart"/>
      <w:r w:rsidRPr="003D40E7">
        <w:rPr>
          <w:rFonts w:ascii="Arial" w:eastAsia="Times New Roman" w:hAnsi="Arial" w:cs="Arial"/>
          <w:color w:val="444444"/>
          <w:sz w:val="16"/>
          <w:szCs w:val="16"/>
        </w:rPr>
        <w:t>(See</w:t>
      </w:r>
      <w:r w:rsidRPr="003D40E7">
        <w:rPr>
          <w:rFonts w:ascii="Arial" w:eastAsia="Times New Roman" w:hAnsi="Arial" w:cs="Arial"/>
          <w:color w:val="444444"/>
          <w:sz w:val="16"/>
        </w:rPr>
        <w:t> </w:t>
      </w:r>
      <w:hyperlink r:id="rId1129" w:tooltip="Contingency Fund" w:history="1">
        <w:r w:rsidRPr="003D40E7">
          <w:rPr>
            <w:rFonts w:ascii="Arial" w:eastAsia="Times New Roman" w:hAnsi="Arial" w:cs="Arial"/>
            <w:color w:val="00AEEF"/>
            <w:sz w:val="16"/>
            <w:u w:val="single"/>
          </w:rPr>
          <w:t>Contingency Fund</w:t>
        </w:r>
      </w:hyperlink>
      <w:r w:rsidRPr="003D40E7">
        <w:rPr>
          <w:rFonts w:ascii="Arial" w:eastAsia="Times New Roman" w:hAnsi="Arial" w:cs="Arial"/>
          <w:color w:val="444444"/>
          <w:sz w:val="16"/>
          <w:szCs w:val="16"/>
        </w:rPr>
        <w:t>.)</w:t>
      </w:r>
      <w:proofErr w:type="gramEnd"/>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Remember, while the law does not compel you to be perfect, as a professional you are expected to maintain your professional knowledge, keeping reasonably abreast of changing technologies and code demands; your staff should also keep current with developments in their discipline. Reject projects that are beyond your technical abilities, assign only experienced and qualified staff to each job, and, if necessary, retain outside expertise to augment your own capabilities.</w:t>
      </w:r>
    </w:p>
    <w:p w:rsidR="003D40E7" w:rsidRPr="003D40E7" w:rsidRDefault="003D40E7" w:rsidP="003D40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20040" cy="152400"/>
            <wp:effectExtent l="19050" t="0" r="3810" b="0"/>
            <wp:docPr id="213" name="Picture 213" descr="https://xldp.nextlms.com/lms/content/07cbd7aa8b77e6cd430df3be6cbe5944/File/images/34x16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s://xldp.nextlms.com/lms/content/07cbd7aa8b77e6cd430df3be6cbe5944/File/images/34x16line.jpg"/>
                    <pic:cNvPicPr>
                      <a:picLocks noChangeAspect="1" noChangeArrowheads="1"/>
                    </pic:cNvPicPr>
                  </pic:nvPicPr>
                  <pic:blipFill>
                    <a:blip r:embed="rId27"/>
                    <a:srcRect/>
                    <a:stretch>
                      <a:fillRect/>
                    </a:stretch>
                  </pic:blipFill>
                  <pic:spPr bwMode="auto">
                    <a:xfrm>
                      <a:off x="0" y="0"/>
                      <a:ext cx="320040" cy="152400"/>
                    </a:xfrm>
                    <a:prstGeom prst="rect">
                      <a:avLst/>
                    </a:prstGeom>
                    <a:noFill/>
                    <a:ln w="9525">
                      <a:noFill/>
                      <a:miter lim="800000"/>
                      <a:headEnd/>
                      <a:tailEnd/>
                    </a:ln>
                  </pic:spPr>
                </pic:pic>
              </a:graphicData>
            </a:graphic>
          </wp:inline>
        </w:drawing>
      </w:r>
    </w:p>
    <w:p w:rsidR="003D40E7" w:rsidRPr="003D40E7" w:rsidRDefault="003D40E7" w:rsidP="003D40E7">
      <w:pPr>
        <w:spacing w:after="108" w:line="156" w:lineRule="atLeast"/>
        <w:ind w:left="216" w:hanging="216"/>
        <w:rPr>
          <w:rFonts w:ascii="Arial" w:eastAsia="Times New Roman" w:hAnsi="Arial" w:cs="Arial"/>
          <w:color w:val="444444"/>
          <w:sz w:val="13"/>
          <w:szCs w:val="13"/>
        </w:rPr>
      </w:pPr>
      <w:hyperlink r:id="rId1130" w:anchor="_ftnref1" w:tooltip="[1]" w:history="1">
        <w:r w:rsidRPr="003D40E7">
          <w:rPr>
            <w:rFonts w:ascii="Arial" w:eastAsia="Times New Roman" w:hAnsi="Arial" w:cs="Arial"/>
            <w:color w:val="00AEEF"/>
            <w:sz w:val="13"/>
            <w:u w:val="single"/>
          </w:rPr>
          <w:t>[1]</w:t>
        </w:r>
      </w:hyperlink>
      <w:r w:rsidRPr="003D40E7">
        <w:rPr>
          <w:rFonts w:ascii="Arial" w:eastAsia="Times New Roman" w:hAnsi="Arial" w:cs="Arial"/>
          <w:color w:val="444444"/>
          <w:sz w:val="13"/>
        </w:rPr>
        <w:t> </w:t>
      </w:r>
      <w:r w:rsidRPr="003D40E7">
        <w:rPr>
          <w:rFonts w:ascii="Arial" w:eastAsia="Times New Roman" w:hAnsi="Arial" w:cs="Arial"/>
          <w:color w:val="444444"/>
          <w:sz w:val="13"/>
          <w:szCs w:val="13"/>
        </w:rPr>
        <w:t>If your contract says you will perform to a certain standard, does it give rise to an additional cause of action against you for breach of warranty? A 1992 South Carolina decision</w:t>
      </w:r>
      <w:r w:rsidRPr="003D40E7">
        <w:rPr>
          <w:rFonts w:ascii="Arial" w:eastAsia="Times New Roman" w:hAnsi="Arial" w:cs="Arial"/>
          <w:color w:val="444444"/>
          <w:sz w:val="13"/>
        </w:rPr>
        <w:t> </w:t>
      </w:r>
      <w:r w:rsidRPr="003D40E7">
        <w:rPr>
          <w:rFonts w:ascii="Arial" w:eastAsia="Times New Roman" w:hAnsi="Arial" w:cs="Arial"/>
          <w:i/>
          <w:iCs/>
          <w:color w:val="444444"/>
          <w:sz w:val="13"/>
          <w:szCs w:val="13"/>
        </w:rPr>
        <w:t>[</w:t>
      </w:r>
      <w:proofErr w:type="spellStart"/>
      <w:r w:rsidRPr="003D40E7">
        <w:rPr>
          <w:rFonts w:ascii="Arial" w:eastAsia="Times New Roman" w:hAnsi="Arial" w:cs="Arial"/>
          <w:i/>
          <w:iCs/>
          <w:color w:val="444444"/>
          <w:sz w:val="13"/>
          <w:szCs w:val="13"/>
        </w:rPr>
        <w:t>Gibbes</w:t>
      </w:r>
      <w:proofErr w:type="spellEnd"/>
      <w:r w:rsidRPr="003D40E7">
        <w:rPr>
          <w:rFonts w:ascii="Arial" w:eastAsia="Times New Roman" w:hAnsi="Arial" w:cs="Arial"/>
          <w:i/>
          <w:iCs/>
          <w:color w:val="444444"/>
          <w:sz w:val="13"/>
          <w:szCs w:val="13"/>
        </w:rPr>
        <w:t xml:space="preserve"> Incorporated v. Law Engineering, 960 F. 2d 146 (4th Cir 1992)]</w:t>
      </w:r>
      <w:r w:rsidRPr="003D40E7">
        <w:rPr>
          <w:rFonts w:ascii="Arial" w:eastAsia="Times New Roman" w:hAnsi="Arial" w:cs="Arial"/>
          <w:color w:val="444444"/>
          <w:sz w:val="13"/>
        </w:rPr>
        <w:t> </w:t>
      </w:r>
      <w:r w:rsidRPr="003D40E7">
        <w:rPr>
          <w:rFonts w:ascii="Arial" w:eastAsia="Times New Roman" w:hAnsi="Arial" w:cs="Arial"/>
          <w:color w:val="444444"/>
          <w:sz w:val="13"/>
          <w:szCs w:val="13"/>
        </w:rPr>
        <w:t>expressly found that contract language stating that the engineer "will use that degree of care and skill ordinarily exercised under similar conditions by reputable members of our profession practicing in the same or similar locality" simply incorporated the professional standard of care and did not create any express or other warranty obligation.</w:t>
      </w:r>
    </w:p>
    <w:p w:rsidR="003D40E7" w:rsidRDefault="003D40E7">
      <w:r>
        <w:br w:type="page"/>
      </w:r>
    </w:p>
    <w:p w:rsidR="003D40E7" w:rsidRDefault="003D40E7" w:rsidP="003D40E7">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Statutes of Repose and Limitation</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Every state in the U.S. has a statute of limitation on the books, and nearly all have a statute of repose. These statutes establish both a limitation and a maximum time period during which lawsuits of a particular kind can be brought against another party. Their purpose is to discourage stale claims and to expedite justice before memories fade and evidence is lost. Most are applicable to construction matters. They vary widely as to what and to whom they apply, what the "trigger" or starting date is (particularly to commence the "running" of the statute of limitation), and the time limits applicable to various types of claims.</w:t>
      </w:r>
    </w:p>
    <w:p w:rsidR="003D40E7" w:rsidRDefault="003D40E7" w:rsidP="003D40E7">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Knowing the difference between the two types of statutes is important. Both limit the time for making a claim, but they differ on when the time period starts to run. A statute of limitation begins at the date of injury or (depending on the language of that state's statute and case law) discovery of the damage and thus may not be triggered for a very long time. For example, a typical statute of limitation might read:</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i/>
          <w:iCs/>
          <w:color w:val="444444"/>
          <w:sz w:val="16"/>
          <w:szCs w:val="16"/>
        </w:rPr>
        <w:t>Notwithstanding any other statute of limitation, an action against an engineer to recover damages for injury to a person, property or to any interest in property, including damages for delay or economic loss, regardless of legal theory, arising out of the preparation of drawings, maps, specifications or other design services must be commenced within two years after the date the injury or damage is first discovered or, in the exercise of reasonable care, should have been discovered.</w:t>
      </w:r>
    </w:p>
    <w:p w:rsidR="003D40E7" w:rsidRDefault="003D40E7" w:rsidP="003D40E7">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More protective for design consultants (but usually of a much longer duration than the typical statute of limitation) is a statute of repose. It bars actions against architects and engineers after a fixed period of time following the completion of services or the completion of construction and puts a final cap on the time during which the consultant is exposed to liability. Such a provision may be similar to the following:</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i/>
          <w:iCs/>
          <w:color w:val="444444"/>
          <w:sz w:val="16"/>
          <w:szCs w:val="16"/>
        </w:rPr>
        <w:t>In no event may an action arising out of the performance of services by a licensed architect be commenced more than 10 years after the date on which the final plans prepared by the architect are filed with the appropriate public agency having jurisdiction over the project or, if no final plans are filed, more than 10 years after the completion of the project.</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Problem</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Every design professional confronts a similar dilemma: how long must I continue to be responsible for my projects? When, if ever, can I rest easy—even retire—without the threat of lawsuits and liability hanging over me?</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Because the wording and interpretation of these statutes of repose and limitation vary, and because many construction-related statutes continue to be challenged in the courts, simply relying on the current status of the courts and legislatures' whims makes it difficult to manage your liability exposure. For how much and for how long should you insure against the risk? What fee should you charge to compensate for that risk? It is difficult to know when you're "off the hook" if you cannot anticipate whether or not a particular statute may bar a potential claim.</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A related problem is trying to establish when the statutory time period begins to run. In a construction-defect situation, does the clock start when the alleged design error is committed, when construction is substantially or finally complete, when the defect is discovered, or at some other time? If the time period is lengthy or there is uncertainty about when the period starts (and therefore ends), you could have liability for a long, long time—possibly forever. This just isn't fair. There should be a moment when you can safely say, "My project has withstood the test of time and performed well." After a certain reasonable amount of time, the risks of maintenance, use and deterioration should reside with the owner.</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If you are doing work in another country, you may face even more challenges related to your lingering liability, including a wide variety of legal standards, definitions and requirements.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1131" w:tooltip="International Projects" w:history="1">
        <w:r>
          <w:rPr>
            <w:rStyle w:val="Hyperlink"/>
            <w:rFonts w:ascii="Arial" w:hAnsi="Arial" w:cs="Arial"/>
            <w:color w:val="00AEEF"/>
            <w:sz w:val="16"/>
            <w:szCs w:val="16"/>
          </w:rPr>
          <w:t>International Projects</w:t>
        </w:r>
      </w:hyperlink>
      <w:r>
        <w:rPr>
          <w:rFonts w:ascii="Arial" w:hAnsi="Arial" w:cs="Arial"/>
          <w:color w:val="444444"/>
          <w:sz w:val="16"/>
          <w:szCs w:val="16"/>
        </w:rPr>
        <w:t>.)</w:t>
      </w:r>
      <w:proofErr w:type="gramEnd"/>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It's worth noting that statutes of repose for architects and engineers are under attack in some jurisdictions. While in some states there are specific repose statutes in place for design professionals, in others, courts have rejected such statutes.</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lastRenderedPageBreak/>
        <w:t>The Solution</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You don't have to accept liability that extends to infinity. Just as you negotiate limits to your scope of services for a project, you can also negotiate to limit your liability exposure as to a time period as well as a fixed dollar amount.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1132" w:tooltip="Limitation of Liability" w:history="1">
        <w:r>
          <w:rPr>
            <w:rStyle w:val="Hyperlink"/>
            <w:rFonts w:ascii="Arial" w:hAnsi="Arial" w:cs="Arial"/>
            <w:color w:val="00AEEF"/>
            <w:sz w:val="16"/>
            <w:szCs w:val="16"/>
          </w:rPr>
          <w:t>Limitation of Liability</w:t>
        </w:r>
      </w:hyperlink>
      <w:r>
        <w:rPr>
          <w:rFonts w:ascii="Arial" w:hAnsi="Arial" w:cs="Arial"/>
          <w:color w:val="444444"/>
          <w:sz w:val="16"/>
          <w:szCs w:val="16"/>
        </w:rPr>
        <w:t>.)</w:t>
      </w:r>
      <w:proofErr w:type="gramEnd"/>
      <w:r>
        <w:rPr>
          <w:rFonts w:ascii="Arial" w:hAnsi="Arial" w:cs="Arial"/>
          <w:color w:val="444444"/>
          <w:sz w:val="16"/>
          <w:szCs w:val="16"/>
        </w:rPr>
        <w:t xml:space="preserve"> It is certainly possible to establish by contract with your client your own time limits for legal action, even if your state legislature has not done so—or has failed to do so satisfactorily. While this contractual statute of limitation (or repose) will not affect third-party claims, you and your client can set your own ground rules for claims against each other by establishing in your agreement both the period of time in which the claim can be made and when that period begins.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1133" w:tooltip="Third-Party Beneficiaries" w:history="1">
        <w:r>
          <w:rPr>
            <w:rStyle w:val="Hyperlink"/>
            <w:rFonts w:ascii="Arial" w:hAnsi="Arial" w:cs="Arial"/>
            <w:color w:val="00AEEF"/>
            <w:sz w:val="16"/>
            <w:szCs w:val="16"/>
          </w:rPr>
          <w:t>Third-Party Beneficiaries</w:t>
        </w:r>
      </w:hyperlink>
      <w:r>
        <w:rPr>
          <w:rFonts w:ascii="Arial" w:hAnsi="Arial" w:cs="Arial"/>
          <w:color w:val="444444"/>
          <w:sz w:val="16"/>
          <w:szCs w:val="16"/>
        </w:rPr>
        <w:t>.)</w:t>
      </w:r>
      <w:proofErr w:type="gramEnd"/>
      <w:r>
        <w:rPr>
          <w:rFonts w:ascii="Arial" w:hAnsi="Arial" w:cs="Arial"/>
          <w:color w:val="444444"/>
          <w:sz w:val="16"/>
          <w:szCs w:val="16"/>
        </w:rPr>
        <w:t xml:space="preserve"> A clause that accomplishes both could read as follows:</w:t>
      </w:r>
    </w:p>
    <w:p w:rsidR="003D40E7" w:rsidRDefault="003D40E7" w:rsidP="003D40E7">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TIME BAR TO LEGAL ACTION</w:t>
      </w:r>
    </w:p>
    <w:p w:rsidR="003D40E7" w:rsidRDefault="003D40E7" w:rsidP="003D40E7">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All legal actions by either party against the other arising out of or in any way connected with this Agreement or the services to be performed hereunder shall be barred and under no circumstances shall any such legal action be initiated by either party after</w:t>
      </w:r>
      <w:r>
        <w:rPr>
          <w:rStyle w:val="apple-converted-space"/>
          <w:rFonts w:ascii="Arial" w:hAnsi="Arial" w:cs="Arial"/>
          <w:b/>
          <w:bCs/>
          <w:color w:val="444444"/>
          <w:sz w:val="16"/>
          <w:szCs w:val="16"/>
        </w:rPr>
        <w:t> </w:t>
      </w:r>
      <w:r>
        <w:rPr>
          <w:rFonts w:ascii="Arial" w:hAnsi="Arial" w:cs="Arial"/>
          <w:b/>
          <w:bCs/>
          <w:noProof/>
          <w:color w:val="444444"/>
          <w:sz w:val="16"/>
          <w:szCs w:val="16"/>
        </w:rPr>
        <w:drawing>
          <wp:inline distT="0" distB="0" distL="0" distR="0">
            <wp:extent cx="7620" cy="7620"/>
            <wp:effectExtent l="0" t="0" r="0" b="0"/>
            <wp:docPr id="215" name="Picture 215"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Pr>
          <w:rStyle w:val="apple-converted-space"/>
          <w:rFonts w:ascii="Arial" w:hAnsi="Arial" w:cs="Arial"/>
          <w:b/>
          <w:bCs/>
          <w:color w:val="444444"/>
          <w:sz w:val="16"/>
          <w:szCs w:val="16"/>
        </w:rPr>
        <w:t> </w:t>
      </w:r>
      <w:r>
        <w:rPr>
          <w:rStyle w:val="nobreak"/>
          <w:rFonts w:ascii="Arial" w:hAnsi="Arial" w:cs="Arial"/>
          <w:b/>
          <w:bCs/>
          <w:color w:val="444444"/>
          <w:sz w:val="16"/>
          <w:szCs w:val="16"/>
        </w:rPr>
        <w:t>(</w:t>
      </w:r>
      <w:r>
        <w:rPr>
          <w:rFonts w:ascii="Arial" w:hAnsi="Arial" w:cs="Arial"/>
          <w:b/>
          <w:bCs/>
          <w:noProof/>
          <w:color w:val="444444"/>
          <w:sz w:val="16"/>
          <w:szCs w:val="16"/>
        </w:rPr>
        <w:drawing>
          <wp:inline distT="0" distB="0" distL="0" distR="0">
            <wp:extent cx="7620" cy="7620"/>
            <wp:effectExtent l="0" t="0" r="0" b="0"/>
            <wp:docPr id="216" name="Picture 216"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Pr>
          <w:rStyle w:val="nobreak"/>
          <w:rFonts w:ascii="Arial" w:hAnsi="Arial" w:cs="Arial"/>
          <w:b/>
          <w:bCs/>
          <w:color w:val="444444"/>
          <w:sz w:val="16"/>
          <w:szCs w:val="16"/>
        </w:rPr>
        <w:t>)</w:t>
      </w:r>
      <w:r>
        <w:rPr>
          <w:rStyle w:val="apple-converted-space"/>
          <w:rFonts w:ascii="Arial" w:hAnsi="Arial" w:cs="Arial"/>
          <w:b/>
          <w:bCs/>
          <w:color w:val="444444"/>
          <w:sz w:val="16"/>
          <w:szCs w:val="16"/>
        </w:rPr>
        <w:t> </w:t>
      </w:r>
      <w:r>
        <w:rPr>
          <w:rFonts w:ascii="Arial" w:hAnsi="Arial" w:cs="Arial"/>
          <w:b/>
          <w:bCs/>
          <w:color w:val="444444"/>
          <w:sz w:val="16"/>
          <w:szCs w:val="16"/>
        </w:rPr>
        <w:t>years from the date of Substantial Completion, unless this Agreement shall be terminated earlier, in which case the date of termination of this Agreement shall be the date on which such period shall commence.</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You and your client can select an appropriate length of time and a date on which the time period begins, such as the date of substantial completion, final payment or completion of your services. The length of time you select must be reasonable</w:t>
      </w:r>
      <w:r>
        <w:rPr>
          <w:rStyle w:val="apple-converted-space"/>
          <w:rFonts w:ascii="Arial" w:hAnsi="Arial" w:cs="Arial"/>
          <w:color w:val="444444"/>
          <w:sz w:val="16"/>
          <w:szCs w:val="16"/>
        </w:rPr>
        <w:t> </w:t>
      </w:r>
      <w:r>
        <w:rPr>
          <w:rFonts w:ascii="Arial" w:hAnsi="Arial" w:cs="Arial"/>
          <w:i/>
          <w:iCs/>
          <w:color w:val="444444"/>
          <w:sz w:val="16"/>
          <w:szCs w:val="16"/>
        </w:rPr>
        <w:t>and should not be longer than that established by applicable law</w:t>
      </w:r>
      <w:r>
        <w:rPr>
          <w:rFonts w:ascii="Arial" w:hAnsi="Arial" w:cs="Arial"/>
          <w:color w:val="444444"/>
          <w:sz w:val="16"/>
          <w:szCs w:val="16"/>
        </w:rPr>
        <w:t xml:space="preserve">, which could create an insurance coverage problem if you voluntarily extended your liability by contract. Check with your attorney and your professional liability insurance specialist on this point. If the project is insured by a project policy, you may want to tie the time period to the insurance policy's Extended Reporting (or Discovery) Period, which normally begins on the date of substantial completion.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1134" w:tooltip="Insurance" w:history="1">
        <w:r>
          <w:rPr>
            <w:rStyle w:val="Hyperlink"/>
            <w:rFonts w:ascii="Arial" w:hAnsi="Arial" w:cs="Arial"/>
            <w:color w:val="00AEEF"/>
            <w:sz w:val="16"/>
            <w:szCs w:val="16"/>
          </w:rPr>
          <w:t>Insurance</w:t>
        </w:r>
      </w:hyperlink>
      <w:r>
        <w:rPr>
          <w:rFonts w:ascii="Arial" w:hAnsi="Arial" w:cs="Arial"/>
          <w:color w:val="444444"/>
          <w:sz w:val="16"/>
          <w:szCs w:val="16"/>
        </w:rPr>
        <w:t>.)</w:t>
      </w:r>
      <w:proofErr w:type="gramEnd"/>
    </w:p>
    <w:p w:rsidR="003D40E7" w:rsidRDefault="003D40E7" w:rsidP="003D40E7">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Another approach is to not set the time period but to let the applicable statutes of limitation or repose control. You can, however, set the date the statutes start to run. This type of clause might read:</w:t>
      </w:r>
    </w:p>
    <w:p w:rsidR="003D40E7" w:rsidRDefault="003D40E7" w:rsidP="003D40E7">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STATUTES OF REPOSE AND LIMITATION</w:t>
      </w:r>
    </w:p>
    <w:p w:rsidR="003D40E7" w:rsidRDefault="003D40E7" w:rsidP="003D40E7">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All legal causes of action between the parties to this Agreement shall accrue and any applicable statutes of repose or limitation shall begin to run not later than the date of Substantial Completion. If the act or failure to act complained of occurs after the date of Substantial Completion, then the date of final completion shall be used, but in no event shall any statute of repose or limitation begin to run any later than the date the Consultant's services are completed or terminated.</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This is similar to the EJCDC’s treatment. AIA takes a different tack and a new approach from its previous editions. The 2007 version of B101 requires that binding dispute resolution be initiated in accordance with time periods specified in the applicable state law or no more than ten years after the date of substantial completion, whichever occurs first. You’ll want to weigh all of these options with the help of your attorney.</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Try to synchronize, if possible, the starting dates of all time periods (contractor’s correction period, contractor’s warranty, time bar to legal action and any other notice periods) by using the same trigger date for all parties involved in the project. In particular, make certain that the General Conditions of the construction contract reflect that date, and make sure that your </w:t>
      </w:r>
      <w:proofErr w:type="spellStart"/>
      <w:r>
        <w:rPr>
          <w:rFonts w:ascii="Arial" w:hAnsi="Arial" w:cs="Arial"/>
          <w:color w:val="444444"/>
          <w:sz w:val="16"/>
          <w:szCs w:val="16"/>
        </w:rPr>
        <w:t>subconsultant</w:t>
      </w:r>
      <w:proofErr w:type="spellEnd"/>
      <w:r>
        <w:rPr>
          <w:rFonts w:ascii="Arial" w:hAnsi="Arial" w:cs="Arial"/>
          <w:color w:val="444444"/>
          <w:sz w:val="16"/>
          <w:szCs w:val="16"/>
        </w:rPr>
        <w:t xml:space="preserve"> agreements do so as well. The date of substantial completion is a date frequently used for this purpose.</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If working in another country, you will need to draft an agreement that takes into account the many variables of performing consulting services overseas. You and your attorney may elect to set your own statutes of limitation or repose by contract, depending on your choice of governing law.</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Finally, get involved! AIA, ASCE, NSPE and other professional associations are fighting to enact or uphold reasonable statutes of limitation and repose. These organizations and your local professional associations need your time, your expertise and your support to help improve the legal climate for the design professions and our society.</w:t>
      </w:r>
    </w:p>
    <w:p w:rsidR="003D40E7" w:rsidRDefault="003D40E7" w:rsidP="003D40E7">
      <w:pPr>
        <w:pStyle w:val="NormalWeb"/>
        <w:spacing w:before="0" w:beforeAutospacing="0" w:after="24" w:afterAutospacing="0"/>
        <w:rPr>
          <w:rFonts w:ascii="Arial" w:hAnsi="Arial" w:cs="Arial"/>
          <w:b/>
          <w:bCs/>
          <w:color w:val="333333"/>
          <w:sz w:val="36"/>
          <w:szCs w:val="36"/>
        </w:rPr>
      </w:pPr>
      <w:proofErr w:type="spellStart"/>
      <w:r>
        <w:rPr>
          <w:rFonts w:ascii="Arial" w:hAnsi="Arial" w:cs="Arial"/>
          <w:b/>
          <w:bCs/>
          <w:color w:val="333333"/>
          <w:sz w:val="36"/>
          <w:szCs w:val="36"/>
        </w:rPr>
        <w:lastRenderedPageBreak/>
        <w:t>Subconsultants</w:t>
      </w:r>
      <w:proofErr w:type="spellEnd"/>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The prime design professional will often engage a variety of </w:t>
      </w:r>
      <w:proofErr w:type="spellStart"/>
      <w:r>
        <w:rPr>
          <w:rFonts w:ascii="Arial" w:hAnsi="Arial" w:cs="Arial"/>
          <w:color w:val="444444"/>
          <w:sz w:val="16"/>
          <w:szCs w:val="16"/>
        </w:rPr>
        <w:t>subconsultants</w:t>
      </w:r>
      <w:proofErr w:type="spellEnd"/>
      <w:r>
        <w:rPr>
          <w:rFonts w:ascii="Arial" w:hAnsi="Arial" w:cs="Arial"/>
          <w:color w:val="444444"/>
          <w:sz w:val="16"/>
          <w:szCs w:val="16"/>
        </w:rPr>
        <w:t xml:space="preserve"> to form the design team for a project. These consultants come from fields as diverse as structural engineering, vertical transportation, environmental analysis and a host of other disciplines. While there are times when such specialists contract directly with the owner of a project (see</w:t>
      </w:r>
      <w:r>
        <w:rPr>
          <w:rStyle w:val="apple-converted-space"/>
          <w:rFonts w:ascii="Arial" w:hAnsi="Arial" w:cs="Arial"/>
          <w:color w:val="444444"/>
          <w:sz w:val="16"/>
          <w:szCs w:val="16"/>
        </w:rPr>
        <w:t> </w:t>
      </w:r>
      <w:hyperlink r:id="rId1135" w:tooltip="Multiple-Prime Design Contracts" w:history="1">
        <w:r>
          <w:rPr>
            <w:rStyle w:val="Hyperlink"/>
            <w:rFonts w:ascii="Arial" w:hAnsi="Arial" w:cs="Arial"/>
            <w:color w:val="00AEEF"/>
            <w:sz w:val="16"/>
            <w:szCs w:val="16"/>
          </w:rPr>
          <w:t>Multiple-Prime Design Contracts</w:t>
        </w:r>
      </w:hyperlink>
      <w:r>
        <w:rPr>
          <w:rStyle w:val="apple-converted-space"/>
          <w:rFonts w:ascii="Arial" w:hAnsi="Arial" w:cs="Arial"/>
          <w:color w:val="444444"/>
          <w:sz w:val="16"/>
          <w:szCs w:val="16"/>
        </w:rPr>
        <w:t> </w:t>
      </w:r>
      <w:r>
        <w:rPr>
          <w:rFonts w:ascii="Arial" w:hAnsi="Arial" w:cs="Arial"/>
          <w:color w:val="444444"/>
          <w:sz w:val="16"/>
          <w:szCs w:val="16"/>
        </w:rPr>
        <w:t>and</w:t>
      </w:r>
      <w:r>
        <w:rPr>
          <w:rStyle w:val="apple-converted-space"/>
          <w:rFonts w:ascii="Arial" w:hAnsi="Arial" w:cs="Arial"/>
          <w:color w:val="444444"/>
          <w:sz w:val="16"/>
          <w:szCs w:val="16"/>
        </w:rPr>
        <w:t> </w:t>
      </w:r>
      <w:hyperlink r:id="rId1136" w:tooltip="Testing Laboratories" w:history="1">
        <w:r>
          <w:rPr>
            <w:rStyle w:val="Hyperlink"/>
            <w:rFonts w:ascii="Arial" w:hAnsi="Arial" w:cs="Arial"/>
            <w:color w:val="00AEEF"/>
            <w:sz w:val="16"/>
            <w:szCs w:val="16"/>
          </w:rPr>
          <w:t>Testing Laboratories</w:t>
        </w:r>
      </w:hyperlink>
      <w:r>
        <w:rPr>
          <w:rFonts w:ascii="Arial" w:hAnsi="Arial" w:cs="Arial"/>
          <w:color w:val="444444"/>
          <w:sz w:val="16"/>
          <w:szCs w:val="16"/>
        </w:rPr>
        <w:t xml:space="preserve">), more often they will be employed as </w:t>
      </w:r>
      <w:proofErr w:type="spellStart"/>
      <w:r>
        <w:rPr>
          <w:rFonts w:ascii="Arial" w:hAnsi="Arial" w:cs="Arial"/>
          <w:color w:val="444444"/>
          <w:sz w:val="16"/>
          <w:szCs w:val="16"/>
        </w:rPr>
        <w:t>subconsultants</w:t>
      </w:r>
      <w:proofErr w:type="spellEnd"/>
      <w:r>
        <w:rPr>
          <w:rFonts w:ascii="Arial" w:hAnsi="Arial" w:cs="Arial"/>
          <w:color w:val="444444"/>
          <w:sz w:val="16"/>
          <w:szCs w:val="16"/>
        </w:rPr>
        <w:t xml:space="preserve"> by the prime consultant. There are also occasions when a prime professional will borrow an employee from another design firm to staff up a specific project. Or be asked by the owner to engage a certain firm as a </w:t>
      </w:r>
      <w:proofErr w:type="spellStart"/>
      <w:r>
        <w:rPr>
          <w:rFonts w:ascii="Arial" w:hAnsi="Arial" w:cs="Arial"/>
          <w:color w:val="444444"/>
          <w:sz w:val="16"/>
          <w:szCs w:val="16"/>
        </w:rPr>
        <w:t>subconsultant</w:t>
      </w:r>
      <w:proofErr w:type="spellEnd"/>
      <w:r>
        <w:rPr>
          <w:rFonts w:ascii="Arial" w:hAnsi="Arial" w:cs="Arial"/>
          <w:color w:val="444444"/>
          <w:sz w:val="16"/>
          <w:szCs w:val="16"/>
        </w:rPr>
        <w:t>. (See</w:t>
      </w:r>
      <w:r>
        <w:rPr>
          <w:rStyle w:val="apple-converted-space"/>
          <w:rFonts w:ascii="Arial" w:hAnsi="Arial" w:cs="Arial"/>
          <w:color w:val="444444"/>
          <w:sz w:val="16"/>
          <w:szCs w:val="16"/>
        </w:rPr>
        <w:t> </w:t>
      </w:r>
      <w:hyperlink r:id="rId1137" w:tooltip="Retaining Subconsultants" w:history="1">
        <w:r>
          <w:rPr>
            <w:rStyle w:val="Hyperlink"/>
            <w:rFonts w:ascii="Arial" w:hAnsi="Arial" w:cs="Arial"/>
            <w:color w:val="00AEEF"/>
            <w:sz w:val="16"/>
            <w:szCs w:val="16"/>
          </w:rPr>
          <w:t xml:space="preserve">Retaining </w:t>
        </w:r>
        <w:proofErr w:type="spellStart"/>
        <w:r>
          <w:rPr>
            <w:rStyle w:val="Hyperlink"/>
            <w:rFonts w:ascii="Arial" w:hAnsi="Arial" w:cs="Arial"/>
            <w:color w:val="00AEEF"/>
            <w:sz w:val="16"/>
            <w:szCs w:val="16"/>
          </w:rPr>
          <w:t>Subconsultants</w:t>
        </w:r>
        <w:proofErr w:type="spellEnd"/>
      </w:hyperlink>
      <w:r>
        <w:rPr>
          <w:rFonts w:ascii="Arial" w:hAnsi="Arial" w:cs="Arial"/>
          <w:color w:val="444444"/>
          <w:sz w:val="16"/>
          <w:szCs w:val="16"/>
        </w:rPr>
        <w:t xml:space="preserve">.) Whatever the arrangement, the prime is ultimately responsible for the performance of its </w:t>
      </w:r>
      <w:proofErr w:type="spellStart"/>
      <w:r>
        <w:rPr>
          <w:rFonts w:ascii="Arial" w:hAnsi="Arial" w:cs="Arial"/>
          <w:color w:val="444444"/>
          <w:sz w:val="16"/>
          <w:szCs w:val="16"/>
        </w:rPr>
        <w:t>subconsultants</w:t>
      </w:r>
      <w:proofErr w:type="spellEnd"/>
      <w:r>
        <w:rPr>
          <w:rFonts w:ascii="Arial" w:hAnsi="Arial" w:cs="Arial"/>
          <w:color w:val="444444"/>
          <w:sz w:val="16"/>
          <w:szCs w:val="16"/>
        </w:rPr>
        <w:t>.</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Problem </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Under the legal principle of</w:t>
      </w:r>
      <w:r>
        <w:rPr>
          <w:rStyle w:val="apple-converted-space"/>
          <w:rFonts w:ascii="Arial" w:hAnsi="Arial" w:cs="Arial"/>
          <w:color w:val="444444"/>
          <w:sz w:val="16"/>
          <w:szCs w:val="16"/>
        </w:rPr>
        <w:t> </w:t>
      </w:r>
      <w:r>
        <w:rPr>
          <w:rFonts w:ascii="Arial" w:hAnsi="Arial" w:cs="Arial"/>
          <w:i/>
          <w:iCs/>
          <w:color w:val="444444"/>
          <w:sz w:val="16"/>
          <w:szCs w:val="16"/>
        </w:rPr>
        <w:t>vicarious liability</w:t>
      </w:r>
      <w:r>
        <w:rPr>
          <w:rFonts w:ascii="Arial" w:hAnsi="Arial" w:cs="Arial"/>
          <w:color w:val="444444"/>
          <w:sz w:val="16"/>
          <w:szCs w:val="16"/>
        </w:rPr>
        <w:t xml:space="preserve">, prime consultants can be held responsible for the acts—including negligent acts, errors and omissions—of the </w:t>
      </w:r>
      <w:proofErr w:type="spellStart"/>
      <w:r>
        <w:rPr>
          <w:rFonts w:ascii="Arial" w:hAnsi="Arial" w:cs="Arial"/>
          <w:color w:val="444444"/>
          <w:sz w:val="16"/>
          <w:szCs w:val="16"/>
        </w:rPr>
        <w:t>subconsultants</w:t>
      </w:r>
      <w:proofErr w:type="spellEnd"/>
      <w:r>
        <w:rPr>
          <w:rFonts w:ascii="Arial" w:hAnsi="Arial" w:cs="Arial"/>
          <w:color w:val="444444"/>
          <w:sz w:val="16"/>
          <w:szCs w:val="16"/>
        </w:rPr>
        <w:t xml:space="preserve"> they engage to perform design services. </w:t>
      </w:r>
      <w:proofErr w:type="spellStart"/>
      <w:r>
        <w:rPr>
          <w:rFonts w:ascii="Arial" w:hAnsi="Arial" w:cs="Arial"/>
          <w:color w:val="444444"/>
          <w:sz w:val="16"/>
          <w:szCs w:val="16"/>
        </w:rPr>
        <w:t>Subconsultants</w:t>
      </w:r>
      <w:proofErr w:type="spellEnd"/>
      <w:r>
        <w:rPr>
          <w:rFonts w:ascii="Arial" w:hAnsi="Arial" w:cs="Arial"/>
          <w:color w:val="444444"/>
          <w:sz w:val="16"/>
          <w:szCs w:val="16"/>
        </w:rPr>
        <w:t>, on the other hand, could be named in an action against the prime. In either event, if you have done nothing wrong, it is unfair to have to spend staff time and large sums to defend yourself because of someone else’s error or omission.</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It’s astonishing how many </w:t>
      </w:r>
      <w:proofErr w:type="spellStart"/>
      <w:r>
        <w:rPr>
          <w:rFonts w:ascii="Arial" w:hAnsi="Arial" w:cs="Arial"/>
          <w:color w:val="444444"/>
          <w:sz w:val="16"/>
          <w:szCs w:val="16"/>
        </w:rPr>
        <w:t>subconsulting</w:t>
      </w:r>
      <w:proofErr w:type="spellEnd"/>
      <w:r>
        <w:rPr>
          <w:rFonts w:ascii="Arial" w:hAnsi="Arial" w:cs="Arial"/>
          <w:color w:val="444444"/>
          <w:sz w:val="16"/>
          <w:szCs w:val="16"/>
        </w:rPr>
        <w:t xml:space="preserve"> assignments continue to be performed without written contracts. This is a dangerous practice regardless of whether you are the prime or the </w:t>
      </w:r>
      <w:proofErr w:type="spellStart"/>
      <w:r>
        <w:rPr>
          <w:rFonts w:ascii="Arial" w:hAnsi="Arial" w:cs="Arial"/>
          <w:color w:val="444444"/>
          <w:sz w:val="16"/>
          <w:szCs w:val="16"/>
        </w:rPr>
        <w:t>subconsultant</w:t>
      </w:r>
      <w:proofErr w:type="spellEnd"/>
      <w:r>
        <w:rPr>
          <w:rFonts w:ascii="Arial" w:hAnsi="Arial" w:cs="Arial"/>
          <w:color w:val="444444"/>
          <w:sz w:val="16"/>
          <w:szCs w:val="16"/>
        </w:rPr>
        <w:t xml:space="preserve">. No matter how competent the other party and no matter how longstanding </w:t>
      </w:r>
      <w:proofErr w:type="gramStart"/>
      <w:r>
        <w:rPr>
          <w:rFonts w:ascii="Arial" w:hAnsi="Arial" w:cs="Arial"/>
          <w:color w:val="444444"/>
          <w:sz w:val="16"/>
          <w:szCs w:val="16"/>
        </w:rPr>
        <w:t>your</w:t>
      </w:r>
      <w:proofErr w:type="gramEnd"/>
      <w:r>
        <w:rPr>
          <w:rFonts w:ascii="Arial" w:hAnsi="Arial" w:cs="Arial"/>
          <w:color w:val="444444"/>
          <w:sz w:val="16"/>
          <w:szCs w:val="16"/>
        </w:rPr>
        <w:t xml:space="preserve"> working relationship, if you have only a verbal agreement, you are both taking an enormous risk. Should something go wrong, your rights, duties, fees and other business terms will be difficult to establish.</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You have another risk if you engage </w:t>
      </w:r>
      <w:proofErr w:type="spellStart"/>
      <w:r>
        <w:rPr>
          <w:rFonts w:ascii="Arial" w:hAnsi="Arial" w:cs="Arial"/>
          <w:color w:val="444444"/>
          <w:sz w:val="16"/>
          <w:szCs w:val="16"/>
        </w:rPr>
        <w:t>subconsultants</w:t>
      </w:r>
      <w:proofErr w:type="spellEnd"/>
      <w:r>
        <w:rPr>
          <w:rFonts w:ascii="Arial" w:hAnsi="Arial" w:cs="Arial"/>
          <w:color w:val="444444"/>
          <w:sz w:val="16"/>
          <w:szCs w:val="16"/>
        </w:rPr>
        <w:t xml:space="preserve"> that are uninsured or underinsured. If your consultant is responsible for a loss but doesn’t have insurance to financially respond, you may find your own deductible and insurance in jeopardy. Furthermore, your use of uninsured </w:t>
      </w:r>
      <w:proofErr w:type="spellStart"/>
      <w:r>
        <w:rPr>
          <w:rFonts w:ascii="Arial" w:hAnsi="Arial" w:cs="Arial"/>
          <w:color w:val="444444"/>
          <w:sz w:val="16"/>
          <w:szCs w:val="16"/>
        </w:rPr>
        <w:t>subconsultants</w:t>
      </w:r>
      <w:proofErr w:type="spellEnd"/>
      <w:r>
        <w:rPr>
          <w:rFonts w:ascii="Arial" w:hAnsi="Arial" w:cs="Arial"/>
          <w:color w:val="444444"/>
          <w:sz w:val="16"/>
          <w:szCs w:val="16"/>
        </w:rPr>
        <w:t xml:space="preserve"> may impact your professional liability insurance premium and overall insurability.</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Often, consulting firms “borrow” employees from one another for work on a short-term basis. But if there is a claim arising from a loaned, temporary employee’s services on a project for the borrowing firm, the lending firm is generally brought into the suit along with the borrowing firm.</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There is one more issue: a growing trend on the part of some prime consultants to treat specialty services for which they subcontract (or recommend that owners contract for), such as geotechnical consulting, testing, surveying or environmental services, as mere commodities. Although architects and engineers argue passionately that their own services should be obtained through qualifications-based selection (QBS), many of these same firms hire </w:t>
      </w:r>
      <w:proofErr w:type="spellStart"/>
      <w:r>
        <w:rPr>
          <w:rFonts w:ascii="Arial" w:hAnsi="Arial" w:cs="Arial"/>
          <w:color w:val="444444"/>
          <w:sz w:val="16"/>
          <w:szCs w:val="16"/>
        </w:rPr>
        <w:t>subconsultants</w:t>
      </w:r>
      <w:proofErr w:type="spellEnd"/>
      <w:r>
        <w:rPr>
          <w:rFonts w:ascii="Arial" w:hAnsi="Arial" w:cs="Arial"/>
          <w:color w:val="444444"/>
          <w:sz w:val="16"/>
          <w:szCs w:val="16"/>
        </w:rPr>
        <w:t xml:space="preserve"> strictly on price. It makes little sense. Primes and owners expect the services of high-quality professionals while continuing to bid out the work for specialty services just as they would for lower skilled jobs. Quality-conscious </w:t>
      </w:r>
      <w:proofErr w:type="spellStart"/>
      <w:r>
        <w:rPr>
          <w:rFonts w:ascii="Arial" w:hAnsi="Arial" w:cs="Arial"/>
          <w:color w:val="444444"/>
          <w:sz w:val="16"/>
          <w:szCs w:val="16"/>
        </w:rPr>
        <w:t>subconsultants</w:t>
      </w:r>
      <w:proofErr w:type="spellEnd"/>
      <w:r>
        <w:rPr>
          <w:rFonts w:ascii="Arial" w:hAnsi="Arial" w:cs="Arial"/>
          <w:color w:val="444444"/>
          <w:sz w:val="16"/>
          <w:szCs w:val="16"/>
        </w:rPr>
        <w:t xml:space="preserve"> find it next to impossible to compete when price is the only criteria. Perhaps primes and owners do not recognize the risks of contracting with “low-bid” consultants, who may be forced to cut corners and are not paid enough to do a thorough job, especially during the construction phase.</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Solution</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Many seasoned prime consultants recommend that you develop a short list of experienced, quality specialists in various fields. Your goal is to cultivate a long-term relationship with this team of </w:t>
      </w:r>
      <w:proofErr w:type="spellStart"/>
      <w:r>
        <w:rPr>
          <w:rFonts w:ascii="Arial" w:hAnsi="Arial" w:cs="Arial"/>
          <w:color w:val="444444"/>
          <w:sz w:val="16"/>
          <w:szCs w:val="16"/>
        </w:rPr>
        <w:t>subconsultants</w:t>
      </w:r>
      <w:proofErr w:type="spellEnd"/>
      <w:r>
        <w:rPr>
          <w:rFonts w:ascii="Arial" w:hAnsi="Arial" w:cs="Arial"/>
          <w:color w:val="444444"/>
          <w:sz w:val="16"/>
          <w:szCs w:val="16"/>
        </w:rPr>
        <w:t xml:space="preserve"> upon whom you will call again and again—or whom you can recommend to the owner to retain. Look for firms that have performed consistently and well for you, that have standards for design quality and efficiency similar to yours. You should seek consultants who stay on top of the issues their disciplines face and are creative in their problem-solving approaches. And you want to work with firms that share your view of client service and business ethics. In other words, select </w:t>
      </w:r>
      <w:proofErr w:type="spellStart"/>
      <w:r>
        <w:rPr>
          <w:rFonts w:ascii="Arial" w:hAnsi="Arial" w:cs="Arial"/>
          <w:color w:val="444444"/>
          <w:sz w:val="16"/>
          <w:szCs w:val="16"/>
        </w:rPr>
        <w:t>subconsultants</w:t>
      </w:r>
      <w:proofErr w:type="spellEnd"/>
      <w:r>
        <w:rPr>
          <w:rFonts w:ascii="Arial" w:hAnsi="Arial" w:cs="Arial"/>
          <w:color w:val="444444"/>
          <w:sz w:val="16"/>
          <w:szCs w:val="16"/>
        </w:rPr>
        <w:t xml:space="preserve"> based on their qualifications, not a low-ball bid.</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Likewise, if you are a </w:t>
      </w:r>
      <w:proofErr w:type="spellStart"/>
      <w:r>
        <w:rPr>
          <w:rFonts w:ascii="Arial" w:hAnsi="Arial" w:cs="Arial"/>
          <w:color w:val="444444"/>
          <w:sz w:val="16"/>
          <w:szCs w:val="16"/>
        </w:rPr>
        <w:t>subconsultant</w:t>
      </w:r>
      <w:proofErr w:type="spellEnd"/>
      <w:r>
        <w:rPr>
          <w:rFonts w:ascii="Arial" w:hAnsi="Arial" w:cs="Arial"/>
          <w:color w:val="444444"/>
          <w:sz w:val="16"/>
          <w:szCs w:val="16"/>
        </w:rPr>
        <w:t xml:space="preserve">, it is in your best interest to develop a long-term affiliation with one prime consultant or several with whom you work well, whose work you respect and whose payment terms are acceptable. Both of you will benefit from such an </w:t>
      </w:r>
      <w:r>
        <w:rPr>
          <w:rFonts w:ascii="Arial" w:hAnsi="Arial" w:cs="Arial"/>
          <w:color w:val="444444"/>
          <w:sz w:val="16"/>
          <w:szCs w:val="16"/>
        </w:rPr>
        <w:lastRenderedPageBreak/>
        <w:t>association. You develop a better understanding of each other’s requirements and procedures; communication is easier with someone you have worked with before.</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Such a long-term relationship also helps resolve disputes more quickly and encourages better cooperation. If you both hope to work together on future projects—if the prime knows he or she can rely on the quality and productivity of the sub; if the sub knows he or she can expect a steady stream of future revenues through the prime—you both have the incentive to cooperate and to work out any problems that arise.</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Long-term associations also make it easier to obtain fair, written agreements for every job. If you do a lot of projects together, you could develop a single master contract with your prime or </w:t>
      </w:r>
      <w:proofErr w:type="spellStart"/>
      <w:r>
        <w:rPr>
          <w:rFonts w:ascii="Arial" w:hAnsi="Arial" w:cs="Arial"/>
          <w:color w:val="444444"/>
          <w:sz w:val="16"/>
          <w:szCs w:val="16"/>
        </w:rPr>
        <w:t>subconsultant</w:t>
      </w:r>
      <w:proofErr w:type="spellEnd"/>
      <w:r>
        <w:rPr>
          <w:rFonts w:ascii="Arial" w:hAnsi="Arial" w:cs="Arial"/>
          <w:color w:val="444444"/>
          <w:sz w:val="16"/>
          <w:szCs w:val="16"/>
        </w:rPr>
        <w:t xml:space="preserve"> (that is in effect for a year or longer) and then simply use individual task orders that detail the </w:t>
      </w:r>
      <w:proofErr w:type="spellStart"/>
      <w:r>
        <w:rPr>
          <w:rFonts w:ascii="Arial" w:hAnsi="Arial" w:cs="Arial"/>
          <w:color w:val="444444"/>
          <w:sz w:val="16"/>
          <w:szCs w:val="16"/>
        </w:rPr>
        <w:t>workscope</w:t>
      </w:r>
      <w:proofErr w:type="spellEnd"/>
      <w:r>
        <w:rPr>
          <w:rFonts w:ascii="Arial" w:hAnsi="Arial" w:cs="Arial"/>
          <w:color w:val="444444"/>
          <w:sz w:val="16"/>
          <w:szCs w:val="16"/>
        </w:rPr>
        <w:t xml:space="preserve"> for each project. The basic terms of your agreement won’t change; you always know what to expect contractually.</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In any case, whether the same prime and </w:t>
      </w:r>
      <w:proofErr w:type="spellStart"/>
      <w:r>
        <w:rPr>
          <w:rFonts w:ascii="Arial" w:hAnsi="Arial" w:cs="Arial"/>
          <w:color w:val="444444"/>
          <w:sz w:val="16"/>
          <w:szCs w:val="16"/>
        </w:rPr>
        <w:t>subconsultant</w:t>
      </w:r>
      <w:proofErr w:type="spellEnd"/>
      <w:r>
        <w:rPr>
          <w:rFonts w:ascii="Arial" w:hAnsi="Arial" w:cs="Arial"/>
          <w:color w:val="444444"/>
          <w:sz w:val="16"/>
          <w:szCs w:val="16"/>
        </w:rPr>
        <w:t xml:space="preserve"> are involved in multiple projects or a one-time project, we strongly recommend that you do not undertake a project without a written agreement signed by both of you. (See</w:t>
      </w:r>
      <w:r>
        <w:rPr>
          <w:rStyle w:val="apple-converted-space"/>
          <w:rFonts w:ascii="Arial" w:hAnsi="Arial" w:cs="Arial"/>
          <w:color w:val="444444"/>
          <w:sz w:val="16"/>
          <w:szCs w:val="16"/>
        </w:rPr>
        <w:t> </w:t>
      </w:r>
      <w:hyperlink r:id="rId1138" w:tooltip="Why Have a Written Agreement?" w:history="1">
        <w:r>
          <w:rPr>
            <w:rStyle w:val="Hyperlink"/>
            <w:rFonts w:ascii="Arial" w:hAnsi="Arial" w:cs="Arial"/>
            <w:color w:val="00AEEF"/>
            <w:sz w:val="16"/>
            <w:szCs w:val="16"/>
          </w:rPr>
          <w:t>Why Have a Written Agreement?</w:t>
        </w:r>
      </w:hyperlink>
      <w:r>
        <w:rPr>
          <w:rStyle w:val="apple-converted-space"/>
          <w:rFonts w:ascii="Arial" w:hAnsi="Arial" w:cs="Arial"/>
          <w:color w:val="444444"/>
          <w:sz w:val="16"/>
          <w:szCs w:val="16"/>
        </w:rPr>
        <w:t> </w:t>
      </w:r>
      <w:r>
        <w:rPr>
          <w:rFonts w:ascii="Arial" w:hAnsi="Arial" w:cs="Arial"/>
          <w:color w:val="444444"/>
          <w:sz w:val="16"/>
          <w:szCs w:val="16"/>
        </w:rPr>
        <w:t>for more information.)</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In these contracts, there are two important points to address. First, if you are going to include an indemnity, use one that is both fair and insurable. We recommend you use a mutual indemnity, which gives both of you equal protection. If there is a lawsuit for negligence arising out of the project, you both will almost certainly be named as co-defendants. Even if you are exonerated, the expense of defending yourself will likely consume a large portion of your insurance deductible (if you are insured) as well as a substantial amount of your time and that of your staff. By providing for mutual indemnity based on comparative fault, you are saying that you will reimburse the other party to the extent your fault (negligence) exceeds his or her fault. As a practical matter, this will only be determined if the claim ultimately is decided by a court, admittedly a rare event. But if this does happen, it is a practical way to recoup a portion of your legal and defense costs. (Please refer to</w:t>
      </w:r>
      <w:r>
        <w:rPr>
          <w:rStyle w:val="apple-converted-space"/>
          <w:rFonts w:ascii="Arial" w:hAnsi="Arial" w:cs="Arial"/>
          <w:color w:val="444444"/>
          <w:sz w:val="16"/>
          <w:szCs w:val="16"/>
        </w:rPr>
        <w:t> </w:t>
      </w:r>
      <w:hyperlink r:id="rId1139" w:tooltip="Indemnities" w:history="1">
        <w:r>
          <w:rPr>
            <w:rStyle w:val="Hyperlink"/>
            <w:rFonts w:ascii="Arial" w:hAnsi="Arial" w:cs="Arial"/>
            <w:color w:val="00AEEF"/>
            <w:sz w:val="16"/>
            <w:szCs w:val="16"/>
          </w:rPr>
          <w:t>Indemnities</w:t>
        </w:r>
      </w:hyperlink>
      <w:r>
        <w:rPr>
          <w:rStyle w:val="apple-converted-space"/>
          <w:rFonts w:ascii="Arial" w:hAnsi="Arial" w:cs="Arial"/>
          <w:color w:val="444444"/>
          <w:sz w:val="16"/>
          <w:szCs w:val="16"/>
        </w:rPr>
        <w:t> </w:t>
      </w:r>
      <w:r>
        <w:rPr>
          <w:rFonts w:ascii="Arial" w:hAnsi="Arial" w:cs="Arial"/>
          <w:color w:val="444444"/>
          <w:sz w:val="16"/>
          <w:szCs w:val="16"/>
        </w:rPr>
        <w:t>for a detailed discussion.) A suggested mutual-indemnity provision is repeated below:</w:t>
      </w:r>
    </w:p>
    <w:p w:rsidR="003D40E7" w:rsidRDefault="003D40E7" w:rsidP="003D40E7">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INDEMNIFICATION</w:t>
      </w:r>
    </w:p>
    <w:p w:rsidR="003D40E7" w:rsidRDefault="003D40E7" w:rsidP="003D40E7">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 xml:space="preserve">The Consultant and the </w:t>
      </w:r>
      <w:proofErr w:type="spellStart"/>
      <w:r>
        <w:rPr>
          <w:rFonts w:ascii="Arial" w:hAnsi="Arial" w:cs="Arial"/>
          <w:b/>
          <w:bCs/>
          <w:color w:val="444444"/>
          <w:sz w:val="16"/>
          <w:szCs w:val="16"/>
        </w:rPr>
        <w:t>Subconsultant</w:t>
      </w:r>
      <w:proofErr w:type="spellEnd"/>
      <w:r>
        <w:rPr>
          <w:rFonts w:ascii="Arial" w:hAnsi="Arial" w:cs="Arial"/>
          <w:b/>
          <w:bCs/>
          <w:color w:val="444444"/>
          <w:sz w:val="16"/>
          <w:szCs w:val="16"/>
        </w:rPr>
        <w:t xml:space="preserve"> mutually agree, to the fullest extent permitted by law, to indemnify and hold each other harmless from any and all damages, liabilities or costs, including reasonable attorneys’ fees and defense costs, arising from their own negligent acts, errors, omissions or willful misconduct in the performance of their services under this Agreement, to the extent that each party is responsible for such damages, liabilities or costs on a comparative basis of fault.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Second, require in your agreement that each of you will maintain and furnish proof of adequate insurance to the other. (Refer to</w:t>
      </w:r>
      <w:r>
        <w:rPr>
          <w:rStyle w:val="apple-converted-space"/>
          <w:rFonts w:ascii="Arial" w:hAnsi="Arial" w:cs="Arial"/>
          <w:color w:val="444444"/>
          <w:sz w:val="16"/>
          <w:szCs w:val="16"/>
        </w:rPr>
        <w:t> </w:t>
      </w:r>
      <w:hyperlink r:id="rId1140" w:tooltip="Insurance" w:history="1">
        <w:r>
          <w:rPr>
            <w:rStyle w:val="Hyperlink"/>
            <w:rFonts w:ascii="Arial" w:hAnsi="Arial" w:cs="Arial"/>
            <w:color w:val="00AEEF"/>
            <w:sz w:val="16"/>
            <w:szCs w:val="16"/>
          </w:rPr>
          <w:t>Insurance</w:t>
        </w:r>
      </w:hyperlink>
      <w:r>
        <w:rPr>
          <w:rStyle w:val="apple-converted-space"/>
          <w:rFonts w:ascii="Arial" w:hAnsi="Arial" w:cs="Arial"/>
          <w:color w:val="444444"/>
          <w:sz w:val="16"/>
          <w:szCs w:val="16"/>
        </w:rPr>
        <w:t> </w:t>
      </w:r>
      <w:r>
        <w:rPr>
          <w:rFonts w:ascii="Arial" w:hAnsi="Arial" w:cs="Arial"/>
          <w:color w:val="444444"/>
          <w:sz w:val="16"/>
          <w:szCs w:val="16"/>
        </w:rPr>
        <w:t xml:space="preserve">for a discussion, and talk with your professional liability insurance specialist about what </w:t>
      </w:r>
      <w:proofErr w:type="spellStart"/>
      <w:r>
        <w:rPr>
          <w:rFonts w:ascii="Arial" w:hAnsi="Arial" w:cs="Arial"/>
          <w:color w:val="444444"/>
          <w:sz w:val="16"/>
          <w:szCs w:val="16"/>
        </w:rPr>
        <w:t>coverages</w:t>
      </w:r>
      <w:proofErr w:type="spellEnd"/>
      <w:r>
        <w:rPr>
          <w:rFonts w:ascii="Arial" w:hAnsi="Arial" w:cs="Arial"/>
          <w:color w:val="444444"/>
          <w:sz w:val="16"/>
          <w:szCs w:val="16"/>
        </w:rPr>
        <w:t xml:space="preserve"> and limits to specify.) Whether on an annual or individual project basis, your agreement should require each of you to provide to the other certificates of insurance that show the </w:t>
      </w:r>
      <w:proofErr w:type="spellStart"/>
      <w:r>
        <w:rPr>
          <w:rFonts w:ascii="Arial" w:hAnsi="Arial" w:cs="Arial"/>
          <w:color w:val="444444"/>
          <w:sz w:val="16"/>
          <w:szCs w:val="16"/>
        </w:rPr>
        <w:t>coverages</w:t>
      </w:r>
      <w:proofErr w:type="spellEnd"/>
      <w:r>
        <w:rPr>
          <w:rFonts w:ascii="Arial" w:hAnsi="Arial" w:cs="Arial"/>
          <w:color w:val="444444"/>
          <w:sz w:val="16"/>
          <w:szCs w:val="16"/>
        </w:rPr>
        <w:t xml:space="preserve"> you carry and to give advance notice in the event any of the </w:t>
      </w:r>
      <w:proofErr w:type="spellStart"/>
      <w:r>
        <w:rPr>
          <w:rFonts w:ascii="Arial" w:hAnsi="Arial" w:cs="Arial"/>
          <w:color w:val="444444"/>
          <w:sz w:val="16"/>
          <w:szCs w:val="16"/>
        </w:rPr>
        <w:t>coverages</w:t>
      </w:r>
      <w:proofErr w:type="spellEnd"/>
      <w:r>
        <w:rPr>
          <w:rFonts w:ascii="Arial" w:hAnsi="Arial" w:cs="Arial"/>
          <w:color w:val="444444"/>
          <w:sz w:val="16"/>
          <w:szCs w:val="16"/>
        </w:rPr>
        <w:t xml:space="preserve"> are canceled, terminated or </w:t>
      </w:r>
      <w:proofErr w:type="spellStart"/>
      <w:r>
        <w:rPr>
          <w:rFonts w:ascii="Arial" w:hAnsi="Arial" w:cs="Arial"/>
          <w:color w:val="444444"/>
          <w:sz w:val="16"/>
          <w:szCs w:val="16"/>
        </w:rPr>
        <w:t>nonrenewed</w:t>
      </w:r>
      <w:proofErr w:type="spellEnd"/>
      <w:r>
        <w:rPr>
          <w:rFonts w:ascii="Arial" w:hAnsi="Arial" w:cs="Arial"/>
          <w:color w:val="444444"/>
          <w:sz w:val="16"/>
          <w:szCs w:val="16"/>
        </w:rPr>
        <w:t xml:space="preserve">. If you use the following clause, each of you will need to attach an addendum that lists the </w:t>
      </w:r>
      <w:proofErr w:type="spellStart"/>
      <w:r>
        <w:rPr>
          <w:rFonts w:ascii="Arial" w:hAnsi="Arial" w:cs="Arial"/>
          <w:color w:val="444444"/>
          <w:sz w:val="16"/>
          <w:szCs w:val="16"/>
        </w:rPr>
        <w:t>coverages</w:t>
      </w:r>
      <w:proofErr w:type="spellEnd"/>
      <w:r>
        <w:rPr>
          <w:rFonts w:ascii="Arial" w:hAnsi="Arial" w:cs="Arial"/>
          <w:color w:val="444444"/>
          <w:sz w:val="16"/>
          <w:szCs w:val="16"/>
        </w:rPr>
        <w:t xml:space="preserve"> you have. (See</w:t>
      </w:r>
      <w:r>
        <w:rPr>
          <w:rStyle w:val="apple-converted-space"/>
          <w:rFonts w:ascii="Arial" w:hAnsi="Arial" w:cs="Arial"/>
          <w:color w:val="444444"/>
          <w:sz w:val="16"/>
          <w:szCs w:val="16"/>
        </w:rPr>
        <w:t> </w:t>
      </w:r>
      <w:hyperlink r:id="rId1141" w:tooltip="Exhibit 9" w:history="1">
        <w:r>
          <w:rPr>
            <w:rStyle w:val="Hyperlink"/>
            <w:rFonts w:ascii="Arial" w:hAnsi="Arial" w:cs="Arial"/>
            <w:color w:val="00AEEF"/>
            <w:sz w:val="16"/>
            <w:szCs w:val="16"/>
          </w:rPr>
          <w:t>Exhibit 9</w:t>
        </w:r>
      </w:hyperlink>
      <w:r>
        <w:rPr>
          <w:rFonts w:ascii="Arial" w:hAnsi="Arial" w:cs="Arial"/>
          <w:color w:val="444444"/>
          <w:sz w:val="16"/>
          <w:szCs w:val="16"/>
        </w:rPr>
        <w:t>in the</w:t>
      </w:r>
      <w:r>
        <w:rPr>
          <w:rStyle w:val="apple-converted-space"/>
          <w:rFonts w:ascii="Arial" w:hAnsi="Arial" w:cs="Arial"/>
          <w:color w:val="444444"/>
          <w:sz w:val="16"/>
          <w:szCs w:val="16"/>
        </w:rPr>
        <w:t> </w:t>
      </w:r>
      <w:hyperlink r:id="rId1142" w:tooltip="Insurance" w:history="1">
        <w:r>
          <w:rPr>
            <w:rStyle w:val="Hyperlink"/>
            <w:rFonts w:ascii="Arial" w:hAnsi="Arial" w:cs="Arial"/>
            <w:color w:val="00AEEF"/>
            <w:sz w:val="16"/>
            <w:szCs w:val="16"/>
          </w:rPr>
          <w:t>Insurance</w:t>
        </w:r>
      </w:hyperlink>
      <w:r>
        <w:rPr>
          <w:rStyle w:val="apple-converted-space"/>
          <w:rFonts w:ascii="Arial" w:hAnsi="Arial" w:cs="Arial"/>
          <w:color w:val="444444"/>
          <w:sz w:val="16"/>
          <w:szCs w:val="16"/>
        </w:rPr>
        <w:t> </w:t>
      </w:r>
      <w:r>
        <w:rPr>
          <w:rFonts w:ascii="Arial" w:hAnsi="Arial" w:cs="Arial"/>
          <w:color w:val="444444"/>
          <w:sz w:val="16"/>
          <w:szCs w:val="16"/>
        </w:rPr>
        <w:t>chapter for a sample Schedule of Insurance you can adapt.)</w:t>
      </w:r>
    </w:p>
    <w:p w:rsidR="003D40E7" w:rsidRDefault="003D40E7" w:rsidP="003D40E7">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INSURANCE REQUIREMENTS</w:t>
      </w:r>
    </w:p>
    <w:p w:rsidR="003D40E7" w:rsidRDefault="003D40E7" w:rsidP="003D40E7">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 xml:space="preserve">Upon execution of this Agreement, the Consultant and </w:t>
      </w:r>
      <w:proofErr w:type="spellStart"/>
      <w:r>
        <w:rPr>
          <w:rFonts w:ascii="Arial" w:hAnsi="Arial" w:cs="Arial"/>
          <w:b/>
          <w:bCs/>
          <w:color w:val="444444"/>
          <w:sz w:val="16"/>
          <w:szCs w:val="16"/>
        </w:rPr>
        <w:t>Subconsultant</w:t>
      </w:r>
      <w:proofErr w:type="spellEnd"/>
      <w:r>
        <w:rPr>
          <w:rFonts w:ascii="Arial" w:hAnsi="Arial" w:cs="Arial"/>
          <w:b/>
          <w:bCs/>
          <w:color w:val="444444"/>
          <w:sz w:val="16"/>
          <w:szCs w:val="16"/>
        </w:rPr>
        <w:t xml:space="preserve"> agree to provide to each other evidence of insurance </w:t>
      </w:r>
      <w:proofErr w:type="spellStart"/>
      <w:r>
        <w:rPr>
          <w:rFonts w:ascii="Arial" w:hAnsi="Arial" w:cs="Arial"/>
          <w:b/>
          <w:bCs/>
          <w:color w:val="444444"/>
          <w:sz w:val="16"/>
          <w:szCs w:val="16"/>
        </w:rPr>
        <w:t>coverages</w:t>
      </w:r>
      <w:proofErr w:type="spellEnd"/>
      <w:r>
        <w:rPr>
          <w:rFonts w:ascii="Arial" w:hAnsi="Arial" w:cs="Arial"/>
          <w:b/>
          <w:bCs/>
          <w:color w:val="444444"/>
          <w:sz w:val="16"/>
          <w:szCs w:val="16"/>
        </w:rPr>
        <w:t xml:space="preserve"> as listed on </w:t>
      </w:r>
      <w:proofErr w:type="gramStart"/>
      <w:r>
        <w:rPr>
          <w:rFonts w:ascii="Arial" w:hAnsi="Arial" w:cs="Arial"/>
          <w:b/>
          <w:bCs/>
          <w:color w:val="444444"/>
          <w:sz w:val="16"/>
          <w:szCs w:val="16"/>
        </w:rPr>
        <w:t>Addendum</w:t>
      </w:r>
      <w:r>
        <w:rPr>
          <w:rStyle w:val="apple-converted-space"/>
          <w:rFonts w:ascii="Arial" w:hAnsi="Arial" w:cs="Arial"/>
          <w:b/>
          <w:bCs/>
          <w:color w:val="444444"/>
          <w:sz w:val="16"/>
          <w:szCs w:val="16"/>
        </w:rPr>
        <w:t> </w:t>
      </w:r>
      <w:proofErr w:type="gramEnd"/>
      <w:r>
        <w:rPr>
          <w:rFonts w:ascii="Arial" w:hAnsi="Arial" w:cs="Arial"/>
          <w:b/>
          <w:bCs/>
          <w:noProof/>
          <w:color w:val="444444"/>
          <w:sz w:val="16"/>
          <w:szCs w:val="16"/>
        </w:rPr>
        <w:drawing>
          <wp:inline distT="0" distB="0" distL="0" distR="0">
            <wp:extent cx="7620" cy="7620"/>
            <wp:effectExtent l="0" t="0" r="0" b="0"/>
            <wp:docPr id="219" name="Picture 219"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Pr>
          <w:rStyle w:val="nobreak"/>
          <w:rFonts w:ascii="Arial" w:hAnsi="Arial" w:cs="Arial"/>
          <w:b/>
          <w:bCs/>
          <w:color w:val="444444"/>
        </w:rPr>
        <w:t>,</w:t>
      </w:r>
      <w:r>
        <w:rPr>
          <w:rStyle w:val="apple-converted-space"/>
          <w:rFonts w:ascii="Arial" w:hAnsi="Arial" w:cs="Arial"/>
          <w:b/>
          <w:bCs/>
          <w:color w:val="444444"/>
          <w:sz w:val="16"/>
          <w:szCs w:val="16"/>
        </w:rPr>
        <w:t> </w:t>
      </w:r>
      <w:r>
        <w:rPr>
          <w:rFonts w:ascii="Arial" w:hAnsi="Arial" w:cs="Arial"/>
          <w:b/>
          <w:bCs/>
          <w:color w:val="444444"/>
          <w:sz w:val="16"/>
          <w:szCs w:val="16"/>
        </w:rPr>
        <w:t xml:space="preserve">attached hereto. The Consultant and </w:t>
      </w:r>
      <w:proofErr w:type="spellStart"/>
      <w:r>
        <w:rPr>
          <w:rFonts w:ascii="Arial" w:hAnsi="Arial" w:cs="Arial"/>
          <w:b/>
          <w:bCs/>
          <w:color w:val="444444"/>
          <w:sz w:val="16"/>
          <w:szCs w:val="16"/>
        </w:rPr>
        <w:t>Subconsultant</w:t>
      </w:r>
      <w:proofErr w:type="spellEnd"/>
      <w:r>
        <w:rPr>
          <w:rFonts w:ascii="Arial" w:hAnsi="Arial" w:cs="Arial"/>
          <w:b/>
          <w:bCs/>
          <w:color w:val="444444"/>
          <w:sz w:val="16"/>
          <w:szCs w:val="16"/>
        </w:rPr>
        <w:t xml:space="preserve"> agree to attempt to maintain professional liability coverage for a period of</w:t>
      </w:r>
      <w:r>
        <w:rPr>
          <w:rStyle w:val="apple-converted-space"/>
          <w:rFonts w:ascii="Arial" w:hAnsi="Arial" w:cs="Arial"/>
          <w:b/>
          <w:bCs/>
          <w:color w:val="444444"/>
          <w:sz w:val="16"/>
          <w:szCs w:val="16"/>
        </w:rPr>
        <w:t> </w:t>
      </w:r>
      <w:r>
        <w:rPr>
          <w:rFonts w:ascii="Arial" w:hAnsi="Arial" w:cs="Arial"/>
          <w:b/>
          <w:bCs/>
          <w:noProof/>
          <w:color w:val="444444"/>
          <w:sz w:val="16"/>
          <w:szCs w:val="16"/>
        </w:rPr>
        <w:drawing>
          <wp:inline distT="0" distB="0" distL="0" distR="0">
            <wp:extent cx="7620" cy="7620"/>
            <wp:effectExtent l="0" t="0" r="0" b="0"/>
            <wp:docPr id="220" name="Picture 220"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Pr>
          <w:rStyle w:val="nobreak"/>
          <w:rFonts w:ascii="Arial" w:hAnsi="Arial" w:cs="Arial"/>
          <w:b/>
          <w:bCs/>
          <w:color w:val="444444"/>
        </w:rPr>
        <w:t>(</w:t>
      </w:r>
      <w:r>
        <w:rPr>
          <w:rFonts w:ascii="Arial" w:hAnsi="Arial" w:cs="Arial"/>
          <w:b/>
          <w:bCs/>
          <w:noProof/>
          <w:color w:val="444444"/>
          <w:sz w:val="16"/>
          <w:szCs w:val="16"/>
        </w:rPr>
        <w:drawing>
          <wp:inline distT="0" distB="0" distL="0" distR="0">
            <wp:extent cx="7620" cy="7620"/>
            <wp:effectExtent l="0" t="0" r="0" b="0"/>
            <wp:docPr id="221" name="Picture 221"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Pr>
          <w:rStyle w:val="nobreak"/>
          <w:rFonts w:ascii="Arial" w:hAnsi="Arial" w:cs="Arial"/>
          <w:b/>
          <w:bCs/>
          <w:color w:val="444444"/>
        </w:rPr>
        <w:t>)</w:t>
      </w:r>
      <w:r>
        <w:rPr>
          <w:rStyle w:val="apple-converted-space"/>
          <w:rFonts w:ascii="Arial" w:hAnsi="Arial" w:cs="Arial"/>
          <w:b/>
          <w:bCs/>
          <w:color w:val="444444"/>
          <w:sz w:val="16"/>
          <w:szCs w:val="16"/>
        </w:rPr>
        <w:t> </w:t>
      </w:r>
      <w:r>
        <w:rPr>
          <w:rFonts w:ascii="Arial" w:hAnsi="Arial" w:cs="Arial"/>
          <w:b/>
          <w:bCs/>
          <w:color w:val="444444"/>
          <w:sz w:val="16"/>
          <w:szCs w:val="16"/>
        </w:rPr>
        <w:t>years following substantial completion, if such coverage is reasonably available at commercially affordable premiums. For the purposes of this Agreement,</w:t>
      </w:r>
      <w:r>
        <w:rPr>
          <w:rStyle w:val="apple-converted-space"/>
          <w:rFonts w:ascii="Arial" w:hAnsi="Arial" w:cs="Arial"/>
          <w:b/>
          <w:bCs/>
          <w:color w:val="444444"/>
          <w:sz w:val="16"/>
          <w:szCs w:val="16"/>
        </w:rPr>
        <w:t> </w:t>
      </w:r>
      <w:r>
        <w:rPr>
          <w:rFonts w:ascii="Arial" w:hAnsi="Arial" w:cs="Arial"/>
          <w:b/>
          <w:bCs/>
          <w:i/>
          <w:iCs/>
          <w:color w:val="444444"/>
          <w:sz w:val="16"/>
          <w:szCs w:val="16"/>
        </w:rPr>
        <w:t>reasonably</w:t>
      </w:r>
      <w:r>
        <w:rPr>
          <w:rStyle w:val="apple-converted-space"/>
          <w:rFonts w:ascii="Arial" w:hAnsi="Arial" w:cs="Arial"/>
          <w:b/>
          <w:bCs/>
          <w:color w:val="444444"/>
          <w:sz w:val="16"/>
          <w:szCs w:val="16"/>
        </w:rPr>
        <w:t> </w:t>
      </w:r>
      <w:r>
        <w:rPr>
          <w:rFonts w:ascii="Arial" w:hAnsi="Arial" w:cs="Arial"/>
          <w:b/>
          <w:bCs/>
          <w:i/>
          <w:iCs/>
          <w:color w:val="444444"/>
          <w:sz w:val="16"/>
          <w:szCs w:val="16"/>
        </w:rPr>
        <w:t>available</w:t>
      </w:r>
      <w:r>
        <w:rPr>
          <w:rStyle w:val="apple-converted-space"/>
          <w:rFonts w:ascii="Arial" w:hAnsi="Arial" w:cs="Arial"/>
          <w:b/>
          <w:bCs/>
          <w:color w:val="444444"/>
          <w:sz w:val="16"/>
          <w:szCs w:val="16"/>
        </w:rPr>
        <w:t> </w:t>
      </w:r>
      <w:r>
        <w:rPr>
          <w:rFonts w:ascii="Arial" w:hAnsi="Arial" w:cs="Arial"/>
          <w:b/>
          <w:bCs/>
          <w:color w:val="444444"/>
          <w:sz w:val="16"/>
          <w:szCs w:val="16"/>
        </w:rPr>
        <w:t>and</w:t>
      </w:r>
      <w:r>
        <w:rPr>
          <w:rStyle w:val="apple-converted-space"/>
          <w:rFonts w:ascii="Arial" w:hAnsi="Arial" w:cs="Arial"/>
          <w:b/>
          <w:bCs/>
          <w:i/>
          <w:iCs/>
          <w:color w:val="444444"/>
          <w:sz w:val="16"/>
          <w:szCs w:val="16"/>
        </w:rPr>
        <w:t> </w:t>
      </w:r>
      <w:r>
        <w:rPr>
          <w:rFonts w:ascii="Arial" w:hAnsi="Arial" w:cs="Arial"/>
          <w:b/>
          <w:bCs/>
          <w:i/>
          <w:iCs/>
          <w:color w:val="444444"/>
          <w:sz w:val="16"/>
          <w:szCs w:val="16"/>
        </w:rPr>
        <w:t>commercially affordable</w:t>
      </w:r>
      <w:r>
        <w:rPr>
          <w:rStyle w:val="apple-converted-space"/>
          <w:rFonts w:ascii="Arial" w:hAnsi="Arial" w:cs="Arial"/>
          <w:b/>
          <w:bCs/>
          <w:color w:val="444444"/>
          <w:sz w:val="16"/>
          <w:szCs w:val="16"/>
        </w:rPr>
        <w:t> </w:t>
      </w:r>
      <w:r>
        <w:rPr>
          <w:rFonts w:ascii="Arial" w:hAnsi="Arial" w:cs="Arial"/>
          <w:b/>
          <w:bCs/>
          <w:color w:val="444444"/>
          <w:sz w:val="16"/>
          <w:szCs w:val="16"/>
        </w:rPr>
        <w:t xml:space="preserve">shall mean that more than half the consultants practicing the same professional discipline in the state where the project is located are able to obtain such coverage. Both parties </w:t>
      </w:r>
      <w:r>
        <w:rPr>
          <w:rFonts w:ascii="Arial" w:hAnsi="Arial" w:cs="Arial"/>
          <w:b/>
          <w:bCs/>
          <w:color w:val="444444"/>
          <w:sz w:val="16"/>
          <w:szCs w:val="16"/>
        </w:rPr>
        <w:lastRenderedPageBreak/>
        <w:t>agree to provide</w:t>
      </w:r>
      <w:r>
        <w:rPr>
          <w:rStyle w:val="apple-converted-space"/>
          <w:rFonts w:ascii="Arial" w:hAnsi="Arial" w:cs="Arial"/>
          <w:b/>
          <w:bCs/>
          <w:color w:val="444444"/>
          <w:sz w:val="16"/>
          <w:szCs w:val="16"/>
        </w:rPr>
        <w:t> </w:t>
      </w:r>
      <w:r>
        <w:rPr>
          <w:rFonts w:ascii="Arial" w:hAnsi="Arial" w:cs="Arial"/>
          <w:b/>
          <w:bCs/>
          <w:noProof/>
          <w:color w:val="444444"/>
          <w:sz w:val="16"/>
          <w:szCs w:val="16"/>
        </w:rPr>
        <w:drawing>
          <wp:inline distT="0" distB="0" distL="0" distR="0">
            <wp:extent cx="7620" cy="7620"/>
            <wp:effectExtent l="0" t="0" r="0" b="0"/>
            <wp:docPr id="222" name="Picture 222"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Pr>
          <w:rStyle w:val="apple-converted-space"/>
          <w:rFonts w:ascii="Arial" w:hAnsi="Arial" w:cs="Arial"/>
          <w:b/>
          <w:bCs/>
          <w:color w:val="444444"/>
          <w:sz w:val="16"/>
          <w:szCs w:val="16"/>
        </w:rPr>
        <w:t> </w:t>
      </w:r>
      <w:r>
        <w:rPr>
          <w:rStyle w:val="nobreak"/>
          <w:rFonts w:ascii="Arial" w:hAnsi="Arial" w:cs="Arial"/>
          <w:b/>
          <w:bCs/>
          <w:color w:val="444444"/>
        </w:rPr>
        <w:t>(</w:t>
      </w:r>
      <w:r>
        <w:rPr>
          <w:rFonts w:ascii="Arial" w:hAnsi="Arial" w:cs="Arial"/>
          <w:b/>
          <w:bCs/>
          <w:noProof/>
          <w:color w:val="444444"/>
          <w:sz w:val="16"/>
          <w:szCs w:val="16"/>
        </w:rPr>
        <w:drawing>
          <wp:inline distT="0" distB="0" distL="0" distR="0">
            <wp:extent cx="7620" cy="7620"/>
            <wp:effectExtent l="0" t="0" r="0" b="0"/>
            <wp:docPr id="223" name="Picture 223"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Pr>
          <w:rStyle w:val="nobreak"/>
          <w:rFonts w:ascii="Arial" w:hAnsi="Arial" w:cs="Arial"/>
          <w:b/>
          <w:bCs/>
          <w:color w:val="444444"/>
        </w:rPr>
        <w:t>)</w:t>
      </w:r>
      <w:r>
        <w:rPr>
          <w:rStyle w:val="apple-converted-space"/>
          <w:rFonts w:ascii="Arial" w:hAnsi="Arial" w:cs="Arial"/>
          <w:b/>
          <w:bCs/>
          <w:color w:val="444444"/>
          <w:sz w:val="16"/>
          <w:szCs w:val="16"/>
        </w:rPr>
        <w:t> </w:t>
      </w:r>
      <w:r>
        <w:rPr>
          <w:rFonts w:ascii="Arial" w:hAnsi="Arial" w:cs="Arial"/>
          <w:b/>
          <w:bCs/>
          <w:color w:val="444444"/>
          <w:sz w:val="16"/>
          <w:szCs w:val="16"/>
        </w:rPr>
        <w:t xml:space="preserve">days’ advance notice to the other party if any previously agreed-upon coverage is canceled, terminated or </w:t>
      </w:r>
      <w:proofErr w:type="spellStart"/>
      <w:r>
        <w:rPr>
          <w:rFonts w:ascii="Arial" w:hAnsi="Arial" w:cs="Arial"/>
          <w:b/>
          <w:bCs/>
          <w:color w:val="444444"/>
          <w:sz w:val="16"/>
          <w:szCs w:val="16"/>
        </w:rPr>
        <w:t>nonrenewed</w:t>
      </w:r>
      <w:proofErr w:type="spellEnd"/>
      <w:r>
        <w:rPr>
          <w:rFonts w:ascii="Arial" w:hAnsi="Arial" w:cs="Arial"/>
          <w:b/>
          <w:bCs/>
          <w:color w:val="444444"/>
          <w:sz w:val="16"/>
          <w:szCs w:val="16"/>
        </w:rPr>
        <w: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It is also a good business practice to set up a “tickler” calendar system to alert you when certificates are due. Also, when the </w:t>
      </w:r>
      <w:proofErr w:type="spellStart"/>
      <w:r>
        <w:rPr>
          <w:rFonts w:ascii="Arial" w:hAnsi="Arial" w:cs="Arial"/>
          <w:color w:val="444444"/>
          <w:sz w:val="16"/>
          <w:szCs w:val="16"/>
        </w:rPr>
        <w:t>subconsultant</w:t>
      </w:r>
      <w:proofErr w:type="spellEnd"/>
      <w:r>
        <w:rPr>
          <w:rFonts w:ascii="Arial" w:hAnsi="Arial" w:cs="Arial"/>
          <w:color w:val="444444"/>
          <w:sz w:val="16"/>
          <w:szCs w:val="16"/>
        </w:rPr>
        <w:t xml:space="preserve"> finishes its work on the project, consider sending a reminder that it has a contractual obligation to maintain its insurance and that it is to continue furnishing renewal certificates to your firm during the agreed-upon time period.</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Some prime design firms prefer a tougher approach. They hold each </w:t>
      </w:r>
      <w:proofErr w:type="spellStart"/>
      <w:r>
        <w:rPr>
          <w:rFonts w:ascii="Arial" w:hAnsi="Arial" w:cs="Arial"/>
          <w:color w:val="444444"/>
          <w:sz w:val="16"/>
          <w:szCs w:val="16"/>
        </w:rPr>
        <w:t>subconsultant</w:t>
      </w:r>
      <w:proofErr w:type="spellEnd"/>
      <w:r>
        <w:rPr>
          <w:rFonts w:ascii="Arial" w:hAnsi="Arial" w:cs="Arial"/>
          <w:color w:val="444444"/>
          <w:sz w:val="16"/>
          <w:szCs w:val="16"/>
        </w:rPr>
        <w:t xml:space="preserve"> responsible for making sure that a current certificate of insurance is on file with the design firm’s accounts payable (AP) department and instruct the AP staff to not pay the </w:t>
      </w:r>
      <w:proofErr w:type="spellStart"/>
      <w:r>
        <w:rPr>
          <w:rFonts w:ascii="Arial" w:hAnsi="Arial" w:cs="Arial"/>
          <w:color w:val="444444"/>
          <w:sz w:val="16"/>
          <w:szCs w:val="16"/>
        </w:rPr>
        <w:t>subconsultant’s</w:t>
      </w:r>
      <w:proofErr w:type="spellEnd"/>
      <w:r>
        <w:rPr>
          <w:rFonts w:ascii="Arial" w:hAnsi="Arial" w:cs="Arial"/>
          <w:color w:val="444444"/>
          <w:sz w:val="16"/>
          <w:szCs w:val="16"/>
        </w:rPr>
        <w:t xml:space="preserve"> invoice until it is. The AP staff also reviews the certificates to ensure appropriate limits, deductibles and conditions.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There are several other provisions you will need to discuss and negotiate. For instance, who will retain ownership of the documents? (See</w:t>
      </w:r>
      <w:r>
        <w:rPr>
          <w:rStyle w:val="apple-converted-space"/>
          <w:rFonts w:ascii="Arial" w:hAnsi="Arial" w:cs="Arial"/>
          <w:color w:val="444444"/>
          <w:sz w:val="16"/>
          <w:szCs w:val="16"/>
        </w:rPr>
        <w:t> </w:t>
      </w:r>
      <w:hyperlink r:id="rId1143" w:tooltip="Copyrights" w:history="1">
        <w:r>
          <w:rPr>
            <w:rStyle w:val="Hyperlink"/>
            <w:rFonts w:ascii="Arial" w:hAnsi="Arial" w:cs="Arial"/>
            <w:color w:val="00AEEF"/>
            <w:sz w:val="16"/>
            <w:szCs w:val="16"/>
          </w:rPr>
          <w:t>Copyrights</w:t>
        </w:r>
      </w:hyperlink>
      <w:r>
        <w:rPr>
          <w:rStyle w:val="apple-converted-space"/>
          <w:rFonts w:ascii="Arial" w:hAnsi="Arial" w:cs="Arial"/>
          <w:color w:val="444444"/>
          <w:sz w:val="16"/>
          <w:szCs w:val="16"/>
        </w:rPr>
        <w:t> </w:t>
      </w:r>
      <w:r>
        <w:rPr>
          <w:rFonts w:ascii="Arial" w:hAnsi="Arial" w:cs="Arial"/>
          <w:color w:val="444444"/>
          <w:sz w:val="16"/>
          <w:szCs w:val="16"/>
        </w:rPr>
        <w:t>and</w:t>
      </w:r>
      <w:r>
        <w:rPr>
          <w:rStyle w:val="apple-converted-space"/>
          <w:rFonts w:ascii="Arial" w:hAnsi="Arial" w:cs="Arial"/>
          <w:color w:val="444444"/>
          <w:sz w:val="16"/>
          <w:szCs w:val="16"/>
        </w:rPr>
        <w:t> </w:t>
      </w:r>
      <w:hyperlink r:id="rId1144" w:tooltip="Ownership of Instruments of Service" w:history="1">
        <w:r>
          <w:rPr>
            <w:rStyle w:val="Hyperlink"/>
            <w:rFonts w:ascii="Arial" w:hAnsi="Arial" w:cs="Arial"/>
            <w:color w:val="00AEEF"/>
            <w:sz w:val="16"/>
            <w:szCs w:val="16"/>
          </w:rPr>
          <w:t>Ownership of Instruments of Service</w:t>
        </w:r>
      </w:hyperlink>
      <w:r>
        <w:rPr>
          <w:rStyle w:val="apple-converted-space"/>
          <w:rFonts w:ascii="Arial" w:hAnsi="Arial" w:cs="Arial"/>
          <w:color w:val="444444"/>
          <w:sz w:val="16"/>
          <w:szCs w:val="16"/>
        </w:rPr>
        <w:t> </w:t>
      </w:r>
      <w:r>
        <w:rPr>
          <w:rFonts w:ascii="Arial" w:hAnsi="Arial" w:cs="Arial"/>
          <w:color w:val="444444"/>
          <w:sz w:val="16"/>
          <w:szCs w:val="16"/>
        </w:rPr>
        <w:t>for more discussion.) How will you handle payment? (Refer to</w:t>
      </w:r>
      <w:r>
        <w:rPr>
          <w:rStyle w:val="apple-converted-space"/>
          <w:rFonts w:ascii="Arial" w:hAnsi="Arial" w:cs="Arial"/>
          <w:color w:val="444444"/>
          <w:sz w:val="16"/>
          <w:szCs w:val="16"/>
        </w:rPr>
        <w:t> </w:t>
      </w:r>
      <w:hyperlink r:id="rId1145" w:tooltip="Billing and Payment" w:history="1">
        <w:r>
          <w:rPr>
            <w:rStyle w:val="Hyperlink"/>
            <w:rFonts w:ascii="Arial" w:hAnsi="Arial" w:cs="Arial"/>
            <w:color w:val="00AEEF"/>
            <w:sz w:val="16"/>
            <w:szCs w:val="16"/>
          </w:rPr>
          <w:t>Billing and Payment</w:t>
        </w:r>
      </w:hyperlink>
      <w:r>
        <w:rPr>
          <w:rStyle w:val="apple-converted-space"/>
          <w:rFonts w:ascii="Arial" w:hAnsi="Arial" w:cs="Arial"/>
          <w:color w:val="444444"/>
          <w:sz w:val="16"/>
          <w:szCs w:val="16"/>
        </w:rPr>
        <w:t> </w:t>
      </w:r>
      <w:r>
        <w:rPr>
          <w:rFonts w:ascii="Arial" w:hAnsi="Arial" w:cs="Arial"/>
          <w:color w:val="444444"/>
          <w:sz w:val="16"/>
          <w:szCs w:val="16"/>
        </w:rPr>
        <w:t>and</w:t>
      </w:r>
      <w:r>
        <w:rPr>
          <w:rStyle w:val="apple-converted-space"/>
          <w:rFonts w:ascii="Arial" w:hAnsi="Arial" w:cs="Arial"/>
          <w:color w:val="444444"/>
          <w:sz w:val="16"/>
          <w:szCs w:val="16"/>
        </w:rPr>
        <w:t> </w:t>
      </w:r>
      <w:hyperlink r:id="rId1146" w:tooltip="Pay-When-Paid" w:history="1">
        <w:r>
          <w:rPr>
            <w:rStyle w:val="Hyperlink"/>
            <w:rFonts w:ascii="Arial" w:hAnsi="Arial" w:cs="Arial"/>
            <w:color w:val="00AEEF"/>
            <w:sz w:val="16"/>
            <w:szCs w:val="16"/>
          </w:rPr>
          <w:t>Pay-When-Paid</w:t>
        </w:r>
      </w:hyperlink>
      <w:r>
        <w:rPr>
          <w:rFonts w:ascii="Arial" w:hAnsi="Arial" w:cs="Arial"/>
          <w:color w:val="444444"/>
          <w:sz w:val="16"/>
          <w:szCs w:val="16"/>
        </w:rPr>
        <w:t xml:space="preserve">.) Will the </w:t>
      </w:r>
      <w:proofErr w:type="spellStart"/>
      <w:r>
        <w:rPr>
          <w:rFonts w:ascii="Arial" w:hAnsi="Arial" w:cs="Arial"/>
          <w:color w:val="444444"/>
          <w:sz w:val="16"/>
          <w:szCs w:val="16"/>
        </w:rPr>
        <w:t>subconsultant</w:t>
      </w:r>
      <w:proofErr w:type="spellEnd"/>
      <w:r>
        <w:rPr>
          <w:rFonts w:ascii="Arial" w:hAnsi="Arial" w:cs="Arial"/>
          <w:color w:val="444444"/>
          <w:sz w:val="16"/>
          <w:szCs w:val="16"/>
        </w:rPr>
        <w:t xml:space="preserve"> perform construction observation? (See</w:t>
      </w:r>
      <w:r>
        <w:rPr>
          <w:rStyle w:val="apple-converted-space"/>
          <w:rFonts w:ascii="Arial" w:hAnsi="Arial" w:cs="Arial"/>
          <w:color w:val="444444"/>
          <w:sz w:val="16"/>
          <w:szCs w:val="16"/>
        </w:rPr>
        <w:t> </w:t>
      </w:r>
      <w:hyperlink r:id="rId1147" w:tooltip="Construction Observation" w:history="1">
        <w:r>
          <w:rPr>
            <w:rStyle w:val="Hyperlink"/>
            <w:rFonts w:ascii="Arial" w:hAnsi="Arial" w:cs="Arial"/>
            <w:color w:val="00AEEF"/>
            <w:sz w:val="16"/>
            <w:szCs w:val="16"/>
          </w:rPr>
          <w:t>Construction Observation</w:t>
        </w:r>
      </w:hyperlink>
      <w:r>
        <w:rPr>
          <w:rStyle w:val="apple-converted-space"/>
          <w:rFonts w:ascii="Arial" w:hAnsi="Arial" w:cs="Arial"/>
          <w:color w:val="444444"/>
          <w:sz w:val="16"/>
          <w:szCs w:val="16"/>
        </w:rPr>
        <w:t> </w:t>
      </w:r>
      <w:r>
        <w:rPr>
          <w:rFonts w:ascii="Arial" w:hAnsi="Arial" w:cs="Arial"/>
          <w:color w:val="444444"/>
          <w:sz w:val="16"/>
          <w:szCs w:val="16"/>
        </w:rPr>
        <w:t>and</w:t>
      </w:r>
      <w:r>
        <w:rPr>
          <w:rStyle w:val="apple-converted-space"/>
          <w:rFonts w:ascii="Arial" w:hAnsi="Arial" w:cs="Arial"/>
          <w:color w:val="444444"/>
          <w:sz w:val="16"/>
          <w:szCs w:val="16"/>
        </w:rPr>
        <w:t> </w:t>
      </w:r>
      <w:hyperlink r:id="rId1148" w:tooltip="Design Without Construction Phase Services" w:history="1">
        <w:r>
          <w:rPr>
            <w:rStyle w:val="Hyperlink"/>
            <w:rFonts w:ascii="Arial" w:hAnsi="Arial" w:cs="Arial"/>
            <w:color w:val="00AEEF"/>
            <w:sz w:val="16"/>
            <w:szCs w:val="16"/>
          </w:rPr>
          <w:t xml:space="preserve">Design </w:t>
        </w:r>
        <w:proofErr w:type="gramStart"/>
        <w:r>
          <w:rPr>
            <w:rStyle w:val="Hyperlink"/>
            <w:rFonts w:ascii="Arial" w:hAnsi="Arial" w:cs="Arial"/>
            <w:color w:val="00AEEF"/>
            <w:sz w:val="16"/>
            <w:szCs w:val="16"/>
          </w:rPr>
          <w:t>Without</w:t>
        </w:r>
        <w:proofErr w:type="gramEnd"/>
        <w:r>
          <w:rPr>
            <w:rStyle w:val="Hyperlink"/>
            <w:rFonts w:ascii="Arial" w:hAnsi="Arial" w:cs="Arial"/>
            <w:color w:val="00AEEF"/>
            <w:sz w:val="16"/>
            <w:szCs w:val="16"/>
          </w:rPr>
          <w:t xml:space="preserve"> Construction Phase Services</w:t>
        </w:r>
      </w:hyperlink>
      <w:r>
        <w:rPr>
          <w:rFonts w:ascii="Arial" w:hAnsi="Arial" w:cs="Arial"/>
          <w:color w:val="444444"/>
          <w:sz w:val="16"/>
          <w:szCs w:val="16"/>
        </w:rPr>
        <w: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Whether you are a prime or </w:t>
      </w:r>
      <w:proofErr w:type="spellStart"/>
      <w:r>
        <w:rPr>
          <w:rFonts w:ascii="Arial" w:hAnsi="Arial" w:cs="Arial"/>
          <w:color w:val="444444"/>
          <w:sz w:val="16"/>
          <w:szCs w:val="16"/>
        </w:rPr>
        <w:t>subconsultant</w:t>
      </w:r>
      <w:proofErr w:type="spellEnd"/>
      <w:r>
        <w:rPr>
          <w:rFonts w:ascii="Arial" w:hAnsi="Arial" w:cs="Arial"/>
          <w:color w:val="444444"/>
          <w:sz w:val="16"/>
          <w:szCs w:val="16"/>
        </w:rPr>
        <w:t>, it is worthwhile to develop, with the help of a knowledgeable attorney—and this</w:t>
      </w:r>
      <w:r>
        <w:rPr>
          <w:rStyle w:val="apple-converted-space"/>
          <w:rFonts w:ascii="Arial" w:hAnsi="Arial" w:cs="Arial"/>
          <w:color w:val="444444"/>
          <w:sz w:val="16"/>
          <w:szCs w:val="16"/>
        </w:rPr>
        <w:t> </w:t>
      </w:r>
      <w:proofErr w:type="spellStart"/>
      <w:r>
        <w:rPr>
          <w:rFonts w:ascii="Arial" w:hAnsi="Arial" w:cs="Arial"/>
          <w:i/>
          <w:iCs/>
          <w:color w:val="444444"/>
          <w:sz w:val="16"/>
          <w:szCs w:val="16"/>
        </w:rPr>
        <w:t>eGuide</w:t>
      </w:r>
      <w:proofErr w:type="spellEnd"/>
      <w:r>
        <w:rPr>
          <w:rFonts w:ascii="Arial" w:hAnsi="Arial" w:cs="Arial"/>
          <w:color w:val="444444"/>
          <w:sz w:val="16"/>
          <w:szCs w:val="16"/>
        </w:rPr>
        <w:t xml:space="preserve">—a standard </w:t>
      </w:r>
      <w:proofErr w:type="spellStart"/>
      <w:r>
        <w:rPr>
          <w:rFonts w:ascii="Arial" w:hAnsi="Arial" w:cs="Arial"/>
          <w:color w:val="444444"/>
          <w:sz w:val="16"/>
          <w:szCs w:val="16"/>
        </w:rPr>
        <w:t>subconsulting</w:t>
      </w:r>
      <w:proofErr w:type="spellEnd"/>
      <w:r>
        <w:rPr>
          <w:rFonts w:ascii="Arial" w:hAnsi="Arial" w:cs="Arial"/>
          <w:color w:val="444444"/>
          <w:sz w:val="16"/>
          <w:szCs w:val="16"/>
        </w:rPr>
        <w:t xml:space="preserve"> contract agreement form with which you are comfortable. You can start with one of the professional association subcontract forms. EJCDC, AIA and NSPE have consultant agreements. (Refer to</w:t>
      </w:r>
      <w:r>
        <w:rPr>
          <w:rStyle w:val="apple-converted-space"/>
          <w:rFonts w:ascii="Arial" w:hAnsi="Arial" w:cs="Arial"/>
          <w:color w:val="444444"/>
          <w:sz w:val="16"/>
          <w:szCs w:val="16"/>
        </w:rPr>
        <w:t> </w:t>
      </w:r>
      <w:hyperlink r:id="rId1149" w:tooltip="Additional Resources" w:history="1">
        <w:r>
          <w:rPr>
            <w:rStyle w:val="Hyperlink"/>
            <w:rFonts w:ascii="Arial" w:hAnsi="Arial" w:cs="Arial"/>
            <w:color w:val="00AEEF"/>
            <w:sz w:val="16"/>
            <w:szCs w:val="16"/>
          </w:rPr>
          <w:t>Additional Resources</w:t>
        </w:r>
      </w:hyperlink>
      <w:r>
        <w:rPr>
          <w:rStyle w:val="apple-converted-space"/>
          <w:rFonts w:ascii="Arial" w:hAnsi="Arial" w:cs="Arial"/>
          <w:color w:val="444444"/>
          <w:sz w:val="16"/>
          <w:szCs w:val="16"/>
        </w:rPr>
        <w:t> </w:t>
      </w:r>
      <w:r>
        <w:rPr>
          <w:rFonts w:ascii="Arial" w:hAnsi="Arial" w:cs="Arial"/>
          <w:color w:val="444444"/>
          <w:sz w:val="16"/>
          <w:szCs w:val="16"/>
        </w:rPr>
        <w:t>for contact information.) Or you can develop a form of your own. Remember that your goal—in both your business and contractual relationships—is to arrive at agreements that are reasonable and fair and allow each of you to reach your objectives.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If you are a prime consultant, we recommend you pass through to your </w:t>
      </w:r>
      <w:proofErr w:type="spellStart"/>
      <w:r>
        <w:rPr>
          <w:rFonts w:ascii="Arial" w:hAnsi="Arial" w:cs="Arial"/>
          <w:color w:val="444444"/>
          <w:sz w:val="16"/>
          <w:szCs w:val="16"/>
        </w:rPr>
        <w:t>subconsultants</w:t>
      </w:r>
      <w:proofErr w:type="spellEnd"/>
      <w:r>
        <w:rPr>
          <w:rFonts w:ascii="Arial" w:hAnsi="Arial" w:cs="Arial"/>
          <w:color w:val="444444"/>
          <w:sz w:val="16"/>
          <w:szCs w:val="16"/>
        </w:rPr>
        <w:t xml:space="preserve"> any liability protections (such as indemnities and limitations of liability) that you are able to obtain from your client. This can be done in a variety of ways. First, in your agreement with your client, you can include your </w:t>
      </w:r>
      <w:proofErr w:type="spellStart"/>
      <w:r>
        <w:rPr>
          <w:rFonts w:ascii="Arial" w:hAnsi="Arial" w:cs="Arial"/>
          <w:color w:val="444444"/>
          <w:sz w:val="16"/>
          <w:szCs w:val="16"/>
        </w:rPr>
        <w:t>subconsultants</w:t>
      </w:r>
      <w:proofErr w:type="spellEnd"/>
      <w:r>
        <w:rPr>
          <w:rFonts w:ascii="Arial" w:hAnsi="Arial" w:cs="Arial"/>
          <w:color w:val="444444"/>
          <w:sz w:val="16"/>
          <w:szCs w:val="16"/>
        </w:rPr>
        <w:t xml:space="preserve"> among the parties to be indemnified or whose liability is to be limited. (Refer to</w:t>
      </w:r>
      <w:r>
        <w:rPr>
          <w:rStyle w:val="apple-converted-space"/>
          <w:rFonts w:ascii="Arial" w:hAnsi="Arial" w:cs="Arial"/>
          <w:color w:val="444444"/>
          <w:sz w:val="16"/>
          <w:szCs w:val="16"/>
        </w:rPr>
        <w:t> </w:t>
      </w:r>
      <w:hyperlink r:id="rId1150" w:tooltip="Indemnities" w:history="1">
        <w:r>
          <w:rPr>
            <w:rStyle w:val="Hyperlink"/>
            <w:rFonts w:ascii="Arial" w:hAnsi="Arial" w:cs="Arial"/>
            <w:color w:val="00AEEF"/>
            <w:sz w:val="16"/>
            <w:szCs w:val="16"/>
          </w:rPr>
          <w:t>Indemnities</w:t>
        </w:r>
      </w:hyperlink>
      <w:r>
        <w:rPr>
          <w:rStyle w:val="apple-converted-space"/>
          <w:rFonts w:ascii="Arial" w:hAnsi="Arial" w:cs="Arial"/>
          <w:color w:val="444444"/>
          <w:sz w:val="16"/>
          <w:szCs w:val="16"/>
        </w:rPr>
        <w:t> </w:t>
      </w:r>
      <w:r>
        <w:rPr>
          <w:rFonts w:ascii="Arial" w:hAnsi="Arial" w:cs="Arial"/>
          <w:color w:val="444444"/>
          <w:sz w:val="16"/>
          <w:szCs w:val="16"/>
        </w:rPr>
        <w:t>and</w:t>
      </w:r>
      <w:r>
        <w:rPr>
          <w:rStyle w:val="apple-converted-space"/>
          <w:rFonts w:ascii="Arial" w:hAnsi="Arial" w:cs="Arial"/>
          <w:color w:val="444444"/>
          <w:sz w:val="16"/>
          <w:szCs w:val="16"/>
        </w:rPr>
        <w:t> </w:t>
      </w:r>
      <w:hyperlink r:id="rId1151" w:tooltip="Limitation of Liability" w:history="1">
        <w:r>
          <w:rPr>
            <w:rStyle w:val="Hyperlink"/>
            <w:rFonts w:ascii="Arial" w:hAnsi="Arial" w:cs="Arial"/>
            <w:color w:val="00AEEF"/>
            <w:sz w:val="16"/>
            <w:szCs w:val="16"/>
          </w:rPr>
          <w:t>Limitation of Liability</w:t>
        </w:r>
      </w:hyperlink>
      <w:r>
        <w:rPr>
          <w:rStyle w:val="apple-converted-space"/>
          <w:rFonts w:ascii="Arial" w:hAnsi="Arial" w:cs="Arial"/>
          <w:color w:val="444444"/>
          <w:sz w:val="16"/>
          <w:szCs w:val="16"/>
        </w:rPr>
        <w:t> </w:t>
      </w:r>
      <w:r>
        <w:rPr>
          <w:rFonts w:ascii="Arial" w:hAnsi="Arial" w:cs="Arial"/>
          <w:color w:val="444444"/>
          <w:sz w:val="16"/>
          <w:szCs w:val="16"/>
        </w:rPr>
        <w:t xml:space="preserve">for recommended language.) Second, you can pass down in your </w:t>
      </w:r>
      <w:proofErr w:type="spellStart"/>
      <w:r>
        <w:rPr>
          <w:rFonts w:ascii="Arial" w:hAnsi="Arial" w:cs="Arial"/>
          <w:color w:val="444444"/>
          <w:sz w:val="16"/>
          <w:szCs w:val="16"/>
        </w:rPr>
        <w:t>subconsulting</w:t>
      </w:r>
      <w:proofErr w:type="spellEnd"/>
      <w:r>
        <w:rPr>
          <w:rFonts w:ascii="Arial" w:hAnsi="Arial" w:cs="Arial"/>
          <w:color w:val="444444"/>
          <w:sz w:val="16"/>
          <w:szCs w:val="16"/>
        </w:rPr>
        <w:t xml:space="preserve"> agreements protective language similar to that which you obtain in your prime contract with your client. Third, you can have a general provision in your owner-prime contract that extends all protective measures to your </w:t>
      </w:r>
      <w:proofErr w:type="spellStart"/>
      <w:r>
        <w:rPr>
          <w:rFonts w:ascii="Arial" w:hAnsi="Arial" w:cs="Arial"/>
          <w:color w:val="444444"/>
          <w:sz w:val="16"/>
          <w:szCs w:val="16"/>
        </w:rPr>
        <w:t>subconsultants</w:t>
      </w:r>
      <w:proofErr w:type="spellEnd"/>
      <w:r>
        <w:rPr>
          <w:rFonts w:ascii="Arial" w:hAnsi="Arial" w:cs="Arial"/>
          <w:color w:val="444444"/>
          <w:sz w:val="16"/>
          <w:szCs w:val="16"/>
        </w:rPr>
        <w:t xml:space="preserve">.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1152" w:tooltip="Extension of Protection" w:history="1">
        <w:r>
          <w:rPr>
            <w:rStyle w:val="Hyperlink"/>
            <w:rFonts w:ascii="Arial" w:hAnsi="Arial" w:cs="Arial"/>
            <w:color w:val="00AEEF"/>
            <w:sz w:val="16"/>
            <w:szCs w:val="16"/>
          </w:rPr>
          <w:t>Extension of Protection</w:t>
        </w:r>
      </w:hyperlink>
      <w:r>
        <w:rPr>
          <w:rFonts w:ascii="Arial" w:hAnsi="Arial" w:cs="Arial"/>
          <w:color w:val="444444"/>
          <w:sz w:val="16"/>
          <w:szCs w:val="16"/>
        </w:rPr>
        <w:t>.)</w:t>
      </w:r>
      <w:proofErr w:type="gramEnd"/>
      <w:r>
        <w:rPr>
          <w:rFonts w:ascii="Arial" w:hAnsi="Arial" w:cs="Arial"/>
          <w:color w:val="444444"/>
          <w:sz w:val="16"/>
          <w:szCs w:val="16"/>
        </w:rPr>
        <w:t xml:space="preserve"> Whatever the arrangement you choose, make certain that you provide a copy of the owner-prime contract to your </w:t>
      </w:r>
      <w:proofErr w:type="spellStart"/>
      <w:r>
        <w:rPr>
          <w:rFonts w:ascii="Arial" w:hAnsi="Arial" w:cs="Arial"/>
          <w:color w:val="444444"/>
          <w:sz w:val="16"/>
          <w:szCs w:val="16"/>
        </w:rPr>
        <w:t>subconsultants</w:t>
      </w:r>
      <w:proofErr w:type="spellEnd"/>
      <w:r>
        <w:rPr>
          <w:rFonts w:ascii="Arial" w:hAnsi="Arial" w:cs="Arial"/>
          <w:color w:val="444444"/>
          <w:sz w:val="16"/>
          <w:szCs w:val="16"/>
        </w:rPr>
        <w:t xml:space="preserve">. (Or if you are a </w:t>
      </w:r>
      <w:proofErr w:type="spellStart"/>
      <w:r>
        <w:rPr>
          <w:rFonts w:ascii="Arial" w:hAnsi="Arial" w:cs="Arial"/>
          <w:color w:val="444444"/>
          <w:sz w:val="16"/>
          <w:szCs w:val="16"/>
        </w:rPr>
        <w:t>subconsultant</w:t>
      </w:r>
      <w:proofErr w:type="spellEnd"/>
      <w:r>
        <w:rPr>
          <w:rFonts w:ascii="Arial" w:hAnsi="Arial" w:cs="Arial"/>
          <w:color w:val="444444"/>
          <w:sz w:val="16"/>
          <w:szCs w:val="16"/>
        </w:rPr>
        <w:t xml:space="preserve">, see to it that you secure such a copy.) This procedure helps ensure that all parties to the agreements are aware of their roles, their responsibilities and the allocation of risk. A final caveat: never give a Limitation of Liability to your </w:t>
      </w:r>
      <w:proofErr w:type="spellStart"/>
      <w:r>
        <w:rPr>
          <w:rFonts w:ascii="Arial" w:hAnsi="Arial" w:cs="Arial"/>
          <w:color w:val="444444"/>
          <w:sz w:val="16"/>
          <w:szCs w:val="16"/>
        </w:rPr>
        <w:t>subconsultant</w:t>
      </w:r>
      <w:proofErr w:type="spellEnd"/>
      <w:r>
        <w:rPr>
          <w:rFonts w:ascii="Arial" w:hAnsi="Arial" w:cs="Arial"/>
          <w:color w:val="444444"/>
          <w:sz w:val="16"/>
          <w:szCs w:val="16"/>
        </w:rPr>
        <w:t xml:space="preserve"> without getting one yourself from your client, as this could increase your risk exposure by contract beyond that which you would be required by law to pay and may create an insurance coverage problem.</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Finally, if you loan your employees to (or borrow employees from) another consulting firm, you should have a contract that sets forth the nature of the employee loan and provides a clear understanding on the issues of who will control the work of the employees on loan and who will take responsibility for any claims that arise out of their performance while on loan. Probably the best approach is to have the “borrowing” firm assume the responsibility and indemnify the other firm.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1153" w:tooltip="Indemnities" w:history="1">
        <w:r>
          <w:rPr>
            <w:rStyle w:val="Hyperlink"/>
            <w:rFonts w:ascii="Arial" w:hAnsi="Arial" w:cs="Arial"/>
            <w:color w:val="00AEEF"/>
            <w:sz w:val="16"/>
            <w:szCs w:val="16"/>
          </w:rPr>
          <w:t>Indemnities</w:t>
        </w:r>
      </w:hyperlink>
      <w:r>
        <w:rPr>
          <w:rFonts w:ascii="Arial" w:hAnsi="Arial" w:cs="Arial"/>
          <w:color w:val="444444"/>
          <w:sz w:val="16"/>
          <w:szCs w:val="16"/>
        </w:rPr>
        <w:t>.)</w:t>
      </w:r>
      <w:proofErr w:type="gramEnd"/>
      <w:r>
        <w:rPr>
          <w:rFonts w:ascii="Arial" w:hAnsi="Arial" w:cs="Arial"/>
          <w:color w:val="444444"/>
          <w:sz w:val="16"/>
          <w:szCs w:val="16"/>
        </w:rPr>
        <w:t xml:space="preserve"> You should also make sure the borrowing firm has proper insurance, and talk to your insurance agent about any special coverage needs.</w:t>
      </w:r>
    </w:p>
    <w:p w:rsidR="003D40E7" w:rsidRDefault="003D40E7">
      <w:r>
        <w:br w:type="page"/>
      </w:r>
    </w:p>
    <w:p w:rsidR="003D40E7" w:rsidRDefault="003D40E7" w:rsidP="003D40E7">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Substitutions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No matter how carefully a project is designed, detailed and specified by a consultant, contractors may propose substitute materials, products or equipment they would like to use in the project.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Bidding instructions normally establish rules for contractors to follow in requesting substitutions prior to the receipt of bids. Public-agency clients generally are required to consider substitutions if they are equivalent to what were specified in the bidding documents. Some private clients, however, may be opposed to substitutions at any time and want the bid documents to so state. Others may encourage substitutions by permitting a kind of open-ended "value engineering" throughout the construction process. (See</w:t>
      </w:r>
      <w:r>
        <w:rPr>
          <w:rStyle w:val="apple-converted-space"/>
          <w:rFonts w:ascii="Arial" w:hAnsi="Arial" w:cs="Arial"/>
          <w:color w:val="444444"/>
          <w:sz w:val="16"/>
          <w:szCs w:val="16"/>
        </w:rPr>
        <w:t> </w:t>
      </w:r>
      <w:hyperlink r:id="rId1154" w:tooltip="Value Engineering" w:history="1">
        <w:r>
          <w:rPr>
            <w:rStyle w:val="Hyperlink"/>
            <w:rFonts w:ascii="Arial" w:hAnsi="Arial" w:cs="Arial"/>
            <w:color w:val="00AEEF"/>
            <w:sz w:val="16"/>
            <w:szCs w:val="16"/>
          </w:rPr>
          <w:t>Value Engineering</w:t>
        </w:r>
      </w:hyperlink>
      <w:r>
        <w:rPr>
          <w:rStyle w:val="apple-converted-space"/>
          <w:rFonts w:ascii="Arial" w:hAnsi="Arial" w:cs="Arial"/>
          <w:color w:val="444444"/>
          <w:sz w:val="16"/>
          <w:szCs w:val="16"/>
        </w:rPr>
        <w:t> </w:t>
      </w:r>
      <w:r>
        <w:rPr>
          <w:rFonts w:ascii="Arial" w:hAnsi="Arial" w:cs="Arial"/>
          <w:color w:val="444444"/>
          <w:sz w:val="16"/>
          <w:szCs w:val="16"/>
        </w:rPr>
        <w:t>for a related discussion.)</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Problem</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Substitutions that are proposed well in advance of the bid date and are accompanied by appropriate performance information, test data and other materials necessary for evaluation are not the problem. The trouble lies instead with the substitution request that is presented too late, without needed information. Or worse, when the substitution is suggested during construction, requiring additional, unanticipated research and, if accepted, changes to the already-completed design documents. Any modifications in the drawings or specifications, in turn, can result in RFIs as well as unidentified or uncoordinated work associated with the numerous trades. </w:t>
      </w:r>
      <w:proofErr w:type="gramStart"/>
      <w:r>
        <w:rPr>
          <w:rFonts w:ascii="Arial" w:hAnsi="Arial" w:cs="Arial"/>
          <w:color w:val="444444"/>
          <w:sz w:val="16"/>
          <w:szCs w:val="16"/>
        </w:rPr>
        <w:t>(</w:t>
      </w:r>
      <w:proofErr w:type="spellStart"/>
      <w:r>
        <w:rPr>
          <w:rFonts w:ascii="Arial" w:hAnsi="Arial" w:cs="Arial"/>
          <w:color w:val="444444"/>
          <w:sz w:val="16"/>
          <w:szCs w:val="16"/>
        </w:rPr>
        <w:t>See</w:t>
      </w:r>
      <w:hyperlink r:id="rId1155" w:tooltip="Requests for Information" w:history="1">
        <w:r>
          <w:rPr>
            <w:rStyle w:val="Hyperlink"/>
            <w:rFonts w:ascii="Arial" w:hAnsi="Arial" w:cs="Arial"/>
            <w:color w:val="00AEEF"/>
            <w:sz w:val="16"/>
            <w:szCs w:val="16"/>
          </w:rPr>
          <w:t>Requests</w:t>
        </w:r>
        <w:proofErr w:type="spellEnd"/>
        <w:r>
          <w:rPr>
            <w:rStyle w:val="Hyperlink"/>
            <w:rFonts w:ascii="Arial" w:hAnsi="Arial" w:cs="Arial"/>
            <w:color w:val="00AEEF"/>
            <w:sz w:val="16"/>
            <w:szCs w:val="16"/>
          </w:rPr>
          <w:t xml:space="preserve"> for Information</w:t>
        </w:r>
      </w:hyperlink>
      <w:r>
        <w:rPr>
          <w:rFonts w:ascii="Arial" w:hAnsi="Arial" w:cs="Arial"/>
          <w:color w:val="444444"/>
          <w:sz w:val="16"/>
          <w:szCs w:val="16"/>
        </w:rPr>
        <w:t>.)</w:t>
      </w:r>
      <w:proofErr w:type="gramEnd"/>
      <w:r>
        <w:rPr>
          <w:rFonts w:ascii="Arial" w:hAnsi="Arial" w:cs="Arial"/>
          <w:color w:val="444444"/>
          <w:sz w:val="16"/>
          <w:szCs w:val="16"/>
        </w:rPr>
        <w:t xml:space="preserve"> All of this activity eats into your profits and creates potential liability traps.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There are also some contractors who propose substitutions for their own advantage—to reduce their costs, to shorten material lead-times, for ease of installation, because of their familiarity with the product or because it is more readily available—and seldom for the client's benefit or yours. And if you take too long to review a request for substitution, the contractor may file a delay claim against you.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1156" w:tooltip="Delays" w:history="1">
        <w:r>
          <w:rPr>
            <w:rStyle w:val="Hyperlink"/>
            <w:rFonts w:ascii="Arial" w:hAnsi="Arial" w:cs="Arial"/>
            <w:color w:val="00AEEF"/>
            <w:sz w:val="16"/>
            <w:szCs w:val="16"/>
          </w:rPr>
          <w:t>Delays</w:t>
        </w:r>
      </w:hyperlink>
      <w:r>
        <w:rPr>
          <w:rFonts w:ascii="Arial" w:hAnsi="Arial" w:cs="Arial"/>
          <w:color w:val="444444"/>
          <w:sz w:val="16"/>
          <w:szCs w:val="16"/>
        </w:rPr>
        <w:t>.)</w:t>
      </w:r>
      <w:proofErr w:type="gramEnd"/>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You may find yourself caught between your client and the contractor. If you object to a substitution, the contractor may protest that you are stifling cost savings or are too defensive about your original design decisions. Although most clients want a project that is functional and durable, cost is always a significant consideration. By suggesting substitute materials or equipment, the contractor may indeed show evidence of initial cost savings. But if the materials or equipment are inferior to those originally specified, costs to the client may increase over the life of the project. If the substitution results in higher maintenance or operating costs or has a shorter life span, you could be subject to claims long after the general contractor has gone.</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Contractors will often pressure clients to accept substitute materials or equipment throughout the life of a project in spite of deadlines or bidding instructions that limit such proposals. Your procedures when specifying materials, products or equipment may also create a problem. If you specify</w:t>
      </w:r>
      <w:r>
        <w:rPr>
          <w:rStyle w:val="apple-converted-space"/>
          <w:rFonts w:ascii="Arial" w:hAnsi="Arial" w:cs="Arial"/>
          <w:color w:val="444444"/>
          <w:sz w:val="16"/>
          <w:szCs w:val="16"/>
        </w:rPr>
        <w:t> </w:t>
      </w:r>
      <w:r>
        <w:rPr>
          <w:rFonts w:ascii="Arial" w:hAnsi="Arial" w:cs="Arial"/>
          <w:i/>
          <w:iCs/>
          <w:color w:val="444444"/>
          <w:sz w:val="16"/>
          <w:szCs w:val="16"/>
        </w:rPr>
        <w:t>xyz</w:t>
      </w:r>
      <w:r>
        <w:rPr>
          <w:rStyle w:val="apple-converted-space"/>
          <w:rFonts w:ascii="Arial" w:hAnsi="Arial" w:cs="Arial"/>
          <w:color w:val="444444"/>
          <w:sz w:val="16"/>
          <w:szCs w:val="16"/>
        </w:rPr>
        <w:t> </w:t>
      </w:r>
      <w:r>
        <w:rPr>
          <w:rFonts w:ascii="Arial" w:hAnsi="Arial" w:cs="Arial"/>
          <w:color w:val="444444"/>
          <w:sz w:val="16"/>
          <w:szCs w:val="16"/>
        </w:rPr>
        <w:t>product "or equal" without spelling out the required criteria for that product, you may find yourself open to a claim from the contractor because you refused to accept a substitute that the contractor considered "equal."</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Solution</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If substitutions are to be allowed on a project, there should be specific instructions in the bidding documents regarding the form, content and deadline for proposing substitutions. Make certain these procedures are included in the contract documents, and review them with the contractors during the pre-bid conference. There must be sufficient time allowed for you to review the proposed substitutions and, if they are approved, to notify all other bidders, via an addendum to the bidding documents, so that they have the opportunity to consider the substitutions in their bids. To help assure that the quality, appearance and the functionality you intended in the original drawings and specifications are met, the final decision as to acceptability of substitutions must be yours.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Try to discourage substitution proposals after the bid is accepted. Educate your client about the problems created by allowing substitutions during construction, including the additional time and effort that will be required to integrate the changes into the original design. The owner must realize that by the time you are compensated for necessary design changes and coordination, any hoped-for savings may not be realized. There are a few exceptions: if an extended delivery time of the material originally specified </w:t>
      </w:r>
      <w:r>
        <w:rPr>
          <w:rFonts w:ascii="Arial" w:hAnsi="Arial" w:cs="Arial"/>
          <w:color w:val="444444"/>
          <w:sz w:val="16"/>
          <w:szCs w:val="16"/>
        </w:rPr>
        <w:lastRenderedPageBreak/>
        <w:t>would seriously delay the project, if a specified item is no longer manufactured or if the substitution offers such significant savings to the owner without a major change in functionality or quality of the project, then you may have to consider a late substitution request. Make sure the client is kept informed in writing of any abuse by contractors of the substitution process and of any reservations you have about the proposed substitutions.</w:t>
      </w:r>
    </w:p>
    <w:p w:rsidR="003D40E7" w:rsidRDefault="003D40E7" w:rsidP="003D40E7">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Your contract should anticipate the additional effort required to respond to substitution requests by providing time and compensation for these additional services. Here is a sample clause:</w:t>
      </w:r>
    </w:p>
    <w:p w:rsidR="003D40E7" w:rsidRDefault="003D40E7" w:rsidP="003D40E7">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SUBSTITUTIONS</w:t>
      </w:r>
    </w:p>
    <w:p w:rsidR="003D40E7" w:rsidRDefault="003D40E7" w:rsidP="003D40E7">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 xml:space="preserve">Upon request by the Client, the Consultant shall evaluate and make recommendations regarding substitutions of materials, products or equipment proposed by the Client's consultants or contractors. The Consultant shall be compensated for these services as "Additional Services," as well as any for services required to modify and coordinate the construction documents prepared by the Consultant with those of the Consultant's </w:t>
      </w:r>
      <w:proofErr w:type="spellStart"/>
      <w:r>
        <w:rPr>
          <w:rFonts w:ascii="Arial" w:hAnsi="Arial" w:cs="Arial"/>
          <w:b/>
          <w:bCs/>
          <w:color w:val="444444"/>
          <w:sz w:val="16"/>
          <w:szCs w:val="16"/>
        </w:rPr>
        <w:t>subconsultants</w:t>
      </w:r>
      <w:proofErr w:type="spellEnd"/>
      <w:r>
        <w:rPr>
          <w:rFonts w:ascii="Arial" w:hAnsi="Arial" w:cs="Arial"/>
          <w:b/>
          <w:bCs/>
          <w:color w:val="444444"/>
          <w:sz w:val="16"/>
          <w:szCs w:val="16"/>
        </w:rPr>
        <w:t xml:space="preserve"> and the Client's consultants. The Consultant also shall be entitled to adjustment(s) in schedule caused by this additional effort.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Some firms use a Substitution Approval Request Form and provide for its use by the contractor with appropriate language in the contract documents. (See</w:t>
      </w:r>
      <w:r>
        <w:rPr>
          <w:rStyle w:val="apple-converted-space"/>
          <w:rFonts w:ascii="Arial" w:hAnsi="Arial" w:cs="Arial"/>
          <w:color w:val="444444"/>
          <w:sz w:val="16"/>
          <w:szCs w:val="16"/>
        </w:rPr>
        <w:t> </w:t>
      </w:r>
      <w:hyperlink r:id="rId1157" w:tooltip="Exhibit 12" w:history="1">
        <w:r>
          <w:rPr>
            <w:rStyle w:val="Hyperlink"/>
            <w:rFonts w:ascii="Arial" w:hAnsi="Arial" w:cs="Arial"/>
            <w:color w:val="00AEEF"/>
            <w:sz w:val="16"/>
            <w:szCs w:val="16"/>
          </w:rPr>
          <w:t>Exhibit 12</w:t>
        </w:r>
      </w:hyperlink>
      <w:r>
        <w:rPr>
          <w:rStyle w:val="apple-converted-space"/>
          <w:rFonts w:ascii="Arial" w:hAnsi="Arial" w:cs="Arial"/>
          <w:color w:val="444444"/>
          <w:sz w:val="16"/>
          <w:szCs w:val="16"/>
        </w:rPr>
        <w:t> </w:t>
      </w:r>
      <w:r>
        <w:rPr>
          <w:rFonts w:ascii="Arial" w:hAnsi="Arial" w:cs="Arial"/>
          <w:color w:val="444444"/>
          <w:sz w:val="16"/>
          <w:szCs w:val="16"/>
        </w:rPr>
        <w:t>for a sample form you can adapt for use in your firm.) This form requires the contractor to justify the substitution and provide information necessary for the consultant to properly evaluate the request. A request for substitution should be accompanied by (as appropriate) the purpose of the proposed substitution, drawings, independent laboratory data, performance data, cost and schedule considerations and any other pertinent documentation you may need to efficiently evaluate the proposal. The form also allows you to approve (and reject) part of a proposed substitution, as appropriate, if rejecting a substitution in full might cause undue delays. Should you choose this option, be very specific on the form as to what you approve and what you reject.</w:t>
      </w:r>
    </w:p>
    <w:p w:rsidR="003D40E7" w:rsidRDefault="003D40E7">
      <w:r>
        <w:br w:type="page"/>
      </w:r>
    </w:p>
    <w:p w:rsidR="003D40E7" w:rsidRDefault="003D40E7" w:rsidP="003D40E7">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Suspension of Services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There are times when a project needs to be suspended or delayed during design or construction for various reasons: client convenience, funding delays, regulatory holdups or even natural disasters or strikes (</w:t>
      </w:r>
      <w:r>
        <w:rPr>
          <w:rFonts w:ascii="Arial" w:hAnsi="Arial" w:cs="Arial"/>
          <w:i/>
          <w:iCs/>
          <w:color w:val="444444"/>
          <w:sz w:val="16"/>
          <w:szCs w:val="16"/>
        </w:rPr>
        <w:t>force majeure</w:t>
      </w:r>
      <w:r>
        <w:rPr>
          <w:rFonts w:ascii="Arial" w:hAnsi="Arial" w:cs="Arial"/>
          <w:color w:val="444444"/>
          <w:sz w:val="16"/>
          <w:szCs w:val="16"/>
        </w:rPr>
        <w:t xml:space="preserve">).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1158" w:tooltip="Delays" w:history="1">
        <w:r>
          <w:rPr>
            <w:rStyle w:val="Hyperlink"/>
            <w:rFonts w:ascii="Arial" w:hAnsi="Arial" w:cs="Arial"/>
            <w:color w:val="00AEEF"/>
            <w:sz w:val="16"/>
            <w:szCs w:val="16"/>
          </w:rPr>
          <w:t>Delays</w:t>
        </w:r>
      </w:hyperlink>
      <w:r>
        <w:rPr>
          <w:rFonts w:ascii="Arial" w:hAnsi="Arial" w:cs="Arial"/>
          <w:color w:val="444444"/>
          <w:sz w:val="16"/>
          <w:szCs w:val="16"/>
        </w:rPr>
        <w:t>.)</w:t>
      </w:r>
      <w:proofErr w:type="gramEnd"/>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Suspension of a contract is different from termination. Suspension keeps the basic terms and conditions of a contract in force while the duty to perform is held in abeyance for a period of time. It allows the parties to resume those duties at the point the project was suspended and continue toward completion of the contract.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If the suspension lasts for more than a few days, a consulting firm will incur extra expenses in stopping and restarting services. It may become necessary to reassign staff and reschedule other projects. There may be costs associated with not being able to proceed in the expected manner on which fees were established.</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The owner and consultant need a clear understanding: how long may a suspension continue before the consultant is entitled to additional fees? For what costs is the consultant entitled to reimbursement? If the suspension is lengthier, at what point can the consultant terminate the contract?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The consultant should also have the right to suspend services for cause, especially for a client's breach of certain contract terms, such as failure to pay.</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Problem</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Stop-and-start projects cause big headaches for consulting firms. If you must significantly alter your schedules and reassign personnel and facilities, you lose continuity, efficiency and profitability. A suspension could impact other projects for other clients. If a project sits suspended for a long period, memories fade, details may be lost, and it takes time to get your staff back up to speed. Unless your agreement provides for it, you may not be compensated for expenses incurred in the interruption and resumption of your services.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If there are too many stops and starts, or if the suspension goes on too long, you might not be legally entitled to terminate, absent some specific contract provision. You could find yourself "put on hold" indefinitely or repetitively and then be expected to resume services at the snap of a client's finger under the original terms, fees and schedule. This would not only cause you economic hardship, it could also be a source of liability claims. (See</w:t>
      </w:r>
      <w:r>
        <w:rPr>
          <w:rStyle w:val="apple-converted-space"/>
          <w:rFonts w:ascii="Arial" w:hAnsi="Arial" w:cs="Arial"/>
          <w:color w:val="444444"/>
          <w:sz w:val="16"/>
          <w:szCs w:val="16"/>
        </w:rPr>
        <w:t> </w:t>
      </w:r>
      <w:hyperlink r:id="rId1159" w:tooltip="Termination" w:history="1">
        <w:r>
          <w:rPr>
            <w:rStyle w:val="Hyperlink"/>
            <w:rFonts w:ascii="Arial" w:hAnsi="Arial" w:cs="Arial"/>
            <w:color w:val="00AEEF"/>
            <w:sz w:val="16"/>
            <w:szCs w:val="16"/>
          </w:rPr>
          <w:t>Termination</w:t>
        </w:r>
      </w:hyperlink>
      <w:r>
        <w:rPr>
          <w:rStyle w:val="apple-converted-space"/>
          <w:rFonts w:ascii="Arial" w:hAnsi="Arial" w:cs="Arial"/>
          <w:color w:val="444444"/>
          <w:sz w:val="16"/>
          <w:szCs w:val="16"/>
        </w:rPr>
        <w:t> </w:t>
      </w:r>
      <w:r>
        <w:rPr>
          <w:rFonts w:ascii="Arial" w:hAnsi="Arial" w:cs="Arial"/>
          <w:color w:val="444444"/>
          <w:sz w:val="16"/>
          <w:szCs w:val="16"/>
        </w:rPr>
        <w:t>for a related discussion.)</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Realize, too, that if your contract has a fixed schedule or completion date, you could be held to that schedule if you do not provide for an extension of time caused by any suspension of the project. (See</w:t>
      </w:r>
      <w:r>
        <w:rPr>
          <w:rStyle w:val="apple-converted-space"/>
          <w:rFonts w:ascii="Arial" w:hAnsi="Arial" w:cs="Arial"/>
          <w:color w:val="444444"/>
          <w:sz w:val="16"/>
          <w:szCs w:val="16"/>
        </w:rPr>
        <w:t> </w:t>
      </w:r>
      <w:hyperlink r:id="rId1160" w:tooltip="Timeliness of Performance" w:history="1">
        <w:r>
          <w:rPr>
            <w:rStyle w:val="Hyperlink"/>
            <w:rFonts w:ascii="Arial" w:hAnsi="Arial" w:cs="Arial"/>
            <w:color w:val="00AEEF"/>
            <w:sz w:val="16"/>
            <w:szCs w:val="16"/>
          </w:rPr>
          <w:t>Timeliness of Performance</w:t>
        </w:r>
      </w:hyperlink>
      <w:r>
        <w:rPr>
          <w:rStyle w:val="apple-converted-space"/>
          <w:rFonts w:ascii="Arial" w:hAnsi="Arial" w:cs="Arial"/>
          <w:color w:val="444444"/>
          <w:sz w:val="16"/>
          <w:szCs w:val="16"/>
        </w:rPr>
        <w:t> </w:t>
      </w:r>
      <w:r>
        <w:rPr>
          <w:rFonts w:ascii="Arial" w:hAnsi="Arial" w:cs="Arial"/>
          <w:color w:val="444444"/>
          <w:sz w:val="16"/>
          <w:szCs w:val="16"/>
        </w:rPr>
        <w:t>for a discussion.)</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Failure by a client to pay you is considered a breach of a material term and therefore a cause for you to terminate, but if you also want the right to suspend, you have to provide for it in your contract. You may not want to use the ultimate "hammer" of termination; you may want to be able to suspend and withhold your services in hopes of forcing the client to cure the breach but keep the contract in force. You need the right, therefore, to suspend your services without breaching the contract yourself or incurring liability for delay. Granted, if the nonpayment continues for a sufficient time after you have made demand and given proper notice of the breach, you may ultimately wish to terminate. But in the meantime, you at least want to avoid increasing your outstanding receivables. (See</w:t>
      </w:r>
      <w:r>
        <w:rPr>
          <w:rStyle w:val="apple-converted-space"/>
          <w:rFonts w:ascii="Arial" w:hAnsi="Arial" w:cs="Arial"/>
          <w:color w:val="444444"/>
          <w:sz w:val="16"/>
          <w:szCs w:val="16"/>
        </w:rPr>
        <w:t> </w:t>
      </w:r>
      <w:hyperlink r:id="rId1161" w:tooltip="Billing and Payment" w:history="1">
        <w:r>
          <w:rPr>
            <w:rStyle w:val="Hyperlink"/>
            <w:rFonts w:ascii="Arial" w:hAnsi="Arial" w:cs="Arial"/>
            <w:color w:val="00AEEF"/>
            <w:sz w:val="16"/>
            <w:szCs w:val="16"/>
          </w:rPr>
          <w:t>Billing and Payment</w:t>
        </w:r>
      </w:hyperlink>
      <w:r>
        <w:rPr>
          <w:rStyle w:val="apple-converted-space"/>
          <w:rFonts w:ascii="Arial" w:hAnsi="Arial" w:cs="Arial"/>
          <w:color w:val="444444"/>
          <w:sz w:val="16"/>
          <w:szCs w:val="16"/>
        </w:rPr>
        <w:t> </w:t>
      </w:r>
      <w:r>
        <w:rPr>
          <w:rFonts w:ascii="Arial" w:hAnsi="Arial" w:cs="Arial"/>
          <w:color w:val="444444"/>
          <w:sz w:val="16"/>
          <w:szCs w:val="16"/>
        </w:rPr>
        <w:t>and</w:t>
      </w:r>
      <w:r>
        <w:rPr>
          <w:rStyle w:val="apple-converted-space"/>
          <w:rFonts w:ascii="Arial" w:hAnsi="Arial" w:cs="Arial"/>
          <w:color w:val="444444"/>
          <w:sz w:val="16"/>
          <w:szCs w:val="16"/>
        </w:rPr>
        <w:t> </w:t>
      </w:r>
      <w:hyperlink r:id="rId1162" w:tooltip="Retainers" w:history="1">
        <w:r>
          <w:rPr>
            <w:rStyle w:val="Hyperlink"/>
            <w:rFonts w:ascii="Arial" w:hAnsi="Arial" w:cs="Arial"/>
            <w:color w:val="00AEEF"/>
            <w:sz w:val="16"/>
            <w:szCs w:val="16"/>
          </w:rPr>
          <w:t>Retainers</w:t>
        </w:r>
      </w:hyperlink>
      <w:r>
        <w:rPr>
          <w:rStyle w:val="apple-converted-space"/>
          <w:rFonts w:ascii="Arial" w:hAnsi="Arial" w:cs="Arial"/>
          <w:color w:val="444444"/>
          <w:sz w:val="16"/>
          <w:szCs w:val="16"/>
        </w:rPr>
        <w:t> </w:t>
      </w:r>
      <w:r>
        <w:rPr>
          <w:rFonts w:ascii="Arial" w:hAnsi="Arial" w:cs="Arial"/>
          <w:color w:val="444444"/>
          <w:sz w:val="16"/>
          <w:szCs w:val="16"/>
        </w:rPr>
        <w:t>for related discussions and suggested contract clauses.)</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Solution</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One solution is to allow your client to suspend the contract for a defined but relatively short period of time without any additional cost. For a longer suspension, you should be compensated for the expenses of interrupting and resuming your services. And, for an excessive period of client-ordered suspension, you need the option to terminate the agreement; you may need to step back and renegotiate the entire deal.</w:t>
      </w:r>
    </w:p>
    <w:p w:rsidR="003D40E7" w:rsidRDefault="003D40E7" w:rsidP="003D40E7">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lastRenderedPageBreak/>
        <w:t>In addition, give yourself the right to suspend your services without risk or liability for delay in the event of nonpayment of your fees, or for any other breach by your client of terms you consider critical to the progress of your services. Here is a sample suspension provision:</w:t>
      </w:r>
    </w:p>
    <w:p w:rsidR="003D40E7" w:rsidRDefault="003D40E7" w:rsidP="003D40E7">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SUSPENSION OF SERVICES</w:t>
      </w:r>
    </w:p>
    <w:p w:rsidR="003D40E7" w:rsidRDefault="003D40E7" w:rsidP="003D40E7">
      <w:pPr>
        <w:pStyle w:val="NormalWeb"/>
        <w:spacing w:after="216" w:afterAutospacing="0" w:line="252" w:lineRule="atLeast"/>
        <w:jc w:val="both"/>
        <w:rPr>
          <w:rFonts w:ascii="Arial" w:hAnsi="Arial" w:cs="Arial"/>
          <w:b/>
          <w:bCs/>
          <w:color w:val="444444"/>
          <w:sz w:val="16"/>
          <w:szCs w:val="16"/>
        </w:rPr>
      </w:pPr>
      <w:r>
        <w:rPr>
          <w:rFonts w:ascii="Arial" w:hAnsi="Arial" w:cs="Arial"/>
          <w:b/>
          <w:bCs/>
          <w:color w:val="444444"/>
          <w:sz w:val="16"/>
          <w:szCs w:val="16"/>
        </w:rPr>
        <w:t>If the Project or the Consultant's services are suspended by the Client for more than thirty (30) calendar days, consecutive or in the aggregate, over the term of this Agreement, the Consultant shall be compensated for all services performed and reimbursable expenses incurred prior to the receipt of notice of suspension. In addition, upon resumption of services, the Client shall compensate the Consultant for expenses incurred as a result of the suspension and resumption of its services, and the Consultant's schedule and fees for the remainder of the Project shall be equitably adjusted.</w:t>
      </w:r>
    </w:p>
    <w:p w:rsidR="003D40E7" w:rsidRDefault="003D40E7" w:rsidP="003D40E7">
      <w:pPr>
        <w:pStyle w:val="NormalWeb"/>
        <w:spacing w:after="216" w:afterAutospacing="0" w:line="252" w:lineRule="atLeast"/>
        <w:jc w:val="both"/>
        <w:rPr>
          <w:rFonts w:ascii="Arial" w:hAnsi="Arial" w:cs="Arial"/>
          <w:b/>
          <w:bCs/>
          <w:color w:val="444444"/>
          <w:sz w:val="16"/>
          <w:szCs w:val="16"/>
        </w:rPr>
      </w:pPr>
      <w:r>
        <w:rPr>
          <w:rFonts w:ascii="Arial" w:hAnsi="Arial" w:cs="Arial"/>
          <w:b/>
          <w:bCs/>
          <w:color w:val="444444"/>
          <w:sz w:val="16"/>
          <w:szCs w:val="16"/>
        </w:rPr>
        <w:t>If the Consultant's services are suspended for more than ninety (90) days, consecutive or in the aggregate, the Consultant may terminate this Agreement upon giving not less than five (5) calendar days' written notice to the Client.</w:t>
      </w:r>
    </w:p>
    <w:p w:rsidR="003D40E7" w:rsidRDefault="003D40E7" w:rsidP="003D40E7">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If the Client is in breach of the payment terms or otherwise is in material breach of this Agreement, the Consultant may suspend performance of services upon five (5) calendar days' notice to the Client. The Consultant shall have no liability to the Client, and the Client agrees to make no claim for any delay or damage as a result of such suspension caused by any breach of this Agreement by the Client. Upon receipt of payment in full of all outstanding sums due from the Client, or curing of such other breach which caused the Consultant to suspend services, the Consultant shall resume services and there shall be an equitable adjustment to the remaining project schedule and fees as a result of the suspension.</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We have chosen 30, 90 and 5 days as examples of time periods for this provision. You may wish to insert different times; you and your client should negotiate periods that are reasonable and acceptable to both of you. Note that we suggest counting calendar—and not working—days of suspension and stipulating days in the aggregate. Otherwise, in theory, your client could suspend for 29 days, order you to resume work on the 30th and then suspend for another 29, leaving you with no recourse. </w:t>
      </w:r>
      <w:proofErr w:type="gramStart"/>
      <w:r>
        <w:rPr>
          <w:rFonts w:ascii="Arial" w:hAnsi="Arial" w:cs="Arial"/>
          <w:color w:val="444444"/>
          <w:sz w:val="16"/>
          <w:szCs w:val="16"/>
        </w:rPr>
        <w:t>(See Notices.)</w:t>
      </w:r>
      <w:proofErr w:type="gramEnd"/>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If your agreement calls for a retainer from your client and you suspend services because of nonpayment, you will want to be able to apply the retainer against outstanding billings. If you do, it is important to ensure that the client replenishes the retainer before you resume services.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1163" w:tooltip="Retainers" w:history="1">
        <w:r>
          <w:rPr>
            <w:rStyle w:val="Hyperlink"/>
            <w:rFonts w:ascii="Arial" w:hAnsi="Arial" w:cs="Arial"/>
            <w:color w:val="00AEEF"/>
            <w:sz w:val="16"/>
            <w:szCs w:val="16"/>
          </w:rPr>
          <w:t>Retainers</w:t>
        </w:r>
      </w:hyperlink>
      <w:r>
        <w:rPr>
          <w:rFonts w:ascii="Arial" w:hAnsi="Arial" w:cs="Arial"/>
          <w:color w:val="444444"/>
          <w:sz w:val="16"/>
          <w:szCs w:val="16"/>
        </w:rPr>
        <w:t>.)</w:t>
      </w:r>
      <w:proofErr w:type="gramEnd"/>
      <w:r>
        <w:rPr>
          <w:rFonts w:ascii="Arial" w:hAnsi="Arial" w:cs="Arial"/>
          <w:color w:val="444444"/>
          <w:sz w:val="16"/>
          <w:szCs w:val="16"/>
        </w:rPr>
        <w:t xml:space="preserve"> In that case, the following language could be added to the above language as a final paragraph:</w:t>
      </w:r>
    </w:p>
    <w:p w:rsidR="003D40E7" w:rsidRDefault="003D40E7" w:rsidP="003D40E7">
      <w:pPr>
        <w:pStyle w:val="NormalWeb"/>
        <w:spacing w:before="0" w:beforeAutospacing="0" w:line="252" w:lineRule="atLeast"/>
        <w:jc w:val="both"/>
        <w:rPr>
          <w:rFonts w:ascii="Arial" w:hAnsi="Arial" w:cs="Arial"/>
          <w:b/>
          <w:bCs/>
          <w:color w:val="444444"/>
          <w:sz w:val="16"/>
          <w:szCs w:val="16"/>
        </w:rPr>
      </w:pPr>
      <w:r>
        <w:rPr>
          <w:rFonts w:ascii="Arial" w:hAnsi="Arial" w:cs="Arial"/>
          <w:b/>
          <w:bCs/>
          <w:color w:val="444444"/>
          <w:sz w:val="16"/>
          <w:szCs w:val="16"/>
        </w:rPr>
        <w:t>In the event the Client has paid a retainer to the Consultant, the Consultant shall be entitled to apply the retainer to cover any sums due from the Client up to the date of suspension. Prior to resuming services after such suspension, the Client shall remit to the Consultant sufficient funds to replenish the retainer to its full prior amount.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Be sure to coordinate your Suspension of Services clause with the Billing and Payment, Delays, Retainers, Changed Conditions and Termination provisions in your agreement. (See those chapters for suggested contract language.) While some contracts combine Suspension with a Termination clause, we suggest separating them so that if a court rejects one provision, the other might remain in force.</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Consider this clause a</w:t>
      </w:r>
      <w:r>
        <w:rPr>
          <w:rStyle w:val="apple-converted-space"/>
          <w:rFonts w:ascii="Arial" w:hAnsi="Arial" w:cs="Arial"/>
          <w:color w:val="444444"/>
          <w:sz w:val="16"/>
          <w:szCs w:val="16"/>
        </w:rPr>
        <w:t> </w:t>
      </w:r>
      <w:hyperlink r:id="rId1164" w:tooltip="Deal Maker" w:history="1">
        <w:r>
          <w:rPr>
            <w:rStyle w:val="Hyperlink"/>
            <w:rFonts w:ascii="Arial" w:hAnsi="Arial" w:cs="Arial"/>
            <w:color w:val="00AEEF"/>
            <w:sz w:val="16"/>
            <w:szCs w:val="16"/>
          </w:rPr>
          <w:t>Deal Maker</w:t>
        </w:r>
      </w:hyperlink>
      <w:r>
        <w:rPr>
          <w:rStyle w:val="apple-converted-space"/>
          <w:rFonts w:ascii="Arial" w:hAnsi="Arial" w:cs="Arial"/>
          <w:color w:val="444444"/>
          <w:sz w:val="16"/>
          <w:szCs w:val="16"/>
        </w:rPr>
        <w:t> </w:t>
      </w:r>
      <w:r>
        <w:rPr>
          <w:rFonts w:ascii="Arial" w:hAnsi="Arial" w:cs="Arial"/>
          <w:color w:val="444444"/>
          <w:sz w:val="16"/>
          <w:szCs w:val="16"/>
        </w:rPr>
        <w:t xml:space="preserve">—a must-have in every contract. And it is just as important whether you're a prime or a </w:t>
      </w:r>
      <w:proofErr w:type="spellStart"/>
      <w:r>
        <w:rPr>
          <w:rFonts w:ascii="Arial" w:hAnsi="Arial" w:cs="Arial"/>
          <w:color w:val="444444"/>
          <w:sz w:val="16"/>
          <w:szCs w:val="16"/>
        </w:rPr>
        <w:t>subconsultant</w:t>
      </w:r>
      <w:proofErr w:type="spellEnd"/>
      <w:r>
        <w:rPr>
          <w:rFonts w:ascii="Arial" w:hAnsi="Arial" w:cs="Arial"/>
          <w:color w:val="444444"/>
          <w:sz w:val="16"/>
          <w:szCs w:val="16"/>
        </w:rPr>
        <w:t xml:space="preserve">. If you are a </w:t>
      </w:r>
      <w:proofErr w:type="spellStart"/>
      <w:r>
        <w:rPr>
          <w:rFonts w:ascii="Arial" w:hAnsi="Arial" w:cs="Arial"/>
          <w:color w:val="444444"/>
          <w:sz w:val="16"/>
          <w:szCs w:val="16"/>
        </w:rPr>
        <w:t>subconsultant</w:t>
      </w:r>
      <w:proofErr w:type="spellEnd"/>
      <w:r>
        <w:rPr>
          <w:rFonts w:ascii="Arial" w:hAnsi="Arial" w:cs="Arial"/>
          <w:color w:val="444444"/>
          <w:sz w:val="16"/>
          <w:szCs w:val="16"/>
        </w:rPr>
        <w:t>, it is critical that the prime also include similar language in its agreement with the owner. If the prime has not done so and it is too late to fix it, you must recognize that you are at a greater risk of not getting paid and factor that in when negotiating your fees and other contract terms.</w:t>
      </w:r>
    </w:p>
    <w:p w:rsidR="003D40E7" w:rsidRDefault="003D40E7">
      <w:r>
        <w:br w:type="page"/>
      </w:r>
    </w:p>
    <w:p w:rsidR="003D40E7" w:rsidRPr="003D40E7" w:rsidRDefault="003D40E7" w:rsidP="003D40E7">
      <w:pPr>
        <w:spacing w:after="24" w:line="240" w:lineRule="auto"/>
        <w:rPr>
          <w:rFonts w:ascii="Arial" w:eastAsia="Times New Roman" w:hAnsi="Arial" w:cs="Arial"/>
          <w:b/>
          <w:bCs/>
          <w:color w:val="333333"/>
          <w:sz w:val="36"/>
          <w:szCs w:val="36"/>
        </w:rPr>
      </w:pPr>
      <w:r w:rsidRPr="003D40E7">
        <w:rPr>
          <w:rFonts w:ascii="Arial" w:eastAsia="Times New Roman" w:hAnsi="Arial" w:cs="Arial"/>
          <w:b/>
          <w:bCs/>
          <w:color w:val="333333"/>
          <w:sz w:val="36"/>
          <w:szCs w:val="36"/>
        </w:rPr>
        <w:lastRenderedPageBreak/>
        <w:t>Sustainability and Green Design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The green building industry plays a huge role in the sustainability movement and is projected to contribute over $500 billion to the U.S. gross domestic product from 2009-2013.</w:t>
      </w:r>
      <w:hyperlink r:id="rId1165" w:anchor="_ftn1" w:tooltip="" w:history="1">
        <w:r w:rsidRPr="003D40E7">
          <w:rPr>
            <w:rFonts w:ascii="Arial" w:eastAsia="Times New Roman" w:hAnsi="Arial" w:cs="Arial"/>
            <w:color w:val="00AEEF"/>
            <w:sz w:val="16"/>
          </w:rPr>
          <w:t>[1]</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Thousands of construction projects continue to be certified or registered under the U.S. Green Building Council’s (USGBC) Leadership in Energy and Environmental Design (LEED®) rating system, a leading benchmark for sustainable building in both the U.S. and Canada. (In what may be a sign of the economy, LEED-certified retrofitting of existing buildings has overtaken newly built LEED structures by 15 million square feet on a cumulative basis. Some estimates even project that by 2015, the green share of large commercial retrofit and renovation projects will more than triple.</w:t>
      </w:r>
      <w:hyperlink r:id="rId1166" w:anchor="_ftn2" w:tooltip="" w:history="1">
        <w:r w:rsidRPr="003D40E7">
          <w:rPr>
            <w:rFonts w:ascii="Arial" w:eastAsia="Times New Roman" w:hAnsi="Arial" w:cs="Arial"/>
            <w:color w:val="00AEEF"/>
            <w:sz w:val="16"/>
          </w:rPr>
          <w:t>[2]</w:t>
        </w:r>
      </w:hyperlink>
      <w:r w:rsidRPr="003D40E7">
        <w:rPr>
          <w:rFonts w:ascii="Arial" w:eastAsia="Times New Roman" w:hAnsi="Arial" w:cs="Arial"/>
          <w:color w:val="444444"/>
          <w:sz w:val="16"/>
          <w:szCs w:val="16"/>
        </w:rPr>
        <w: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Many federal, state and local agencies have mandates that public and private buildings meet certain green standards, and building codes are turning green, too.</w:t>
      </w:r>
      <w:hyperlink r:id="rId1167" w:anchor="_ftn3" w:tooltip="" w:history="1">
        <w:r w:rsidRPr="003D40E7">
          <w:rPr>
            <w:rFonts w:ascii="Arial" w:eastAsia="Times New Roman" w:hAnsi="Arial" w:cs="Arial"/>
            <w:color w:val="00AEEF"/>
            <w:sz w:val="16"/>
          </w:rPr>
          <w:t>[3]</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California passed the first Green Building Standards Code, known as “</w:t>
      </w:r>
      <w:proofErr w:type="spellStart"/>
      <w:r w:rsidRPr="003D40E7">
        <w:rPr>
          <w:rFonts w:ascii="Arial" w:eastAsia="Times New Roman" w:hAnsi="Arial" w:cs="Arial"/>
          <w:color w:val="444444"/>
          <w:sz w:val="16"/>
          <w:szCs w:val="16"/>
        </w:rPr>
        <w:t>CALGreen</w:t>
      </w:r>
      <w:proofErr w:type="spellEnd"/>
      <w:r w:rsidRPr="003D40E7">
        <w:rPr>
          <w:rFonts w:ascii="Arial" w:eastAsia="Times New Roman" w:hAnsi="Arial" w:cs="Arial"/>
          <w:color w:val="444444"/>
          <w:sz w:val="16"/>
          <w:szCs w:val="16"/>
        </w:rPr>
        <w:t>,” which became effective in 2011 and applies to state regulations that govern the design and construction of new residential and commercial buildings, associated facilities and equipment.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In addition, the International Code Council has released the International Green Construction Code (</w:t>
      </w:r>
      <w:proofErr w:type="spellStart"/>
      <w:r w:rsidRPr="003D40E7">
        <w:rPr>
          <w:rFonts w:ascii="Arial" w:eastAsia="Times New Roman" w:hAnsi="Arial" w:cs="Arial"/>
          <w:color w:val="444444"/>
          <w:sz w:val="16"/>
          <w:szCs w:val="16"/>
        </w:rPr>
        <w:t>IgCC</w:t>
      </w:r>
      <w:proofErr w:type="spellEnd"/>
      <w:r w:rsidRPr="003D40E7">
        <w:rPr>
          <w:rFonts w:ascii="Arial" w:eastAsia="Times New Roman" w:hAnsi="Arial" w:cs="Arial"/>
          <w:color w:val="444444"/>
          <w:sz w:val="16"/>
          <w:szCs w:val="16"/>
        </w:rPr>
        <w:t xml:space="preserve">). The objective of </w:t>
      </w:r>
      <w:proofErr w:type="spellStart"/>
      <w:r w:rsidRPr="003D40E7">
        <w:rPr>
          <w:rFonts w:ascii="Arial" w:eastAsia="Times New Roman" w:hAnsi="Arial" w:cs="Arial"/>
          <w:color w:val="444444"/>
          <w:sz w:val="16"/>
          <w:szCs w:val="16"/>
        </w:rPr>
        <w:t>IgCC</w:t>
      </w:r>
      <w:proofErr w:type="spellEnd"/>
      <w:r w:rsidRPr="003D40E7">
        <w:rPr>
          <w:rFonts w:ascii="Arial" w:eastAsia="Times New Roman" w:hAnsi="Arial" w:cs="Arial"/>
          <w:color w:val="444444"/>
          <w:sz w:val="16"/>
          <w:szCs w:val="16"/>
        </w:rPr>
        <w:t xml:space="preserve"> is to provide a set of model code language and standards that state and local jurisdictions can use in establishing sustainable design requirements for new and existing buildings.</w:t>
      </w:r>
      <w:hyperlink r:id="rId1168" w:anchor="_ftn4" w:tooltip="" w:history="1">
        <w:r w:rsidRPr="003D40E7">
          <w:rPr>
            <w:rFonts w:ascii="Arial" w:eastAsia="Times New Roman" w:hAnsi="Arial" w:cs="Arial"/>
            <w:color w:val="00AEEF"/>
            <w:sz w:val="16"/>
          </w:rPr>
          <w:t>[4]</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While widespread adoption of the model code isn’t expected to occur immediately, the number of state and local jurisdictions already on board is gaining momentum.</w:t>
      </w:r>
      <w:hyperlink r:id="rId1169" w:anchor="_ftn5" w:tooltip="" w:history="1">
        <w:r w:rsidRPr="003D40E7">
          <w:rPr>
            <w:rFonts w:ascii="Arial" w:eastAsia="Times New Roman" w:hAnsi="Arial" w:cs="Arial"/>
            <w:color w:val="00AEEF"/>
            <w:sz w:val="16"/>
          </w:rPr>
          <w:t>[5]</w:t>
        </w:r>
      </w:hyperlink>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As early advocates of green design, architects and engineers and their professional associations have been at the forefront of the sustainability movement. What many saw as a moral imperative has evolved to include a business necessity as well. Consequently, the drive toward environmentally responsive design has provided opportunities for design firms to offer expanded services, and thousands of design professionals have received LEED accreditation. A recent study found that 35% of architects, engineers and contractors report having green jobs today, representing nearly 650,000 jobs. That share is expected to increase over the next three years, with 45% of all design and construction jobs being green by 2014.</w:t>
      </w:r>
      <w:bookmarkStart w:id="35" w:name="_ftnref6"/>
      <w:r w:rsidRPr="003D40E7">
        <w:rPr>
          <w:rFonts w:ascii="Arial" w:eastAsia="Times New Roman" w:hAnsi="Arial" w:cs="Arial"/>
          <w:color w:val="444444"/>
          <w:sz w:val="16"/>
          <w:szCs w:val="16"/>
        </w:rPr>
        <w:fldChar w:fldCharType="begin"/>
      </w:r>
      <w:r w:rsidRPr="003D40E7">
        <w:rPr>
          <w:rFonts w:ascii="Arial" w:eastAsia="Times New Roman" w:hAnsi="Arial" w:cs="Arial"/>
          <w:color w:val="444444"/>
          <w:sz w:val="16"/>
          <w:szCs w:val="16"/>
        </w:rPr>
        <w:instrText xml:space="preserve"> HYPERLINK "https://xldp.nextlms.com/lms/content/07cbd7aa8b77e6cd430df3be6cbe5944/File/chapterFiles/contractClauses/sustainabilityAndGreenDesign.html" \l "_ftn6" \o "" </w:instrText>
      </w:r>
      <w:r w:rsidRPr="003D40E7">
        <w:rPr>
          <w:rFonts w:ascii="Arial" w:eastAsia="Times New Roman" w:hAnsi="Arial" w:cs="Arial"/>
          <w:color w:val="444444"/>
          <w:sz w:val="16"/>
          <w:szCs w:val="16"/>
        </w:rPr>
        <w:fldChar w:fldCharType="separate"/>
      </w:r>
      <w:r w:rsidRPr="003D40E7">
        <w:rPr>
          <w:rFonts w:ascii="Arial" w:eastAsia="Times New Roman" w:hAnsi="Arial" w:cs="Arial"/>
          <w:color w:val="00AEEF"/>
          <w:sz w:val="16"/>
        </w:rPr>
        <w:t>[6]</w:t>
      </w:r>
      <w:r w:rsidRPr="003D40E7">
        <w:rPr>
          <w:rFonts w:ascii="Arial" w:eastAsia="Times New Roman" w:hAnsi="Arial" w:cs="Arial"/>
          <w:color w:val="444444"/>
          <w:sz w:val="16"/>
          <w:szCs w:val="16"/>
        </w:rPr>
        <w:fldChar w:fldCharType="end"/>
      </w:r>
      <w:bookmarkEnd w:id="35"/>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Project owners are also demanding sustainable design and construction, enticed by tax and permitting incentives and assurances that such structures will outperform conventional buildings. It’s becoming commonplace for them to retain an entity to coordinate and facilitate the complex and time-consuming LEED (or other rating organization) certification process.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Many design professionals are offering to do LEED facilitating as a stand-alone service. Duties might include assisting the owner in developing green project goals, conducting a pre-design workshop to communicate goals to project participants, preparing the certification plan, and organizing and managing the documentation and application process through appeals and certification. Some facilitators render additional services, such as providing specifications to incorporate into the contract documents, responding to RFIs and conducting site visits during contract administration.</w:t>
      </w:r>
    </w:p>
    <w:p w:rsidR="003D40E7" w:rsidRPr="003D40E7" w:rsidRDefault="003D40E7" w:rsidP="003D40E7">
      <w:pPr>
        <w:spacing w:before="108" w:after="100" w:afterAutospacing="1" w:line="180" w:lineRule="atLeast"/>
        <w:rPr>
          <w:rFonts w:ascii="Arial" w:eastAsia="Times New Roman" w:hAnsi="Arial" w:cs="Arial"/>
          <w:b/>
          <w:bCs/>
          <w:color w:val="333333"/>
          <w:sz w:val="17"/>
          <w:szCs w:val="17"/>
        </w:rPr>
      </w:pPr>
      <w:r w:rsidRPr="003D40E7">
        <w:rPr>
          <w:rFonts w:ascii="Arial" w:eastAsia="Times New Roman" w:hAnsi="Arial" w:cs="Arial"/>
          <w:b/>
          <w:bCs/>
          <w:color w:val="333333"/>
          <w:sz w:val="17"/>
          <w:szCs w:val="17"/>
        </w:rPr>
        <w:t>The Problem </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Sustainability and green design are here to stay, that much is obvious. What’s unclear, however, is the nature of risks that may arise as a result and how the legal system will respond.</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Perhaps the most critical issue to consider from a risk standpoint is whether the standard of care for the design professions has changed in the rush to embrace all things green. Many observers believe that it has. </w:t>
      </w:r>
      <w:proofErr w:type="gramStart"/>
      <w:r w:rsidRPr="003D40E7">
        <w:rPr>
          <w:rFonts w:ascii="Arial" w:eastAsia="Times New Roman" w:hAnsi="Arial" w:cs="Arial"/>
          <w:color w:val="444444"/>
          <w:sz w:val="16"/>
          <w:szCs w:val="16"/>
        </w:rPr>
        <w:t>(</w:t>
      </w:r>
      <w:proofErr w:type="spellStart"/>
      <w:r w:rsidRPr="003D40E7">
        <w:rPr>
          <w:rFonts w:ascii="Arial" w:eastAsia="Times New Roman" w:hAnsi="Arial" w:cs="Arial"/>
          <w:color w:val="444444"/>
          <w:sz w:val="16"/>
          <w:szCs w:val="16"/>
        </w:rPr>
        <w:t>See</w:t>
      </w:r>
      <w:hyperlink r:id="rId1170" w:tooltip="Standard of Care" w:history="1">
        <w:r w:rsidRPr="003D40E7">
          <w:rPr>
            <w:rFonts w:ascii="Arial" w:eastAsia="Times New Roman" w:hAnsi="Arial" w:cs="Arial"/>
            <w:color w:val="00AEEF"/>
            <w:sz w:val="16"/>
          </w:rPr>
          <w:t>Standard</w:t>
        </w:r>
        <w:proofErr w:type="spellEnd"/>
        <w:r w:rsidRPr="003D40E7">
          <w:rPr>
            <w:rFonts w:ascii="Arial" w:eastAsia="Times New Roman" w:hAnsi="Arial" w:cs="Arial"/>
            <w:color w:val="00AEEF"/>
            <w:sz w:val="16"/>
          </w:rPr>
          <w:t xml:space="preserve"> of Care</w:t>
        </w:r>
      </w:hyperlink>
      <w:r w:rsidRPr="003D40E7">
        <w:rPr>
          <w:rFonts w:ascii="Arial" w:eastAsia="Times New Roman" w:hAnsi="Arial" w:cs="Arial"/>
          <w:color w:val="444444"/>
          <w:sz w:val="16"/>
          <w:szCs w:val="16"/>
        </w:rPr>
        <w:t>.)</w:t>
      </w:r>
      <w:proofErr w:type="gramEnd"/>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For example, the American Institute of Architects’ (AIA) Code of Ethics asks members to promote sustainable design and development principles in their professional activities. Its standard agreements require the architect to consider “environmentally responsible design alternatives” during the schematic design phase, and the AIA’s continuing education program states that a portion of annual credit hours must include sustainable design education. The National Society of Professional Engineers (NSPE) and American Society of Civil Engineers (ASCE) are two other voices in the chorus. In their Codes of Ethics, they encourage engineers to adhere to principles of sustainable development.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lastRenderedPageBreak/>
        <w:t>LEED accreditation and several other certification programs may also be increasing the expectation that credentialed architects and engineers will deliver a design that performs at a higher level than in the past. The Institute for Sustainable Infrastructure has developed a new sustainability rating system for infrastructure projects; this, too, will require certification/accreditation for project members.</w:t>
      </w:r>
      <w:bookmarkStart w:id="36" w:name="_ftnref7"/>
      <w:r w:rsidRPr="003D40E7">
        <w:rPr>
          <w:rFonts w:ascii="Arial" w:eastAsia="Times New Roman" w:hAnsi="Arial" w:cs="Arial"/>
          <w:color w:val="444444"/>
          <w:sz w:val="16"/>
          <w:szCs w:val="16"/>
        </w:rPr>
        <w:fldChar w:fldCharType="begin"/>
      </w:r>
      <w:r w:rsidRPr="003D40E7">
        <w:rPr>
          <w:rFonts w:ascii="Arial" w:eastAsia="Times New Roman" w:hAnsi="Arial" w:cs="Arial"/>
          <w:color w:val="444444"/>
          <w:sz w:val="16"/>
          <w:szCs w:val="16"/>
        </w:rPr>
        <w:instrText xml:space="preserve"> HYPERLINK "https://xldp.nextlms.com/lms/content/07cbd7aa8b77e6cd430df3be6cbe5944/File/chapterFiles/contractClauses/sustainabilityAndGreenDesign.html" \l "_ftn7" \o "" </w:instrText>
      </w:r>
      <w:r w:rsidRPr="003D40E7">
        <w:rPr>
          <w:rFonts w:ascii="Arial" w:eastAsia="Times New Roman" w:hAnsi="Arial" w:cs="Arial"/>
          <w:color w:val="444444"/>
          <w:sz w:val="16"/>
          <w:szCs w:val="16"/>
        </w:rPr>
        <w:fldChar w:fldCharType="separate"/>
      </w:r>
      <w:r w:rsidRPr="003D40E7">
        <w:rPr>
          <w:rFonts w:ascii="Arial" w:eastAsia="Times New Roman" w:hAnsi="Arial" w:cs="Arial"/>
          <w:color w:val="00AEEF"/>
          <w:sz w:val="16"/>
        </w:rPr>
        <w:t>[7]</w:t>
      </w:r>
      <w:r w:rsidRPr="003D40E7">
        <w:rPr>
          <w:rFonts w:ascii="Arial" w:eastAsia="Times New Roman" w:hAnsi="Arial" w:cs="Arial"/>
          <w:color w:val="444444"/>
          <w:sz w:val="16"/>
          <w:szCs w:val="16"/>
        </w:rPr>
        <w:fldChar w:fldCharType="end"/>
      </w:r>
      <w:bookmarkEnd w:id="36"/>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The new </w:t>
      </w:r>
      <w:proofErr w:type="spellStart"/>
      <w:r w:rsidRPr="003D40E7">
        <w:rPr>
          <w:rFonts w:ascii="Arial" w:eastAsia="Times New Roman" w:hAnsi="Arial" w:cs="Arial"/>
          <w:color w:val="444444"/>
          <w:sz w:val="16"/>
          <w:szCs w:val="16"/>
        </w:rPr>
        <w:t>CALGreen</w:t>
      </w:r>
      <w:proofErr w:type="spellEnd"/>
      <w:r w:rsidRPr="003D40E7">
        <w:rPr>
          <w:rFonts w:ascii="Arial" w:eastAsia="Times New Roman" w:hAnsi="Arial" w:cs="Arial"/>
          <w:color w:val="444444"/>
          <w:sz w:val="16"/>
          <w:szCs w:val="16"/>
        </w:rPr>
        <w:t xml:space="preserve"> code provisions appear to alter the standard of care for architects and engineers operating in California. For example, the new code requires design professionals to specify certain types of materials and will hold them accountable if not done correctly.</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So what might all of this mean to architects and engineers? Owners interested in a green project may seek to hold design professionals to a “higher” standard of care in their contracts. Such language might appear in a Standard of Care clause or elsewhere in the document. Such a provision not only increases a design professional’s risk but also jeopardizes coverage of such risk, as professional liability insurance may not apply to this expanded exposure if it represents an assumption of additional liability (for example, a guarantee or warranty) for which the insured would not otherwise be responsible. And what of the design professionals who are not schooled in green design? If the standard of care has been raised, are they failing to satisfy the prevailing standard of care and thus exposing themselves to claims for negligent design work? Sadly, the legal system will decide.</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There are other issues to consider:</w:t>
      </w:r>
    </w:p>
    <w:p w:rsidR="003D40E7" w:rsidRPr="003D40E7" w:rsidRDefault="003D40E7" w:rsidP="003D40E7">
      <w:pPr>
        <w:numPr>
          <w:ilvl w:val="0"/>
          <w:numId w:val="40"/>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b/>
          <w:bCs/>
          <w:color w:val="444444"/>
          <w:sz w:val="16"/>
          <w:szCs w:val="16"/>
        </w:rPr>
        <w:t>Owner expectations.</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 xml:space="preserve">As in any project, when the owner has expectations that don’t match reality, disputes can arise. With the rating-system organizations declaring that sustainable buildings provide certain productivity or health benefits, your client might anticipate higher-than-usual performance that might not be achieved. But if a green design doesn’t provide the energy savings or whatever else the owner had hoped for, will the owner hold you responsible? For example, some building products that comply with </w:t>
      </w:r>
      <w:proofErr w:type="spellStart"/>
      <w:r w:rsidRPr="003D40E7">
        <w:rPr>
          <w:rFonts w:ascii="Arial" w:eastAsia="Times New Roman" w:hAnsi="Arial" w:cs="Arial"/>
          <w:color w:val="444444"/>
          <w:sz w:val="16"/>
          <w:szCs w:val="16"/>
        </w:rPr>
        <w:t>CALGreen</w:t>
      </w:r>
      <w:proofErr w:type="spellEnd"/>
      <w:r w:rsidRPr="003D40E7">
        <w:rPr>
          <w:rFonts w:ascii="Arial" w:eastAsia="Times New Roman" w:hAnsi="Arial" w:cs="Arial"/>
          <w:color w:val="444444"/>
          <w:sz w:val="16"/>
          <w:szCs w:val="16"/>
        </w:rPr>
        <w:t xml:space="preserve"> could also have diminished performance capacities. Unless the owner recognizes this possibility, his or her perception that a product has failed prematurely could result in litigation. If a project garners a Silver-level LEED certification but the owner expected Platinum, will the owner look to you to “fix” it?</w:t>
      </w:r>
    </w:p>
    <w:p w:rsidR="003D40E7" w:rsidRPr="003D40E7" w:rsidRDefault="003D40E7" w:rsidP="003D40E7">
      <w:pPr>
        <w:numPr>
          <w:ilvl w:val="0"/>
          <w:numId w:val="40"/>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t>In addition, an owner’s motivations can play a role in the level of risk you assume. Some owners merely care about meeting the minimum standards for building codes or local ordinances while others want the bragging rights for marketing reasons. Or they expect certain cost benefits. (For example, the federal government and many state and local governments have enacted or increased tax credits to encourage energy-efficient buildings. Once such financial incentives are on the line for an owner—as they are in several parts of the country—lawsuits become more likely.</w:t>
      </w:r>
      <w:bookmarkStart w:id="37" w:name="_ftnref8"/>
      <w:r w:rsidRPr="003D40E7">
        <w:rPr>
          <w:rFonts w:ascii="Arial" w:eastAsia="Times New Roman" w:hAnsi="Arial" w:cs="Arial"/>
          <w:color w:val="444444"/>
          <w:sz w:val="16"/>
          <w:szCs w:val="16"/>
        </w:rPr>
        <w:fldChar w:fldCharType="begin"/>
      </w:r>
      <w:r w:rsidRPr="003D40E7">
        <w:rPr>
          <w:rFonts w:ascii="Arial" w:eastAsia="Times New Roman" w:hAnsi="Arial" w:cs="Arial"/>
          <w:color w:val="444444"/>
          <w:sz w:val="16"/>
          <w:szCs w:val="16"/>
        </w:rPr>
        <w:instrText xml:space="preserve"> HYPERLINK "https://xldp.nextlms.com/lms/content/07cbd7aa8b77e6cd430df3be6cbe5944/File/chapterFiles/contractClauses/sustainabilityAndGreenDesign.html" \l "_ftn8" \o "" </w:instrText>
      </w:r>
      <w:r w:rsidRPr="003D40E7">
        <w:rPr>
          <w:rFonts w:ascii="Arial" w:eastAsia="Times New Roman" w:hAnsi="Arial" w:cs="Arial"/>
          <w:color w:val="444444"/>
          <w:sz w:val="16"/>
          <w:szCs w:val="16"/>
        </w:rPr>
        <w:fldChar w:fldCharType="separate"/>
      </w:r>
      <w:r w:rsidRPr="003D40E7">
        <w:rPr>
          <w:rFonts w:ascii="Arial" w:eastAsia="Times New Roman" w:hAnsi="Arial" w:cs="Arial"/>
          <w:color w:val="00AEEF"/>
          <w:sz w:val="16"/>
        </w:rPr>
        <w:t>[8]</w:t>
      </w:r>
      <w:r w:rsidRPr="003D40E7">
        <w:rPr>
          <w:rFonts w:ascii="Arial" w:eastAsia="Times New Roman" w:hAnsi="Arial" w:cs="Arial"/>
          <w:color w:val="444444"/>
          <w:sz w:val="16"/>
          <w:szCs w:val="16"/>
        </w:rPr>
        <w:fldChar w:fldCharType="end"/>
      </w:r>
      <w:bookmarkEnd w:id="37"/>
      <w:r w:rsidRPr="003D40E7">
        <w:rPr>
          <w:rFonts w:ascii="Arial" w:eastAsia="Times New Roman" w:hAnsi="Arial" w:cs="Arial"/>
          <w:color w:val="444444"/>
          <w:sz w:val="16"/>
          <w:szCs w:val="16"/>
        </w:rPr>
        <w:t>)</w:t>
      </w:r>
    </w:p>
    <w:p w:rsidR="003D40E7" w:rsidRPr="003D40E7" w:rsidRDefault="003D40E7" w:rsidP="003D40E7">
      <w:pPr>
        <w:numPr>
          <w:ilvl w:val="0"/>
          <w:numId w:val="40"/>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b/>
          <w:bCs/>
          <w:color w:val="444444"/>
          <w:sz w:val="16"/>
          <w:szCs w:val="16"/>
        </w:rPr>
        <w:t>Guarantees.</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Promising a certain level of building performance or green certification may be construed as a warranty or guarantee and thereby increase your liability. Such promises don’t necessarily have to be incorporated into a contract to cause problems. Your own promotional materials assuring potential clients, for example, that the firm specializes in or has extensive experience with green design and</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will</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achieve a certain level of certification or building performance can lead to impracticable client expectations—and be used against you by a plaintiff attorney. Furthermore, your professional liability insurance most likely will not protect you, as it does not typically cover express warranties or guarantees. (See</w:t>
      </w:r>
      <w:r w:rsidRPr="003D40E7">
        <w:rPr>
          <w:rFonts w:ascii="Arial" w:eastAsia="Times New Roman" w:hAnsi="Arial" w:cs="Arial"/>
          <w:color w:val="444444"/>
          <w:sz w:val="16"/>
        </w:rPr>
        <w:t> </w:t>
      </w:r>
      <w:hyperlink r:id="rId1171" w:tooltip="Certifications, Guarantees and Warranties" w:history="1">
        <w:r w:rsidRPr="003D40E7">
          <w:rPr>
            <w:rFonts w:ascii="Arial" w:eastAsia="Times New Roman" w:hAnsi="Arial" w:cs="Arial"/>
            <w:color w:val="00AEEF"/>
            <w:sz w:val="16"/>
          </w:rPr>
          <w:t>Certifications, Guarantees and Warranties</w:t>
        </w:r>
      </w:hyperlink>
      <w:r w:rsidRPr="003D40E7">
        <w:rPr>
          <w:rFonts w:ascii="Arial" w:eastAsia="Times New Roman" w:hAnsi="Arial" w:cs="Arial"/>
          <w:color w:val="444444"/>
          <w:sz w:val="16"/>
          <w:szCs w:val="16"/>
        </w:rPr>
        <w:t>.)</w:t>
      </w:r>
    </w:p>
    <w:p w:rsidR="003D40E7" w:rsidRPr="003D40E7" w:rsidRDefault="003D40E7" w:rsidP="003D40E7">
      <w:pPr>
        <w:numPr>
          <w:ilvl w:val="0"/>
          <w:numId w:val="40"/>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b/>
          <w:bCs/>
          <w:color w:val="444444"/>
          <w:sz w:val="16"/>
          <w:szCs w:val="16"/>
        </w:rPr>
        <w:t>Scope of services.</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Each green project comes with its own set of risks and special considerations. Most green buildings take more time to research, design, get approved and coordinate. What’s more, the preparation and documentation to be rated by LEED or another certifying organization create an additional level of responsibility. Unless your contract and scope of work anticipate the additional time and effort involved, you may be subject to an unrealistic schedule or be inadequately compensated. And you may be assuming more risk than you should. (See</w:t>
      </w:r>
      <w:r w:rsidRPr="003D40E7">
        <w:rPr>
          <w:rFonts w:ascii="Arial" w:eastAsia="Times New Roman" w:hAnsi="Arial" w:cs="Arial"/>
          <w:color w:val="444444"/>
          <w:sz w:val="16"/>
        </w:rPr>
        <w:t> </w:t>
      </w:r>
      <w:hyperlink r:id="rId1172" w:tooltip="Scope of Services" w:history="1">
        <w:r w:rsidRPr="003D40E7">
          <w:rPr>
            <w:rFonts w:ascii="Arial" w:eastAsia="Times New Roman" w:hAnsi="Arial" w:cs="Arial"/>
            <w:color w:val="00AEEF"/>
            <w:sz w:val="16"/>
          </w:rPr>
          <w:t>Scope of Services</w:t>
        </w:r>
      </w:hyperlink>
      <w:r w:rsidRPr="003D40E7">
        <w:rPr>
          <w:rFonts w:ascii="Arial" w:eastAsia="Times New Roman" w:hAnsi="Arial" w:cs="Arial"/>
          <w:color w:val="444444"/>
          <w:sz w:val="16"/>
          <w:szCs w:val="16"/>
        </w:rPr>
        <w:t>.)</w:t>
      </w:r>
    </w:p>
    <w:p w:rsidR="003D40E7" w:rsidRPr="003D40E7" w:rsidRDefault="003D40E7" w:rsidP="003D40E7">
      <w:pPr>
        <w:numPr>
          <w:ilvl w:val="0"/>
          <w:numId w:val="40"/>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b/>
          <w:bCs/>
          <w:color w:val="444444"/>
          <w:sz w:val="16"/>
          <w:szCs w:val="16"/>
        </w:rPr>
        <w:t>Project team capabilities.</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As worthwhile as it may be, a LEED accreditation doesn’t turn a design professional into an instant expert in sustainable design. Not only can an inexperienced project team increase the time needed to research and design a building, it can also heighten the likelihood of design errors and omissions.</w:t>
      </w:r>
    </w:p>
    <w:p w:rsidR="003D40E7" w:rsidRPr="003D40E7" w:rsidRDefault="003D40E7" w:rsidP="003D40E7">
      <w:pPr>
        <w:numPr>
          <w:ilvl w:val="0"/>
          <w:numId w:val="40"/>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b/>
          <w:bCs/>
          <w:color w:val="444444"/>
          <w:sz w:val="16"/>
          <w:szCs w:val="16"/>
        </w:rPr>
        <w:t>Innovative technologies and unproven materials.</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 xml:space="preserve">Most new technologies don’t come with guarantees; we simply don‘t know how some new building systems will perform ten years down the road. In addition, many products marketed as “green” have yet to undergo the test of time or be proven reliable when used under a new application. This is also true for individual components of a </w:t>
      </w:r>
      <w:r w:rsidRPr="003D40E7">
        <w:rPr>
          <w:rFonts w:ascii="Arial" w:eastAsia="Times New Roman" w:hAnsi="Arial" w:cs="Arial"/>
          <w:color w:val="444444"/>
          <w:sz w:val="16"/>
          <w:szCs w:val="16"/>
        </w:rPr>
        <w:lastRenderedPageBreak/>
        <w:t>building that are not new or untested but may have performance problems when they are combined with green materials in an effort to achieve a more sustainable outcome. (See</w:t>
      </w:r>
      <w:r w:rsidRPr="003D40E7">
        <w:rPr>
          <w:rFonts w:ascii="Arial" w:eastAsia="Times New Roman" w:hAnsi="Arial" w:cs="Arial"/>
          <w:color w:val="444444"/>
          <w:sz w:val="16"/>
        </w:rPr>
        <w:t> </w:t>
      </w:r>
      <w:hyperlink r:id="rId1173" w:tooltip="Innovative Design and Technologies" w:history="1">
        <w:r w:rsidRPr="003D40E7">
          <w:rPr>
            <w:rFonts w:ascii="Arial" w:eastAsia="Times New Roman" w:hAnsi="Arial" w:cs="Arial"/>
            <w:color w:val="00AEEF"/>
            <w:sz w:val="16"/>
          </w:rPr>
          <w:t>Innovative Design and Technologies</w:t>
        </w:r>
      </w:hyperlink>
      <w:r w:rsidRPr="003D40E7">
        <w:rPr>
          <w:rFonts w:ascii="Arial" w:eastAsia="Times New Roman" w:hAnsi="Arial" w:cs="Arial"/>
          <w:color w:val="444444"/>
          <w:sz w:val="16"/>
          <w:szCs w:val="16"/>
        </w:rPr>
        <w:t>.)</w:t>
      </w:r>
    </w:p>
    <w:p w:rsidR="003D40E7" w:rsidRPr="003D40E7" w:rsidRDefault="003D40E7" w:rsidP="003D40E7">
      <w:pPr>
        <w:numPr>
          <w:ilvl w:val="0"/>
          <w:numId w:val="40"/>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t>What constitutes “green” is also a major issue. The growth in the largely self-regulated green products market and number of independent product-certification and standards organizations has resulted in widely different criteria for classifying products as green.</w:t>
      </w:r>
    </w:p>
    <w:p w:rsidR="003D40E7" w:rsidRPr="003D40E7" w:rsidRDefault="003D40E7" w:rsidP="003D40E7">
      <w:pPr>
        <w:numPr>
          <w:ilvl w:val="0"/>
          <w:numId w:val="40"/>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b/>
          <w:bCs/>
          <w:color w:val="444444"/>
          <w:sz w:val="16"/>
          <w:szCs w:val="16"/>
        </w:rPr>
        <w:t>Maintenance and operation.</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Innovative and complex buildings work only if they are designed, built,</w:t>
      </w:r>
      <w:r w:rsidRPr="003D40E7">
        <w:rPr>
          <w:rFonts w:ascii="Arial" w:eastAsia="Times New Roman" w:hAnsi="Arial" w:cs="Arial"/>
          <w:color w:val="444444"/>
          <w:sz w:val="16"/>
        </w:rPr>
        <w:t> </w:t>
      </w:r>
      <w:proofErr w:type="spellStart"/>
      <w:r w:rsidRPr="003D40E7">
        <w:rPr>
          <w:rFonts w:ascii="Arial" w:eastAsia="Times New Roman" w:hAnsi="Arial" w:cs="Arial"/>
          <w:i/>
          <w:iCs/>
          <w:color w:val="444444"/>
          <w:sz w:val="16"/>
          <w:szCs w:val="16"/>
        </w:rPr>
        <w:t>operatedand</w:t>
      </w:r>
      <w:proofErr w:type="spellEnd"/>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maintained</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according to the project’s objectives. If the owner doesn’t understand or perform his or her maintenance responsibilities, if the facilities staff is unable to properly operate the building systems, or if tenants don’t follow operating guidelines, the building won’t perform as expected. When this happens, the owner may look to you and the builder for reparation.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There are plenty of “what-if” scenarios, too. For example, what is your liability if the building you designed was certified green but is decertified later on? And what happens if the owner of the building you designed fails to receive tax credits for having an energy-efficient building for no other reason than a delay in occupancy?</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If you are offering stand-alone LEED facilitation services, there are additional issues. Clients may not realize that LEED certification is subject to methods and procedures determined by the USGBC—processes outside of your control, subject to change and perhaps not uniformly implemented. What’s more, in fulfilling your responsibilities, you’ll rely on data and documents prepared, or collected, and provided by other parties. Any errors or omissions in the information can very well cause errors in your services. Additionally, the LEED-certification process can take years to complete. Will this time frame extend the date of substantial completion? If so, the delay might affect when the statute of repose or limitations start to run, thus stretching your liability exposure. Finally, there has been some concern about the application procedure itself. LEED Online Version 3 (LOL3) requires agreements to be executed as part of the certification process—and contains terms to which only the owner may be in a position to accept.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If you are a </w:t>
      </w:r>
      <w:proofErr w:type="spellStart"/>
      <w:r w:rsidRPr="003D40E7">
        <w:rPr>
          <w:rFonts w:ascii="Arial" w:eastAsia="Times New Roman" w:hAnsi="Arial" w:cs="Arial"/>
          <w:color w:val="444444"/>
          <w:sz w:val="16"/>
          <w:szCs w:val="16"/>
        </w:rPr>
        <w:t>subconsultant</w:t>
      </w:r>
      <w:proofErr w:type="spellEnd"/>
      <w:r w:rsidRPr="003D40E7">
        <w:rPr>
          <w:rFonts w:ascii="Arial" w:eastAsia="Times New Roman" w:hAnsi="Arial" w:cs="Arial"/>
          <w:color w:val="444444"/>
          <w:sz w:val="16"/>
          <w:szCs w:val="16"/>
        </w:rPr>
        <w:t>, there are other considerations: Does the prime contract interpret the certification as a “performance” provision? Has the prime assumed LEED or other sustainability rating-system requirements that will flow down to you? Are there upstream contractual documents that require you to sign or provide warranty-type representations to obtain certifications?</w:t>
      </w:r>
    </w:p>
    <w:p w:rsidR="003D40E7" w:rsidRPr="003D40E7" w:rsidRDefault="003D40E7" w:rsidP="003D40E7">
      <w:pPr>
        <w:spacing w:before="108" w:after="100" w:afterAutospacing="1" w:line="180" w:lineRule="atLeast"/>
        <w:rPr>
          <w:rFonts w:ascii="Arial" w:eastAsia="Times New Roman" w:hAnsi="Arial" w:cs="Arial"/>
          <w:b/>
          <w:bCs/>
          <w:color w:val="333333"/>
          <w:sz w:val="17"/>
          <w:szCs w:val="17"/>
        </w:rPr>
      </w:pPr>
      <w:r w:rsidRPr="003D40E7">
        <w:rPr>
          <w:rFonts w:ascii="Arial" w:eastAsia="Times New Roman" w:hAnsi="Arial" w:cs="Arial"/>
          <w:b/>
          <w:bCs/>
          <w:color w:val="333333"/>
          <w:sz w:val="17"/>
          <w:szCs w:val="17"/>
        </w:rPr>
        <w:t>The Solution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Sustainable building design and related green facilitation services are relatively new fields, and anything unfamiliar warrants extra caution. This is especially important when there are sparse claims data to draw upon. The nature of risks that may arise as a result of the green building movement is not clear. How the legal system will respond to these risks is even murkier. Until the legal and claim environments are understood, you’ll need to exercise extra caution and diligence.</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Has the rush to embrace sustainability and green design changed your profession’s standard of care? Let’s look at the issue another way: As professionals, architects and engineers are expected</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to render their services with the ordinary degree of skill and care that would be exercised by other reasonably competent practitioners of the same discipline under similar circumstances, taking into consideration the contemporary state of the art and geographic idiosyncrasies.</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The application of the standard of care is subjective. Codes, regulations and licensing laws form a framework, as do the specific circumstance of a project and the work of one’s peers. And, because the nature of the design professions is to remain innovative, the applicable standard of care changes as the state of practice evolves. In other words, your work and that of your peers determines what is</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reasonable</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and what reflects the</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contemporary state of the art</w:t>
      </w:r>
      <w:r w:rsidRPr="003D40E7">
        <w:rPr>
          <w:rFonts w:ascii="Arial" w:eastAsia="Times New Roman" w:hAnsi="Arial" w:cs="Arial"/>
          <w:color w:val="444444"/>
          <w:sz w:val="16"/>
          <w:szCs w:val="16"/>
        </w:rPr>
        <w:t>. Your actions will go a long way in determining how you will be judged against your peers.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How the legal system will apply the standard of care to claims of alleged negligence remains unclear. What is clear, however, is that as more jurisdictions codify green requirements, satisfying those requirements will become the</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minimum</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to which you must perform.</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Keep the following in mind:</w:t>
      </w:r>
    </w:p>
    <w:p w:rsidR="003D40E7" w:rsidRPr="003D40E7" w:rsidRDefault="003D40E7" w:rsidP="003D40E7">
      <w:pPr>
        <w:numPr>
          <w:ilvl w:val="0"/>
          <w:numId w:val="41"/>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b/>
          <w:bCs/>
          <w:color w:val="444444"/>
          <w:sz w:val="16"/>
          <w:szCs w:val="16"/>
        </w:rPr>
        <w:lastRenderedPageBreak/>
        <w:t>Know what you’re getting into.</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Before taking on an engagement, carefully evaluate the owner, type of project and delivery method. How experienced or informed is the owner in green construction? What are the owner’s expectations with respect to the project? How does the owner anticipate accomplishing these goals? How realistic are the budget and schedule in light of additional costs and time associated with green design and construction? How will the contractor be selected? What are the roles and responsibilities of the project team members? How innovative or untested are the methods and products the owner is anticipating using?</w:t>
      </w:r>
    </w:p>
    <w:p w:rsidR="003D40E7" w:rsidRPr="003D40E7" w:rsidRDefault="003D40E7" w:rsidP="003D40E7">
      <w:pPr>
        <w:numPr>
          <w:ilvl w:val="0"/>
          <w:numId w:val="41"/>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b/>
          <w:bCs/>
          <w:color w:val="444444"/>
          <w:sz w:val="16"/>
          <w:szCs w:val="16"/>
        </w:rPr>
        <w:t>Get educated.</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Take advantage of the continuing education opportunities in sustainability and green design offered by your professional association and from objective third-party administrators, such as the Green Building Certification Institute (GBCI).</w:t>
      </w:r>
      <w:bookmarkStart w:id="38" w:name="_ftnref9"/>
      <w:r w:rsidRPr="003D40E7">
        <w:rPr>
          <w:rFonts w:ascii="Arial" w:eastAsia="Times New Roman" w:hAnsi="Arial" w:cs="Arial"/>
          <w:color w:val="444444"/>
          <w:sz w:val="16"/>
          <w:szCs w:val="16"/>
        </w:rPr>
        <w:fldChar w:fldCharType="begin"/>
      </w:r>
      <w:r w:rsidRPr="003D40E7">
        <w:rPr>
          <w:rFonts w:ascii="Arial" w:eastAsia="Times New Roman" w:hAnsi="Arial" w:cs="Arial"/>
          <w:color w:val="444444"/>
          <w:sz w:val="16"/>
          <w:szCs w:val="16"/>
        </w:rPr>
        <w:instrText xml:space="preserve"> HYPERLINK "https://xldp.nextlms.com/lms/content/07cbd7aa8b77e6cd430df3be6cbe5944/File/chapterFiles/contractClauses/sustainabilityAndGreenDesign.html" \l "_ftn9" \o "" </w:instrText>
      </w:r>
      <w:r w:rsidRPr="003D40E7">
        <w:rPr>
          <w:rFonts w:ascii="Arial" w:eastAsia="Times New Roman" w:hAnsi="Arial" w:cs="Arial"/>
          <w:color w:val="444444"/>
          <w:sz w:val="16"/>
          <w:szCs w:val="16"/>
        </w:rPr>
        <w:fldChar w:fldCharType="separate"/>
      </w:r>
      <w:r w:rsidRPr="003D40E7">
        <w:rPr>
          <w:rFonts w:ascii="Arial" w:eastAsia="Times New Roman" w:hAnsi="Arial" w:cs="Arial"/>
          <w:color w:val="00AEEF"/>
          <w:sz w:val="16"/>
        </w:rPr>
        <w:t>[9]</w:t>
      </w:r>
      <w:r w:rsidRPr="003D40E7">
        <w:rPr>
          <w:rFonts w:ascii="Arial" w:eastAsia="Times New Roman" w:hAnsi="Arial" w:cs="Arial"/>
          <w:color w:val="444444"/>
          <w:sz w:val="16"/>
          <w:szCs w:val="16"/>
        </w:rPr>
        <w:fldChar w:fldCharType="end"/>
      </w:r>
      <w:bookmarkEnd w:id="38"/>
      <w:r w:rsidRPr="003D40E7">
        <w:rPr>
          <w:rFonts w:ascii="Arial" w:eastAsia="Times New Roman" w:hAnsi="Arial" w:cs="Arial"/>
          <w:color w:val="444444"/>
          <w:sz w:val="16"/>
        </w:rPr>
        <w:t> </w:t>
      </w:r>
      <w:r w:rsidRPr="003D40E7">
        <w:rPr>
          <w:rFonts w:ascii="Arial" w:eastAsia="Times New Roman" w:hAnsi="Arial" w:cs="Arial"/>
          <w:color w:val="444444"/>
          <w:sz w:val="16"/>
          <w:szCs w:val="16"/>
        </w:rPr>
        <w:t xml:space="preserve">Stay abreast of changes to your state and local codes. If you are working in California, learn the new </w:t>
      </w:r>
      <w:proofErr w:type="spellStart"/>
      <w:r w:rsidRPr="003D40E7">
        <w:rPr>
          <w:rFonts w:ascii="Arial" w:eastAsia="Times New Roman" w:hAnsi="Arial" w:cs="Arial"/>
          <w:color w:val="444444"/>
          <w:sz w:val="16"/>
          <w:szCs w:val="16"/>
        </w:rPr>
        <w:t>CALGreen</w:t>
      </w:r>
      <w:proofErr w:type="spellEnd"/>
      <w:r w:rsidRPr="003D40E7">
        <w:rPr>
          <w:rFonts w:ascii="Arial" w:eastAsia="Times New Roman" w:hAnsi="Arial" w:cs="Arial"/>
          <w:color w:val="444444"/>
          <w:sz w:val="16"/>
          <w:szCs w:val="16"/>
        </w:rPr>
        <w:t xml:space="preserve"> Code, and talk with an attorney about how to revise your contracts to help protect you against any associated risks.</w:t>
      </w:r>
    </w:p>
    <w:p w:rsidR="003D40E7" w:rsidRPr="003D40E7" w:rsidRDefault="003D40E7" w:rsidP="003D40E7">
      <w:pPr>
        <w:numPr>
          <w:ilvl w:val="0"/>
          <w:numId w:val="41"/>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b/>
          <w:bCs/>
          <w:color w:val="444444"/>
          <w:sz w:val="16"/>
          <w:szCs w:val="16"/>
        </w:rPr>
        <w:t>Manage owner expectations.</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 xml:space="preserve">Although most professional insurance carriers have limited claims experience with sustainable design projects thus far, several have reported an uptick in claims associated with failure to perform as expected. It’s up to you to educate the owner on the realities of sustainable design and your role and limitations in the process. Work with the owner to shape his or her requirements and expectations so they are more realistic. Make sure your client is aware of the possibility that your design may not meet the project’s objectives, whether related to building performance or achieving green accreditation. Make certain your client understands that complying with specific code requirements (such as </w:t>
      </w:r>
      <w:proofErr w:type="spellStart"/>
      <w:r w:rsidRPr="003D40E7">
        <w:rPr>
          <w:rFonts w:ascii="Arial" w:eastAsia="Times New Roman" w:hAnsi="Arial" w:cs="Arial"/>
          <w:color w:val="444444"/>
          <w:sz w:val="16"/>
          <w:szCs w:val="16"/>
        </w:rPr>
        <w:t>CALGreen</w:t>
      </w:r>
      <w:proofErr w:type="spellEnd"/>
      <w:r w:rsidRPr="003D40E7">
        <w:rPr>
          <w:rFonts w:ascii="Arial" w:eastAsia="Times New Roman" w:hAnsi="Arial" w:cs="Arial"/>
          <w:color w:val="444444"/>
          <w:sz w:val="16"/>
          <w:szCs w:val="16"/>
        </w:rPr>
        <w:t>) means some performance capabilities may be diminished. Make clear to the owner that a LEED or other rating-system product may not be a reliable indication of the performance of the building. Document these discussions, and see to it that your contract addresses the issues explicitly. Furthermore, talk to the client to confirm he or she understands the importance of the ongoing maintenance responsibilities that will be the responsibility of the owner and facility operator.</w:t>
      </w:r>
    </w:p>
    <w:p w:rsidR="003D40E7" w:rsidRPr="003D40E7" w:rsidRDefault="003D40E7" w:rsidP="003D40E7">
      <w:pPr>
        <w:numPr>
          <w:ilvl w:val="0"/>
          <w:numId w:val="41"/>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t>Your client also needs to understand that designing, constructing or renovating buildings in an environmentally responsible manner requires a great deal of planning, coordination and innovation, and that more money and time will likely be needed to research and design innovative systems. Follow up on these points by making sure your agreement’s scope of services clearly delineates those services you are to perform, those that would be considered additional services and those that you do not intend to perform. (See</w:t>
      </w:r>
      <w:r w:rsidRPr="003D40E7">
        <w:rPr>
          <w:rFonts w:ascii="Arial" w:eastAsia="Times New Roman" w:hAnsi="Arial" w:cs="Arial"/>
          <w:color w:val="444444"/>
          <w:sz w:val="16"/>
        </w:rPr>
        <w:t> </w:t>
      </w:r>
      <w:hyperlink r:id="rId1174" w:tooltip="Excluded Services" w:history="1">
        <w:r w:rsidRPr="003D40E7">
          <w:rPr>
            <w:rFonts w:ascii="Arial" w:eastAsia="Times New Roman" w:hAnsi="Arial" w:cs="Arial"/>
            <w:color w:val="00AEEF"/>
            <w:sz w:val="16"/>
          </w:rPr>
          <w:t>Excluded Services</w:t>
        </w:r>
      </w:hyperlink>
      <w:r w:rsidRPr="003D40E7">
        <w:rPr>
          <w:rFonts w:ascii="Arial" w:eastAsia="Times New Roman" w:hAnsi="Arial" w:cs="Arial"/>
          <w:color w:val="444444"/>
          <w:sz w:val="16"/>
        </w:rPr>
        <w:t> </w:t>
      </w:r>
      <w:proofErr w:type="spellStart"/>
      <w:r w:rsidRPr="003D40E7">
        <w:rPr>
          <w:rFonts w:ascii="Arial" w:eastAsia="Times New Roman" w:hAnsi="Arial" w:cs="Arial"/>
          <w:color w:val="444444"/>
          <w:sz w:val="16"/>
          <w:szCs w:val="16"/>
        </w:rPr>
        <w:t>and</w:t>
      </w:r>
      <w:hyperlink r:id="rId1175" w:tooltip="Scope of Services" w:history="1">
        <w:r w:rsidRPr="003D40E7">
          <w:rPr>
            <w:rFonts w:ascii="Arial" w:eastAsia="Times New Roman" w:hAnsi="Arial" w:cs="Arial"/>
            <w:color w:val="00AEEF"/>
            <w:sz w:val="16"/>
          </w:rPr>
          <w:t>Scope</w:t>
        </w:r>
        <w:proofErr w:type="spellEnd"/>
        <w:r w:rsidRPr="003D40E7">
          <w:rPr>
            <w:rFonts w:ascii="Arial" w:eastAsia="Times New Roman" w:hAnsi="Arial" w:cs="Arial"/>
            <w:color w:val="00AEEF"/>
            <w:sz w:val="16"/>
          </w:rPr>
          <w:t xml:space="preserve"> of Services</w:t>
        </w:r>
      </w:hyperlink>
      <w:r w:rsidRPr="003D40E7">
        <w:rPr>
          <w:rFonts w:ascii="Arial" w:eastAsia="Times New Roman" w:hAnsi="Arial" w:cs="Arial"/>
          <w:color w:val="444444"/>
          <w:sz w:val="16"/>
          <w:szCs w:val="16"/>
        </w:rPr>
        <w:t>.)</w:t>
      </w:r>
    </w:p>
    <w:p w:rsidR="003D40E7" w:rsidRPr="003D40E7" w:rsidRDefault="003D40E7" w:rsidP="003D40E7">
      <w:pPr>
        <w:numPr>
          <w:ilvl w:val="0"/>
          <w:numId w:val="41"/>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t>If the project is a green retrofit, explain that it may well entail a lengthy, complicated process and will require a great deal of input from the owner and everyone on the project team. Ensure that the owner’s schedule and budget allow for the discovery of unknown or hidden conditions in the existing structure. (See</w:t>
      </w:r>
      <w:r w:rsidRPr="003D40E7">
        <w:rPr>
          <w:rFonts w:ascii="Arial" w:eastAsia="Times New Roman" w:hAnsi="Arial" w:cs="Arial"/>
          <w:color w:val="444444"/>
          <w:sz w:val="16"/>
        </w:rPr>
        <w:t> </w:t>
      </w:r>
      <w:hyperlink r:id="rId1176" w:tooltip="Hidden or Unexpected Conditions" w:history="1">
        <w:r w:rsidRPr="003D40E7">
          <w:rPr>
            <w:rFonts w:ascii="Arial" w:eastAsia="Times New Roman" w:hAnsi="Arial" w:cs="Arial"/>
            <w:color w:val="00AEEF"/>
            <w:sz w:val="16"/>
          </w:rPr>
          <w:t>Hidden or Unexpected Conditions</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and</w:t>
      </w:r>
      <w:r w:rsidRPr="003D40E7">
        <w:rPr>
          <w:rFonts w:ascii="Arial" w:eastAsia="Times New Roman" w:hAnsi="Arial" w:cs="Arial"/>
          <w:color w:val="444444"/>
          <w:sz w:val="16"/>
        </w:rPr>
        <w:t> </w:t>
      </w:r>
      <w:hyperlink r:id="rId1177" w:tooltip="Renovation and Remodeling" w:history="1">
        <w:r w:rsidRPr="003D40E7">
          <w:rPr>
            <w:rFonts w:ascii="Arial" w:eastAsia="Times New Roman" w:hAnsi="Arial" w:cs="Arial"/>
            <w:color w:val="00AEEF"/>
            <w:sz w:val="16"/>
          </w:rPr>
          <w:t>Renovation and Remodeling</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for related discussions.)</w:t>
      </w:r>
    </w:p>
    <w:p w:rsidR="003D40E7" w:rsidRPr="003D40E7" w:rsidRDefault="003D40E7" w:rsidP="003D40E7">
      <w:pPr>
        <w:numPr>
          <w:ilvl w:val="0"/>
          <w:numId w:val="41"/>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b/>
          <w:bCs/>
          <w:color w:val="444444"/>
          <w:sz w:val="16"/>
          <w:szCs w:val="16"/>
        </w:rPr>
        <w:t>Don’t guarantee or warrant anything</w:t>
      </w:r>
      <w:r w:rsidRPr="003D40E7">
        <w:rPr>
          <w:rFonts w:ascii="Arial" w:eastAsia="Times New Roman" w:hAnsi="Arial" w:cs="Arial"/>
          <w:color w:val="444444"/>
          <w:sz w:val="16"/>
          <w:szCs w:val="16"/>
        </w:rPr>
        <w:t>—for example, attaining a specific LEED certification or a certain level of performance for the building. Remember that promises aren’t just made in contracts. Your marketing and promotional materials may need to be revised if they include over-the-top statements. Affirmatively disclaim such warranties or guarantees in your contract. Additionally, delete any language from your contract that purports to raise your standard of care to a higher level. Replace it with language that clearly defines the standard of care to which you will perform. Remember, all the law requires is that, as a professional, you conform to the standard of care as practiced by your peers. Promising anything else increases your liability and puts your professional liability insurance coverage at risk. (See</w:t>
      </w:r>
      <w:r w:rsidRPr="003D40E7">
        <w:rPr>
          <w:rFonts w:ascii="Arial" w:eastAsia="Times New Roman" w:hAnsi="Arial" w:cs="Arial"/>
          <w:color w:val="444444"/>
          <w:sz w:val="16"/>
        </w:rPr>
        <w:t> </w:t>
      </w:r>
      <w:hyperlink r:id="rId1178" w:tooltip="Certifications, Guarantees and Warranties" w:history="1">
        <w:r w:rsidRPr="003D40E7">
          <w:rPr>
            <w:rFonts w:ascii="Arial" w:eastAsia="Times New Roman" w:hAnsi="Arial" w:cs="Arial"/>
            <w:color w:val="00AEEF"/>
            <w:sz w:val="16"/>
          </w:rPr>
          <w:t xml:space="preserve">Certifications, Guarantees and </w:t>
        </w:r>
        <w:proofErr w:type="spellStart"/>
        <w:r w:rsidRPr="003D40E7">
          <w:rPr>
            <w:rFonts w:ascii="Arial" w:eastAsia="Times New Roman" w:hAnsi="Arial" w:cs="Arial"/>
            <w:color w:val="00AEEF"/>
            <w:sz w:val="16"/>
          </w:rPr>
          <w:t>Warranties</w:t>
        </w:r>
      </w:hyperlink>
      <w:r w:rsidRPr="003D40E7">
        <w:rPr>
          <w:rFonts w:ascii="Arial" w:eastAsia="Times New Roman" w:hAnsi="Arial" w:cs="Arial"/>
          <w:color w:val="444444"/>
          <w:sz w:val="16"/>
          <w:szCs w:val="16"/>
        </w:rPr>
        <w:t>and</w:t>
      </w:r>
      <w:proofErr w:type="spellEnd"/>
      <w:r w:rsidRPr="003D40E7">
        <w:rPr>
          <w:rFonts w:ascii="Arial" w:eastAsia="Times New Roman" w:hAnsi="Arial" w:cs="Arial"/>
          <w:color w:val="444444"/>
          <w:sz w:val="16"/>
        </w:rPr>
        <w:t> </w:t>
      </w:r>
      <w:hyperlink r:id="rId1179" w:tooltip="Standard of Care" w:history="1">
        <w:r w:rsidRPr="003D40E7">
          <w:rPr>
            <w:rFonts w:ascii="Arial" w:eastAsia="Times New Roman" w:hAnsi="Arial" w:cs="Arial"/>
            <w:color w:val="00AEEF"/>
            <w:sz w:val="16"/>
          </w:rPr>
          <w:t>Standard of Care</w:t>
        </w:r>
      </w:hyperlink>
      <w:r w:rsidRPr="003D40E7">
        <w:rPr>
          <w:rFonts w:ascii="Arial" w:eastAsia="Times New Roman" w:hAnsi="Arial" w:cs="Arial"/>
          <w:color w:val="444444"/>
          <w:sz w:val="16"/>
          <w:szCs w:val="16"/>
        </w:rPr>
        <w:t>.)</w:t>
      </w:r>
    </w:p>
    <w:p w:rsidR="003D40E7" w:rsidRPr="003D40E7" w:rsidRDefault="003D40E7" w:rsidP="003D40E7">
      <w:pPr>
        <w:numPr>
          <w:ilvl w:val="0"/>
          <w:numId w:val="41"/>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b/>
          <w:bCs/>
          <w:color w:val="444444"/>
          <w:sz w:val="16"/>
          <w:szCs w:val="16"/>
        </w:rPr>
        <w:t>Assemble an experienced project team.</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An innovative and complex design is no place for the uninitiated. If your staff and consultants don’t have the necessary expertise, look elsewhere for it… or decline the project. This goes for the contractor as well. Choose projects that select contractors based on their qualifications, not the lowest bid. (See</w:t>
      </w:r>
      <w:r w:rsidRPr="003D40E7">
        <w:rPr>
          <w:rFonts w:ascii="Arial" w:eastAsia="Times New Roman" w:hAnsi="Arial" w:cs="Arial"/>
          <w:color w:val="444444"/>
          <w:sz w:val="16"/>
        </w:rPr>
        <w:t> </w:t>
      </w:r>
      <w:hyperlink r:id="rId1180" w:tooltip="Public Contracts" w:history="1">
        <w:r w:rsidRPr="003D40E7">
          <w:rPr>
            <w:rFonts w:ascii="Arial" w:eastAsia="Times New Roman" w:hAnsi="Arial" w:cs="Arial"/>
            <w:color w:val="00AEEF"/>
            <w:sz w:val="16"/>
          </w:rPr>
          <w:t>Public Contracts</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for a related discussion.)</w:t>
      </w:r>
    </w:p>
    <w:p w:rsidR="003D40E7" w:rsidRPr="003D40E7" w:rsidRDefault="003D40E7" w:rsidP="003D40E7">
      <w:pPr>
        <w:numPr>
          <w:ilvl w:val="0"/>
          <w:numId w:val="41"/>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b/>
          <w:bCs/>
          <w:color w:val="444444"/>
          <w:sz w:val="16"/>
          <w:szCs w:val="16"/>
        </w:rPr>
        <w:t>Promote early communication and teamwork.</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When breaking away from conventional approaches in construction, it’s especially important to do what you can to make sure that everyone agrees to the project’s goals and is committed to reaching those goals as a team. Encourage the owner to establish clear communication channels and to consider collaborative methods such as</w:t>
      </w:r>
      <w:r w:rsidRPr="003D40E7">
        <w:rPr>
          <w:rFonts w:ascii="Arial" w:eastAsia="Times New Roman" w:hAnsi="Arial" w:cs="Arial"/>
          <w:color w:val="444444"/>
          <w:sz w:val="16"/>
        </w:rPr>
        <w:t> </w:t>
      </w:r>
      <w:hyperlink r:id="rId1181" w:tooltip="Project Partnering" w:history="1">
        <w:r w:rsidRPr="003D40E7">
          <w:rPr>
            <w:rFonts w:ascii="Arial" w:eastAsia="Times New Roman" w:hAnsi="Arial" w:cs="Arial"/>
            <w:color w:val="00AEEF"/>
            <w:sz w:val="16"/>
          </w:rPr>
          <w:t>Project Partnering</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or</w:t>
      </w:r>
      <w:r w:rsidRPr="003D40E7">
        <w:rPr>
          <w:rFonts w:ascii="Arial" w:eastAsia="Times New Roman" w:hAnsi="Arial" w:cs="Arial"/>
          <w:color w:val="444444"/>
          <w:sz w:val="16"/>
        </w:rPr>
        <w:t> </w:t>
      </w:r>
      <w:hyperlink r:id="rId1182" w:tooltip="Integrated Project Delivery" w:history="1">
        <w:r w:rsidRPr="003D40E7">
          <w:rPr>
            <w:rFonts w:ascii="Arial" w:eastAsia="Times New Roman" w:hAnsi="Arial" w:cs="Arial"/>
            <w:color w:val="00AEEF"/>
            <w:sz w:val="16"/>
          </w:rPr>
          <w:t>Integrated Project Delivery</w:t>
        </w:r>
      </w:hyperlink>
      <w:r w:rsidRPr="003D40E7">
        <w:rPr>
          <w:rFonts w:ascii="Arial" w:eastAsia="Times New Roman" w:hAnsi="Arial" w:cs="Arial"/>
          <w:color w:val="444444"/>
          <w:sz w:val="16"/>
          <w:szCs w:val="16"/>
        </w:rPr>
        <w:t>. (See those chapters as well as</w:t>
      </w:r>
      <w:r w:rsidRPr="003D40E7">
        <w:rPr>
          <w:rFonts w:ascii="Arial" w:eastAsia="Times New Roman" w:hAnsi="Arial" w:cs="Arial"/>
          <w:color w:val="444444"/>
          <w:sz w:val="16"/>
        </w:rPr>
        <w:t> </w:t>
      </w:r>
      <w:hyperlink r:id="rId1183" w:tooltip="Appendix 2" w:history="1">
        <w:r w:rsidRPr="003D40E7">
          <w:rPr>
            <w:rFonts w:ascii="Arial" w:eastAsia="Times New Roman" w:hAnsi="Arial" w:cs="Arial"/>
            <w:color w:val="00AEEF"/>
            <w:sz w:val="16"/>
          </w:rPr>
          <w:t>Appendix 2</w:t>
        </w:r>
      </w:hyperlink>
      <w:r w:rsidRPr="003D40E7">
        <w:rPr>
          <w:rFonts w:ascii="Arial" w:eastAsia="Times New Roman" w:hAnsi="Arial" w:cs="Arial"/>
          <w:color w:val="444444"/>
          <w:sz w:val="16"/>
          <w:szCs w:val="16"/>
        </w:rPr>
        <w:t>.)</w:t>
      </w:r>
    </w:p>
    <w:p w:rsidR="003D40E7" w:rsidRPr="003D40E7" w:rsidRDefault="003D40E7" w:rsidP="003D40E7">
      <w:pPr>
        <w:numPr>
          <w:ilvl w:val="0"/>
          <w:numId w:val="41"/>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b/>
          <w:bCs/>
          <w:color w:val="444444"/>
          <w:sz w:val="16"/>
          <w:szCs w:val="16"/>
        </w:rPr>
        <w:t>Research and document your design choices.</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 xml:space="preserve">In the event of a dispute, you must be able to demonstrate that you exercised due diligence in your design selections—that you made a reasonable, professional effort to explore the suitability, performance and reliability of the products or technologies. Thoroughly document your research efforts and correspondence, and require assurances from manufacturers, suppliers and installers that their product or system is suitable for the intended application. If there is little or questionable objective evidence for the anticipated benefits, make this fact clear to the owner in writing. It’s important to confirm </w:t>
      </w:r>
      <w:r w:rsidRPr="003D40E7">
        <w:rPr>
          <w:rFonts w:ascii="Arial" w:eastAsia="Times New Roman" w:hAnsi="Arial" w:cs="Arial"/>
          <w:color w:val="444444"/>
          <w:sz w:val="16"/>
          <w:szCs w:val="16"/>
        </w:rPr>
        <w:lastRenderedPageBreak/>
        <w:t>such discussions in writing and document the owner’s decisions. The AIA Trust has developed an “informed consent” form for experimental green products that you can incorporate into your contract language, as this chapter’s sample clause has done. (See</w:t>
      </w:r>
      <w:r w:rsidRPr="003D40E7">
        <w:rPr>
          <w:rFonts w:ascii="Arial" w:eastAsia="Times New Roman" w:hAnsi="Arial" w:cs="Arial"/>
          <w:color w:val="444444"/>
          <w:sz w:val="16"/>
        </w:rPr>
        <w:t> </w:t>
      </w:r>
      <w:hyperlink r:id="rId1184" w:tooltip="Innovative Design and Technologies" w:history="1">
        <w:r w:rsidRPr="003D40E7">
          <w:rPr>
            <w:rFonts w:ascii="Arial" w:eastAsia="Times New Roman" w:hAnsi="Arial" w:cs="Arial"/>
            <w:color w:val="00AEEF"/>
            <w:sz w:val="16"/>
          </w:rPr>
          <w:t>Innovative Design and Technologies</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and</w:t>
      </w:r>
      <w:r w:rsidRPr="003D40E7">
        <w:rPr>
          <w:rFonts w:ascii="Arial" w:eastAsia="Times New Roman" w:hAnsi="Arial" w:cs="Arial"/>
          <w:color w:val="444444"/>
          <w:sz w:val="16"/>
        </w:rPr>
        <w:t> </w:t>
      </w:r>
      <w:hyperlink r:id="rId1185" w:tooltip="Specification of Materials" w:history="1">
        <w:r w:rsidRPr="003D40E7">
          <w:rPr>
            <w:rFonts w:ascii="Arial" w:eastAsia="Times New Roman" w:hAnsi="Arial" w:cs="Arial"/>
            <w:color w:val="00AEEF"/>
            <w:sz w:val="16"/>
          </w:rPr>
          <w:t>Specification of Materials</w:t>
        </w:r>
      </w:hyperlink>
      <w:r w:rsidRPr="003D40E7">
        <w:rPr>
          <w:rFonts w:ascii="Arial" w:eastAsia="Times New Roman" w:hAnsi="Arial" w:cs="Arial"/>
          <w:color w:val="444444"/>
          <w:sz w:val="16"/>
          <w:szCs w:val="16"/>
        </w:rPr>
        <w:t>.)</w:t>
      </w:r>
    </w:p>
    <w:p w:rsidR="003D40E7" w:rsidRPr="003D40E7" w:rsidRDefault="003D40E7" w:rsidP="003D40E7">
      <w:pPr>
        <w:numPr>
          <w:ilvl w:val="0"/>
          <w:numId w:val="41"/>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b/>
          <w:bCs/>
          <w:color w:val="444444"/>
          <w:sz w:val="16"/>
          <w:szCs w:val="16"/>
        </w:rPr>
        <w:t>Anticipate maintenance and operations issues.</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Many green projects incorporate a commissioning process to help assure that building systems are designed, installed, tested and able to be operated and maintained according to the owner’s needs. Facility managers should be involved with the process from the beginning and made to understand the importance and functions of systems operations as well as their maintenance responsibilities. Owners should be expressly advised that the maintenance, repair and life cycle of sustainable projects is strictly their responsibility and that these systems will likely differ from more traditional products and systems. (See</w:t>
      </w:r>
      <w:r w:rsidRPr="003D40E7">
        <w:rPr>
          <w:rFonts w:ascii="Arial" w:eastAsia="Times New Roman" w:hAnsi="Arial" w:cs="Arial"/>
          <w:color w:val="444444"/>
          <w:sz w:val="16"/>
        </w:rPr>
        <w:t> </w:t>
      </w:r>
      <w:hyperlink r:id="rId1186" w:tooltip="Building Commissioning" w:history="1">
        <w:r w:rsidRPr="003D40E7">
          <w:rPr>
            <w:rFonts w:ascii="Arial" w:eastAsia="Times New Roman" w:hAnsi="Arial" w:cs="Arial"/>
            <w:color w:val="00AEEF"/>
            <w:sz w:val="16"/>
          </w:rPr>
          <w:t>Building Commissioning</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for more information.) They must also recognize that, in the end, it is mere mortals who will run a building and that performance problems might stem not from the building but from its operators.</w:t>
      </w:r>
    </w:p>
    <w:p w:rsidR="003D40E7" w:rsidRPr="003D40E7" w:rsidRDefault="003D40E7" w:rsidP="003D40E7">
      <w:pPr>
        <w:numPr>
          <w:ilvl w:val="0"/>
          <w:numId w:val="41"/>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b/>
          <w:bCs/>
          <w:color w:val="444444"/>
          <w:sz w:val="16"/>
          <w:szCs w:val="16"/>
        </w:rPr>
        <w:t>Stay informed.</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The sustainable design and construction fields are changing quickly, and it’s critical that you keep current. For example, there will likely be additional significant changes to state and local codes and requirements as more public agencies adopt green standards (often without fully understanding their benefits or costs). It’s important, too, to understand that some of the information now circulating may be misleading. If your firm has limited resources, consider working with other firms in the same situation and forming a “learning group” where you share and evaluate the quality of information about green design and green products. Larger firms may want to assign staff to develop reliable sources of information and disseminate pertinent information throughout the firm. And, as always, remember to keep tabs on your professional association’s knowledge bases.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Seek guidance from your insurance specialist, and find an attorney who understands the regulatory backdrop and who can help you develop a contract that identifies and addresses the risks of your project in the applicable jurisdiction.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Your professional services agreement must address the special circumstances of a green project. It should identify and delineate the owner’s sustainable objectives, carefully describe the roles and responsibilities assigned to help achieve these goals, and recognize the risks and potential limitations in performance that may result.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In 2012, AIA released a series of agreements for sustainable projects (SP), including an SP version of the B101™-2007.</w:t>
      </w:r>
      <w:bookmarkStart w:id="39" w:name="_ftnref10"/>
      <w:r w:rsidRPr="003D40E7">
        <w:rPr>
          <w:rFonts w:ascii="Arial" w:eastAsia="Times New Roman" w:hAnsi="Arial" w:cs="Arial"/>
          <w:color w:val="444444"/>
          <w:sz w:val="16"/>
          <w:szCs w:val="16"/>
        </w:rPr>
        <w:fldChar w:fldCharType="begin"/>
      </w:r>
      <w:r w:rsidRPr="003D40E7">
        <w:rPr>
          <w:rFonts w:ascii="Arial" w:eastAsia="Times New Roman" w:hAnsi="Arial" w:cs="Arial"/>
          <w:color w:val="444444"/>
          <w:sz w:val="16"/>
          <w:szCs w:val="16"/>
        </w:rPr>
        <w:instrText xml:space="preserve"> HYPERLINK "https://xldp.nextlms.com/lms/content/07cbd7aa8b77e6cd430df3be6cbe5944/File/chapterFiles/contractClauses/sustainabilityAndGreenDesign.html" \l "_ftn10" \o "" </w:instrText>
      </w:r>
      <w:r w:rsidRPr="003D40E7">
        <w:rPr>
          <w:rFonts w:ascii="Arial" w:eastAsia="Times New Roman" w:hAnsi="Arial" w:cs="Arial"/>
          <w:color w:val="444444"/>
          <w:sz w:val="16"/>
          <w:szCs w:val="16"/>
        </w:rPr>
        <w:fldChar w:fldCharType="separate"/>
      </w:r>
      <w:r w:rsidRPr="003D40E7">
        <w:rPr>
          <w:rFonts w:ascii="Arial" w:eastAsia="Times New Roman" w:hAnsi="Arial" w:cs="Arial"/>
          <w:color w:val="00AEEF"/>
          <w:sz w:val="16"/>
        </w:rPr>
        <w:t>[10]</w:t>
      </w:r>
      <w:r w:rsidRPr="003D40E7">
        <w:rPr>
          <w:rFonts w:ascii="Arial" w:eastAsia="Times New Roman" w:hAnsi="Arial" w:cs="Arial"/>
          <w:color w:val="444444"/>
          <w:sz w:val="16"/>
          <w:szCs w:val="16"/>
        </w:rPr>
        <w:fldChar w:fldCharType="end"/>
      </w:r>
      <w:bookmarkEnd w:id="39"/>
      <w:r w:rsidRPr="003D40E7">
        <w:rPr>
          <w:rFonts w:ascii="Arial" w:eastAsia="Times New Roman" w:hAnsi="Arial" w:cs="Arial"/>
          <w:color w:val="444444"/>
          <w:sz w:val="16"/>
        </w:rPr>
        <w:t> </w:t>
      </w:r>
      <w:r w:rsidRPr="003D40E7">
        <w:rPr>
          <w:rFonts w:ascii="Arial" w:eastAsia="Times New Roman" w:hAnsi="Arial" w:cs="Arial"/>
          <w:color w:val="444444"/>
          <w:sz w:val="16"/>
          <w:szCs w:val="16"/>
        </w:rPr>
        <w:t>Alternatively, the 2011 AIA Guide for Sustainable Projects offers model language to be incorporated into the underlying (non-SP) AIA agreements.</w:t>
      </w:r>
      <w:bookmarkStart w:id="40" w:name="_ftnref11"/>
      <w:r w:rsidRPr="003D40E7">
        <w:rPr>
          <w:rFonts w:ascii="Arial" w:eastAsia="Times New Roman" w:hAnsi="Arial" w:cs="Arial"/>
          <w:color w:val="444444"/>
          <w:sz w:val="16"/>
          <w:szCs w:val="16"/>
        </w:rPr>
        <w:fldChar w:fldCharType="begin"/>
      </w:r>
      <w:r w:rsidRPr="003D40E7">
        <w:rPr>
          <w:rFonts w:ascii="Arial" w:eastAsia="Times New Roman" w:hAnsi="Arial" w:cs="Arial"/>
          <w:color w:val="444444"/>
          <w:sz w:val="16"/>
          <w:szCs w:val="16"/>
        </w:rPr>
        <w:instrText xml:space="preserve"> HYPERLINK "https://xldp.nextlms.com/lms/content/07cbd7aa8b77e6cd430df3be6cbe5944/File/chapterFiles/contractClauses/sustainabilityAndGreenDesign.html" \l "_ftn11" \o "" </w:instrText>
      </w:r>
      <w:r w:rsidRPr="003D40E7">
        <w:rPr>
          <w:rFonts w:ascii="Arial" w:eastAsia="Times New Roman" w:hAnsi="Arial" w:cs="Arial"/>
          <w:color w:val="444444"/>
          <w:sz w:val="16"/>
          <w:szCs w:val="16"/>
        </w:rPr>
        <w:fldChar w:fldCharType="separate"/>
      </w:r>
      <w:r w:rsidRPr="003D40E7">
        <w:rPr>
          <w:rFonts w:ascii="Arial" w:eastAsia="Times New Roman" w:hAnsi="Arial" w:cs="Arial"/>
          <w:color w:val="00AEEF"/>
          <w:sz w:val="16"/>
        </w:rPr>
        <w:t>[11]</w:t>
      </w:r>
      <w:r w:rsidRPr="003D40E7">
        <w:rPr>
          <w:rFonts w:ascii="Arial" w:eastAsia="Times New Roman" w:hAnsi="Arial" w:cs="Arial"/>
          <w:color w:val="444444"/>
          <w:sz w:val="16"/>
          <w:szCs w:val="16"/>
        </w:rPr>
        <w:fldChar w:fldCharType="end"/>
      </w:r>
      <w:bookmarkEnd w:id="40"/>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If you’re not using the AIA documents, consider the following sample paragraphs you and your attorney can adapt and add to your agreements.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The first paragraph includes a waiver of claims, a difficult provision to obtain and to enforce. You and your attorney should be cautious in its wording and presentation, since there are wide variations in state statutes pertaining to waivers. This paragraph, however, ties your performance to the standard of care, which may make it more acceptable to your client and to a court. (See</w:t>
      </w:r>
      <w:r w:rsidRPr="003D40E7">
        <w:rPr>
          <w:rFonts w:ascii="Arial" w:eastAsia="Times New Roman" w:hAnsi="Arial" w:cs="Arial"/>
          <w:color w:val="444444"/>
          <w:sz w:val="16"/>
        </w:rPr>
        <w:t> </w:t>
      </w:r>
      <w:hyperlink r:id="rId1187" w:tooltip="Indemnities" w:history="1">
        <w:r w:rsidRPr="003D40E7">
          <w:rPr>
            <w:rFonts w:ascii="Arial" w:eastAsia="Times New Roman" w:hAnsi="Arial" w:cs="Arial"/>
            <w:color w:val="00AEEF"/>
            <w:sz w:val="16"/>
          </w:rPr>
          <w:t>Indemnities</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for more information.)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Note that the second paragraph alerts your client that you may be requesting that he or she sign a waiver and informed consent to use experimental products. This provision anticipates circumstances in which your client will want to participate in making some decisions to use products that are untested and, as such, may not meet the client’s specifications or expectations. The paragraph references the AIA Trust’s Client Waiver and Informed Consent to Use Experimental Green Product</w:t>
      </w:r>
      <w:proofErr w:type="gramStart"/>
      <w:r w:rsidRPr="003D40E7">
        <w:rPr>
          <w:rFonts w:ascii="Arial" w:eastAsia="Times New Roman" w:hAnsi="Arial" w:cs="Arial"/>
          <w:color w:val="444444"/>
          <w:sz w:val="16"/>
          <w:szCs w:val="16"/>
        </w:rPr>
        <w:t>,</w:t>
      </w:r>
      <w:bookmarkStart w:id="41" w:name="_ftnref12"/>
      <w:proofErr w:type="gramEnd"/>
      <w:r w:rsidRPr="003D40E7">
        <w:rPr>
          <w:rFonts w:ascii="Arial" w:eastAsia="Times New Roman" w:hAnsi="Arial" w:cs="Arial"/>
          <w:color w:val="444444"/>
          <w:sz w:val="16"/>
          <w:szCs w:val="16"/>
        </w:rPr>
        <w:fldChar w:fldCharType="begin"/>
      </w:r>
      <w:r w:rsidRPr="003D40E7">
        <w:rPr>
          <w:rFonts w:ascii="Arial" w:eastAsia="Times New Roman" w:hAnsi="Arial" w:cs="Arial"/>
          <w:color w:val="444444"/>
          <w:sz w:val="16"/>
          <w:szCs w:val="16"/>
        </w:rPr>
        <w:instrText xml:space="preserve"> HYPERLINK "https://xldp.nextlms.com/lms/content/07cbd7aa8b77e6cd430df3be6cbe5944/File/chapterFiles/contractClauses/sustainabilityAndGreenDesign.html" \l "_ftn12" \o "" </w:instrText>
      </w:r>
      <w:r w:rsidRPr="003D40E7">
        <w:rPr>
          <w:rFonts w:ascii="Arial" w:eastAsia="Times New Roman" w:hAnsi="Arial" w:cs="Arial"/>
          <w:color w:val="444444"/>
          <w:sz w:val="16"/>
          <w:szCs w:val="16"/>
        </w:rPr>
        <w:fldChar w:fldCharType="separate"/>
      </w:r>
      <w:r w:rsidRPr="003D40E7">
        <w:rPr>
          <w:rFonts w:ascii="Arial" w:eastAsia="Times New Roman" w:hAnsi="Arial" w:cs="Arial"/>
          <w:color w:val="00AEEF"/>
          <w:sz w:val="16"/>
        </w:rPr>
        <w:t>[12]</w:t>
      </w:r>
      <w:r w:rsidRPr="003D40E7">
        <w:rPr>
          <w:rFonts w:ascii="Arial" w:eastAsia="Times New Roman" w:hAnsi="Arial" w:cs="Arial"/>
          <w:color w:val="444444"/>
          <w:sz w:val="16"/>
          <w:szCs w:val="16"/>
        </w:rPr>
        <w:fldChar w:fldCharType="end"/>
      </w:r>
      <w:bookmarkEnd w:id="41"/>
      <w:r w:rsidRPr="003D40E7">
        <w:rPr>
          <w:rFonts w:ascii="Arial" w:eastAsia="Times New Roman" w:hAnsi="Arial" w:cs="Arial"/>
          <w:color w:val="444444"/>
          <w:sz w:val="16"/>
        </w:rPr>
        <w:t> </w:t>
      </w:r>
      <w:r w:rsidRPr="003D40E7">
        <w:rPr>
          <w:rFonts w:ascii="Arial" w:eastAsia="Times New Roman" w:hAnsi="Arial" w:cs="Arial"/>
          <w:color w:val="444444"/>
          <w:sz w:val="16"/>
          <w:szCs w:val="16"/>
        </w:rPr>
        <w:t>which you and your attorney can adapt to your project and jurisdiction and then append to your agreement.</w:t>
      </w:r>
    </w:p>
    <w:p w:rsidR="003D40E7" w:rsidRPr="003D40E7" w:rsidRDefault="003D40E7" w:rsidP="003D40E7">
      <w:pPr>
        <w:spacing w:after="100" w:afterAutospacing="1" w:line="252" w:lineRule="atLeast"/>
        <w:jc w:val="center"/>
        <w:rPr>
          <w:rFonts w:ascii="Arial" w:eastAsia="Times New Roman" w:hAnsi="Arial" w:cs="Arial"/>
          <w:b/>
          <w:bCs/>
          <w:caps/>
          <w:color w:val="444444"/>
          <w:sz w:val="16"/>
          <w:szCs w:val="16"/>
        </w:rPr>
      </w:pPr>
      <w:r w:rsidRPr="003D40E7">
        <w:rPr>
          <w:rFonts w:ascii="Arial" w:eastAsia="Times New Roman" w:hAnsi="Arial" w:cs="Arial"/>
          <w:b/>
          <w:bCs/>
          <w:caps/>
          <w:color w:val="444444"/>
          <w:sz w:val="16"/>
          <w:szCs w:val="16"/>
        </w:rPr>
        <w:t>SUSTAINABILITY AND GREEN DESIGN</w:t>
      </w:r>
    </w:p>
    <w:p w:rsidR="003D40E7" w:rsidRPr="003D40E7" w:rsidRDefault="003D40E7" w:rsidP="003D40E7">
      <w:pPr>
        <w:spacing w:before="100" w:beforeAutospacing="1" w:after="216" w:line="252" w:lineRule="atLeast"/>
        <w:jc w:val="both"/>
        <w:rPr>
          <w:rFonts w:ascii="Arial" w:eastAsia="Times New Roman" w:hAnsi="Arial" w:cs="Arial"/>
          <w:b/>
          <w:bCs/>
          <w:color w:val="444444"/>
          <w:sz w:val="16"/>
          <w:szCs w:val="16"/>
        </w:rPr>
      </w:pPr>
      <w:proofErr w:type="gramStart"/>
      <w:r w:rsidRPr="003D40E7">
        <w:rPr>
          <w:rFonts w:ascii="Arial" w:eastAsia="Times New Roman" w:hAnsi="Arial" w:cs="Arial"/>
          <w:b/>
          <w:bCs/>
          <w:i/>
          <w:iCs/>
          <w:color w:val="444444"/>
          <w:sz w:val="16"/>
          <w:szCs w:val="16"/>
        </w:rPr>
        <w:t>LEED</w:t>
      </w:r>
      <w:r w:rsidRPr="003D40E7">
        <w:rPr>
          <w:rFonts w:ascii="Arial" w:eastAsia="Times New Roman" w:hAnsi="Arial" w:cs="Arial"/>
          <w:b/>
          <w:bCs/>
          <w:color w:val="444444"/>
          <w:sz w:val="16"/>
        </w:rPr>
        <w:t> </w:t>
      </w:r>
      <w:r w:rsidRPr="003D40E7">
        <w:rPr>
          <w:rFonts w:ascii="Arial" w:eastAsia="Times New Roman" w:hAnsi="Arial" w:cs="Arial"/>
          <w:b/>
          <w:bCs/>
          <w:color w:val="444444"/>
          <w:sz w:val="16"/>
          <w:szCs w:val="16"/>
        </w:rPr>
        <w:t>[</w:t>
      </w:r>
      <w:r w:rsidRPr="003D40E7">
        <w:rPr>
          <w:rFonts w:ascii="Arial" w:eastAsia="Times New Roman" w:hAnsi="Arial" w:cs="Arial"/>
          <w:i/>
          <w:iCs/>
          <w:color w:val="444444"/>
          <w:sz w:val="16"/>
        </w:rPr>
        <w:t>or other, specify</w:t>
      </w:r>
      <w:r w:rsidRPr="003D40E7">
        <w:rPr>
          <w:rFonts w:ascii="Arial" w:eastAsia="Times New Roman" w:hAnsi="Arial" w:cs="Arial"/>
          <w:b/>
          <w:bCs/>
          <w:color w:val="444444"/>
          <w:sz w:val="16"/>
          <w:szCs w:val="16"/>
        </w:rPr>
        <w:t>]</w:t>
      </w:r>
      <w:r w:rsidRPr="003D40E7">
        <w:rPr>
          <w:rFonts w:ascii="Arial" w:eastAsia="Times New Roman" w:hAnsi="Arial" w:cs="Arial"/>
          <w:b/>
          <w:bCs/>
          <w:i/>
          <w:iCs/>
          <w:color w:val="444444"/>
          <w:sz w:val="16"/>
        </w:rPr>
        <w:t> </w:t>
      </w:r>
      <w:r w:rsidRPr="003D40E7">
        <w:rPr>
          <w:rFonts w:ascii="Arial" w:eastAsia="Times New Roman" w:hAnsi="Arial" w:cs="Arial"/>
          <w:b/>
          <w:bCs/>
          <w:i/>
          <w:iCs/>
          <w:color w:val="444444"/>
          <w:sz w:val="16"/>
          <w:szCs w:val="16"/>
        </w:rPr>
        <w:t>Certification</w:t>
      </w:r>
      <w:r w:rsidRPr="003D40E7">
        <w:rPr>
          <w:rFonts w:ascii="Arial" w:eastAsia="Times New Roman" w:hAnsi="Arial" w:cs="Arial"/>
          <w:b/>
          <w:bCs/>
          <w:color w:val="444444"/>
          <w:sz w:val="16"/>
          <w:szCs w:val="16"/>
        </w:rPr>
        <w:t>.</w:t>
      </w:r>
      <w:proofErr w:type="gramEnd"/>
      <w:r w:rsidRPr="003D40E7">
        <w:rPr>
          <w:rFonts w:ascii="Arial" w:eastAsia="Times New Roman" w:hAnsi="Arial" w:cs="Arial"/>
          <w:b/>
          <w:bCs/>
          <w:color w:val="444444"/>
          <w:sz w:val="16"/>
          <w:szCs w:val="16"/>
        </w:rPr>
        <w:t xml:space="preserve"> The Client and Consultant mutually acknowledge that a Project goal is to achieve certification under the U.S. Green Building Council’s (USGBC) Leadership in Energy and Environmental Design (LEED®) [</w:t>
      </w:r>
      <w:r w:rsidRPr="003D40E7">
        <w:rPr>
          <w:rFonts w:ascii="Arial" w:eastAsia="Times New Roman" w:hAnsi="Arial" w:cs="Arial"/>
          <w:i/>
          <w:iCs/>
          <w:color w:val="444444"/>
          <w:sz w:val="16"/>
        </w:rPr>
        <w:t>or other, specify</w:t>
      </w:r>
      <w:r w:rsidRPr="003D40E7">
        <w:rPr>
          <w:rFonts w:ascii="Arial" w:eastAsia="Times New Roman" w:hAnsi="Arial" w:cs="Arial"/>
          <w:b/>
          <w:bCs/>
          <w:color w:val="444444"/>
          <w:sz w:val="16"/>
          <w:szCs w:val="16"/>
        </w:rPr>
        <w:t xml:space="preserve">] green-building rating system. The Client understands that the Project cannot achieve LEED certification until after Substantial Completion of construction and will be subject to the LEED certification processes and procedures as determined by the USGBC. These processes and procedures are outside the control of the Consultant, may not be </w:t>
      </w:r>
      <w:r w:rsidRPr="003D40E7">
        <w:rPr>
          <w:rFonts w:ascii="Arial" w:eastAsia="Times New Roman" w:hAnsi="Arial" w:cs="Arial"/>
          <w:b/>
          <w:bCs/>
          <w:color w:val="444444"/>
          <w:sz w:val="16"/>
          <w:szCs w:val="16"/>
        </w:rPr>
        <w:lastRenderedPageBreak/>
        <w:t>uniformly implemented and may be subject to change at any time. Accordingly, Substantial Completion of construction does not include award of the LEED certification or verification that the Client’s Sustainable Objective has been met. Further, LEED certification will require input and effort from the Client, as well as from other consultants, contractors and other parties associated with the Project that are not parties to this Agreement. The Consultant shall perform its services in a manner consistent with that degree of care and skill ordinarily exercised by members of the same profession currently practicing under similar circumstances at the same time and in the same or similar locality. The Consultant makes no warranty or assurance that LEED certification will be attained for or by the Project, and the Client releases the Consultant from any claims or liabilities arising out of or relating to the failure of the Project to attain or retain any expected LEED certification.</w:t>
      </w:r>
    </w:p>
    <w:p w:rsidR="003D40E7" w:rsidRPr="003D40E7" w:rsidRDefault="003D40E7" w:rsidP="003D40E7">
      <w:pPr>
        <w:spacing w:before="100" w:beforeAutospacing="1" w:after="216" w:line="252" w:lineRule="atLeast"/>
        <w:jc w:val="both"/>
        <w:rPr>
          <w:rFonts w:ascii="Arial" w:eastAsia="Times New Roman" w:hAnsi="Arial" w:cs="Arial"/>
          <w:b/>
          <w:bCs/>
          <w:color w:val="444444"/>
          <w:sz w:val="16"/>
          <w:szCs w:val="16"/>
        </w:rPr>
      </w:pPr>
      <w:proofErr w:type="gramStart"/>
      <w:r w:rsidRPr="003D40E7">
        <w:rPr>
          <w:rFonts w:ascii="Arial" w:eastAsia="Times New Roman" w:hAnsi="Arial" w:cs="Arial"/>
          <w:b/>
          <w:bCs/>
          <w:i/>
          <w:iCs/>
          <w:color w:val="444444"/>
          <w:sz w:val="16"/>
          <w:szCs w:val="16"/>
        </w:rPr>
        <w:t>Products, materials and technologies.</w:t>
      </w:r>
      <w:proofErr w:type="gramEnd"/>
      <w:r w:rsidRPr="003D40E7">
        <w:rPr>
          <w:rFonts w:ascii="Arial" w:eastAsia="Times New Roman" w:hAnsi="Arial" w:cs="Arial"/>
          <w:b/>
          <w:bCs/>
          <w:color w:val="444444"/>
          <w:sz w:val="16"/>
        </w:rPr>
        <w:t> </w:t>
      </w:r>
      <w:r w:rsidRPr="003D40E7">
        <w:rPr>
          <w:rFonts w:ascii="Arial" w:eastAsia="Times New Roman" w:hAnsi="Arial" w:cs="Arial"/>
          <w:b/>
          <w:bCs/>
          <w:color w:val="444444"/>
          <w:sz w:val="16"/>
          <w:szCs w:val="16"/>
        </w:rPr>
        <w:t>The Client acknowledges that the attempt to gain LEED [</w:t>
      </w:r>
      <w:r w:rsidRPr="003D40E7">
        <w:rPr>
          <w:rFonts w:ascii="Arial" w:eastAsia="Times New Roman" w:hAnsi="Arial" w:cs="Arial"/>
          <w:i/>
          <w:iCs/>
          <w:color w:val="444444"/>
          <w:sz w:val="16"/>
        </w:rPr>
        <w:t>or other, specify</w:t>
      </w:r>
      <w:r w:rsidRPr="003D40E7">
        <w:rPr>
          <w:rFonts w:ascii="Arial" w:eastAsia="Times New Roman" w:hAnsi="Arial" w:cs="Arial"/>
          <w:b/>
          <w:bCs/>
          <w:color w:val="444444"/>
          <w:sz w:val="16"/>
          <w:szCs w:val="16"/>
        </w:rPr>
        <w:t>] certification may require the use of higher cost materials, systems and/or construction practices. In addition, the Client acknowledges that the attempt to gain a LEED certification may require the use of new and untested products, materials and/or technologies. The Client assumes all risk for the foregoing and releases the Consultant from any claims arising out of or relating to the foregoing. In addition, from time to time, the Consultant may request the Client to consider and decide upon the use of experimental products. The Consultant will use reasonable efforts to provide the Client with information upon which to make such decisions, and the Consultant may request that the Client sign a “Client Waiver and Informed Consent to Use Experimental Green Product.” Attached to this Agreement as Exhibit</w:t>
      </w:r>
      <w:r w:rsidRPr="003D40E7">
        <w:rPr>
          <w:rFonts w:ascii="Arial" w:eastAsia="Times New Roman" w:hAnsi="Arial" w:cs="Arial"/>
          <w:b/>
          <w:bCs/>
          <w:color w:val="444444"/>
          <w:sz w:val="16"/>
        </w:rPr>
        <w:t> [</w:t>
      </w:r>
      <w:r>
        <w:rPr>
          <w:rFonts w:ascii="Arial" w:eastAsia="Times New Roman" w:hAnsi="Arial" w:cs="Arial"/>
          <w:b/>
          <w:bCs/>
          <w:noProof/>
          <w:color w:val="444444"/>
          <w:sz w:val="16"/>
          <w:szCs w:val="16"/>
        </w:rPr>
        <w:drawing>
          <wp:inline distT="0" distB="0" distL="0" distR="0">
            <wp:extent cx="7620" cy="7620"/>
            <wp:effectExtent l="0" t="0" r="0" b="0"/>
            <wp:docPr id="229" name="Picture 229" descr="https://xldp.nextlms.com/lms/content/07cbd7aa8b77e6cd430df3be6cbe5944/File/images/pixel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xldp.nextlms.com/lms/content/07cbd7aa8b77e6cd430df3be6cbe5944/File/images/pixelBlack.gif"/>
                    <pic:cNvPicPr>
                      <a:picLocks noChangeAspect="1" noChangeArrowheads="1"/>
                    </pic:cNvPicPr>
                  </pic:nvPicPr>
                  <pic:blipFill>
                    <a:blip r:embed="rId119"/>
                    <a:srcRect/>
                    <a:stretch>
                      <a:fillRect/>
                    </a:stretch>
                  </pic:blipFill>
                  <pic:spPr bwMode="auto">
                    <a:xfrm>
                      <a:off x="0" y="0"/>
                      <a:ext cx="7620" cy="7620"/>
                    </a:xfrm>
                    <a:prstGeom prst="rect">
                      <a:avLst/>
                    </a:prstGeom>
                    <a:noFill/>
                    <a:ln w="9525">
                      <a:noFill/>
                      <a:miter lim="800000"/>
                      <a:headEnd/>
                      <a:tailEnd/>
                    </a:ln>
                  </pic:spPr>
                </pic:pic>
              </a:graphicData>
            </a:graphic>
          </wp:inline>
        </w:drawing>
      </w:r>
      <w:r w:rsidRPr="003D40E7">
        <w:rPr>
          <w:rFonts w:ascii="Arial" w:eastAsia="Times New Roman" w:hAnsi="Arial" w:cs="Arial"/>
          <w:b/>
          <w:bCs/>
          <w:color w:val="444444"/>
          <w:sz w:val="16"/>
        </w:rPr>
        <w:t>] </w:t>
      </w:r>
      <w:r w:rsidRPr="003D40E7">
        <w:rPr>
          <w:rFonts w:ascii="Arial" w:eastAsia="Times New Roman" w:hAnsi="Arial" w:cs="Arial"/>
          <w:b/>
          <w:bCs/>
          <w:color w:val="444444"/>
          <w:sz w:val="16"/>
          <w:szCs w:val="16"/>
        </w:rPr>
        <w:t>is a sample of this waiver and informed consent form.</w:t>
      </w:r>
    </w:p>
    <w:p w:rsidR="003D40E7" w:rsidRPr="003D40E7" w:rsidRDefault="003D40E7" w:rsidP="003D40E7">
      <w:pPr>
        <w:spacing w:before="100" w:beforeAutospacing="1" w:after="100" w:afterAutospacing="1" w:line="252" w:lineRule="atLeast"/>
        <w:jc w:val="both"/>
        <w:rPr>
          <w:rFonts w:ascii="Arial" w:eastAsia="Times New Roman" w:hAnsi="Arial" w:cs="Arial"/>
          <w:b/>
          <w:bCs/>
          <w:color w:val="444444"/>
          <w:sz w:val="16"/>
          <w:szCs w:val="16"/>
        </w:rPr>
      </w:pPr>
      <w:proofErr w:type="gramStart"/>
      <w:r w:rsidRPr="003D40E7">
        <w:rPr>
          <w:rFonts w:ascii="Arial" w:eastAsia="Times New Roman" w:hAnsi="Arial" w:cs="Arial"/>
          <w:b/>
          <w:bCs/>
          <w:i/>
          <w:iCs/>
          <w:color w:val="444444"/>
          <w:sz w:val="16"/>
          <w:szCs w:val="16"/>
        </w:rPr>
        <w:t>Anticipated benefits.</w:t>
      </w:r>
      <w:proofErr w:type="gramEnd"/>
      <w:r w:rsidRPr="003D40E7">
        <w:rPr>
          <w:rFonts w:ascii="Arial" w:eastAsia="Times New Roman" w:hAnsi="Arial" w:cs="Arial"/>
          <w:b/>
          <w:bCs/>
          <w:color w:val="444444"/>
          <w:sz w:val="16"/>
        </w:rPr>
        <w:t> </w:t>
      </w:r>
      <w:r w:rsidRPr="003D40E7">
        <w:rPr>
          <w:rFonts w:ascii="Arial" w:eastAsia="Times New Roman" w:hAnsi="Arial" w:cs="Arial"/>
          <w:b/>
          <w:bCs/>
          <w:color w:val="444444"/>
          <w:sz w:val="16"/>
          <w:szCs w:val="16"/>
        </w:rPr>
        <w:t>In addition, the Client acknowledges that, regardless of attaining LEED [</w:t>
      </w:r>
      <w:r w:rsidRPr="003D40E7">
        <w:rPr>
          <w:rFonts w:ascii="Arial" w:eastAsia="Times New Roman" w:hAnsi="Arial" w:cs="Arial"/>
          <w:i/>
          <w:iCs/>
          <w:color w:val="444444"/>
          <w:sz w:val="16"/>
        </w:rPr>
        <w:t>or other, specify</w:t>
      </w:r>
      <w:r w:rsidRPr="003D40E7">
        <w:rPr>
          <w:rFonts w:ascii="Arial" w:eastAsia="Times New Roman" w:hAnsi="Arial" w:cs="Arial"/>
          <w:b/>
          <w:bCs/>
          <w:color w:val="444444"/>
          <w:sz w:val="16"/>
          <w:szCs w:val="16"/>
        </w:rPr>
        <w:t>] certification, the Client may not receive the anticipated benefits from the LEED certification, including but not limited to greater energy efficiency, lower life-cycle costs, the receipt of credits, incentives or grants, lower maintenance costs, and/or carbon-footprint credits. The Client releases the Consultant from any claims or liabilities associated therewith, as well as any incidental or other consequential damages suffered by the Client, however caused, in any way related to the failure of the Project to attain or retain any anticipated cost benefits, credits, incentives or grants.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You’ll want to review the contractor’s contract as well as that of any LEED consultant or third-party owner (and the prime contract, if you are a </w:t>
      </w:r>
      <w:proofErr w:type="spellStart"/>
      <w:r w:rsidRPr="003D40E7">
        <w:rPr>
          <w:rFonts w:ascii="Arial" w:eastAsia="Times New Roman" w:hAnsi="Arial" w:cs="Arial"/>
          <w:color w:val="444444"/>
          <w:sz w:val="16"/>
          <w:szCs w:val="16"/>
        </w:rPr>
        <w:t>subconsultant</w:t>
      </w:r>
      <w:proofErr w:type="spellEnd"/>
      <w:r w:rsidRPr="003D40E7">
        <w:rPr>
          <w:rFonts w:ascii="Arial" w:eastAsia="Times New Roman" w:hAnsi="Arial" w:cs="Arial"/>
          <w:color w:val="444444"/>
          <w:sz w:val="16"/>
          <w:szCs w:val="16"/>
        </w:rPr>
        <w:t>) to help ensure that risks are equitably distributed and all parties are aware of their roles.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As always, be careful to avoid assumption in your contract of any liability for guarantees as well as responsibility for contractor means, methods, sequences and jobsite safety. </w:t>
      </w:r>
      <w:proofErr w:type="gramStart"/>
      <w:r w:rsidRPr="003D40E7">
        <w:rPr>
          <w:rFonts w:ascii="Arial" w:eastAsia="Times New Roman" w:hAnsi="Arial" w:cs="Arial"/>
          <w:color w:val="444444"/>
          <w:sz w:val="16"/>
          <w:szCs w:val="16"/>
        </w:rPr>
        <w:t>(See</w:t>
      </w:r>
      <w:r w:rsidRPr="003D40E7">
        <w:rPr>
          <w:rFonts w:ascii="Arial" w:eastAsia="Times New Roman" w:hAnsi="Arial" w:cs="Arial"/>
          <w:color w:val="444444"/>
          <w:sz w:val="16"/>
        </w:rPr>
        <w:t> </w:t>
      </w:r>
      <w:hyperlink r:id="rId1188" w:tooltip="Jobsite Safety" w:history="1">
        <w:r w:rsidRPr="003D40E7">
          <w:rPr>
            <w:rFonts w:ascii="Arial" w:eastAsia="Times New Roman" w:hAnsi="Arial" w:cs="Arial"/>
            <w:color w:val="00AEEF"/>
            <w:sz w:val="16"/>
          </w:rPr>
          <w:t>Jobsite Safety</w:t>
        </w:r>
      </w:hyperlink>
      <w:r w:rsidRPr="003D40E7">
        <w:rPr>
          <w:rFonts w:ascii="Arial" w:eastAsia="Times New Roman" w:hAnsi="Arial" w:cs="Arial"/>
          <w:color w:val="444444"/>
          <w:sz w:val="16"/>
          <w:szCs w:val="16"/>
        </w:rPr>
        <w:t>.)</w:t>
      </w:r>
      <w:proofErr w:type="gramEnd"/>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In addition, tie the starting date of any time bar to legal action (statute of repose or limitation) to the date of substantial completion,</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not</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 xml:space="preserve">to the date of LEED certification. </w:t>
      </w:r>
      <w:proofErr w:type="gramStart"/>
      <w:r w:rsidRPr="003D40E7">
        <w:rPr>
          <w:rFonts w:ascii="Arial" w:eastAsia="Times New Roman" w:hAnsi="Arial" w:cs="Arial"/>
          <w:color w:val="444444"/>
          <w:sz w:val="16"/>
          <w:szCs w:val="16"/>
        </w:rPr>
        <w:t>(See</w:t>
      </w:r>
      <w:r w:rsidRPr="003D40E7">
        <w:rPr>
          <w:rFonts w:ascii="Arial" w:eastAsia="Times New Roman" w:hAnsi="Arial" w:cs="Arial"/>
          <w:color w:val="444444"/>
          <w:sz w:val="16"/>
        </w:rPr>
        <w:t> </w:t>
      </w:r>
      <w:hyperlink r:id="rId1189" w:tooltip="Statutes of Repose and Limitation" w:history="1">
        <w:r w:rsidRPr="003D40E7">
          <w:rPr>
            <w:rFonts w:ascii="Arial" w:eastAsia="Times New Roman" w:hAnsi="Arial" w:cs="Arial"/>
            <w:color w:val="00AEEF"/>
            <w:sz w:val="16"/>
          </w:rPr>
          <w:t>Statutes of Repose and Limitation</w:t>
        </w:r>
      </w:hyperlink>
      <w:r w:rsidRPr="003D40E7">
        <w:rPr>
          <w:rFonts w:ascii="Arial" w:eastAsia="Times New Roman" w:hAnsi="Arial" w:cs="Arial"/>
          <w:color w:val="444444"/>
          <w:sz w:val="16"/>
          <w:szCs w:val="16"/>
        </w:rPr>
        <w:t>.)</w:t>
      </w:r>
      <w:proofErr w:type="gramEnd"/>
      <w:r w:rsidRPr="003D40E7">
        <w:rPr>
          <w:rFonts w:ascii="Arial" w:eastAsia="Times New Roman" w:hAnsi="Arial" w:cs="Arial"/>
          <w:color w:val="444444"/>
          <w:sz w:val="16"/>
          <w:szCs w:val="16"/>
        </w:rPr>
        <w:t xml:space="preserve"> And talk to your attorney about adding appropriate</w:t>
      </w:r>
      <w:r w:rsidRPr="003D40E7">
        <w:rPr>
          <w:rFonts w:ascii="Arial" w:eastAsia="Times New Roman" w:hAnsi="Arial" w:cs="Arial"/>
          <w:color w:val="444444"/>
          <w:sz w:val="16"/>
        </w:rPr>
        <w:t> </w:t>
      </w:r>
      <w:hyperlink r:id="rId1190" w:tooltip="Confidentiality" w:history="1">
        <w:r w:rsidRPr="003D40E7">
          <w:rPr>
            <w:rFonts w:ascii="Arial" w:eastAsia="Times New Roman" w:hAnsi="Arial" w:cs="Arial"/>
            <w:color w:val="00AEEF"/>
            <w:sz w:val="16"/>
          </w:rPr>
          <w:t>Confidentiality</w:t>
        </w:r>
      </w:hyperlink>
      <w:r w:rsidRPr="003D40E7">
        <w:rPr>
          <w:rFonts w:ascii="Arial" w:eastAsia="Times New Roman" w:hAnsi="Arial" w:cs="Arial"/>
          <w:color w:val="444444"/>
          <w:sz w:val="16"/>
          <w:szCs w:val="16"/>
        </w:rPr>
        <w:t>,</w:t>
      </w:r>
      <w:r w:rsidRPr="003D40E7">
        <w:rPr>
          <w:rFonts w:ascii="Arial" w:eastAsia="Times New Roman" w:hAnsi="Arial" w:cs="Arial"/>
          <w:color w:val="444444"/>
          <w:sz w:val="16"/>
        </w:rPr>
        <w:t> </w:t>
      </w:r>
      <w:hyperlink r:id="rId1191" w:tooltip="Dispute Resolution" w:history="1">
        <w:r w:rsidRPr="003D40E7">
          <w:rPr>
            <w:rFonts w:ascii="Arial" w:eastAsia="Times New Roman" w:hAnsi="Arial" w:cs="Arial"/>
            <w:color w:val="00AEEF"/>
            <w:sz w:val="16"/>
          </w:rPr>
          <w:t>Dispute Resolution</w:t>
        </w:r>
      </w:hyperlink>
      <w:r w:rsidRPr="003D40E7">
        <w:rPr>
          <w:rFonts w:ascii="Arial" w:eastAsia="Times New Roman" w:hAnsi="Arial" w:cs="Arial"/>
          <w:color w:val="444444"/>
          <w:sz w:val="16"/>
          <w:szCs w:val="16"/>
        </w:rPr>
        <w:t>,</w:t>
      </w:r>
      <w:r w:rsidRPr="003D40E7">
        <w:rPr>
          <w:rFonts w:ascii="Arial" w:eastAsia="Times New Roman" w:hAnsi="Arial" w:cs="Arial"/>
          <w:color w:val="444444"/>
          <w:sz w:val="16"/>
        </w:rPr>
        <w:t> </w:t>
      </w:r>
      <w:hyperlink r:id="rId1192" w:tooltip="Fiduciary Duty" w:history="1">
        <w:r w:rsidRPr="003D40E7">
          <w:rPr>
            <w:rFonts w:ascii="Arial" w:eastAsia="Times New Roman" w:hAnsi="Arial" w:cs="Arial"/>
            <w:color w:val="00AEEF"/>
            <w:sz w:val="16"/>
          </w:rPr>
          <w:t>Fiduciary Duty</w:t>
        </w:r>
      </w:hyperlink>
      <w:r w:rsidRPr="003D40E7">
        <w:rPr>
          <w:rFonts w:ascii="Arial" w:eastAsia="Times New Roman" w:hAnsi="Arial" w:cs="Arial"/>
          <w:color w:val="444444"/>
          <w:sz w:val="16"/>
          <w:szCs w:val="16"/>
        </w:rPr>
        <w:t>,</w:t>
      </w:r>
      <w:r w:rsidRPr="003D40E7">
        <w:rPr>
          <w:rFonts w:ascii="Arial" w:eastAsia="Times New Roman" w:hAnsi="Arial" w:cs="Arial"/>
          <w:color w:val="444444"/>
          <w:sz w:val="16"/>
        </w:rPr>
        <w:t> </w:t>
      </w:r>
      <w:hyperlink r:id="rId1193" w:tooltip="Limitation of Liability" w:history="1">
        <w:r w:rsidRPr="003D40E7">
          <w:rPr>
            <w:rFonts w:ascii="Arial" w:eastAsia="Times New Roman" w:hAnsi="Arial" w:cs="Arial"/>
            <w:color w:val="00AEEF"/>
            <w:sz w:val="16"/>
          </w:rPr>
          <w:t>Limitation of Liability</w:t>
        </w:r>
      </w:hyperlink>
      <w:r w:rsidRPr="003D40E7">
        <w:rPr>
          <w:rFonts w:ascii="Arial" w:eastAsia="Times New Roman" w:hAnsi="Arial" w:cs="Arial"/>
          <w:color w:val="444444"/>
          <w:sz w:val="16"/>
          <w:szCs w:val="16"/>
        </w:rPr>
        <w:t>,</w:t>
      </w:r>
      <w:r w:rsidRPr="003D40E7">
        <w:rPr>
          <w:rFonts w:ascii="Arial" w:eastAsia="Times New Roman" w:hAnsi="Arial" w:cs="Arial"/>
          <w:color w:val="444444"/>
          <w:sz w:val="16"/>
        </w:rPr>
        <w:t> </w:t>
      </w:r>
      <w:hyperlink r:id="rId1194" w:tooltip="Indemnities" w:history="1">
        <w:r w:rsidRPr="003D40E7">
          <w:rPr>
            <w:rFonts w:ascii="Arial" w:eastAsia="Times New Roman" w:hAnsi="Arial" w:cs="Arial"/>
            <w:color w:val="00AEEF"/>
            <w:sz w:val="16"/>
          </w:rPr>
          <w:t>Indemnities</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and</w:t>
      </w:r>
      <w:r w:rsidRPr="003D40E7">
        <w:rPr>
          <w:rFonts w:ascii="Arial" w:eastAsia="Times New Roman" w:hAnsi="Arial" w:cs="Arial"/>
          <w:color w:val="444444"/>
          <w:sz w:val="16"/>
        </w:rPr>
        <w:t> </w:t>
      </w:r>
      <w:hyperlink r:id="rId1195" w:tooltip="Termination" w:history="1">
        <w:r w:rsidRPr="003D40E7">
          <w:rPr>
            <w:rFonts w:ascii="Arial" w:eastAsia="Times New Roman" w:hAnsi="Arial" w:cs="Arial"/>
            <w:color w:val="00AEEF"/>
            <w:sz w:val="16"/>
          </w:rPr>
          <w:t>Termination</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provisions. (See those chapters for more information.)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Consider adding any special definitions—“Sustainability Plan,” for example, or “Sustainable Objective” or “Certifying Authority”—that are specific to sustainable projects. You can include them in the Sustainability and Green Design provisions or in the Definitions section of your agreement. </w:t>
      </w:r>
      <w:proofErr w:type="gramStart"/>
      <w:r w:rsidRPr="003D40E7">
        <w:rPr>
          <w:rFonts w:ascii="Arial" w:eastAsia="Times New Roman" w:hAnsi="Arial" w:cs="Arial"/>
          <w:color w:val="444444"/>
          <w:sz w:val="16"/>
          <w:szCs w:val="16"/>
        </w:rPr>
        <w:t>(See</w:t>
      </w:r>
      <w:r w:rsidRPr="003D40E7">
        <w:rPr>
          <w:rFonts w:ascii="Arial" w:eastAsia="Times New Roman" w:hAnsi="Arial" w:cs="Arial"/>
          <w:color w:val="444444"/>
          <w:sz w:val="16"/>
        </w:rPr>
        <w:t> </w:t>
      </w:r>
      <w:hyperlink r:id="rId1196" w:tooltip="Definitions" w:history="1">
        <w:r w:rsidRPr="003D40E7">
          <w:rPr>
            <w:rFonts w:ascii="Arial" w:eastAsia="Times New Roman" w:hAnsi="Arial" w:cs="Arial"/>
            <w:color w:val="00AEEF"/>
            <w:sz w:val="16"/>
          </w:rPr>
          <w:t>Definitions</w:t>
        </w:r>
      </w:hyperlink>
      <w:r w:rsidRPr="003D40E7">
        <w:rPr>
          <w:rFonts w:ascii="Arial" w:eastAsia="Times New Roman" w:hAnsi="Arial" w:cs="Arial"/>
          <w:color w:val="444444"/>
          <w:sz w:val="16"/>
          <w:szCs w:val="16"/>
        </w:rPr>
        <w:t>.)</w:t>
      </w:r>
      <w:proofErr w:type="gramEnd"/>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If your project is the retrofit of an existing structure, you’ll also want to refer to the recommendations made in </w:t>
      </w:r>
      <w:proofErr w:type="spellStart"/>
      <w:r w:rsidRPr="003D40E7">
        <w:rPr>
          <w:rFonts w:ascii="Arial" w:eastAsia="Times New Roman" w:hAnsi="Arial" w:cs="Arial"/>
          <w:color w:val="444444"/>
          <w:sz w:val="16"/>
          <w:szCs w:val="16"/>
        </w:rPr>
        <w:t>the</w:t>
      </w:r>
      <w:hyperlink r:id="rId1197" w:tooltip="Hidden or Unexpected Conditions" w:history="1">
        <w:r w:rsidRPr="003D40E7">
          <w:rPr>
            <w:rFonts w:ascii="Arial" w:eastAsia="Times New Roman" w:hAnsi="Arial" w:cs="Arial"/>
            <w:color w:val="00AEEF"/>
            <w:sz w:val="16"/>
          </w:rPr>
          <w:t>Hidden</w:t>
        </w:r>
        <w:proofErr w:type="spellEnd"/>
        <w:r w:rsidRPr="003D40E7">
          <w:rPr>
            <w:rFonts w:ascii="Arial" w:eastAsia="Times New Roman" w:hAnsi="Arial" w:cs="Arial"/>
            <w:color w:val="00AEEF"/>
            <w:sz w:val="16"/>
          </w:rPr>
          <w:t xml:space="preserve"> or Unexpected Conditions</w:t>
        </w:r>
      </w:hyperlink>
      <w:r w:rsidRPr="003D40E7">
        <w:rPr>
          <w:rFonts w:ascii="Arial" w:eastAsia="Times New Roman" w:hAnsi="Arial" w:cs="Arial"/>
          <w:color w:val="444444"/>
          <w:sz w:val="16"/>
        </w:rPr>
        <w:t> </w:t>
      </w:r>
      <w:proofErr w:type="spellStart"/>
      <w:r w:rsidRPr="003D40E7">
        <w:rPr>
          <w:rFonts w:ascii="Arial" w:eastAsia="Times New Roman" w:hAnsi="Arial" w:cs="Arial"/>
          <w:color w:val="444444"/>
          <w:sz w:val="16"/>
          <w:szCs w:val="16"/>
        </w:rPr>
        <w:t>and</w:t>
      </w:r>
      <w:hyperlink r:id="rId1198" w:tooltip="Renovation and Remodeling" w:history="1">
        <w:r w:rsidRPr="003D40E7">
          <w:rPr>
            <w:rFonts w:ascii="Arial" w:eastAsia="Times New Roman" w:hAnsi="Arial" w:cs="Arial"/>
            <w:color w:val="00AEEF"/>
            <w:sz w:val="16"/>
          </w:rPr>
          <w:t>Renovation</w:t>
        </w:r>
        <w:proofErr w:type="spellEnd"/>
        <w:r w:rsidRPr="003D40E7">
          <w:rPr>
            <w:rFonts w:ascii="Arial" w:eastAsia="Times New Roman" w:hAnsi="Arial" w:cs="Arial"/>
            <w:color w:val="00AEEF"/>
            <w:sz w:val="16"/>
          </w:rPr>
          <w:t xml:space="preserve"> and Remodeling</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chapters.</w:t>
      </w:r>
      <w:bookmarkStart w:id="42" w:name="_ftnref13"/>
      <w:r w:rsidRPr="003D40E7">
        <w:rPr>
          <w:rFonts w:ascii="Arial" w:eastAsia="Times New Roman" w:hAnsi="Arial" w:cs="Arial"/>
          <w:color w:val="444444"/>
          <w:sz w:val="16"/>
          <w:szCs w:val="16"/>
        </w:rPr>
        <w:fldChar w:fldCharType="begin"/>
      </w:r>
      <w:r w:rsidRPr="003D40E7">
        <w:rPr>
          <w:rFonts w:ascii="Arial" w:eastAsia="Times New Roman" w:hAnsi="Arial" w:cs="Arial"/>
          <w:color w:val="444444"/>
          <w:sz w:val="16"/>
          <w:szCs w:val="16"/>
        </w:rPr>
        <w:instrText xml:space="preserve"> HYPERLINK "https://xldp.nextlms.com/lms/content/07cbd7aa8b77e6cd430df3be6cbe5944/File/chapterFiles/contractClauses/sustainabilityAndGreenDesign.html" \l "_ftn13" \o "" </w:instrText>
      </w:r>
      <w:r w:rsidRPr="003D40E7">
        <w:rPr>
          <w:rFonts w:ascii="Arial" w:eastAsia="Times New Roman" w:hAnsi="Arial" w:cs="Arial"/>
          <w:color w:val="444444"/>
          <w:sz w:val="16"/>
          <w:szCs w:val="16"/>
        </w:rPr>
        <w:fldChar w:fldCharType="separate"/>
      </w:r>
      <w:r w:rsidRPr="003D40E7">
        <w:rPr>
          <w:rFonts w:ascii="Arial" w:eastAsia="Times New Roman" w:hAnsi="Arial" w:cs="Arial"/>
          <w:color w:val="00AEEF"/>
          <w:sz w:val="16"/>
        </w:rPr>
        <w:t>[13]</w:t>
      </w:r>
      <w:r w:rsidRPr="003D40E7">
        <w:rPr>
          <w:rFonts w:ascii="Arial" w:eastAsia="Times New Roman" w:hAnsi="Arial" w:cs="Arial"/>
          <w:color w:val="444444"/>
          <w:sz w:val="16"/>
          <w:szCs w:val="16"/>
        </w:rPr>
        <w:fldChar w:fldCharType="end"/>
      </w:r>
      <w:bookmarkEnd w:id="42"/>
    </w:p>
    <w:p w:rsidR="003D40E7" w:rsidRPr="003D40E7" w:rsidRDefault="003D40E7" w:rsidP="003D40E7">
      <w:pPr>
        <w:spacing w:before="216" w:after="0" w:line="168" w:lineRule="atLeast"/>
        <w:rPr>
          <w:rFonts w:ascii="Arial" w:eastAsia="Times New Roman" w:hAnsi="Arial" w:cs="Arial"/>
          <w:b/>
          <w:bCs/>
          <w:color w:val="333333"/>
          <w:sz w:val="14"/>
          <w:szCs w:val="14"/>
        </w:rPr>
      </w:pPr>
      <w:r w:rsidRPr="003D40E7">
        <w:rPr>
          <w:rFonts w:ascii="Arial" w:eastAsia="Times New Roman" w:hAnsi="Arial" w:cs="Arial"/>
          <w:b/>
          <w:bCs/>
          <w:color w:val="333333"/>
          <w:sz w:val="14"/>
          <w:szCs w:val="14"/>
        </w:rPr>
        <w:t>LEED (or Other Certification) Facilitation Services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If you’re acting as a facilitator for certification by LEED or another rating entity, especially as a stand-alone service, it is particularly important to educate the owner on your role and limitations in the process. Explain that certification requires a great deal of input and effort from the owner, design team, contractors and other parties associated with the project, and that the certification process </w:t>
      </w:r>
      <w:r w:rsidRPr="003D40E7">
        <w:rPr>
          <w:rFonts w:ascii="Arial" w:eastAsia="Times New Roman" w:hAnsi="Arial" w:cs="Arial"/>
          <w:color w:val="444444"/>
          <w:sz w:val="16"/>
          <w:szCs w:val="16"/>
        </w:rPr>
        <w:lastRenderedPageBreak/>
        <w:t>can take years to complete. Emphasize that it’s possible the design will not meet the project’s objectives in areas such as building performance and green accreditation.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In addition, you should develop a comprehensive scope of services that delineates those services you are to perform, those that would be considered additional services and those that you do not intend to perform. Make the scope part of your written agreement. (The AIA has released the B214TM-2012 Standard Form of Architect’s Services: LEED® Certification. This is a scope of services document that establishes duties and responsibilities when an owner seeks LEED certification. Not intended as a stand-alone agreement, the agreement may be used to provide the scope of services for a prime architect who is providing LEED-certification services as an additional service or for an architect who is providing only LEED-certification services as a consultant to the owner.)</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Unless your contract provides otherwise, remember that it’s not your role to make design changes; your task is to furnish recommendations. While it’s important that the design architect or engineer reviews your recommendations and has an opportunity to respond, all final decisions about redesign must be made by the owner and agreed to and incorporated in the documents by the original designer of record—after all the alternatives have been discussed and the impact of any changes carefully considered.</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As mentioned earlier, some observers have expressed concern that the current LEED Online agreements (LOL3) might expose non-owner registrants to potential liability. If you and the owner sign the Agent Authorization form (part of the LOL3 registration process), however, you should be reasonably protected from unwarranted liability assumption. In addition, the B214 TM-2012, discussed above, identifies the architect/LEED consultant as the owner’s agent for the “limited purpose of pursuing LEED certification,” and includes “no warranty” language. If you aren’t using the B214, discuss with your attorney inserting similar provisions in your agreement with the owner.</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Your contract for stand-alone facilitation services should include protection (both a waiver and indemnity) for liability arising out of the design and construction phase services provided by others. It should also include an express understanding that you are entitled to use and rely on information supplied by or produced by others and that the client will bear the resulting risk. </w:t>
      </w:r>
      <w:proofErr w:type="gramStart"/>
      <w:r w:rsidRPr="003D40E7">
        <w:rPr>
          <w:rFonts w:ascii="Arial" w:eastAsia="Times New Roman" w:hAnsi="Arial" w:cs="Arial"/>
          <w:color w:val="444444"/>
          <w:sz w:val="16"/>
          <w:szCs w:val="16"/>
        </w:rPr>
        <w:t>(See</w:t>
      </w:r>
      <w:r w:rsidRPr="003D40E7">
        <w:rPr>
          <w:rFonts w:ascii="Arial" w:eastAsia="Times New Roman" w:hAnsi="Arial" w:cs="Arial"/>
          <w:color w:val="444444"/>
          <w:sz w:val="16"/>
        </w:rPr>
        <w:t> </w:t>
      </w:r>
      <w:hyperlink r:id="rId1199" w:tooltip="Information Provided by Others" w:history="1">
        <w:r w:rsidRPr="003D40E7">
          <w:rPr>
            <w:rFonts w:ascii="Arial" w:eastAsia="Times New Roman" w:hAnsi="Arial" w:cs="Arial"/>
            <w:color w:val="00AEEF"/>
            <w:sz w:val="16"/>
          </w:rPr>
          <w:t>Information Provided by Others</w:t>
        </w:r>
      </w:hyperlink>
      <w:r w:rsidRPr="003D40E7">
        <w:rPr>
          <w:rFonts w:ascii="Arial" w:eastAsia="Times New Roman" w:hAnsi="Arial" w:cs="Arial"/>
          <w:color w:val="444444"/>
          <w:sz w:val="16"/>
          <w:szCs w:val="16"/>
        </w:rPr>
        <w:t>.)</w:t>
      </w:r>
      <w:proofErr w:type="gramEnd"/>
      <w:r w:rsidRPr="003D40E7">
        <w:rPr>
          <w:rFonts w:ascii="Arial" w:eastAsia="Times New Roman" w:hAnsi="Arial" w:cs="Arial"/>
          <w:color w:val="444444"/>
          <w:sz w:val="16"/>
          <w:szCs w:val="16"/>
        </w:rPr>
        <w:t xml:space="preserve"> In addition:</w:t>
      </w:r>
    </w:p>
    <w:p w:rsidR="003D40E7" w:rsidRPr="003D40E7" w:rsidRDefault="003D40E7" w:rsidP="003D40E7">
      <w:pPr>
        <w:numPr>
          <w:ilvl w:val="0"/>
          <w:numId w:val="42"/>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t>Don’t agree to be responsible for either liquidated or consequential damages in the event the project does not attain LEED status or achieve certain financial benefits. (Refer to</w:t>
      </w:r>
      <w:r w:rsidRPr="003D40E7">
        <w:rPr>
          <w:rFonts w:ascii="Arial" w:eastAsia="Times New Roman" w:hAnsi="Arial" w:cs="Arial"/>
          <w:color w:val="444444"/>
          <w:sz w:val="16"/>
        </w:rPr>
        <w:t> </w:t>
      </w:r>
      <w:hyperlink r:id="rId1200" w:tooltip="Liquidated Damages" w:history="1">
        <w:r w:rsidRPr="003D40E7">
          <w:rPr>
            <w:rFonts w:ascii="Arial" w:eastAsia="Times New Roman" w:hAnsi="Arial" w:cs="Arial"/>
            <w:color w:val="00AEEF"/>
            <w:sz w:val="16"/>
          </w:rPr>
          <w:t>Liquidated Damages</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and</w:t>
      </w:r>
      <w:r w:rsidRPr="003D40E7">
        <w:rPr>
          <w:rFonts w:ascii="Arial" w:eastAsia="Times New Roman" w:hAnsi="Arial" w:cs="Arial"/>
          <w:color w:val="444444"/>
          <w:sz w:val="16"/>
        </w:rPr>
        <w:t> </w:t>
      </w:r>
      <w:hyperlink r:id="rId1201" w:tooltip="Consequential Damages" w:history="1">
        <w:r w:rsidRPr="003D40E7">
          <w:rPr>
            <w:rFonts w:ascii="Arial" w:eastAsia="Times New Roman" w:hAnsi="Arial" w:cs="Arial"/>
            <w:color w:val="00AEEF"/>
            <w:sz w:val="16"/>
          </w:rPr>
          <w:t>Consequential Damages</w:t>
        </w:r>
      </w:hyperlink>
      <w:r w:rsidRPr="003D40E7">
        <w:rPr>
          <w:rFonts w:ascii="Arial" w:eastAsia="Times New Roman" w:hAnsi="Arial" w:cs="Arial"/>
          <w:color w:val="444444"/>
          <w:sz w:val="16"/>
          <w:szCs w:val="16"/>
        </w:rPr>
        <w:t>.)</w:t>
      </w:r>
    </w:p>
    <w:p w:rsidR="003D40E7" w:rsidRPr="003D40E7" w:rsidRDefault="003D40E7" w:rsidP="003D40E7">
      <w:pPr>
        <w:numPr>
          <w:ilvl w:val="0"/>
          <w:numId w:val="42"/>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t>Disclaim any liability for construction means or methods and responsibility for jobsite safety. (See</w:t>
      </w:r>
      <w:r w:rsidRPr="003D40E7">
        <w:rPr>
          <w:rFonts w:ascii="Arial" w:eastAsia="Times New Roman" w:hAnsi="Arial" w:cs="Arial"/>
          <w:color w:val="444444"/>
          <w:sz w:val="16"/>
        </w:rPr>
        <w:t> </w:t>
      </w:r>
      <w:hyperlink r:id="rId1202" w:tooltip="Jobsite Safety" w:history="1">
        <w:r w:rsidRPr="003D40E7">
          <w:rPr>
            <w:rFonts w:ascii="Arial" w:eastAsia="Times New Roman" w:hAnsi="Arial" w:cs="Arial"/>
            <w:color w:val="00AEEF"/>
            <w:sz w:val="16"/>
          </w:rPr>
          <w:t>Jobsite Safety</w:t>
        </w:r>
      </w:hyperlink>
      <w:r w:rsidRPr="003D40E7">
        <w:rPr>
          <w:rFonts w:ascii="Arial" w:eastAsia="Times New Roman" w:hAnsi="Arial" w:cs="Arial"/>
          <w:color w:val="444444"/>
          <w:sz w:val="16"/>
          <w:szCs w:val="16"/>
        </w:rPr>
        <w:t>.)</w:t>
      </w:r>
    </w:p>
    <w:p w:rsidR="003D40E7" w:rsidRPr="003D40E7" w:rsidRDefault="003D40E7" w:rsidP="003D40E7">
      <w:pPr>
        <w:numPr>
          <w:ilvl w:val="0"/>
          <w:numId w:val="42"/>
        </w:numPr>
        <w:spacing w:before="100" w:beforeAutospacing="1" w:after="72" w:line="252" w:lineRule="atLeast"/>
        <w:ind w:left="0"/>
        <w:rPr>
          <w:rFonts w:ascii="Arial" w:eastAsia="Times New Roman" w:hAnsi="Arial" w:cs="Arial"/>
          <w:color w:val="444444"/>
          <w:sz w:val="16"/>
          <w:szCs w:val="16"/>
        </w:rPr>
      </w:pPr>
      <w:r w:rsidRPr="003D40E7">
        <w:rPr>
          <w:rFonts w:ascii="Arial" w:eastAsia="Times New Roman" w:hAnsi="Arial" w:cs="Arial"/>
          <w:color w:val="444444"/>
          <w:sz w:val="16"/>
          <w:szCs w:val="16"/>
        </w:rPr>
        <w:t>Tie the starting date of any time bar to legal action (statute of repose or limitation) to the date of substantial completion, not to the date of LEED certification. (See</w:t>
      </w:r>
      <w:r w:rsidRPr="003D40E7">
        <w:rPr>
          <w:rFonts w:ascii="Arial" w:eastAsia="Times New Roman" w:hAnsi="Arial" w:cs="Arial"/>
          <w:color w:val="444444"/>
          <w:sz w:val="16"/>
        </w:rPr>
        <w:t> </w:t>
      </w:r>
      <w:hyperlink r:id="rId1203" w:tooltip="Statutes of Repose and Limitation" w:history="1">
        <w:r w:rsidRPr="003D40E7">
          <w:rPr>
            <w:rFonts w:ascii="Arial" w:eastAsia="Times New Roman" w:hAnsi="Arial" w:cs="Arial"/>
            <w:color w:val="00AEEF"/>
            <w:sz w:val="16"/>
          </w:rPr>
          <w:t>Statutes of Repose and Limitation</w:t>
        </w:r>
      </w:hyperlink>
      <w:r w:rsidRPr="003D40E7">
        <w:rPr>
          <w:rFonts w:ascii="Arial" w:eastAsia="Times New Roman" w:hAnsi="Arial" w:cs="Arial"/>
          <w:color w:val="444444"/>
          <w:sz w:val="16"/>
          <w:szCs w:val="16"/>
        </w:rPr>
        <w: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All of these issues should be discussed with your attorney.</w:t>
      </w:r>
    </w:p>
    <w:p w:rsidR="003D40E7" w:rsidRPr="003D40E7" w:rsidRDefault="003D40E7" w:rsidP="003D40E7">
      <w:pPr>
        <w:spacing w:before="108" w:after="100" w:afterAutospacing="1" w:line="180" w:lineRule="atLeast"/>
        <w:rPr>
          <w:rFonts w:ascii="Arial" w:eastAsia="Times New Roman" w:hAnsi="Arial" w:cs="Arial"/>
          <w:b/>
          <w:bCs/>
          <w:color w:val="333333"/>
          <w:sz w:val="17"/>
          <w:szCs w:val="17"/>
        </w:rPr>
      </w:pPr>
      <w:r w:rsidRPr="003D40E7">
        <w:rPr>
          <w:rFonts w:ascii="Arial" w:eastAsia="Times New Roman" w:hAnsi="Arial" w:cs="Arial"/>
          <w:b/>
          <w:bCs/>
          <w:color w:val="333333"/>
          <w:sz w:val="17"/>
          <w:szCs w:val="17"/>
        </w:rPr>
        <w:t>Other Resources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proofErr w:type="gramStart"/>
      <w:r w:rsidRPr="003D40E7">
        <w:rPr>
          <w:rFonts w:ascii="Arial" w:eastAsia="Times New Roman" w:hAnsi="Arial" w:cs="Arial"/>
          <w:color w:val="444444"/>
          <w:sz w:val="16"/>
          <w:szCs w:val="16"/>
        </w:rPr>
        <w:t>Client Waiver and Informed Consent to Use Experimental Green Product available at</w:t>
      </w:r>
      <w:hyperlink r:id="rId1204" w:tgtFrame="_blank" w:tooltip="http://www.theaiatrust.com/goinggreen/2008GreenPaperAppendixCClientWaiverInformedConsent.doc" w:history="1">
        <w:r w:rsidRPr="003D40E7">
          <w:rPr>
            <w:rFonts w:ascii="Arial" w:eastAsia="Times New Roman" w:hAnsi="Arial" w:cs="Arial"/>
            <w:color w:val="00AEEF"/>
            <w:sz w:val="16"/>
          </w:rPr>
          <w:t>http://www.theaiatrust.com/goinggreen/2008GreenPaperAppendixCClientWaiverInformedConsent.doc</w:t>
        </w:r>
      </w:hyperlink>
      <w:r w:rsidRPr="003D40E7">
        <w:rPr>
          <w:rFonts w:ascii="Arial" w:eastAsia="Times New Roman" w:hAnsi="Arial" w:cs="Arial"/>
          <w:color w:val="444444"/>
          <w:sz w:val="16"/>
          <w:szCs w:val="16"/>
        </w:rPr>
        <w:t>.</w:t>
      </w:r>
      <w:proofErr w:type="gramEnd"/>
    </w:p>
    <w:p w:rsidR="003D40E7" w:rsidRPr="003D40E7" w:rsidRDefault="003D40E7" w:rsidP="003D40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20040" cy="152400"/>
            <wp:effectExtent l="19050" t="0" r="3810" b="0"/>
            <wp:docPr id="230" name="Picture 230" descr="https://xldp.nextlms.com/lms/content/07cbd7aa8b77e6cd430df3be6cbe5944/File/images/34x16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s://xldp.nextlms.com/lms/content/07cbd7aa8b77e6cd430df3be6cbe5944/File/images/34x16line.jpg"/>
                    <pic:cNvPicPr>
                      <a:picLocks noChangeAspect="1" noChangeArrowheads="1"/>
                    </pic:cNvPicPr>
                  </pic:nvPicPr>
                  <pic:blipFill>
                    <a:blip r:embed="rId27"/>
                    <a:srcRect/>
                    <a:stretch>
                      <a:fillRect/>
                    </a:stretch>
                  </pic:blipFill>
                  <pic:spPr bwMode="auto">
                    <a:xfrm>
                      <a:off x="0" y="0"/>
                      <a:ext cx="320040" cy="152400"/>
                    </a:xfrm>
                    <a:prstGeom prst="rect">
                      <a:avLst/>
                    </a:prstGeom>
                    <a:noFill/>
                    <a:ln w="9525">
                      <a:noFill/>
                      <a:miter lim="800000"/>
                      <a:headEnd/>
                      <a:tailEnd/>
                    </a:ln>
                  </pic:spPr>
                </pic:pic>
              </a:graphicData>
            </a:graphic>
          </wp:inline>
        </w:drawing>
      </w:r>
    </w:p>
    <w:p w:rsidR="003D40E7" w:rsidRPr="003D40E7" w:rsidRDefault="003D40E7" w:rsidP="003D40E7">
      <w:pPr>
        <w:spacing w:after="108" w:line="156" w:lineRule="atLeast"/>
        <w:ind w:left="216" w:hanging="216"/>
        <w:rPr>
          <w:rFonts w:ascii="Arial" w:eastAsia="Times New Roman" w:hAnsi="Arial" w:cs="Arial"/>
          <w:color w:val="444444"/>
          <w:sz w:val="13"/>
          <w:szCs w:val="13"/>
        </w:rPr>
      </w:pPr>
      <w:hyperlink r:id="rId1205" w:anchor="_ftnref1" w:tooltip="[1]" w:history="1">
        <w:r w:rsidRPr="003D40E7">
          <w:rPr>
            <w:rFonts w:ascii="Arial" w:eastAsia="Times New Roman" w:hAnsi="Arial" w:cs="Arial"/>
            <w:color w:val="00AEEF"/>
            <w:sz w:val="13"/>
          </w:rPr>
          <w:t>[1]</w:t>
        </w:r>
      </w:hyperlink>
      <w:r w:rsidRPr="003D40E7">
        <w:rPr>
          <w:rFonts w:ascii="Arial" w:eastAsia="Times New Roman" w:hAnsi="Arial" w:cs="Arial"/>
          <w:color w:val="444444"/>
          <w:sz w:val="13"/>
        </w:rPr>
        <w:t> </w:t>
      </w:r>
      <w:r w:rsidRPr="003D40E7">
        <w:rPr>
          <w:rFonts w:ascii="Arial" w:eastAsia="Times New Roman" w:hAnsi="Arial" w:cs="Arial"/>
          <w:color w:val="444444"/>
          <w:sz w:val="13"/>
          <w:szCs w:val="13"/>
        </w:rPr>
        <w:t>Booz Allen Hamilton, </w:t>
      </w:r>
      <w:r w:rsidRPr="003D40E7">
        <w:rPr>
          <w:rFonts w:ascii="Arial" w:eastAsia="Times New Roman" w:hAnsi="Arial" w:cs="Arial"/>
          <w:i/>
          <w:iCs/>
          <w:color w:val="444444"/>
          <w:sz w:val="13"/>
          <w:szCs w:val="13"/>
        </w:rPr>
        <w:t>Green Jobs Study</w:t>
      </w:r>
      <w:r w:rsidRPr="003D40E7">
        <w:rPr>
          <w:rFonts w:ascii="Arial" w:eastAsia="Times New Roman" w:hAnsi="Arial" w:cs="Arial"/>
          <w:color w:val="444444"/>
          <w:sz w:val="13"/>
          <w:szCs w:val="13"/>
        </w:rPr>
        <w:t xml:space="preserve">. </w:t>
      </w:r>
      <w:proofErr w:type="gramStart"/>
      <w:r w:rsidRPr="003D40E7">
        <w:rPr>
          <w:rFonts w:ascii="Arial" w:eastAsia="Times New Roman" w:hAnsi="Arial" w:cs="Arial"/>
          <w:color w:val="444444"/>
          <w:sz w:val="13"/>
          <w:szCs w:val="13"/>
        </w:rPr>
        <w:t>U.S. Green Building Council, 2009.</w:t>
      </w:r>
      <w:proofErr w:type="gramEnd"/>
    </w:p>
    <w:p w:rsidR="003D40E7" w:rsidRPr="003D40E7" w:rsidRDefault="003D40E7" w:rsidP="003D40E7">
      <w:pPr>
        <w:spacing w:after="108" w:line="156" w:lineRule="atLeast"/>
        <w:ind w:left="216" w:hanging="216"/>
        <w:rPr>
          <w:rFonts w:ascii="Arial" w:eastAsia="Times New Roman" w:hAnsi="Arial" w:cs="Arial"/>
          <w:color w:val="444444"/>
          <w:sz w:val="13"/>
          <w:szCs w:val="13"/>
        </w:rPr>
      </w:pPr>
      <w:hyperlink r:id="rId1206" w:anchor="_ftnref2" w:tooltip="[2]" w:history="1">
        <w:r w:rsidRPr="003D40E7">
          <w:rPr>
            <w:rFonts w:ascii="Arial" w:eastAsia="Times New Roman" w:hAnsi="Arial" w:cs="Arial"/>
            <w:color w:val="00AEEF"/>
            <w:sz w:val="13"/>
          </w:rPr>
          <w:t>[2]</w:t>
        </w:r>
      </w:hyperlink>
      <w:r w:rsidRPr="003D40E7">
        <w:rPr>
          <w:rFonts w:ascii="Arial" w:eastAsia="Times New Roman" w:hAnsi="Arial" w:cs="Arial"/>
          <w:color w:val="444444"/>
          <w:sz w:val="13"/>
        </w:rPr>
        <w:t> </w:t>
      </w:r>
      <w:r w:rsidRPr="003D40E7">
        <w:rPr>
          <w:rFonts w:ascii="Arial" w:eastAsia="Times New Roman" w:hAnsi="Arial" w:cs="Arial"/>
          <w:color w:val="444444"/>
          <w:sz w:val="13"/>
          <w:szCs w:val="13"/>
        </w:rPr>
        <w:t>“Construction Industry Workforce Shortages: Role of Certification, Training and Green Jobs in Filling the Gaps,”</w:t>
      </w:r>
      <w:r w:rsidRPr="003D40E7">
        <w:rPr>
          <w:rFonts w:ascii="Arial" w:eastAsia="Times New Roman" w:hAnsi="Arial" w:cs="Arial"/>
          <w:color w:val="444444"/>
          <w:sz w:val="13"/>
        </w:rPr>
        <w:t> </w:t>
      </w:r>
      <w:proofErr w:type="spellStart"/>
      <w:r w:rsidRPr="003D40E7">
        <w:rPr>
          <w:rFonts w:ascii="Arial" w:eastAsia="Times New Roman" w:hAnsi="Arial" w:cs="Arial"/>
          <w:i/>
          <w:iCs/>
          <w:color w:val="444444"/>
          <w:sz w:val="13"/>
          <w:szCs w:val="13"/>
        </w:rPr>
        <w:t>SmartMarket</w:t>
      </w:r>
      <w:proofErr w:type="spellEnd"/>
      <w:r w:rsidRPr="003D40E7">
        <w:rPr>
          <w:rFonts w:ascii="Arial" w:eastAsia="Times New Roman" w:hAnsi="Arial" w:cs="Arial"/>
          <w:i/>
          <w:iCs/>
          <w:color w:val="444444"/>
          <w:sz w:val="13"/>
          <w:szCs w:val="13"/>
        </w:rPr>
        <w:t xml:space="preserve"> Report</w:t>
      </w:r>
      <w:r w:rsidRPr="003D40E7">
        <w:rPr>
          <w:rFonts w:ascii="Arial" w:eastAsia="Times New Roman" w:hAnsi="Arial" w:cs="Arial"/>
          <w:color w:val="444444"/>
          <w:sz w:val="13"/>
          <w:szCs w:val="13"/>
        </w:rPr>
        <w:t xml:space="preserve">, McGraw-Hill Construction, 2012. </w:t>
      </w:r>
      <w:proofErr w:type="gramStart"/>
      <w:r w:rsidRPr="003D40E7">
        <w:rPr>
          <w:rFonts w:ascii="Arial" w:eastAsia="Times New Roman" w:hAnsi="Arial" w:cs="Arial"/>
          <w:color w:val="444444"/>
          <w:sz w:val="13"/>
          <w:szCs w:val="13"/>
        </w:rPr>
        <w:t>Available at</w:t>
      </w:r>
      <w:r w:rsidRPr="003D40E7">
        <w:rPr>
          <w:rFonts w:ascii="Arial" w:eastAsia="Times New Roman" w:hAnsi="Arial" w:cs="Arial"/>
          <w:color w:val="444444"/>
          <w:sz w:val="13"/>
        </w:rPr>
        <w:t> </w:t>
      </w:r>
      <w:hyperlink r:id="rId1207" w:tgtFrame="_blank" w:tooltip="http://analyticsstore.construction.com/index.php/smartmarket-report-construction-industry-workforce-shortages-2012.html" w:history="1">
        <w:r w:rsidRPr="003D40E7">
          <w:rPr>
            <w:rFonts w:ascii="Arial" w:eastAsia="Times New Roman" w:hAnsi="Arial" w:cs="Arial"/>
            <w:color w:val="00AEEF"/>
            <w:sz w:val="13"/>
          </w:rPr>
          <w:t>http://analyticsstore.construction.com/index.php/smartmarket-report-construction-industry-workforce-shortages-2012.html</w:t>
        </w:r>
      </w:hyperlink>
      <w:r w:rsidRPr="003D40E7">
        <w:rPr>
          <w:rFonts w:ascii="Arial" w:eastAsia="Times New Roman" w:hAnsi="Arial" w:cs="Arial"/>
          <w:color w:val="444444"/>
          <w:sz w:val="13"/>
          <w:szCs w:val="13"/>
        </w:rPr>
        <w:t>.</w:t>
      </w:r>
      <w:proofErr w:type="gramEnd"/>
    </w:p>
    <w:p w:rsidR="003D40E7" w:rsidRPr="003D40E7" w:rsidRDefault="003D40E7" w:rsidP="003D40E7">
      <w:pPr>
        <w:spacing w:after="108" w:line="156" w:lineRule="atLeast"/>
        <w:ind w:left="216" w:hanging="216"/>
        <w:rPr>
          <w:rFonts w:ascii="Arial" w:eastAsia="Times New Roman" w:hAnsi="Arial" w:cs="Arial"/>
          <w:color w:val="444444"/>
          <w:sz w:val="13"/>
          <w:szCs w:val="13"/>
        </w:rPr>
      </w:pPr>
      <w:hyperlink r:id="rId1208" w:anchor="_ftnref3" w:tooltip="[3]" w:history="1">
        <w:r w:rsidRPr="003D40E7">
          <w:rPr>
            <w:rFonts w:ascii="Arial" w:eastAsia="Times New Roman" w:hAnsi="Arial" w:cs="Arial"/>
            <w:color w:val="00AEEF"/>
            <w:sz w:val="13"/>
          </w:rPr>
          <w:t>[3]</w:t>
        </w:r>
      </w:hyperlink>
      <w:r w:rsidRPr="003D40E7">
        <w:rPr>
          <w:rFonts w:ascii="Arial" w:eastAsia="Times New Roman" w:hAnsi="Arial" w:cs="Arial"/>
          <w:color w:val="444444"/>
          <w:sz w:val="13"/>
        </w:rPr>
        <w:t> </w:t>
      </w:r>
      <w:r w:rsidRPr="003D40E7">
        <w:rPr>
          <w:rFonts w:ascii="Arial" w:eastAsia="Times New Roman" w:hAnsi="Arial" w:cs="Arial"/>
          <w:color w:val="444444"/>
          <w:sz w:val="13"/>
          <w:szCs w:val="13"/>
        </w:rPr>
        <w:t>For facts and figures on the greening of codes, visit USGBC’s write-up at</w:t>
      </w:r>
      <w:r w:rsidRPr="003D40E7">
        <w:rPr>
          <w:rFonts w:ascii="Arial" w:eastAsia="Times New Roman" w:hAnsi="Arial" w:cs="Arial"/>
          <w:color w:val="444444"/>
          <w:sz w:val="13"/>
        </w:rPr>
        <w:t> </w:t>
      </w:r>
      <w:hyperlink r:id="rId1209" w:tgtFrame="_blank" w:tooltip="http://www.usgbc.org/DisplayPage.aspx?CMSPageID=2497" w:history="1">
        <w:r w:rsidRPr="003D40E7">
          <w:rPr>
            <w:rFonts w:ascii="Arial" w:eastAsia="Times New Roman" w:hAnsi="Arial" w:cs="Arial"/>
            <w:color w:val="00AEEF"/>
            <w:sz w:val="13"/>
          </w:rPr>
          <w:t>http://www.usgbc.org/DisplayPage.aspx?CMSPageID=2497</w:t>
        </w:r>
      </w:hyperlink>
      <w:r w:rsidRPr="003D40E7">
        <w:rPr>
          <w:rFonts w:ascii="Arial" w:eastAsia="Times New Roman" w:hAnsi="Arial" w:cs="Arial"/>
          <w:color w:val="444444"/>
          <w:sz w:val="13"/>
          <w:szCs w:val="13"/>
        </w:rPr>
        <w:t>.</w:t>
      </w:r>
    </w:p>
    <w:p w:rsidR="003D40E7" w:rsidRPr="003D40E7" w:rsidRDefault="003D40E7" w:rsidP="003D40E7">
      <w:pPr>
        <w:spacing w:after="108" w:line="156" w:lineRule="atLeast"/>
        <w:ind w:left="216" w:hanging="216"/>
        <w:rPr>
          <w:rFonts w:ascii="Arial" w:eastAsia="Times New Roman" w:hAnsi="Arial" w:cs="Arial"/>
          <w:color w:val="444444"/>
          <w:sz w:val="13"/>
          <w:szCs w:val="13"/>
        </w:rPr>
      </w:pPr>
      <w:hyperlink r:id="rId1210" w:anchor="_ftnref4" w:tooltip="[4]" w:history="1">
        <w:r w:rsidRPr="003D40E7">
          <w:rPr>
            <w:rFonts w:ascii="Arial" w:eastAsia="Times New Roman" w:hAnsi="Arial" w:cs="Arial"/>
            <w:color w:val="00AEEF"/>
            <w:sz w:val="13"/>
          </w:rPr>
          <w:t>[4]</w:t>
        </w:r>
      </w:hyperlink>
      <w:r w:rsidRPr="003D40E7">
        <w:rPr>
          <w:rFonts w:ascii="Arial" w:eastAsia="Times New Roman" w:hAnsi="Arial" w:cs="Arial"/>
          <w:color w:val="444444"/>
          <w:sz w:val="13"/>
        </w:rPr>
        <w:t> </w:t>
      </w:r>
      <w:r w:rsidRPr="003D40E7">
        <w:rPr>
          <w:rFonts w:ascii="Arial" w:eastAsia="Times New Roman" w:hAnsi="Arial" w:cs="Arial"/>
          <w:color w:val="444444"/>
          <w:sz w:val="13"/>
          <w:szCs w:val="13"/>
        </w:rPr>
        <w:t>The AIA has released a</w:t>
      </w:r>
      <w:r w:rsidRPr="003D40E7">
        <w:rPr>
          <w:rFonts w:ascii="Arial" w:eastAsia="Times New Roman" w:hAnsi="Arial" w:cs="Arial"/>
          <w:color w:val="444444"/>
          <w:sz w:val="13"/>
        </w:rPr>
        <w:t> </w:t>
      </w:r>
      <w:r w:rsidRPr="003D40E7">
        <w:rPr>
          <w:rFonts w:ascii="Arial" w:eastAsia="Times New Roman" w:hAnsi="Arial" w:cs="Arial"/>
          <w:i/>
          <w:iCs/>
          <w:color w:val="444444"/>
          <w:sz w:val="13"/>
          <w:szCs w:val="13"/>
        </w:rPr>
        <w:t xml:space="preserve">Guide to the </w:t>
      </w:r>
      <w:proofErr w:type="spellStart"/>
      <w:r w:rsidRPr="003D40E7">
        <w:rPr>
          <w:rFonts w:ascii="Arial" w:eastAsia="Times New Roman" w:hAnsi="Arial" w:cs="Arial"/>
          <w:i/>
          <w:iCs/>
          <w:color w:val="444444"/>
          <w:sz w:val="13"/>
          <w:szCs w:val="13"/>
        </w:rPr>
        <w:t>IgCC</w:t>
      </w:r>
      <w:proofErr w:type="spellEnd"/>
      <w:r w:rsidRPr="003D40E7">
        <w:rPr>
          <w:rFonts w:ascii="Arial" w:eastAsia="Times New Roman" w:hAnsi="Arial" w:cs="Arial"/>
          <w:color w:val="444444"/>
          <w:sz w:val="13"/>
          <w:szCs w:val="13"/>
        </w:rPr>
        <w:t>, available for members at</w:t>
      </w:r>
      <w:r w:rsidRPr="003D40E7">
        <w:rPr>
          <w:rFonts w:ascii="Arial" w:eastAsia="Times New Roman" w:hAnsi="Arial" w:cs="Arial"/>
          <w:color w:val="444444"/>
          <w:sz w:val="13"/>
        </w:rPr>
        <w:t> </w:t>
      </w:r>
      <w:hyperlink r:id="rId1211" w:tgtFrame="_blank" w:tooltip="http://www.aia.org/igcc" w:history="1">
        <w:r w:rsidRPr="003D40E7">
          <w:rPr>
            <w:rFonts w:ascii="Arial" w:eastAsia="Times New Roman" w:hAnsi="Arial" w:cs="Arial"/>
            <w:color w:val="00AEEF"/>
            <w:sz w:val="13"/>
          </w:rPr>
          <w:t>http://www.aia.org/igcc</w:t>
        </w:r>
      </w:hyperlink>
      <w:r w:rsidRPr="003D40E7">
        <w:rPr>
          <w:rFonts w:ascii="Arial" w:eastAsia="Times New Roman" w:hAnsi="Arial" w:cs="Arial"/>
          <w:color w:val="444444"/>
          <w:sz w:val="13"/>
          <w:szCs w:val="13"/>
        </w:rPr>
        <w:t>.</w:t>
      </w:r>
    </w:p>
    <w:p w:rsidR="003D40E7" w:rsidRPr="003D40E7" w:rsidRDefault="003D40E7" w:rsidP="003D40E7">
      <w:pPr>
        <w:spacing w:after="108" w:line="156" w:lineRule="atLeast"/>
        <w:ind w:left="216" w:hanging="216"/>
        <w:rPr>
          <w:rFonts w:ascii="Arial" w:eastAsia="Times New Roman" w:hAnsi="Arial" w:cs="Arial"/>
          <w:color w:val="444444"/>
          <w:sz w:val="13"/>
          <w:szCs w:val="13"/>
        </w:rPr>
      </w:pPr>
      <w:hyperlink r:id="rId1212" w:anchor="_ftnref5" w:tooltip="[5]" w:history="1">
        <w:r w:rsidRPr="003D40E7">
          <w:rPr>
            <w:rFonts w:ascii="Arial" w:eastAsia="Times New Roman" w:hAnsi="Arial" w:cs="Arial"/>
            <w:color w:val="00AEEF"/>
            <w:sz w:val="13"/>
          </w:rPr>
          <w:t>[5]</w:t>
        </w:r>
      </w:hyperlink>
      <w:r w:rsidRPr="003D40E7">
        <w:rPr>
          <w:rFonts w:ascii="Arial" w:eastAsia="Times New Roman" w:hAnsi="Arial" w:cs="Arial"/>
          <w:color w:val="444444"/>
          <w:sz w:val="13"/>
        </w:rPr>
        <w:t> </w:t>
      </w:r>
      <w:r w:rsidRPr="003D40E7">
        <w:rPr>
          <w:rFonts w:ascii="Arial" w:eastAsia="Times New Roman" w:hAnsi="Arial" w:cs="Arial"/>
          <w:color w:val="444444"/>
          <w:sz w:val="13"/>
          <w:szCs w:val="13"/>
        </w:rPr>
        <w:t xml:space="preserve">Richland, Washington became the first local government to adopt the </w:t>
      </w:r>
      <w:proofErr w:type="spellStart"/>
      <w:r w:rsidRPr="003D40E7">
        <w:rPr>
          <w:rFonts w:ascii="Arial" w:eastAsia="Times New Roman" w:hAnsi="Arial" w:cs="Arial"/>
          <w:color w:val="444444"/>
          <w:sz w:val="13"/>
          <w:szCs w:val="13"/>
        </w:rPr>
        <w:t>IgCC</w:t>
      </w:r>
      <w:proofErr w:type="spellEnd"/>
      <w:r w:rsidRPr="003D40E7">
        <w:rPr>
          <w:rFonts w:ascii="Arial" w:eastAsia="Times New Roman" w:hAnsi="Arial" w:cs="Arial"/>
          <w:color w:val="444444"/>
          <w:sz w:val="13"/>
          <w:szCs w:val="13"/>
        </w:rPr>
        <w:t>, and Rhode Island the first state. Refer to the news releases at</w:t>
      </w:r>
      <w:r w:rsidRPr="003D40E7">
        <w:rPr>
          <w:rFonts w:ascii="Arial" w:eastAsia="Times New Roman" w:hAnsi="Arial" w:cs="Arial"/>
          <w:color w:val="444444"/>
          <w:sz w:val="13"/>
        </w:rPr>
        <w:t> </w:t>
      </w:r>
      <w:hyperlink r:id="rId1213" w:tgtFrame="_blank" w:tooltip="http://www.iccsafe.org/newsroom/Pages/IGCCNews.aspx" w:history="1">
        <w:r w:rsidRPr="003D40E7">
          <w:rPr>
            <w:rFonts w:ascii="Arial" w:eastAsia="Times New Roman" w:hAnsi="Arial" w:cs="Arial"/>
            <w:color w:val="00AEEF"/>
            <w:sz w:val="13"/>
          </w:rPr>
          <w:t>http://www.iccsafe.org/newsroom/Pages/IGCCNews.aspx</w:t>
        </w:r>
      </w:hyperlink>
      <w:r w:rsidRPr="003D40E7">
        <w:rPr>
          <w:rFonts w:ascii="Arial" w:eastAsia="Times New Roman" w:hAnsi="Arial" w:cs="Arial"/>
          <w:color w:val="444444"/>
          <w:sz w:val="13"/>
        </w:rPr>
        <w:t> </w:t>
      </w:r>
      <w:r w:rsidRPr="003D40E7">
        <w:rPr>
          <w:rFonts w:ascii="Arial" w:eastAsia="Times New Roman" w:hAnsi="Arial" w:cs="Arial"/>
          <w:color w:val="444444"/>
          <w:sz w:val="13"/>
          <w:szCs w:val="13"/>
        </w:rPr>
        <w:t>for legislative updates.</w:t>
      </w:r>
    </w:p>
    <w:bookmarkStart w:id="43" w:name="_ftn6"/>
    <w:p w:rsidR="003D40E7" w:rsidRPr="003D40E7" w:rsidRDefault="003D40E7" w:rsidP="003D40E7">
      <w:pPr>
        <w:spacing w:after="108" w:line="156" w:lineRule="atLeast"/>
        <w:ind w:left="216" w:hanging="216"/>
        <w:rPr>
          <w:rFonts w:ascii="Arial" w:eastAsia="Times New Roman" w:hAnsi="Arial" w:cs="Arial"/>
          <w:color w:val="444444"/>
          <w:sz w:val="13"/>
          <w:szCs w:val="13"/>
        </w:rPr>
      </w:pPr>
      <w:r w:rsidRPr="003D40E7">
        <w:rPr>
          <w:rFonts w:ascii="Arial" w:eastAsia="Times New Roman" w:hAnsi="Arial" w:cs="Arial"/>
          <w:color w:val="444444"/>
          <w:sz w:val="13"/>
          <w:szCs w:val="13"/>
        </w:rPr>
        <w:fldChar w:fldCharType="begin"/>
      </w:r>
      <w:r w:rsidRPr="003D40E7">
        <w:rPr>
          <w:rFonts w:ascii="Arial" w:eastAsia="Times New Roman" w:hAnsi="Arial" w:cs="Arial"/>
          <w:color w:val="444444"/>
          <w:sz w:val="13"/>
          <w:szCs w:val="13"/>
        </w:rPr>
        <w:instrText xml:space="preserve"> HYPERLINK "https://xldp.nextlms.com/lms/content/07cbd7aa8b77e6cd430df3be6cbe5944/File/chapterFiles/contractClauses/sustainabilityAndGreenDesign.html" \l "_ftnref6" \o "[6]" </w:instrText>
      </w:r>
      <w:r w:rsidRPr="003D40E7">
        <w:rPr>
          <w:rFonts w:ascii="Arial" w:eastAsia="Times New Roman" w:hAnsi="Arial" w:cs="Arial"/>
          <w:color w:val="444444"/>
          <w:sz w:val="13"/>
          <w:szCs w:val="13"/>
        </w:rPr>
        <w:fldChar w:fldCharType="separate"/>
      </w:r>
      <w:r w:rsidRPr="003D40E7">
        <w:rPr>
          <w:rFonts w:ascii="Arial" w:eastAsia="Times New Roman" w:hAnsi="Arial" w:cs="Arial"/>
          <w:color w:val="00AEEF"/>
          <w:sz w:val="13"/>
        </w:rPr>
        <w:t>[6]</w:t>
      </w:r>
      <w:r w:rsidRPr="003D40E7">
        <w:rPr>
          <w:rFonts w:ascii="Arial" w:eastAsia="Times New Roman" w:hAnsi="Arial" w:cs="Arial"/>
          <w:color w:val="444444"/>
          <w:sz w:val="13"/>
          <w:szCs w:val="13"/>
        </w:rPr>
        <w:fldChar w:fldCharType="end"/>
      </w:r>
      <w:bookmarkEnd w:id="43"/>
      <w:r w:rsidRPr="003D40E7">
        <w:rPr>
          <w:rFonts w:ascii="Arial" w:eastAsia="Times New Roman" w:hAnsi="Arial" w:cs="Arial"/>
          <w:color w:val="444444"/>
          <w:sz w:val="13"/>
        </w:rPr>
        <w:t> </w:t>
      </w:r>
      <w:r w:rsidRPr="003D40E7">
        <w:rPr>
          <w:rFonts w:ascii="Arial" w:eastAsia="Times New Roman" w:hAnsi="Arial" w:cs="Arial"/>
          <w:color w:val="444444"/>
          <w:sz w:val="13"/>
          <w:szCs w:val="13"/>
        </w:rPr>
        <w:t>“Construction Industry Workforce Shortages: Role of Certification, Training and Green Jobs in Filling the Gaps,”</w:t>
      </w:r>
      <w:r w:rsidRPr="003D40E7">
        <w:rPr>
          <w:rFonts w:ascii="Arial" w:eastAsia="Times New Roman" w:hAnsi="Arial" w:cs="Arial"/>
          <w:color w:val="444444"/>
          <w:sz w:val="13"/>
        </w:rPr>
        <w:t> </w:t>
      </w:r>
      <w:proofErr w:type="spellStart"/>
      <w:r w:rsidRPr="003D40E7">
        <w:rPr>
          <w:rFonts w:ascii="Arial" w:eastAsia="Times New Roman" w:hAnsi="Arial" w:cs="Arial"/>
          <w:i/>
          <w:iCs/>
          <w:color w:val="444444"/>
          <w:sz w:val="13"/>
          <w:szCs w:val="13"/>
        </w:rPr>
        <w:t>SmartMarket</w:t>
      </w:r>
      <w:proofErr w:type="spellEnd"/>
      <w:r w:rsidRPr="003D40E7">
        <w:rPr>
          <w:rFonts w:ascii="Arial" w:eastAsia="Times New Roman" w:hAnsi="Arial" w:cs="Arial"/>
          <w:i/>
          <w:iCs/>
          <w:color w:val="444444"/>
          <w:sz w:val="13"/>
          <w:szCs w:val="13"/>
        </w:rPr>
        <w:t xml:space="preserve"> Report</w:t>
      </w:r>
      <w:r w:rsidRPr="003D40E7">
        <w:rPr>
          <w:rFonts w:ascii="Arial" w:eastAsia="Times New Roman" w:hAnsi="Arial" w:cs="Arial"/>
          <w:color w:val="444444"/>
          <w:sz w:val="13"/>
          <w:szCs w:val="13"/>
        </w:rPr>
        <w:t xml:space="preserve">, McGraw-Hill Construction, 2012. </w:t>
      </w:r>
      <w:proofErr w:type="gramStart"/>
      <w:r w:rsidRPr="003D40E7">
        <w:rPr>
          <w:rFonts w:ascii="Arial" w:eastAsia="Times New Roman" w:hAnsi="Arial" w:cs="Arial"/>
          <w:color w:val="444444"/>
          <w:sz w:val="13"/>
          <w:szCs w:val="13"/>
        </w:rPr>
        <w:t>Available at</w:t>
      </w:r>
      <w:r w:rsidRPr="003D40E7">
        <w:rPr>
          <w:rFonts w:ascii="Arial" w:eastAsia="Times New Roman" w:hAnsi="Arial" w:cs="Arial"/>
          <w:color w:val="444444"/>
          <w:sz w:val="13"/>
        </w:rPr>
        <w:t> </w:t>
      </w:r>
      <w:hyperlink r:id="rId1214" w:tgtFrame="_blank" w:tooltip="http://analyticsstore.construction.com/index.php/smartmarket-report-construction-industry-workforce-shortages-2012.html" w:history="1">
        <w:r w:rsidRPr="003D40E7">
          <w:rPr>
            <w:rFonts w:ascii="Arial" w:eastAsia="Times New Roman" w:hAnsi="Arial" w:cs="Arial"/>
            <w:color w:val="00AEEF"/>
            <w:sz w:val="13"/>
          </w:rPr>
          <w:t>http://analyticsstore.construction.com/index.php/smartmarket-report-construction-industry-workforce-shortages-2012.html</w:t>
        </w:r>
      </w:hyperlink>
      <w:r w:rsidRPr="003D40E7">
        <w:rPr>
          <w:rFonts w:ascii="Arial" w:eastAsia="Times New Roman" w:hAnsi="Arial" w:cs="Arial"/>
          <w:color w:val="444444"/>
          <w:sz w:val="13"/>
          <w:szCs w:val="13"/>
        </w:rPr>
        <w:t>.</w:t>
      </w:r>
      <w:proofErr w:type="gramEnd"/>
    </w:p>
    <w:bookmarkStart w:id="44" w:name="_ftn7"/>
    <w:p w:rsidR="003D40E7" w:rsidRPr="003D40E7" w:rsidRDefault="003D40E7" w:rsidP="003D40E7">
      <w:pPr>
        <w:spacing w:after="108" w:line="156" w:lineRule="atLeast"/>
        <w:ind w:left="216" w:hanging="216"/>
        <w:rPr>
          <w:rFonts w:ascii="Arial" w:eastAsia="Times New Roman" w:hAnsi="Arial" w:cs="Arial"/>
          <w:color w:val="444444"/>
          <w:sz w:val="13"/>
          <w:szCs w:val="13"/>
        </w:rPr>
      </w:pPr>
      <w:r w:rsidRPr="003D40E7">
        <w:rPr>
          <w:rFonts w:ascii="Arial" w:eastAsia="Times New Roman" w:hAnsi="Arial" w:cs="Arial"/>
          <w:color w:val="444444"/>
          <w:sz w:val="13"/>
          <w:szCs w:val="13"/>
        </w:rPr>
        <w:lastRenderedPageBreak/>
        <w:fldChar w:fldCharType="begin"/>
      </w:r>
      <w:r w:rsidRPr="003D40E7">
        <w:rPr>
          <w:rFonts w:ascii="Arial" w:eastAsia="Times New Roman" w:hAnsi="Arial" w:cs="Arial"/>
          <w:color w:val="444444"/>
          <w:sz w:val="13"/>
          <w:szCs w:val="13"/>
        </w:rPr>
        <w:instrText xml:space="preserve"> HYPERLINK "https://xldp.nextlms.com/lms/content/07cbd7aa8b77e6cd430df3be6cbe5944/File/chapterFiles/contractClauses/sustainabilityAndGreenDesign.html" \l "_ftnref7" \o "[7]" </w:instrText>
      </w:r>
      <w:r w:rsidRPr="003D40E7">
        <w:rPr>
          <w:rFonts w:ascii="Arial" w:eastAsia="Times New Roman" w:hAnsi="Arial" w:cs="Arial"/>
          <w:color w:val="444444"/>
          <w:sz w:val="13"/>
          <w:szCs w:val="13"/>
        </w:rPr>
        <w:fldChar w:fldCharType="separate"/>
      </w:r>
      <w:r w:rsidRPr="003D40E7">
        <w:rPr>
          <w:rFonts w:ascii="Arial" w:eastAsia="Times New Roman" w:hAnsi="Arial" w:cs="Arial"/>
          <w:color w:val="00AEEF"/>
          <w:sz w:val="13"/>
        </w:rPr>
        <w:t>[7]</w:t>
      </w:r>
      <w:r w:rsidRPr="003D40E7">
        <w:rPr>
          <w:rFonts w:ascii="Arial" w:eastAsia="Times New Roman" w:hAnsi="Arial" w:cs="Arial"/>
          <w:color w:val="444444"/>
          <w:sz w:val="13"/>
          <w:szCs w:val="13"/>
        </w:rPr>
        <w:fldChar w:fldCharType="end"/>
      </w:r>
      <w:bookmarkEnd w:id="44"/>
      <w:r w:rsidRPr="003D40E7">
        <w:rPr>
          <w:rFonts w:ascii="Arial" w:eastAsia="Times New Roman" w:hAnsi="Arial" w:cs="Arial"/>
          <w:color w:val="444444"/>
          <w:sz w:val="13"/>
        </w:rPr>
        <w:t> </w:t>
      </w:r>
      <w:r w:rsidRPr="003D40E7">
        <w:rPr>
          <w:rFonts w:ascii="Arial" w:eastAsia="Times New Roman" w:hAnsi="Arial" w:cs="Arial"/>
          <w:color w:val="444444"/>
          <w:sz w:val="13"/>
          <w:szCs w:val="13"/>
        </w:rPr>
        <w:t xml:space="preserve">The Institute for Sustainable Infrastructure (ISI) was founded by the American Society of Civil Engineers (ASCE), American Council of Engineering Companies (ACEC) and American Public Works Association (APWA). ISI offers </w:t>
      </w:r>
      <w:proofErr w:type="gramStart"/>
      <w:r w:rsidRPr="003D40E7">
        <w:rPr>
          <w:rFonts w:ascii="Arial" w:eastAsia="Times New Roman" w:hAnsi="Arial" w:cs="Arial"/>
          <w:color w:val="444444"/>
          <w:sz w:val="13"/>
          <w:szCs w:val="13"/>
        </w:rPr>
        <w:t>the</w:t>
      </w:r>
      <w:r w:rsidRPr="003D40E7">
        <w:rPr>
          <w:rFonts w:ascii="Arial" w:eastAsia="Times New Roman" w:hAnsi="Arial" w:cs="Arial"/>
          <w:color w:val="444444"/>
          <w:sz w:val="13"/>
        </w:rPr>
        <w:t> </w:t>
      </w:r>
      <w:r w:rsidRPr="003D40E7">
        <w:rPr>
          <w:rFonts w:ascii="Arial" w:eastAsia="Times New Roman" w:hAnsi="Arial" w:cs="Arial"/>
          <w:b/>
          <w:bCs/>
          <w:color w:val="444444"/>
          <w:sz w:val="13"/>
          <w:szCs w:val="13"/>
        </w:rPr>
        <w:t>envision</w:t>
      </w:r>
      <w:proofErr w:type="gramEnd"/>
      <w:r w:rsidRPr="003D40E7">
        <w:rPr>
          <w:rFonts w:ascii="Arial" w:eastAsia="Times New Roman" w:hAnsi="Arial" w:cs="Arial"/>
          <w:b/>
          <w:bCs/>
          <w:color w:val="444444"/>
          <w:sz w:val="13"/>
          <w:szCs w:val="13"/>
        </w:rPr>
        <w:t>™</w:t>
      </w:r>
      <w:r w:rsidRPr="003D40E7">
        <w:rPr>
          <w:rFonts w:ascii="Arial" w:eastAsia="Times New Roman" w:hAnsi="Arial" w:cs="Arial"/>
          <w:b/>
          <w:bCs/>
          <w:color w:val="444444"/>
          <w:sz w:val="13"/>
        </w:rPr>
        <w:t> </w:t>
      </w:r>
      <w:r w:rsidRPr="003D40E7">
        <w:rPr>
          <w:rFonts w:ascii="Arial" w:eastAsia="Times New Roman" w:hAnsi="Arial" w:cs="Arial"/>
          <w:color w:val="444444"/>
          <w:sz w:val="13"/>
          <w:szCs w:val="13"/>
        </w:rPr>
        <w:t>Sustainability Rating System, which is intended to be used as a self-assessment or as the basis for project verification of all types of sustainable infrastructure projects. Refer to</w:t>
      </w:r>
      <w:r w:rsidRPr="003D40E7">
        <w:rPr>
          <w:rFonts w:ascii="Arial" w:eastAsia="Times New Roman" w:hAnsi="Arial" w:cs="Arial"/>
          <w:color w:val="444444"/>
          <w:sz w:val="13"/>
        </w:rPr>
        <w:t> </w:t>
      </w:r>
      <w:hyperlink r:id="rId1215" w:tgtFrame="_blank" w:tooltip="http://www.sustainableinfrastructure.org" w:history="1">
        <w:r w:rsidRPr="003D40E7">
          <w:rPr>
            <w:rFonts w:ascii="Arial" w:eastAsia="Times New Roman" w:hAnsi="Arial" w:cs="Arial"/>
            <w:color w:val="00AEEF"/>
            <w:sz w:val="13"/>
          </w:rPr>
          <w:t>http://www.sustainableinfrastructure.org</w:t>
        </w:r>
      </w:hyperlink>
      <w:r w:rsidRPr="003D40E7">
        <w:rPr>
          <w:rFonts w:ascii="Arial" w:eastAsia="Times New Roman" w:hAnsi="Arial" w:cs="Arial"/>
          <w:color w:val="444444"/>
          <w:sz w:val="13"/>
        </w:rPr>
        <w:t> </w:t>
      </w:r>
      <w:r w:rsidRPr="003D40E7">
        <w:rPr>
          <w:rFonts w:ascii="Arial" w:eastAsia="Times New Roman" w:hAnsi="Arial" w:cs="Arial"/>
          <w:color w:val="444444"/>
          <w:sz w:val="13"/>
          <w:szCs w:val="13"/>
        </w:rPr>
        <w:t>for more information.</w:t>
      </w:r>
    </w:p>
    <w:bookmarkStart w:id="45" w:name="_ftn8"/>
    <w:p w:rsidR="003D40E7" w:rsidRPr="003D40E7" w:rsidRDefault="003D40E7" w:rsidP="003D40E7">
      <w:pPr>
        <w:spacing w:after="108" w:line="156" w:lineRule="atLeast"/>
        <w:ind w:left="216" w:hanging="216"/>
        <w:rPr>
          <w:rFonts w:ascii="Arial" w:eastAsia="Times New Roman" w:hAnsi="Arial" w:cs="Arial"/>
          <w:color w:val="444444"/>
          <w:sz w:val="13"/>
          <w:szCs w:val="13"/>
        </w:rPr>
      </w:pPr>
      <w:r w:rsidRPr="003D40E7">
        <w:rPr>
          <w:rFonts w:ascii="Arial" w:eastAsia="Times New Roman" w:hAnsi="Arial" w:cs="Arial"/>
          <w:color w:val="444444"/>
          <w:sz w:val="13"/>
          <w:szCs w:val="13"/>
        </w:rPr>
        <w:fldChar w:fldCharType="begin"/>
      </w:r>
      <w:r w:rsidRPr="003D40E7">
        <w:rPr>
          <w:rFonts w:ascii="Arial" w:eastAsia="Times New Roman" w:hAnsi="Arial" w:cs="Arial"/>
          <w:color w:val="444444"/>
          <w:sz w:val="13"/>
          <w:szCs w:val="13"/>
        </w:rPr>
        <w:instrText xml:space="preserve"> HYPERLINK "https://xldp.nextlms.com/lms/content/07cbd7aa8b77e6cd430df3be6cbe5944/File/chapterFiles/contractClauses/sustainabilityAndGreenDesign.html" \l "_ftnref8" \o "[8]" </w:instrText>
      </w:r>
      <w:r w:rsidRPr="003D40E7">
        <w:rPr>
          <w:rFonts w:ascii="Arial" w:eastAsia="Times New Roman" w:hAnsi="Arial" w:cs="Arial"/>
          <w:color w:val="444444"/>
          <w:sz w:val="13"/>
          <w:szCs w:val="13"/>
        </w:rPr>
        <w:fldChar w:fldCharType="separate"/>
      </w:r>
      <w:r w:rsidRPr="003D40E7">
        <w:rPr>
          <w:rFonts w:ascii="Arial" w:eastAsia="Times New Roman" w:hAnsi="Arial" w:cs="Arial"/>
          <w:color w:val="00AEEF"/>
          <w:sz w:val="13"/>
        </w:rPr>
        <w:t>[8]</w:t>
      </w:r>
      <w:r w:rsidRPr="003D40E7">
        <w:rPr>
          <w:rFonts w:ascii="Arial" w:eastAsia="Times New Roman" w:hAnsi="Arial" w:cs="Arial"/>
          <w:color w:val="444444"/>
          <w:sz w:val="13"/>
          <w:szCs w:val="13"/>
        </w:rPr>
        <w:fldChar w:fldCharType="end"/>
      </w:r>
      <w:bookmarkEnd w:id="45"/>
      <w:r w:rsidRPr="003D40E7">
        <w:rPr>
          <w:rFonts w:ascii="Arial" w:eastAsia="Times New Roman" w:hAnsi="Arial" w:cs="Arial"/>
          <w:color w:val="444444"/>
          <w:sz w:val="13"/>
        </w:rPr>
        <w:t> </w:t>
      </w:r>
      <w:r w:rsidRPr="003D40E7">
        <w:rPr>
          <w:rFonts w:ascii="Arial" w:eastAsia="Times New Roman" w:hAnsi="Arial" w:cs="Arial"/>
          <w:color w:val="444444"/>
          <w:sz w:val="13"/>
          <w:szCs w:val="13"/>
        </w:rPr>
        <w:t>Consider, for example, </w:t>
      </w:r>
      <w:r w:rsidRPr="003D40E7">
        <w:rPr>
          <w:rFonts w:ascii="Arial" w:eastAsia="Times New Roman" w:hAnsi="Arial" w:cs="Arial"/>
          <w:i/>
          <w:iCs/>
          <w:color w:val="444444"/>
          <w:sz w:val="13"/>
          <w:szCs w:val="13"/>
        </w:rPr>
        <w:t>Shaw Development vs. Southern Builders</w:t>
      </w:r>
      <w:r w:rsidRPr="003D40E7">
        <w:rPr>
          <w:rFonts w:ascii="Arial" w:eastAsia="Times New Roman" w:hAnsi="Arial" w:cs="Arial"/>
          <w:color w:val="444444"/>
          <w:sz w:val="13"/>
          <w:szCs w:val="13"/>
        </w:rPr>
        <w:t>, a suit by an owner against a contractor that involved the failure to secure LEED-driven tax credits.</w:t>
      </w:r>
    </w:p>
    <w:bookmarkStart w:id="46" w:name="_ftn9"/>
    <w:p w:rsidR="003D40E7" w:rsidRPr="003D40E7" w:rsidRDefault="003D40E7" w:rsidP="003D40E7">
      <w:pPr>
        <w:spacing w:after="108" w:line="156" w:lineRule="atLeast"/>
        <w:ind w:left="216" w:hanging="216"/>
        <w:rPr>
          <w:rFonts w:ascii="Arial" w:eastAsia="Times New Roman" w:hAnsi="Arial" w:cs="Arial"/>
          <w:color w:val="444444"/>
          <w:sz w:val="13"/>
          <w:szCs w:val="13"/>
        </w:rPr>
      </w:pPr>
      <w:r w:rsidRPr="003D40E7">
        <w:rPr>
          <w:rFonts w:ascii="Arial" w:eastAsia="Times New Roman" w:hAnsi="Arial" w:cs="Arial"/>
          <w:color w:val="444444"/>
          <w:sz w:val="13"/>
          <w:szCs w:val="13"/>
        </w:rPr>
        <w:fldChar w:fldCharType="begin"/>
      </w:r>
      <w:r w:rsidRPr="003D40E7">
        <w:rPr>
          <w:rFonts w:ascii="Arial" w:eastAsia="Times New Roman" w:hAnsi="Arial" w:cs="Arial"/>
          <w:color w:val="444444"/>
          <w:sz w:val="13"/>
          <w:szCs w:val="13"/>
        </w:rPr>
        <w:instrText xml:space="preserve"> HYPERLINK "https://xldp.nextlms.com/lms/content/07cbd7aa8b77e6cd430df3be6cbe5944/File/chapterFiles/contractClauses/sustainabilityAndGreenDesign.html" \l "_ftnref9" \o "[9]" </w:instrText>
      </w:r>
      <w:r w:rsidRPr="003D40E7">
        <w:rPr>
          <w:rFonts w:ascii="Arial" w:eastAsia="Times New Roman" w:hAnsi="Arial" w:cs="Arial"/>
          <w:color w:val="444444"/>
          <w:sz w:val="13"/>
          <w:szCs w:val="13"/>
        </w:rPr>
        <w:fldChar w:fldCharType="separate"/>
      </w:r>
      <w:r w:rsidRPr="003D40E7">
        <w:rPr>
          <w:rFonts w:ascii="Arial" w:eastAsia="Times New Roman" w:hAnsi="Arial" w:cs="Arial"/>
          <w:color w:val="00AEEF"/>
          <w:sz w:val="13"/>
        </w:rPr>
        <w:t>[9]</w:t>
      </w:r>
      <w:r w:rsidRPr="003D40E7">
        <w:rPr>
          <w:rFonts w:ascii="Arial" w:eastAsia="Times New Roman" w:hAnsi="Arial" w:cs="Arial"/>
          <w:color w:val="444444"/>
          <w:sz w:val="13"/>
          <w:szCs w:val="13"/>
        </w:rPr>
        <w:fldChar w:fldCharType="end"/>
      </w:r>
      <w:bookmarkEnd w:id="46"/>
      <w:r w:rsidRPr="003D40E7">
        <w:rPr>
          <w:rFonts w:ascii="Arial" w:eastAsia="Times New Roman" w:hAnsi="Arial" w:cs="Arial"/>
          <w:color w:val="444444"/>
          <w:sz w:val="13"/>
        </w:rPr>
        <w:t> </w:t>
      </w:r>
      <w:r w:rsidRPr="003D40E7">
        <w:rPr>
          <w:rFonts w:ascii="Arial" w:eastAsia="Times New Roman" w:hAnsi="Arial" w:cs="Arial"/>
          <w:color w:val="444444"/>
          <w:sz w:val="13"/>
          <w:szCs w:val="13"/>
        </w:rPr>
        <w:t>For more information, go to</w:t>
      </w:r>
      <w:r w:rsidRPr="003D40E7">
        <w:rPr>
          <w:rFonts w:ascii="Arial" w:eastAsia="Times New Roman" w:hAnsi="Arial" w:cs="Arial"/>
          <w:color w:val="444444"/>
          <w:sz w:val="13"/>
        </w:rPr>
        <w:t> </w:t>
      </w:r>
      <w:hyperlink r:id="rId1216" w:tgtFrame="_blank" w:tooltip="http://www.gbci.org" w:history="1">
        <w:r w:rsidRPr="003D40E7">
          <w:rPr>
            <w:rFonts w:ascii="Arial" w:eastAsia="Times New Roman" w:hAnsi="Arial" w:cs="Arial"/>
            <w:color w:val="00AEEF"/>
            <w:sz w:val="13"/>
          </w:rPr>
          <w:t>http://www.gbci.org</w:t>
        </w:r>
      </w:hyperlink>
      <w:r w:rsidRPr="003D40E7">
        <w:rPr>
          <w:rFonts w:ascii="Arial" w:eastAsia="Times New Roman" w:hAnsi="Arial" w:cs="Arial"/>
          <w:color w:val="444444"/>
          <w:sz w:val="13"/>
          <w:szCs w:val="13"/>
        </w:rPr>
        <w:t>.</w:t>
      </w:r>
    </w:p>
    <w:bookmarkStart w:id="47" w:name="_ftn10"/>
    <w:p w:rsidR="003D40E7" w:rsidRPr="003D40E7" w:rsidRDefault="003D40E7" w:rsidP="003D40E7">
      <w:pPr>
        <w:spacing w:after="108" w:line="156" w:lineRule="atLeast"/>
        <w:ind w:left="216" w:hanging="216"/>
        <w:rPr>
          <w:rFonts w:ascii="Arial" w:eastAsia="Times New Roman" w:hAnsi="Arial" w:cs="Arial"/>
          <w:color w:val="444444"/>
          <w:sz w:val="13"/>
          <w:szCs w:val="13"/>
        </w:rPr>
      </w:pPr>
      <w:r w:rsidRPr="003D40E7">
        <w:rPr>
          <w:rFonts w:ascii="Arial" w:eastAsia="Times New Roman" w:hAnsi="Arial" w:cs="Arial"/>
          <w:color w:val="444444"/>
          <w:sz w:val="13"/>
          <w:szCs w:val="13"/>
        </w:rPr>
        <w:fldChar w:fldCharType="begin"/>
      </w:r>
      <w:r w:rsidRPr="003D40E7">
        <w:rPr>
          <w:rFonts w:ascii="Arial" w:eastAsia="Times New Roman" w:hAnsi="Arial" w:cs="Arial"/>
          <w:color w:val="444444"/>
          <w:sz w:val="13"/>
          <w:szCs w:val="13"/>
        </w:rPr>
        <w:instrText xml:space="preserve"> HYPERLINK "https://xldp.nextlms.com/lms/content/07cbd7aa8b77e6cd430df3be6cbe5944/File/chapterFiles/contractClauses/sustainabilityAndGreenDesign.html" \l "_ftnref10" \o "[10]" </w:instrText>
      </w:r>
      <w:r w:rsidRPr="003D40E7">
        <w:rPr>
          <w:rFonts w:ascii="Arial" w:eastAsia="Times New Roman" w:hAnsi="Arial" w:cs="Arial"/>
          <w:color w:val="444444"/>
          <w:sz w:val="13"/>
          <w:szCs w:val="13"/>
        </w:rPr>
        <w:fldChar w:fldCharType="separate"/>
      </w:r>
      <w:r w:rsidRPr="003D40E7">
        <w:rPr>
          <w:rFonts w:ascii="Arial" w:eastAsia="Times New Roman" w:hAnsi="Arial" w:cs="Arial"/>
          <w:color w:val="00AEEF"/>
          <w:sz w:val="13"/>
        </w:rPr>
        <w:t>[10]</w:t>
      </w:r>
      <w:r w:rsidRPr="003D40E7">
        <w:rPr>
          <w:rFonts w:ascii="Arial" w:eastAsia="Times New Roman" w:hAnsi="Arial" w:cs="Arial"/>
          <w:color w:val="444444"/>
          <w:sz w:val="13"/>
          <w:szCs w:val="13"/>
        </w:rPr>
        <w:fldChar w:fldCharType="end"/>
      </w:r>
      <w:bookmarkEnd w:id="47"/>
      <w:r w:rsidRPr="003D40E7">
        <w:rPr>
          <w:rFonts w:ascii="Arial" w:eastAsia="Times New Roman" w:hAnsi="Arial" w:cs="Arial"/>
          <w:color w:val="444444"/>
          <w:sz w:val="13"/>
        </w:rPr>
        <w:t> </w:t>
      </w:r>
      <w:r w:rsidRPr="003D40E7">
        <w:rPr>
          <w:rFonts w:ascii="Arial" w:eastAsia="Times New Roman" w:hAnsi="Arial" w:cs="Arial"/>
          <w:color w:val="444444"/>
          <w:sz w:val="13"/>
          <w:szCs w:val="13"/>
        </w:rPr>
        <w:t>A document that compares the B101™-2007 and the B101™-2007SP can be found at</w:t>
      </w:r>
      <w:r w:rsidRPr="003D40E7">
        <w:rPr>
          <w:rFonts w:ascii="Arial" w:eastAsia="Times New Roman" w:hAnsi="Arial" w:cs="Arial"/>
          <w:color w:val="444444"/>
          <w:sz w:val="13"/>
        </w:rPr>
        <w:t> </w:t>
      </w:r>
      <w:r w:rsidRPr="003D40E7">
        <w:rPr>
          <w:rFonts w:ascii="Arial" w:eastAsia="Times New Roman" w:hAnsi="Arial" w:cs="Arial"/>
          <w:color w:val="444444"/>
          <w:sz w:val="13"/>
          <w:szCs w:val="13"/>
        </w:rPr>
        <w:br/>
      </w:r>
      <w:hyperlink r:id="rId1217" w:tgtFrame="_blank" w:tooltip="http://www.aia.org/contractdocs/aiab093903" w:history="1">
        <w:r w:rsidRPr="003D40E7">
          <w:rPr>
            <w:rFonts w:ascii="Arial" w:eastAsia="Times New Roman" w:hAnsi="Arial" w:cs="Arial"/>
            <w:color w:val="00AEEF"/>
            <w:sz w:val="13"/>
          </w:rPr>
          <w:t>http://www.aia.org/contractdocs/aiab093903</w:t>
        </w:r>
      </w:hyperlink>
      <w:r w:rsidRPr="003D40E7">
        <w:rPr>
          <w:rFonts w:ascii="Arial" w:eastAsia="Times New Roman" w:hAnsi="Arial" w:cs="Arial"/>
          <w:color w:val="444444"/>
          <w:sz w:val="13"/>
          <w:szCs w:val="13"/>
        </w:rPr>
        <w:t>.</w:t>
      </w:r>
    </w:p>
    <w:bookmarkStart w:id="48" w:name="_ftn11"/>
    <w:p w:rsidR="003D40E7" w:rsidRPr="003D40E7" w:rsidRDefault="003D40E7" w:rsidP="003D40E7">
      <w:pPr>
        <w:spacing w:after="108" w:line="156" w:lineRule="atLeast"/>
        <w:ind w:left="216" w:hanging="216"/>
        <w:rPr>
          <w:rFonts w:ascii="Arial" w:eastAsia="Times New Roman" w:hAnsi="Arial" w:cs="Arial"/>
          <w:color w:val="444444"/>
          <w:sz w:val="13"/>
          <w:szCs w:val="13"/>
        </w:rPr>
      </w:pPr>
      <w:r w:rsidRPr="003D40E7">
        <w:rPr>
          <w:rFonts w:ascii="Arial" w:eastAsia="Times New Roman" w:hAnsi="Arial" w:cs="Arial"/>
          <w:color w:val="444444"/>
          <w:sz w:val="13"/>
          <w:szCs w:val="13"/>
        </w:rPr>
        <w:fldChar w:fldCharType="begin"/>
      </w:r>
      <w:r w:rsidRPr="003D40E7">
        <w:rPr>
          <w:rFonts w:ascii="Arial" w:eastAsia="Times New Roman" w:hAnsi="Arial" w:cs="Arial"/>
          <w:color w:val="444444"/>
          <w:sz w:val="13"/>
          <w:szCs w:val="13"/>
        </w:rPr>
        <w:instrText xml:space="preserve"> HYPERLINK "https://xldp.nextlms.com/lms/content/07cbd7aa8b77e6cd430df3be6cbe5944/File/chapterFiles/contractClauses/sustainabilityAndGreenDesign.html" \l "_ftnref11" \o "[11]" </w:instrText>
      </w:r>
      <w:r w:rsidRPr="003D40E7">
        <w:rPr>
          <w:rFonts w:ascii="Arial" w:eastAsia="Times New Roman" w:hAnsi="Arial" w:cs="Arial"/>
          <w:color w:val="444444"/>
          <w:sz w:val="13"/>
          <w:szCs w:val="13"/>
        </w:rPr>
        <w:fldChar w:fldCharType="separate"/>
      </w:r>
      <w:proofErr w:type="gramStart"/>
      <w:r w:rsidRPr="003D40E7">
        <w:rPr>
          <w:rFonts w:ascii="Arial" w:eastAsia="Times New Roman" w:hAnsi="Arial" w:cs="Arial"/>
          <w:color w:val="00AEEF"/>
          <w:sz w:val="13"/>
        </w:rPr>
        <w:t>[11]</w:t>
      </w:r>
      <w:r w:rsidRPr="003D40E7">
        <w:rPr>
          <w:rFonts w:ascii="Arial" w:eastAsia="Times New Roman" w:hAnsi="Arial" w:cs="Arial"/>
          <w:color w:val="444444"/>
          <w:sz w:val="13"/>
          <w:szCs w:val="13"/>
        </w:rPr>
        <w:fldChar w:fldCharType="end"/>
      </w:r>
      <w:bookmarkEnd w:id="48"/>
      <w:r w:rsidRPr="003D40E7">
        <w:rPr>
          <w:rFonts w:ascii="Arial" w:eastAsia="Times New Roman" w:hAnsi="Arial" w:cs="Arial"/>
          <w:color w:val="444444"/>
          <w:sz w:val="13"/>
        </w:rPr>
        <w:t> </w:t>
      </w:r>
      <w:r w:rsidRPr="003D40E7">
        <w:rPr>
          <w:rFonts w:ascii="Arial" w:eastAsia="Times New Roman" w:hAnsi="Arial" w:cs="Arial"/>
          <w:color w:val="444444"/>
          <w:sz w:val="13"/>
          <w:szCs w:val="13"/>
        </w:rPr>
        <w:t>AIA D503™-2011, </w:t>
      </w:r>
      <w:r w:rsidRPr="003D40E7">
        <w:rPr>
          <w:rFonts w:ascii="Arial" w:eastAsia="Times New Roman" w:hAnsi="Arial" w:cs="Arial"/>
          <w:i/>
          <w:iCs/>
          <w:color w:val="444444"/>
          <w:sz w:val="13"/>
          <w:szCs w:val="13"/>
        </w:rPr>
        <w:t>Guide for Sustainable Projects, including Agreement Amendments and Supplementary Conditions</w:t>
      </w:r>
      <w:r w:rsidRPr="003D40E7">
        <w:rPr>
          <w:rFonts w:ascii="Arial" w:eastAsia="Times New Roman" w:hAnsi="Arial" w:cs="Arial"/>
          <w:color w:val="444444"/>
          <w:sz w:val="13"/>
          <w:szCs w:val="13"/>
        </w:rPr>
        <w:t>.</w:t>
      </w:r>
      <w:proofErr w:type="gramEnd"/>
      <w:r w:rsidRPr="003D40E7">
        <w:rPr>
          <w:rFonts w:ascii="Arial" w:eastAsia="Times New Roman" w:hAnsi="Arial" w:cs="Arial"/>
          <w:color w:val="444444"/>
          <w:sz w:val="13"/>
          <w:szCs w:val="13"/>
        </w:rPr>
        <w:t xml:space="preserve"> </w:t>
      </w:r>
      <w:proofErr w:type="gramStart"/>
      <w:r w:rsidRPr="003D40E7">
        <w:rPr>
          <w:rFonts w:ascii="Arial" w:eastAsia="Times New Roman" w:hAnsi="Arial" w:cs="Arial"/>
          <w:color w:val="444444"/>
          <w:sz w:val="13"/>
          <w:szCs w:val="13"/>
        </w:rPr>
        <w:t>Available at</w:t>
      </w:r>
      <w:r w:rsidRPr="003D40E7">
        <w:rPr>
          <w:rFonts w:ascii="Arial" w:eastAsia="Times New Roman" w:hAnsi="Arial" w:cs="Arial"/>
          <w:color w:val="444444"/>
          <w:sz w:val="13"/>
        </w:rPr>
        <w:t> </w:t>
      </w:r>
      <w:hyperlink r:id="rId1218" w:tgtFrame="_blank" w:tooltip="http://info.aia.org/aia/sustainabilityguide.cfm" w:history="1">
        <w:r w:rsidRPr="003D40E7">
          <w:rPr>
            <w:rFonts w:ascii="Arial" w:eastAsia="Times New Roman" w:hAnsi="Arial" w:cs="Arial"/>
            <w:color w:val="00AEEF"/>
            <w:sz w:val="13"/>
          </w:rPr>
          <w:t>http://info.aia.org/aia/sustainabilityguide.cfm</w:t>
        </w:r>
      </w:hyperlink>
      <w:r w:rsidRPr="003D40E7">
        <w:rPr>
          <w:rFonts w:ascii="Arial" w:eastAsia="Times New Roman" w:hAnsi="Arial" w:cs="Arial"/>
          <w:color w:val="444444"/>
          <w:sz w:val="13"/>
          <w:szCs w:val="13"/>
        </w:rPr>
        <w:t>.</w:t>
      </w:r>
      <w:proofErr w:type="gramEnd"/>
    </w:p>
    <w:bookmarkStart w:id="49" w:name="_ftn12"/>
    <w:p w:rsidR="003D40E7" w:rsidRPr="003D40E7" w:rsidRDefault="003D40E7" w:rsidP="003D40E7">
      <w:pPr>
        <w:spacing w:after="108" w:line="156" w:lineRule="atLeast"/>
        <w:ind w:left="216" w:hanging="216"/>
        <w:rPr>
          <w:rFonts w:ascii="Arial" w:eastAsia="Times New Roman" w:hAnsi="Arial" w:cs="Arial"/>
          <w:color w:val="444444"/>
          <w:sz w:val="13"/>
          <w:szCs w:val="13"/>
        </w:rPr>
      </w:pPr>
      <w:r w:rsidRPr="003D40E7">
        <w:rPr>
          <w:rFonts w:ascii="Arial" w:eastAsia="Times New Roman" w:hAnsi="Arial" w:cs="Arial"/>
          <w:color w:val="444444"/>
          <w:sz w:val="13"/>
          <w:szCs w:val="13"/>
        </w:rPr>
        <w:fldChar w:fldCharType="begin"/>
      </w:r>
      <w:r w:rsidRPr="003D40E7">
        <w:rPr>
          <w:rFonts w:ascii="Arial" w:eastAsia="Times New Roman" w:hAnsi="Arial" w:cs="Arial"/>
          <w:color w:val="444444"/>
          <w:sz w:val="13"/>
          <w:szCs w:val="13"/>
        </w:rPr>
        <w:instrText xml:space="preserve"> HYPERLINK "https://xldp.nextlms.com/lms/content/07cbd7aa8b77e6cd430df3be6cbe5944/File/chapterFiles/contractClauses/sustainabilityAndGreenDesign.html" \l "_ftnref12" \o "[12]" </w:instrText>
      </w:r>
      <w:r w:rsidRPr="003D40E7">
        <w:rPr>
          <w:rFonts w:ascii="Arial" w:eastAsia="Times New Roman" w:hAnsi="Arial" w:cs="Arial"/>
          <w:color w:val="444444"/>
          <w:sz w:val="13"/>
          <w:szCs w:val="13"/>
        </w:rPr>
        <w:fldChar w:fldCharType="separate"/>
      </w:r>
      <w:r w:rsidRPr="003D40E7">
        <w:rPr>
          <w:rFonts w:ascii="Arial" w:eastAsia="Times New Roman" w:hAnsi="Arial" w:cs="Arial"/>
          <w:color w:val="00AEEF"/>
          <w:sz w:val="13"/>
        </w:rPr>
        <w:t>[12]</w:t>
      </w:r>
      <w:r w:rsidRPr="003D40E7">
        <w:rPr>
          <w:rFonts w:ascii="Arial" w:eastAsia="Times New Roman" w:hAnsi="Arial" w:cs="Arial"/>
          <w:color w:val="444444"/>
          <w:sz w:val="13"/>
          <w:szCs w:val="13"/>
        </w:rPr>
        <w:fldChar w:fldCharType="end"/>
      </w:r>
      <w:bookmarkEnd w:id="49"/>
      <w:r w:rsidRPr="003D40E7">
        <w:rPr>
          <w:rFonts w:ascii="Arial" w:eastAsia="Times New Roman" w:hAnsi="Arial" w:cs="Arial"/>
          <w:color w:val="444444"/>
          <w:sz w:val="13"/>
        </w:rPr>
        <w:t> </w:t>
      </w:r>
      <w:r w:rsidRPr="003D40E7">
        <w:rPr>
          <w:rFonts w:ascii="Arial" w:eastAsia="Times New Roman" w:hAnsi="Arial" w:cs="Arial"/>
          <w:color w:val="444444"/>
          <w:sz w:val="13"/>
          <w:szCs w:val="13"/>
        </w:rPr>
        <w:t>Available at</w:t>
      </w:r>
      <w:r w:rsidRPr="003D40E7">
        <w:rPr>
          <w:rFonts w:ascii="Arial" w:eastAsia="Times New Roman" w:hAnsi="Arial" w:cs="Arial"/>
          <w:color w:val="444444"/>
          <w:sz w:val="13"/>
        </w:rPr>
        <w:t> </w:t>
      </w:r>
      <w:hyperlink r:id="rId1219" w:tgtFrame="_blank" w:tooltip="http://www.theaiatrust.com/goinggreen/2008GreenPaperAppendixCClientWaiverInformedConsent.doc" w:history="1">
        <w:r w:rsidRPr="003D40E7">
          <w:rPr>
            <w:rFonts w:ascii="Arial" w:eastAsia="Times New Roman" w:hAnsi="Arial" w:cs="Arial"/>
            <w:color w:val="666666"/>
            <w:sz w:val="13"/>
          </w:rPr>
          <w:t>http://www.theaiatrust.com/goinggreen/2008GreenPaperAppendixCClientWaiverInformedConsent.doc</w:t>
        </w:r>
      </w:hyperlink>
      <w:r w:rsidRPr="003D40E7">
        <w:rPr>
          <w:rFonts w:ascii="Arial" w:eastAsia="Times New Roman" w:hAnsi="Arial" w:cs="Arial"/>
          <w:color w:val="444444"/>
          <w:sz w:val="13"/>
          <w:szCs w:val="13"/>
        </w:rPr>
        <w:t>.</w:t>
      </w:r>
    </w:p>
    <w:bookmarkStart w:id="50" w:name="_ftn13"/>
    <w:p w:rsidR="003D40E7" w:rsidRPr="003D40E7" w:rsidRDefault="003D40E7" w:rsidP="003D40E7">
      <w:pPr>
        <w:spacing w:after="108" w:line="156" w:lineRule="atLeast"/>
        <w:ind w:left="216" w:hanging="216"/>
        <w:rPr>
          <w:rFonts w:ascii="Arial" w:eastAsia="Times New Roman" w:hAnsi="Arial" w:cs="Arial"/>
          <w:color w:val="444444"/>
          <w:sz w:val="13"/>
          <w:szCs w:val="13"/>
        </w:rPr>
      </w:pPr>
      <w:r w:rsidRPr="003D40E7">
        <w:rPr>
          <w:rFonts w:ascii="Arial" w:eastAsia="Times New Roman" w:hAnsi="Arial" w:cs="Arial"/>
          <w:color w:val="444444"/>
          <w:sz w:val="13"/>
          <w:szCs w:val="13"/>
        </w:rPr>
        <w:fldChar w:fldCharType="begin"/>
      </w:r>
      <w:r w:rsidRPr="003D40E7">
        <w:rPr>
          <w:rFonts w:ascii="Arial" w:eastAsia="Times New Roman" w:hAnsi="Arial" w:cs="Arial"/>
          <w:color w:val="444444"/>
          <w:sz w:val="13"/>
          <w:szCs w:val="13"/>
        </w:rPr>
        <w:instrText xml:space="preserve"> HYPERLINK "https://xldp.nextlms.com/lms/content/07cbd7aa8b77e6cd430df3be6cbe5944/File/chapterFiles/contractClauses/sustainabilityAndGreenDesign.html" \l "_ftnref13" \o "[13]" </w:instrText>
      </w:r>
      <w:r w:rsidRPr="003D40E7">
        <w:rPr>
          <w:rFonts w:ascii="Arial" w:eastAsia="Times New Roman" w:hAnsi="Arial" w:cs="Arial"/>
          <w:color w:val="444444"/>
          <w:sz w:val="13"/>
          <w:szCs w:val="13"/>
        </w:rPr>
        <w:fldChar w:fldCharType="separate"/>
      </w:r>
      <w:r w:rsidRPr="003D40E7">
        <w:rPr>
          <w:rFonts w:ascii="Arial" w:eastAsia="Times New Roman" w:hAnsi="Arial" w:cs="Arial"/>
          <w:color w:val="00AEEF"/>
          <w:sz w:val="13"/>
        </w:rPr>
        <w:t>[13]</w:t>
      </w:r>
      <w:r w:rsidRPr="003D40E7">
        <w:rPr>
          <w:rFonts w:ascii="Arial" w:eastAsia="Times New Roman" w:hAnsi="Arial" w:cs="Arial"/>
          <w:color w:val="444444"/>
          <w:sz w:val="13"/>
          <w:szCs w:val="13"/>
        </w:rPr>
        <w:fldChar w:fldCharType="end"/>
      </w:r>
      <w:bookmarkEnd w:id="50"/>
      <w:r w:rsidRPr="003D40E7">
        <w:rPr>
          <w:rFonts w:ascii="Arial" w:eastAsia="Times New Roman" w:hAnsi="Arial" w:cs="Arial"/>
          <w:color w:val="444444"/>
          <w:sz w:val="13"/>
        </w:rPr>
        <w:t> </w:t>
      </w:r>
      <w:r w:rsidRPr="003D40E7">
        <w:rPr>
          <w:rFonts w:ascii="Arial" w:eastAsia="Times New Roman" w:hAnsi="Arial" w:cs="Arial"/>
          <w:color w:val="444444"/>
          <w:sz w:val="13"/>
          <w:szCs w:val="13"/>
        </w:rPr>
        <w:t>Also see USGBC’s</w:t>
      </w:r>
      <w:r w:rsidRPr="003D40E7">
        <w:rPr>
          <w:rFonts w:ascii="Arial" w:eastAsia="Times New Roman" w:hAnsi="Arial" w:cs="Arial"/>
          <w:color w:val="444444"/>
          <w:sz w:val="13"/>
        </w:rPr>
        <w:t> </w:t>
      </w:r>
      <w:r w:rsidRPr="003D40E7">
        <w:rPr>
          <w:rFonts w:ascii="Arial" w:eastAsia="Times New Roman" w:hAnsi="Arial" w:cs="Arial"/>
          <w:i/>
          <w:iCs/>
          <w:color w:val="444444"/>
          <w:sz w:val="13"/>
          <w:szCs w:val="13"/>
        </w:rPr>
        <w:t>Existing Buildings: Operations and Maintenance</w:t>
      </w:r>
      <w:r w:rsidRPr="003D40E7">
        <w:rPr>
          <w:rFonts w:ascii="Arial" w:eastAsia="Times New Roman" w:hAnsi="Arial" w:cs="Arial"/>
          <w:color w:val="444444"/>
          <w:sz w:val="13"/>
        </w:rPr>
        <w:t> </w:t>
      </w:r>
      <w:r w:rsidRPr="003D40E7">
        <w:rPr>
          <w:rFonts w:ascii="Arial" w:eastAsia="Times New Roman" w:hAnsi="Arial" w:cs="Arial"/>
          <w:color w:val="444444"/>
          <w:sz w:val="13"/>
          <w:szCs w:val="13"/>
        </w:rPr>
        <w:t>at</w:t>
      </w:r>
      <w:r w:rsidRPr="003D40E7">
        <w:rPr>
          <w:rFonts w:ascii="Arial" w:eastAsia="Times New Roman" w:hAnsi="Arial" w:cs="Arial"/>
          <w:color w:val="444444"/>
          <w:sz w:val="13"/>
        </w:rPr>
        <w:t> </w:t>
      </w:r>
      <w:hyperlink r:id="rId1220" w:tgtFrame="_blank" w:tooltip="http://www.usgbc.org/LEED/EB" w:history="1">
        <w:r w:rsidRPr="003D40E7">
          <w:rPr>
            <w:rFonts w:ascii="Arial" w:eastAsia="Times New Roman" w:hAnsi="Arial" w:cs="Arial"/>
            <w:color w:val="00AEEF"/>
            <w:sz w:val="13"/>
          </w:rPr>
          <w:t>http://www.usgbc.org/LEED/EB</w:t>
        </w:r>
      </w:hyperlink>
      <w:r w:rsidRPr="003D40E7">
        <w:rPr>
          <w:rFonts w:ascii="Arial" w:eastAsia="Times New Roman" w:hAnsi="Arial" w:cs="Arial"/>
          <w:color w:val="444444"/>
          <w:sz w:val="13"/>
          <w:szCs w:val="13"/>
        </w:rPr>
        <w:t>.</w:t>
      </w:r>
    </w:p>
    <w:p w:rsidR="003D40E7" w:rsidRDefault="003D40E7">
      <w:r>
        <w:br w:type="page"/>
      </w:r>
    </w:p>
    <w:p w:rsidR="003D40E7" w:rsidRPr="003D40E7" w:rsidRDefault="003D40E7" w:rsidP="003D40E7">
      <w:pPr>
        <w:spacing w:after="24" w:line="240" w:lineRule="auto"/>
        <w:rPr>
          <w:rFonts w:ascii="Arial" w:eastAsia="Times New Roman" w:hAnsi="Arial" w:cs="Arial"/>
          <w:b/>
          <w:bCs/>
          <w:color w:val="333333"/>
          <w:sz w:val="36"/>
          <w:szCs w:val="36"/>
        </w:rPr>
      </w:pPr>
      <w:r w:rsidRPr="003D40E7">
        <w:rPr>
          <w:rFonts w:ascii="Arial" w:eastAsia="Times New Roman" w:hAnsi="Arial" w:cs="Arial"/>
          <w:b/>
          <w:bCs/>
          <w:color w:val="333333"/>
          <w:sz w:val="36"/>
          <w:szCs w:val="36"/>
        </w:rPr>
        <w:lastRenderedPageBreak/>
        <w:t>Termination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When a consultant and a client sign an agreement for services, the consultant is promising to employ his or her professional skills, knowledge, capital and reputation for the benefit of the client under certain terms and conditions in exchange for a stipulated fee. Should either party fail to perform its part of the bargain, should the circumstances of the project materially change or should insolvable disagreements arise, both the consultant and the client need the right to terminate the agreement.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While the client may argue for more freedom to terminate than the consultant, the consultant can and should insist on several causes for which it may terminate, including the client's breach of any material condition (nonpayment of fees, for example), inability to reach agreement on additional services, changes in the parties or substantially changed conditions. Under any of these circumstances, the consultant should have the absolute right to terminate the contract upon appropriate notice. (See</w:t>
      </w:r>
      <w:r w:rsidRPr="003D40E7">
        <w:rPr>
          <w:rFonts w:ascii="Arial" w:eastAsia="Times New Roman" w:hAnsi="Arial" w:cs="Arial"/>
          <w:color w:val="444444"/>
          <w:sz w:val="16"/>
        </w:rPr>
        <w:t> </w:t>
      </w:r>
      <w:hyperlink r:id="rId1221" w:tooltip="Assignment" w:history="1">
        <w:r w:rsidRPr="003D40E7">
          <w:rPr>
            <w:rFonts w:ascii="Arial" w:eastAsia="Times New Roman" w:hAnsi="Arial" w:cs="Arial"/>
            <w:color w:val="00AEEF"/>
            <w:sz w:val="16"/>
          </w:rPr>
          <w:t>Assignment</w:t>
        </w:r>
      </w:hyperlink>
      <w:r w:rsidRPr="003D40E7">
        <w:rPr>
          <w:rFonts w:ascii="Arial" w:eastAsia="Times New Roman" w:hAnsi="Arial" w:cs="Arial"/>
          <w:color w:val="444444"/>
          <w:sz w:val="16"/>
          <w:szCs w:val="16"/>
        </w:rPr>
        <w:t>,</w:t>
      </w:r>
      <w:r w:rsidRPr="003D40E7">
        <w:rPr>
          <w:rFonts w:ascii="Arial" w:eastAsia="Times New Roman" w:hAnsi="Arial" w:cs="Arial"/>
          <w:color w:val="444444"/>
          <w:sz w:val="16"/>
        </w:rPr>
        <w:t> </w:t>
      </w:r>
      <w:hyperlink r:id="rId1222" w:tooltip="Billing and Payment" w:history="1">
        <w:r w:rsidRPr="003D40E7">
          <w:rPr>
            <w:rFonts w:ascii="Arial" w:eastAsia="Times New Roman" w:hAnsi="Arial" w:cs="Arial"/>
            <w:color w:val="00AEEF"/>
            <w:sz w:val="16"/>
          </w:rPr>
          <w:t>Billing and Payment</w:t>
        </w:r>
      </w:hyperlink>
      <w:r w:rsidRPr="003D40E7">
        <w:rPr>
          <w:rFonts w:ascii="Arial" w:eastAsia="Times New Roman" w:hAnsi="Arial" w:cs="Arial"/>
          <w:color w:val="444444"/>
          <w:sz w:val="16"/>
          <w:szCs w:val="16"/>
        </w:rPr>
        <w:t>,</w:t>
      </w:r>
      <w:r w:rsidRPr="003D40E7">
        <w:rPr>
          <w:rFonts w:ascii="Arial" w:eastAsia="Times New Roman" w:hAnsi="Arial" w:cs="Arial"/>
          <w:color w:val="444444"/>
          <w:sz w:val="16"/>
        </w:rPr>
        <w:t> </w:t>
      </w:r>
      <w:hyperlink r:id="rId1223" w:tooltip="Changed Conditions" w:history="1">
        <w:r w:rsidRPr="003D40E7">
          <w:rPr>
            <w:rFonts w:ascii="Arial" w:eastAsia="Times New Roman" w:hAnsi="Arial" w:cs="Arial"/>
            <w:color w:val="00AEEF"/>
            <w:sz w:val="16"/>
          </w:rPr>
          <w:t>Changed Conditions</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and</w:t>
      </w:r>
      <w:r w:rsidRPr="003D40E7">
        <w:rPr>
          <w:rFonts w:ascii="Arial" w:eastAsia="Times New Roman" w:hAnsi="Arial" w:cs="Arial"/>
          <w:color w:val="444444"/>
          <w:sz w:val="16"/>
        </w:rPr>
        <w:t> </w:t>
      </w:r>
      <w:hyperlink r:id="rId1224" w:tooltip="Scope of Services" w:history="1">
        <w:r w:rsidRPr="003D40E7">
          <w:rPr>
            <w:rFonts w:ascii="Arial" w:eastAsia="Times New Roman" w:hAnsi="Arial" w:cs="Arial"/>
            <w:color w:val="00AEEF"/>
            <w:sz w:val="16"/>
          </w:rPr>
          <w:t>Scope of Services</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for related discussions.)</w:t>
      </w:r>
    </w:p>
    <w:p w:rsidR="003D40E7" w:rsidRPr="003D40E7" w:rsidRDefault="003D40E7" w:rsidP="003D40E7">
      <w:pPr>
        <w:spacing w:before="108" w:after="100" w:afterAutospacing="1" w:line="180" w:lineRule="atLeast"/>
        <w:rPr>
          <w:rFonts w:ascii="Arial" w:eastAsia="Times New Roman" w:hAnsi="Arial" w:cs="Arial"/>
          <w:b/>
          <w:bCs/>
          <w:color w:val="333333"/>
          <w:sz w:val="17"/>
          <w:szCs w:val="17"/>
        </w:rPr>
      </w:pPr>
      <w:r w:rsidRPr="003D40E7">
        <w:rPr>
          <w:rFonts w:ascii="Arial" w:eastAsia="Times New Roman" w:hAnsi="Arial" w:cs="Arial"/>
          <w:b/>
          <w:bCs/>
          <w:color w:val="333333"/>
          <w:sz w:val="17"/>
          <w:szCs w:val="17"/>
        </w:rPr>
        <w:t>The Problem</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If your agreement does not address (or does not adequately address) the subject of termination, it is an invitation to a dispute. Beware, too, of a client-written contract with one-sided language that permits only your client to terminate. Any agreement that gives just one party the right to terminate is onerous and inequitable—and speaks volumes about the author.</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Recognize also that your firm will incur substantial shutdown costs if you are terminated prematurely from a project to which you have heavily committed your resources. Beware, too, of a provision hidden in a Termination clause that transfers the ownership of documents. This might allow the client to terminate you early from the project just to obtain ownership of your plans. (See</w:t>
      </w:r>
      <w:r w:rsidRPr="003D40E7">
        <w:rPr>
          <w:rFonts w:ascii="Arial" w:eastAsia="Times New Roman" w:hAnsi="Arial" w:cs="Arial"/>
          <w:color w:val="444444"/>
          <w:sz w:val="16"/>
        </w:rPr>
        <w:t> </w:t>
      </w:r>
      <w:hyperlink r:id="rId1225" w:tooltip="Ownership of Instruments of Service" w:history="1">
        <w:r w:rsidRPr="003D40E7">
          <w:rPr>
            <w:rFonts w:ascii="Arial" w:eastAsia="Times New Roman" w:hAnsi="Arial" w:cs="Arial"/>
            <w:color w:val="00AEEF"/>
            <w:sz w:val="16"/>
          </w:rPr>
          <w:t>Ownership of Instruments of Service</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for more information.)</w:t>
      </w:r>
    </w:p>
    <w:p w:rsidR="003D40E7" w:rsidRPr="003D40E7" w:rsidRDefault="003D40E7" w:rsidP="003D40E7">
      <w:pPr>
        <w:spacing w:before="108" w:after="100" w:afterAutospacing="1" w:line="180" w:lineRule="atLeast"/>
        <w:rPr>
          <w:rFonts w:ascii="Arial" w:eastAsia="Times New Roman" w:hAnsi="Arial" w:cs="Arial"/>
          <w:b/>
          <w:bCs/>
          <w:color w:val="333333"/>
          <w:sz w:val="17"/>
          <w:szCs w:val="17"/>
        </w:rPr>
      </w:pPr>
      <w:r w:rsidRPr="003D40E7">
        <w:rPr>
          <w:rFonts w:ascii="Arial" w:eastAsia="Times New Roman" w:hAnsi="Arial" w:cs="Arial"/>
          <w:b/>
          <w:bCs/>
          <w:color w:val="333333"/>
          <w:sz w:val="17"/>
          <w:szCs w:val="17"/>
        </w:rPr>
        <w:t>The Solution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Every contract should have a termination clause. This is a</w:t>
      </w:r>
      <w:r w:rsidRPr="003D40E7">
        <w:rPr>
          <w:rFonts w:ascii="Arial" w:eastAsia="Times New Roman" w:hAnsi="Arial" w:cs="Arial"/>
          <w:color w:val="444444"/>
          <w:sz w:val="16"/>
        </w:rPr>
        <w:t> </w:t>
      </w:r>
      <w:hyperlink r:id="rId1226" w:tooltip="Deal-Maker" w:history="1">
        <w:r w:rsidRPr="003D40E7">
          <w:rPr>
            <w:rFonts w:ascii="Arial" w:eastAsia="Times New Roman" w:hAnsi="Arial" w:cs="Arial"/>
            <w:color w:val="00AEEF"/>
            <w:sz w:val="16"/>
          </w:rPr>
          <w:t>Deal-Maker</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provision—a must-have. The termination clause should define the circumstances under which either party may end their legal relationship and, depending on who initiates the action, specify the rights that each party has when the termination occurs.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The following clause allows your client to terminate with or without cause but to be held responsible for any costs you incur associated with stopping the project. It gives you the right to terminate for specified causes and offers you protection when you quit for justifiable cause.</w:t>
      </w:r>
    </w:p>
    <w:p w:rsidR="003D40E7" w:rsidRPr="003D40E7" w:rsidRDefault="003D40E7" w:rsidP="003D40E7">
      <w:pPr>
        <w:spacing w:after="100" w:afterAutospacing="1" w:line="252" w:lineRule="atLeast"/>
        <w:jc w:val="center"/>
        <w:rPr>
          <w:rFonts w:ascii="Arial" w:eastAsia="Times New Roman" w:hAnsi="Arial" w:cs="Arial"/>
          <w:b/>
          <w:bCs/>
          <w:caps/>
          <w:color w:val="444444"/>
          <w:sz w:val="16"/>
          <w:szCs w:val="16"/>
        </w:rPr>
      </w:pPr>
      <w:r w:rsidRPr="003D40E7">
        <w:rPr>
          <w:rFonts w:ascii="Arial" w:eastAsia="Times New Roman" w:hAnsi="Arial" w:cs="Arial"/>
          <w:b/>
          <w:bCs/>
          <w:caps/>
          <w:color w:val="444444"/>
          <w:sz w:val="16"/>
          <w:szCs w:val="16"/>
        </w:rPr>
        <w:t>TERMINATION</w:t>
      </w:r>
    </w:p>
    <w:p w:rsidR="003D40E7" w:rsidRPr="003D40E7" w:rsidRDefault="003D40E7" w:rsidP="003D40E7">
      <w:pPr>
        <w:spacing w:before="100" w:beforeAutospacing="1" w:after="216"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In the event of termination of this Agreement by either party, the Client shall within fifteen (15) calendar days of termination pay the Consultant for all services rendered and all reimbursable costs incurred by the Consultant up to the date of termination, in accordance with the payment provisions of this Agreement.</w:t>
      </w:r>
    </w:p>
    <w:p w:rsidR="003D40E7" w:rsidRPr="003D40E7" w:rsidRDefault="003D40E7" w:rsidP="003D40E7">
      <w:pPr>
        <w:spacing w:before="100" w:beforeAutospacing="1" w:after="216"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The Client may terminate this Agreement for the Client's convenience and without cause upon giving the Consultant not less than seven (7) calendar days' written notice.</w:t>
      </w:r>
    </w:p>
    <w:p w:rsidR="003D40E7" w:rsidRPr="003D40E7" w:rsidRDefault="003D40E7" w:rsidP="003D40E7">
      <w:pPr>
        <w:spacing w:before="100" w:beforeAutospacing="1" w:after="108"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 xml:space="preserve">Either party may terminate this Agreement for cause upon giving the other party not less than seven (7) calendar </w:t>
      </w:r>
      <w:proofErr w:type="gramStart"/>
      <w:r w:rsidRPr="003D40E7">
        <w:rPr>
          <w:rFonts w:ascii="Arial" w:eastAsia="Times New Roman" w:hAnsi="Arial" w:cs="Arial"/>
          <w:b/>
          <w:bCs/>
          <w:color w:val="444444"/>
          <w:sz w:val="16"/>
          <w:szCs w:val="16"/>
        </w:rPr>
        <w:t>days</w:t>
      </w:r>
      <w:proofErr w:type="gramEnd"/>
      <w:r w:rsidRPr="003D40E7">
        <w:rPr>
          <w:rFonts w:ascii="Arial" w:eastAsia="Times New Roman" w:hAnsi="Arial" w:cs="Arial"/>
          <w:b/>
          <w:bCs/>
          <w:color w:val="444444"/>
          <w:sz w:val="16"/>
          <w:szCs w:val="16"/>
        </w:rPr>
        <w:t xml:space="preserve"> written notice for any of the following reasons:</w:t>
      </w:r>
    </w:p>
    <w:p w:rsidR="003D40E7" w:rsidRPr="003D40E7" w:rsidRDefault="003D40E7" w:rsidP="003D40E7">
      <w:pPr>
        <w:numPr>
          <w:ilvl w:val="0"/>
          <w:numId w:val="43"/>
        </w:numPr>
        <w:spacing w:before="100" w:beforeAutospacing="1" w:after="144" w:line="252" w:lineRule="atLeast"/>
        <w:ind w:left="936"/>
        <w:rPr>
          <w:rFonts w:ascii="Arial" w:eastAsia="Times New Roman" w:hAnsi="Arial" w:cs="Arial"/>
          <w:b/>
          <w:bCs/>
          <w:color w:val="444444"/>
          <w:sz w:val="14"/>
          <w:szCs w:val="14"/>
        </w:rPr>
      </w:pPr>
      <w:r w:rsidRPr="003D40E7">
        <w:rPr>
          <w:rFonts w:ascii="Arial" w:eastAsia="Times New Roman" w:hAnsi="Arial" w:cs="Arial"/>
          <w:b/>
          <w:bCs/>
          <w:color w:val="444444"/>
          <w:sz w:val="14"/>
          <w:szCs w:val="14"/>
        </w:rPr>
        <w:t>Substantial failure by the other party to perform in accordance with the terms of this Agreement and through no fault of the terminating party;</w:t>
      </w:r>
    </w:p>
    <w:p w:rsidR="003D40E7" w:rsidRPr="003D40E7" w:rsidRDefault="003D40E7" w:rsidP="003D40E7">
      <w:pPr>
        <w:numPr>
          <w:ilvl w:val="0"/>
          <w:numId w:val="43"/>
        </w:numPr>
        <w:spacing w:before="100" w:beforeAutospacing="1" w:after="144" w:line="252" w:lineRule="atLeast"/>
        <w:ind w:left="936"/>
        <w:rPr>
          <w:rFonts w:ascii="Arial" w:eastAsia="Times New Roman" w:hAnsi="Arial" w:cs="Arial"/>
          <w:b/>
          <w:bCs/>
          <w:color w:val="444444"/>
          <w:sz w:val="14"/>
          <w:szCs w:val="14"/>
        </w:rPr>
      </w:pPr>
      <w:r w:rsidRPr="003D40E7">
        <w:rPr>
          <w:rFonts w:ascii="Arial" w:eastAsia="Times New Roman" w:hAnsi="Arial" w:cs="Arial"/>
          <w:b/>
          <w:bCs/>
          <w:color w:val="444444"/>
          <w:sz w:val="14"/>
          <w:szCs w:val="14"/>
        </w:rPr>
        <w:lastRenderedPageBreak/>
        <w:t>Assignment of this Agreement or transfer of the Project by either party to any other entity without the prior written consent of the other party;</w:t>
      </w:r>
    </w:p>
    <w:p w:rsidR="003D40E7" w:rsidRPr="003D40E7" w:rsidRDefault="003D40E7" w:rsidP="003D40E7">
      <w:pPr>
        <w:numPr>
          <w:ilvl w:val="0"/>
          <w:numId w:val="43"/>
        </w:numPr>
        <w:spacing w:before="100" w:beforeAutospacing="1" w:after="144" w:line="252" w:lineRule="atLeast"/>
        <w:ind w:left="936"/>
        <w:rPr>
          <w:rFonts w:ascii="Arial" w:eastAsia="Times New Roman" w:hAnsi="Arial" w:cs="Arial"/>
          <w:b/>
          <w:bCs/>
          <w:color w:val="444444"/>
          <w:sz w:val="14"/>
          <w:szCs w:val="14"/>
        </w:rPr>
      </w:pPr>
      <w:r w:rsidRPr="003D40E7">
        <w:rPr>
          <w:rFonts w:ascii="Arial" w:eastAsia="Times New Roman" w:hAnsi="Arial" w:cs="Arial"/>
          <w:b/>
          <w:bCs/>
          <w:color w:val="444444"/>
          <w:sz w:val="14"/>
          <w:szCs w:val="14"/>
        </w:rPr>
        <w:t>Suspension of the Project or the Consultant's services by the Client for more than ninety (90) calendar days, consecutive or in the aggregate;</w:t>
      </w:r>
    </w:p>
    <w:p w:rsidR="003D40E7" w:rsidRPr="003D40E7" w:rsidRDefault="003D40E7" w:rsidP="003D40E7">
      <w:pPr>
        <w:numPr>
          <w:ilvl w:val="0"/>
          <w:numId w:val="43"/>
        </w:numPr>
        <w:spacing w:before="100" w:beforeAutospacing="1" w:after="144" w:line="252" w:lineRule="atLeast"/>
        <w:ind w:left="936"/>
        <w:rPr>
          <w:rFonts w:ascii="Arial" w:eastAsia="Times New Roman" w:hAnsi="Arial" w:cs="Arial"/>
          <w:b/>
          <w:bCs/>
          <w:color w:val="444444"/>
          <w:sz w:val="14"/>
          <w:szCs w:val="14"/>
        </w:rPr>
      </w:pPr>
      <w:r w:rsidRPr="003D40E7">
        <w:rPr>
          <w:rFonts w:ascii="Arial" w:eastAsia="Times New Roman" w:hAnsi="Arial" w:cs="Arial"/>
          <w:b/>
          <w:bCs/>
          <w:color w:val="444444"/>
          <w:sz w:val="14"/>
          <w:szCs w:val="14"/>
        </w:rPr>
        <w:t>Material changes in the conditions under which this Agreement was entered into, the Scope of Services or the nature of the Project, and the failure of the parties to reach agreement on the compensation and schedule adjustments necessitated by such changes.</w:t>
      </w:r>
    </w:p>
    <w:p w:rsidR="003D40E7" w:rsidRPr="003D40E7" w:rsidRDefault="003D40E7" w:rsidP="003D40E7">
      <w:pPr>
        <w:spacing w:before="100" w:beforeAutospacing="1" w:after="100" w:afterAutospacing="1"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In the event of any termination that is not the fault of the Consultant, the Client shall pay the Consultant, in addition to payment for services rendered and reimbursable costs incurred, for all expenses reasonably incurred by the Consultant in connection with the orderly termination of this Agreement, including but not limited to demobilization, reassignment of personnel, associated overhead costs and all other expenses directly resulting from the termination.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Some consulting firms insist on compensation for all costs associated with early termination and, in the event of a termination for the client's convenience, they require the anticipated profit on those services they were not allowed to perform. (This is the position of the AIA B101™-2007.)</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The issues of termination expenses and payment for loss of anticipated profits are quite complex. How they are addressed in your agreement will vary depending on the size and complexity of the project, the allocation of economic risks and the relative bargaining power of the parties.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Some consultants also include stricter provisions concerning ownership of instruments of service in the event they are terminated early. This is done to prevent clients from walking off with complete or near-complete construction documents and forgoing construction phase services.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Under some circumstances of breach by the client, such as for nonpayment of your fees, you may not want to terminate immediately. You might prefer to have the option to suspend—temporarily withhold—your services and keep the contract in force until the client cures the breach. For this reason, we recommend a separate Suspension of Services provision be included in all your agreements. </w:t>
      </w:r>
      <w:proofErr w:type="gramStart"/>
      <w:r w:rsidRPr="003D40E7">
        <w:rPr>
          <w:rFonts w:ascii="Arial" w:eastAsia="Times New Roman" w:hAnsi="Arial" w:cs="Arial"/>
          <w:color w:val="444444"/>
          <w:sz w:val="16"/>
          <w:szCs w:val="16"/>
        </w:rPr>
        <w:t>(See</w:t>
      </w:r>
      <w:r w:rsidRPr="003D40E7">
        <w:rPr>
          <w:rFonts w:ascii="Arial" w:eastAsia="Times New Roman" w:hAnsi="Arial" w:cs="Arial"/>
          <w:color w:val="444444"/>
          <w:sz w:val="16"/>
        </w:rPr>
        <w:t> </w:t>
      </w:r>
      <w:hyperlink r:id="rId1227" w:tooltip="Suspension of Services" w:history="1">
        <w:r w:rsidRPr="003D40E7">
          <w:rPr>
            <w:rFonts w:ascii="Arial" w:eastAsia="Times New Roman" w:hAnsi="Arial" w:cs="Arial"/>
            <w:color w:val="00AEEF"/>
            <w:sz w:val="16"/>
          </w:rPr>
          <w:t>Suspension of Services</w:t>
        </w:r>
      </w:hyperlink>
      <w:r w:rsidRPr="003D40E7">
        <w:rPr>
          <w:rFonts w:ascii="Arial" w:eastAsia="Times New Roman" w:hAnsi="Arial" w:cs="Arial"/>
          <w:color w:val="444444"/>
          <w:sz w:val="16"/>
          <w:szCs w:val="16"/>
        </w:rPr>
        <w:t>.)</w:t>
      </w:r>
      <w:proofErr w:type="gramEnd"/>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While courts in some jurisdictions might construe overly onerous one-way termination provisions as bilateral, don't rely on this as protection. Negotiate for explicit and reasonable termination rights that work for both you and your client.</w:t>
      </w:r>
    </w:p>
    <w:p w:rsidR="003D40E7" w:rsidRDefault="003D40E7">
      <w:r>
        <w:br w:type="page"/>
      </w:r>
    </w:p>
    <w:p w:rsidR="003D40E7" w:rsidRPr="003D40E7" w:rsidRDefault="003D40E7" w:rsidP="003D40E7">
      <w:pPr>
        <w:spacing w:after="24" w:line="240" w:lineRule="auto"/>
        <w:rPr>
          <w:rFonts w:ascii="Arial" w:eastAsia="Times New Roman" w:hAnsi="Arial" w:cs="Arial"/>
          <w:b/>
          <w:bCs/>
          <w:color w:val="333333"/>
          <w:sz w:val="36"/>
          <w:szCs w:val="36"/>
        </w:rPr>
      </w:pPr>
      <w:r w:rsidRPr="003D40E7">
        <w:rPr>
          <w:rFonts w:ascii="Arial" w:eastAsia="Times New Roman" w:hAnsi="Arial" w:cs="Arial"/>
          <w:b/>
          <w:bCs/>
          <w:color w:val="333333"/>
          <w:sz w:val="36"/>
          <w:szCs w:val="36"/>
        </w:rPr>
        <w:lastRenderedPageBreak/>
        <w:t>Testing Laboratories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A testing laboratory is used to determine the characteristics and quality of building materials or site and soil conditions. These services may be required during any phase of a project—the planning, design or construction of a building—or in the event of a failure occurring years after a structure's completion.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There are several reasons to call for testing. Local building codes sometimes require independent testing of structural components. Certainly, many Preliminary Site Assessments (PSAs) or the discovery of potentially toxic substances may require sampling and testing to be performed. When remodeling an existing structure, an architect or engineer may specify testing to determine construction techniques and even to search for asbestos or other hazardous materials. Very often, forensic testing is employed to identify the causes for a failure.</w:t>
      </w:r>
    </w:p>
    <w:p w:rsidR="003D40E7" w:rsidRPr="003D40E7" w:rsidRDefault="003D40E7" w:rsidP="003D40E7">
      <w:pPr>
        <w:spacing w:before="108" w:after="100" w:afterAutospacing="1" w:line="180" w:lineRule="atLeast"/>
        <w:rPr>
          <w:rFonts w:ascii="Arial" w:eastAsia="Times New Roman" w:hAnsi="Arial" w:cs="Arial"/>
          <w:b/>
          <w:bCs/>
          <w:color w:val="333333"/>
          <w:sz w:val="17"/>
          <w:szCs w:val="17"/>
        </w:rPr>
      </w:pPr>
      <w:r w:rsidRPr="003D40E7">
        <w:rPr>
          <w:rFonts w:ascii="Arial" w:eastAsia="Times New Roman" w:hAnsi="Arial" w:cs="Arial"/>
          <w:b/>
          <w:bCs/>
          <w:color w:val="333333"/>
          <w:sz w:val="17"/>
          <w:szCs w:val="17"/>
        </w:rPr>
        <w:t>The Problem</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Laboratory testing is a service that is normally beyond the capability and experience of most architectural and engineering firms. Generally, an independent laboratory is hired by the owner. Nevertheless, some owners may want you to retain the testing laboratory as your </w:t>
      </w:r>
      <w:proofErr w:type="spellStart"/>
      <w:r w:rsidRPr="003D40E7">
        <w:rPr>
          <w:rFonts w:ascii="Arial" w:eastAsia="Times New Roman" w:hAnsi="Arial" w:cs="Arial"/>
          <w:color w:val="444444"/>
          <w:sz w:val="16"/>
          <w:szCs w:val="16"/>
        </w:rPr>
        <w:t>subconsultant</w:t>
      </w:r>
      <w:proofErr w:type="spellEnd"/>
      <w:r w:rsidRPr="003D40E7">
        <w:rPr>
          <w:rFonts w:ascii="Arial" w:eastAsia="Times New Roman" w:hAnsi="Arial" w:cs="Arial"/>
          <w:color w:val="444444"/>
          <w:sz w:val="16"/>
          <w:szCs w:val="16"/>
        </w:rPr>
        <w:t>. By accepting this responsibility, though, you would also be accepting vicarious liability for the services of the laboratory if those services are faulty.</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Regardless of the reasons for the testing, it usually involves critical issues of quality and safety and might entail the handling of hazardous materials. If a testing lab takes samples, those samples may be toxic or contaminated. Without adequate contractual protection, you may assume some liability for the handling, testing and disposal of those samples. You can also take on some liability for invasive testing done by the lab that involves damage to your client's property or the property of others. And, finally, if the testing is done improperly, and important decisions are based on the incorrect findings of the laboratory, you will almost certainly be brought into the resulting lawsuit if the lab is your subcontractor.</w:t>
      </w:r>
    </w:p>
    <w:p w:rsidR="003D40E7" w:rsidRPr="003D40E7" w:rsidRDefault="003D40E7" w:rsidP="003D40E7">
      <w:pPr>
        <w:spacing w:before="108" w:after="100" w:afterAutospacing="1" w:line="180" w:lineRule="atLeast"/>
        <w:rPr>
          <w:rFonts w:ascii="Arial" w:eastAsia="Times New Roman" w:hAnsi="Arial" w:cs="Arial"/>
          <w:b/>
          <w:bCs/>
          <w:color w:val="333333"/>
          <w:sz w:val="17"/>
          <w:szCs w:val="17"/>
        </w:rPr>
      </w:pPr>
      <w:r w:rsidRPr="003D40E7">
        <w:rPr>
          <w:rFonts w:ascii="Arial" w:eastAsia="Times New Roman" w:hAnsi="Arial" w:cs="Arial"/>
          <w:b/>
          <w:bCs/>
          <w:color w:val="333333"/>
          <w:sz w:val="17"/>
          <w:szCs w:val="17"/>
        </w:rPr>
        <w:t>The Solution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The best solution is to have your client contract directly with the testing laboratory. Urge the client to select the facility based on qualification rather than price, and assist the client in choosing a competent and quality-conscious laboratory.</w:t>
      </w:r>
      <w:hyperlink r:id="rId1228" w:anchor="footnote-1" w:tooltip="" w:history="1">
        <w:r w:rsidRPr="003D40E7">
          <w:rPr>
            <w:rFonts w:ascii="Arial" w:eastAsia="Times New Roman" w:hAnsi="Arial" w:cs="Arial"/>
            <w:color w:val="00AEEF"/>
            <w:sz w:val="16"/>
            <w:u w:val="single"/>
          </w:rPr>
          <w:t>[1]</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In any event, you should advise against having the contractor select or hire the lab—there are obvious conflicts of interest in this approach.</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If your client insists that you subcontract with the testing lab, proceed with caution. Because there are some liability and </w:t>
      </w:r>
      <w:proofErr w:type="spellStart"/>
      <w:r w:rsidRPr="003D40E7">
        <w:rPr>
          <w:rFonts w:ascii="Arial" w:eastAsia="Times New Roman" w:hAnsi="Arial" w:cs="Arial"/>
          <w:color w:val="444444"/>
          <w:sz w:val="16"/>
          <w:szCs w:val="16"/>
        </w:rPr>
        <w:t>workscope</w:t>
      </w:r>
      <w:proofErr w:type="spellEnd"/>
      <w:r w:rsidRPr="003D40E7">
        <w:rPr>
          <w:rFonts w:ascii="Arial" w:eastAsia="Times New Roman" w:hAnsi="Arial" w:cs="Arial"/>
          <w:color w:val="444444"/>
          <w:sz w:val="16"/>
          <w:szCs w:val="16"/>
        </w:rPr>
        <w:t xml:space="preserve"> issues to be addressed, it is best to use a standard agreement in contracting for laboratory services. (The ASFE Standard Form Agreement for Subcontract Laboratory Services is one many firms use. Please see</w:t>
      </w:r>
      <w:r w:rsidRPr="003D40E7">
        <w:rPr>
          <w:rFonts w:ascii="Arial" w:eastAsia="Times New Roman" w:hAnsi="Arial" w:cs="Arial"/>
          <w:color w:val="444444"/>
          <w:sz w:val="16"/>
        </w:rPr>
        <w:t> </w:t>
      </w:r>
      <w:hyperlink r:id="rId1229" w:tooltip="Additional Resources" w:history="1">
        <w:r w:rsidRPr="003D40E7">
          <w:rPr>
            <w:rFonts w:ascii="Arial" w:eastAsia="Times New Roman" w:hAnsi="Arial" w:cs="Arial"/>
            <w:color w:val="00AEEF"/>
            <w:sz w:val="16"/>
            <w:u w:val="single"/>
          </w:rPr>
          <w:t>Additional Resources</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 xml:space="preserve">for details on contacting ASFE.) Make certain the lab is reputable and adequately insured. Furthermore, in your contract with the testing facility, it should agree to fully indemnify you for its negligent acts, errors or omissions. </w:t>
      </w:r>
      <w:proofErr w:type="gramStart"/>
      <w:r w:rsidRPr="003D40E7">
        <w:rPr>
          <w:rFonts w:ascii="Arial" w:eastAsia="Times New Roman" w:hAnsi="Arial" w:cs="Arial"/>
          <w:color w:val="444444"/>
          <w:sz w:val="16"/>
          <w:szCs w:val="16"/>
        </w:rPr>
        <w:t>(See</w:t>
      </w:r>
      <w:r w:rsidRPr="003D40E7">
        <w:rPr>
          <w:rFonts w:ascii="Arial" w:eastAsia="Times New Roman" w:hAnsi="Arial" w:cs="Arial"/>
          <w:color w:val="444444"/>
          <w:sz w:val="16"/>
        </w:rPr>
        <w:t> </w:t>
      </w:r>
      <w:hyperlink r:id="rId1230" w:tooltip="Indemnities" w:history="1">
        <w:r w:rsidRPr="003D40E7">
          <w:rPr>
            <w:rFonts w:ascii="Arial" w:eastAsia="Times New Roman" w:hAnsi="Arial" w:cs="Arial"/>
            <w:color w:val="00AEEF"/>
            <w:sz w:val="16"/>
            <w:u w:val="single"/>
          </w:rPr>
          <w:t>Indemnities</w:t>
        </w:r>
      </w:hyperlink>
      <w:r w:rsidRPr="003D40E7">
        <w:rPr>
          <w:rFonts w:ascii="Arial" w:eastAsia="Times New Roman" w:hAnsi="Arial" w:cs="Arial"/>
          <w:color w:val="444444"/>
          <w:sz w:val="16"/>
          <w:szCs w:val="16"/>
        </w:rPr>
        <w:t>.)</w:t>
      </w:r>
      <w:proofErr w:type="gramEnd"/>
    </w:p>
    <w:p w:rsidR="003D40E7" w:rsidRPr="003D40E7" w:rsidRDefault="003D40E7" w:rsidP="003D40E7">
      <w:pPr>
        <w:spacing w:before="100" w:beforeAutospacing="1" w:after="108"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Your own agreement with your client should reflect the fact that you are subcontracting the testing services only as a convenience to the client. Architects and engineers aren't generally trained to determine the quality or adequacy of laboratory test results and may not be able to ascertain whether the work was done properly. Because you may be in no position to judge the accuracy of the reports furnished to you by the testing lab, you need some kind of contractual absolution from your client. Here is a sample provision:</w:t>
      </w:r>
    </w:p>
    <w:p w:rsidR="003D40E7" w:rsidRPr="003D40E7" w:rsidRDefault="003D40E7" w:rsidP="003D40E7">
      <w:pPr>
        <w:spacing w:after="100" w:afterAutospacing="1" w:line="252" w:lineRule="atLeast"/>
        <w:jc w:val="center"/>
        <w:rPr>
          <w:rFonts w:ascii="Arial" w:eastAsia="Times New Roman" w:hAnsi="Arial" w:cs="Arial"/>
          <w:b/>
          <w:bCs/>
          <w:caps/>
          <w:color w:val="444444"/>
          <w:sz w:val="16"/>
          <w:szCs w:val="16"/>
        </w:rPr>
      </w:pPr>
      <w:r w:rsidRPr="003D40E7">
        <w:rPr>
          <w:rFonts w:ascii="Arial" w:eastAsia="Times New Roman" w:hAnsi="Arial" w:cs="Arial"/>
          <w:b/>
          <w:bCs/>
          <w:caps/>
          <w:color w:val="444444"/>
          <w:sz w:val="16"/>
          <w:szCs w:val="16"/>
        </w:rPr>
        <w:t>TESTING LABORATORY SERVICES</w:t>
      </w:r>
    </w:p>
    <w:p w:rsidR="003D40E7" w:rsidRPr="003D40E7" w:rsidRDefault="003D40E7" w:rsidP="003D40E7">
      <w:pPr>
        <w:spacing w:before="100" w:beforeAutospacing="1" w:after="100" w:afterAutospacing="1"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It is acknowledged that the Consultant has been requested by the Client to subcontract certain laboratory testing services on behalf of the Client to</w:t>
      </w:r>
      <w:r w:rsidRPr="003D40E7">
        <w:rPr>
          <w:rFonts w:ascii="Arial" w:eastAsia="Times New Roman" w:hAnsi="Arial" w:cs="Arial"/>
          <w:b/>
          <w:bCs/>
          <w:color w:val="444444"/>
          <w:sz w:val="16"/>
        </w:rPr>
        <w:t>[</w:t>
      </w:r>
      <w:r w:rsidRPr="003D40E7">
        <w:rPr>
          <w:rFonts w:ascii="Arial" w:eastAsia="Times New Roman" w:hAnsi="Arial" w:cs="Arial"/>
          <w:i/>
          <w:iCs/>
          <w:color w:val="444444"/>
          <w:sz w:val="16"/>
        </w:rPr>
        <w:t>name of lab</w:t>
      </w:r>
      <w:r w:rsidRPr="003D40E7">
        <w:rPr>
          <w:rFonts w:ascii="Arial" w:eastAsia="Times New Roman" w:hAnsi="Arial" w:cs="Arial"/>
          <w:b/>
          <w:bCs/>
          <w:color w:val="444444"/>
          <w:sz w:val="16"/>
        </w:rPr>
        <w:t>], </w:t>
      </w:r>
      <w:r w:rsidRPr="003D40E7">
        <w:rPr>
          <w:rFonts w:ascii="Arial" w:eastAsia="Times New Roman" w:hAnsi="Arial" w:cs="Arial"/>
          <w:b/>
          <w:bCs/>
          <w:color w:val="444444"/>
          <w:sz w:val="16"/>
          <w:szCs w:val="16"/>
        </w:rPr>
        <w:t xml:space="preserve">an independent testing laboratory. The Consultant agrees to do so in reliance upon the Client's assurance that the Client will make no claim or bring any action at law or in equity against the Consultant as a result of this subcontracted service. The Client understands that the Consultant has not performed any independent evaluation of the testing laboratory's data and the Client shall not rely upon the Consultant to determine the quality or </w:t>
      </w:r>
      <w:r w:rsidRPr="003D40E7">
        <w:rPr>
          <w:rFonts w:ascii="Arial" w:eastAsia="Times New Roman" w:hAnsi="Arial" w:cs="Arial"/>
          <w:b/>
          <w:bCs/>
          <w:color w:val="444444"/>
          <w:sz w:val="16"/>
          <w:szCs w:val="16"/>
        </w:rPr>
        <w:lastRenderedPageBreak/>
        <w:t>reliability of the testing laboratory's reports. In addition, the Client agrees, to the fullest extent permitted by law, to indemnify and hold the Consultant harmless from any damages, liabilities or costs, including reasonable attorneys' fees and defense costs, arising from the services performed by</w:t>
      </w:r>
      <w:r w:rsidRPr="003D40E7">
        <w:rPr>
          <w:rFonts w:ascii="Arial" w:eastAsia="Times New Roman" w:hAnsi="Arial" w:cs="Arial"/>
          <w:b/>
          <w:bCs/>
          <w:color w:val="444444"/>
          <w:sz w:val="16"/>
        </w:rPr>
        <w:t>[</w:t>
      </w:r>
      <w:r w:rsidRPr="003D40E7">
        <w:rPr>
          <w:rFonts w:ascii="Arial" w:eastAsia="Times New Roman" w:hAnsi="Arial" w:cs="Arial"/>
          <w:i/>
          <w:iCs/>
          <w:color w:val="444444"/>
          <w:sz w:val="16"/>
        </w:rPr>
        <w:t>name of lab</w:t>
      </w:r>
      <w:r w:rsidRPr="003D40E7">
        <w:rPr>
          <w:rFonts w:ascii="Arial" w:eastAsia="Times New Roman" w:hAnsi="Arial" w:cs="Arial"/>
          <w:b/>
          <w:bCs/>
          <w:color w:val="444444"/>
          <w:sz w:val="16"/>
        </w:rPr>
        <w:t>] </w:t>
      </w:r>
      <w:r w:rsidRPr="003D40E7">
        <w:rPr>
          <w:rFonts w:ascii="Arial" w:eastAsia="Times New Roman" w:hAnsi="Arial" w:cs="Arial"/>
          <w:b/>
          <w:bCs/>
          <w:color w:val="444444"/>
          <w:sz w:val="16"/>
          <w:szCs w:val="16"/>
        </w:rPr>
        <w:t>except only those damages, liabilities or costs caused by the sole negligence or willful misconduct of the Consultant.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There are two additional issues that need to be determined in advance and specified in your agreement with the owner. First, identify who is to be responsible for restoration of any property damaged by the testing activity. Second, state who is responsible for the disposal of any contaminated equipment and samples. You should aim to have all samples returned to the owner for disposal, assuming the owner is your client. It is, after all, the owner's property; you did not generate any contaminants and you should not have to be responsible for their disposal. If there are contaminants in the samples, you could be held responsible as a transporter or </w:t>
      </w:r>
      <w:proofErr w:type="spellStart"/>
      <w:r w:rsidRPr="003D40E7">
        <w:rPr>
          <w:rFonts w:ascii="Arial" w:eastAsia="Times New Roman" w:hAnsi="Arial" w:cs="Arial"/>
          <w:color w:val="444444"/>
          <w:sz w:val="16"/>
          <w:szCs w:val="16"/>
        </w:rPr>
        <w:t>storer</w:t>
      </w:r>
      <w:proofErr w:type="spellEnd"/>
      <w:r w:rsidRPr="003D40E7">
        <w:rPr>
          <w:rFonts w:ascii="Arial" w:eastAsia="Times New Roman" w:hAnsi="Arial" w:cs="Arial"/>
          <w:color w:val="444444"/>
          <w:sz w:val="16"/>
          <w:szCs w:val="16"/>
        </w:rPr>
        <w:t xml:space="preserve"> of hazardous materials. If the owner refuses to dispose of the samples, you should contractually require the testing facility to use the services of a reputable hazardous-waste disposal firm, if possible. (Note: some testing labs will refuse to accept responsibility for hazardous-sample disposal, however, as they generally do not possess required EPA hazardous-waste generator numbers and are reluctant to join the chain of potentially responsible parties for "arranging" for the disposal of hazardous substances.) It is critical that the lab keep impeccable records of the handling of these substances, whether they are returned to the owner or transferred to a disposal firm.</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As always, your contract should include a Hazardous Materials provision as well as Limitation of Liability and Dispute Resolution clauses. You and your attorney may want to include other clauses, too, such as Confidentiality, Underground Improvements, Information Provided by Others, Public Responsibility and </w:t>
      </w:r>
      <w:proofErr w:type="spellStart"/>
      <w:r w:rsidRPr="003D40E7">
        <w:rPr>
          <w:rFonts w:ascii="Arial" w:eastAsia="Times New Roman" w:hAnsi="Arial" w:cs="Arial"/>
          <w:color w:val="444444"/>
          <w:sz w:val="16"/>
          <w:szCs w:val="16"/>
        </w:rPr>
        <w:t>Subconsultants</w:t>
      </w:r>
      <w:proofErr w:type="spellEnd"/>
      <w:r w:rsidRPr="003D40E7">
        <w:rPr>
          <w:rFonts w:ascii="Arial" w:eastAsia="Times New Roman" w:hAnsi="Arial" w:cs="Arial"/>
          <w:color w:val="444444"/>
          <w:sz w:val="16"/>
          <w:szCs w:val="16"/>
        </w:rPr>
        <w:t xml:space="preserve">. (See those chapters for further discussion and sample clauses.) Finally, you will need to decide who will retain ownership of the reports and related data. </w:t>
      </w:r>
      <w:proofErr w:type="gramStart"/>
      <w:r w:rsidRPr="003D40E7">
        <w:rPr>
          <w:rFonts w:ascii="Arial" w:eastAsia="Times New Roman" w:hAnsi="Arial" w:cs="Arial"/>
          <w:color w:val="444444"/>
          <w:sz w:val="16"/>
          <w:szCs w:val="16"/>
        </w:rPr>
        <w:t>(See</w:t>
      </w:r>
      <w:r w:rsidRPr="003D40E7">
        <w:rPr>
          <w:rFonts w:ascii="Arial" w:eastAsia="Times New Roman" w:hAnsi="Arial" w:cs="Arial"/>
          <w:color w:val="444444"/>
          <w:sz w:val="16"/>
        </w:rPr>
        <w:t> </w:t>
      </w:r>
      <w:hyperlink r:id="rId1231" w:tooltip="Ownership of Instruments of Service" w:history="1">
        <w:r w:rsidRPr="003D40E7">
          <w:rPr>
            <w:rFonts w:ascii="Arial" w:eastAsia="Times New Roman" w:hAnsi="Arial" w:cs="Arial"/>
            <w:color w:val="00AEEF"/>
            <w:sz w:val="16"/>
            <w:u w:val="single"/>
          </w:rPr>
          <w:t>Ownership of Instruments of Service</w:t>
        </w:r>
      </w:hyperlink>
      <w:r w:rsidRPr="003D40E7">
        <w:rPr>
          <w:rFonts w:ascii="Arial" w:eastAsia="Times New Roman" w:hAnsi="Arial" w:cs="Arial"/>
          <w:color w:val="444444"/>
          <w:sz w:val="16"/>
          <w:szCs w:val="16"/>
        </w:rPr>
        <w:t>.)</w:t>
      </w:r>
      <w:proofErr w:type="gramEnd"/>
    </w:p>
    <w:p w:rsidR="003D40E7" w:rsidRPr="003D40E7" w:rsidRDefault="003D40E7" w:rsidP="003D40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20040" cy="152400"/>
            <wp:effectExtent l="19050" t="0" r="3810" b="0"/>
            <wp:docPr id="233" name="Picture 233" descr="https://xldp.nextlms.com/lms/content/07cbd7aa8b77e6cd430df3be6cbe5944/File/images/34x16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s://xldp.nextlms.com/lms/content/07cbd7aa8b77e6cd430df3be6cbe5944/File/images/34x16line.jpg"/>
                    <pic:cNvPicPr>
                      <a:picLocks noChangeAspect="1" noChangeArrowheads="1"/>
                    </pic:cNvPicPr>
                  </pic:nvPicPr>
                  <pic:blipFill>
                    <a:blip r:embed="rId27"/>
                    <a:srcRect/>
                    <a:stretch>
                      <a:fillRect/>
                    </a:stretch>
                  </pic:blipFill>
                  <pic:spPr bwMode="auto">
                    <a:xfrm>
                      <a:off x="0" y="0"/>
                      <a:ext cx="320040" cy="152400"/>
                    </a:xfrm>
                    <a:prstGeom prst="rect">
                      <a:avLst/>
                    </a:prstGeom>
                    <a:noFill/>
                    <a:ln w="9525">
                      <a:noFill/>
                      <a:miter lim="800000"/>
                      <a:headEnd/>
                      <a:tailEnd/>
                    </a:ln>
                  </pic:spPr>
                </pic:pic>
              </a:graphicData>
            </a:graphic>
          </wp:inline>
        </w:drawing>
      </w:r>
    </w:p>
    <w:p w:rsidR="003D40E7" w:rsidRPr="003D40E7" w:rsidRDefault="003D40E7" w:rsidP="003D40E7">
      <w:pPr>
        <w:spacing w:after="108" w:line="156" w:lineRule="atLeast"/>
        <w:ind w:left="216" w:hanging="216"/>
        <w:rPr>
          <w:rFonts w:ascii="Arial" w:eastAsia="Times New Roman" w:hAnsi="Arial" w:cs="Arial"/>
          <w:color w:val="444444"/>
          <w:sz w:val="13"/>
          <w:szCs w:val="13"/>
        </w:rPr>
      </w:pPr>
      <w:hyperlink r:id="rId1232" w:anchor="footnote-1-backlink" w:tooltip="[1]" w:history="1">
        <w:r w:rsidRPr="003D40E7">
          <w:rPr>
            <w:rFonts w:ascii="Arial" w:eastAsia="Times New Roman" w:hAnsi="Arial" w:cs="Arial"/>
            <w:color w:val="00AEEF"/>
            <w:sz w:val="13"/>
            <w:u w:val="single"/>
          </w:rPr>
          <w:t>[1]</w:t>
        </w:r>
      </w:hyperlink>
      <w:r w:rsidRPr="003D40E7">
        <w:rPr>
          <w:rFonts w:ascii="Arial" w:eastAsia="Times New Roman" w:hAnsi="Arial" w:cs="Arial"/>
          <w:color w:val="444444"/>
          <w:sz w:val="13"/>
        </w:rPr>
        <w:t> </w:t>
      </w:r>
      <w:r w:rsidRPr="003D40E7">
        <w:rPr>
          <w:rFonts w:ascii="Arial" w:eastAsia="Times New Roman" w:hAnsi="Arial" w:cs="Arial"/>
          <w:color w:val="444444"/>
          <w:sz w:val="13"/>
          <w:szCs w:val="13"/>
        </w:rPr>
        <w:t>The firm selected should be accredited to the requirements of ISO/IEC 17025 by a nationally recognized agency, such as the American Association of State Highway and Transportation Officials (AASHTO), the American Association of Laboratory Accreditation (A2LA) and others. At a minimum, the testing firm should comply with the requirements of ASTM E-329, Specification for Agencies Engaged in the Testing and/or Inspection of Materials Used in Construction.</w:t>
      </w:r>
    </w:p>
    <w:p w:rsidR="003D40E7" w:rsidRDefault="003D40E7">
      <w:r>
        <w:br w:type="page"/>
      </w:r>
    </w:p>
    <w:p w:rsidR="003D40E7" w:rsidRDefault="003D40E7" w:rsidP="003D40E7">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Third-Party Beneficiaries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The legal obligations of architects and engineers to others are sometimes difficult to interpret. The concept of "</w:t>
      </w:r>
      <w:proofErr w:type="spellStart"/>
      <w:r>
        <w:rPr>
          <w:rFonts w:ascii="Arial" w:hAnsi="Arial" w:cs="Arial"/>
          <w:color w:val="444444"/>
          <w:sz w:val="16"/>
          <w:szCs w:val="16"/>
        </w:rPr>
        <w:t>privity</w:t>
      </w:r>
      <w:proofErr w:type="spellEnd"/>
      <w:r>
        <w:rPr>
          <w:rFonts w:ascii="Arial" w:hAnsi="Arial" w:cs="Arial"/>
          <w:color w:val="444444"/>
          <w:sz w:val="16"/>
          <w:szCs w:val="16"/>
        </w:rPr>
        <w:t xml:space="preserve"> of contract" once held that people owed a duty of care only to those with whom they had a contract. However, that duty has been extended by some court decisions to anyone who </w:t>
      </w:r>
      <w:proofErr w:type="spellStart"/>
      <w:r>
        <w:rPr>
          <w:rFonts w:ascii="Arial" w:hAnsi="Arial" w:cs="Arial"/>
          <w:color w:val="444444"/>
          <w:sz w:val="16"/>
          <w:szCs w:val="16"/>
        </w:rPr>
        <w:t>foreseeably</w:t>
      </w:r>
      <w:proofErr w:type="spellEnd"/>
      <w:r>
        <w:rPr>
          <w:rFonts w:ascii="Arial" w:hAnsi="Arial" w:cs="Arial"/>
          <w:color w:val="444444"/>
          <w:sz w:val="16"/>
          <w:szCs w:val="16"/>
        </w:rPr>
        <w:t xml:space="preserve"> could be harmed by the actions of consultants even if no contract exists.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Certainly, those who suffer direct bodily injury and/or property damage because of a consultant's negligence can demand compensation. But what about those who claim an architect's negligence caused them economic loss? Does the law hold that a third party is entitled to consequential damages if an engineer's negligence deprives him or her of a profit? Frankly, the jury is still out. Some states hold that a design or technical professional owes no duty of care to a third party for economic loss, since no contract exists between them. Other jurisdictions have ruled that a contract is not a prerequisite to claiming damages for economic loss because of negligence. In still other states, courts have decided in both directions, further muddying the legal waters.</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Problem</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With so much variance in the courts, it is difficult to know where your responsibilities lie. Virtually everyone—from the general contractor to vendors to future owners—can claim that you knew or should have known that they could have been economically harmed by your negligence and sue you for damages. Their chances of prevailing depend on several factors, including the jurisdiction in which the claim is filed and, perhaps, any preventive steps you and your client may have taken to avoid third-party claims. If your contract is silent on the matter, a court may follow what it believes to be precedent or it may make new law based on its predilections.</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Solution</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Parties to a contract can establish many of their own rules to guide judicial interpretation. You and your client can—and should—address the issue of third-party claims in your agreement. At the very least, such a provision will clearly define your intentions and responsibilities and may help defeat claims in some jurisdictions where the case law is not settled or compelling on this issue. Many defense attorneys believe this provision is a</w:t>
      </w:r>
      <w:r>
        <w:rPr>
          <w:rStyle w:val="apple-converted-space"/>
          <w:rFonts w:ascii="Arial" w:hAnsi="Arial" w:cs="Arial"/>
          <w:color w:val="444444"/>
          <w:sz w:val="16"/>
          <w:szCs w:val="16"/>
        </w:rPr>
        <w:t> </w:t>
      </w:r>
      <w:hyperlink r:id="rId1233" w:tooltip="Deal Maker" w:history="1">
        <w:r>
          <w:rPr>
            <w:rStyle w:val="Hyperlink"/>
            <w:rFonts w:ascii="Arial" w:hAnsi="Arial" w:cs="Arial"/>
            <w:color w:val="00AEEF"/>
            <w:sz w:val="16"/>
            <w:szCs w:val="16"/>
          </w:rPr>
          <w:t>Deal Maker</w:t>
        </w:r>
      </w:hyperlink>
      <w:r>
        <w:rPr>
          <w:rStyle w:val="apple-converted-space"/>
          <w:rFonts w:ascii="Arial" w:hAnsi="Arial" w:cs="Arial"/>
          <w:color w:val="444444"/>
          <w:sz w:val="16"/>
          <w:szCs w:val="16"/>
        </w:rPr>
        <w:t> </w:t>
      </w:r>
      <w:r>
        <w:rPr>
          <w:rFonts w:ascii="Arial" w:hAnsi="Arial" w:cs="Arial"/>
          <w:color w:val="444444"/>
          <w:sz w:val="16"/>
          <w:szCs w:val="16"/>
        </w:rPr>
        <w:t>and should be included in every professional service agreement. Consider the following as a starting point:</w:t>
      </w:r>
    </w:p>
    <w:p w:rsidR="003D40E7" w:rsidRDefault="003D40E7" w:rsidP="003D40E7">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THIRD-PARTY BENEFICIARIES</w:t>
      </w:r>
    </w:p>
    <w:p w:rsidR="003D40E7" w:rsidRDefault="003D40E7" w:rsidP="003D40E7">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 xml:space="preserve">Nothing contained in this Agreement shall create a contractual relationship with or a cause of action in favor of a third party against either the Client or the Consultant. The Consultant's services under this Agreement are being performed solely for the Client's benefit, and no other party or entity shall have any claim against the Consultant because of this Agreement or the performance or nonperformance of services hereunder. The Client and Consultant agree to require a similar provision in all contracts with contractors, subcontractors, </w:t>
      </w:r>
      <w:proofErr w:type="spellStart"/>
      <w:r>
        <w:rPr>
          <w:rFonts w:ascii="Arial" w:hAnsi="Arial" w:cs="Arial"/>
          <w:b/>
          <w:bCs/>
          <w:color w:val="444444"/>
          <w:sz w:val="16"/>
          <w:szCs w:val="16"/>
        </w:rPr>
        <w:t>subconsultants</w:t>
      </w:r>
      <w:proofErr w:type="spellEnd"/>
      <w:r>
        <w:rPr>
          <w:rFonts w:ascii="Arial" w:hAnsi="Arial" w:cs="Arial"/>
          <w:b/>
          <w:bCs/>
          <w:color w:val="444444"/>
          <w:sz w:val="16"/>
          <w:szCs w:val="16"/>
        </w:rPr>
        <w:t>, vendors and other entities involved in this Project to carry out the intent of this provision.</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Your client should have no objection to such a clause, since it does not compromise either party's position and may be of some benefit to both of you.</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The final sentence of the provision requires you and your client to include a similar third-party provision in all agreements with other parties to the project. If your client is hesitant to agree to this, you could omit the sentence, but the clause would not provide nearly as much protection. Remember, if you agree to include such language in your agreements with </w:t>
      </w:r>
      <w:proofErr w:type="spellStart"/>
      <w:r>
        <w:rPr>
          <w:rFonts w:ascii="Arial" w:hAnsi="Arial" w:cs="Arial"/>
          <w:color w:val="444444"/>
          <w:sz w:val="16"/>
          <w:szCs w:val="16"/>
        </w:rPr>
        <w:t>subconsultants</w:t>
      </w:r>
      <w:proofErr w:type="spellEnd"/>
      <w:r>
        <w:rPr>
          <w:rFonts w:ascii="Arial" w:hAnsi="Arial" w:cs="Arial"/>
          <w:color w:val="444444"/>
          <w:sz w:val="16"/>
          <w:szCs w:val="16"/>
        </w:rPr>
        <w:t>, you must take care to do so.</w:t>
      </w:r>
    </w:p>
    <w:p w:rsidR="003D40E7" w:rsidRDefault="003D40E7">
      <w:r>
        <w:br w:type="page"/>
      </w:r>
    </w:p>
    <w:p w:rsidR="003D40E7" w:rsidRDefault="003D40E7" w:rsidP="003D40E7">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Timeliness of Performance</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Clients (or, more accurately, their attorneys) often attempt to insert a phrase into agreements that states, "</w:t>
      </w:r>
      <w:proofErr w:type="gramStart"/>
      <w:r>
        <w:rPr>
          <w:rFonts w:ascii="Arial" w:hAnsi="Arial" w:cs="Arial"/>
          <w:color w:val="444444"/>
          <w:sz w:val="16"/>
          <w:szCs w:val="16"/>
        </w:rPr>
        <w:t>time</w:t>
      </w:r>
      <w:proofErr w:type="gramEnd"/>
      <w:r>
        <w:rPr>
          <w:rFonts w:ascii="Arial" w:hAnsi="Arial" w:cs="Arial"/>
          <w:color w:val="444444"/>
          <w:sz w:val="16"/>
          <w:szCs w:val="16"/>
        </w:rPr>
        <w:t xml:space="preserve"> is of the essence." This seemingly innocuous phrase can do a design professional serious harm, however, especially if specific completion dates are stated in the agreement. In fact, it might be interpreted to mean that the professional's services must be completed in strict accordance with the schedule. Even a minor delay could be cause for a client to terminate the contract and/or make a claim for delay damages.</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Problem</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Just as no one would tell a surgeon how quickly to complete a delicate operation, you, too, must be given adequate time to do a competent, professional job. In the contract formation stage, it is impossible to tell with certainty how long you will need to complete the various phases of the project. Unanticipated problems, site conditions, client delays, uncertainty in the scope and scale of the client's program, acts of God—all of these variables and more can render any estimation of a schedule for your services pure guesswork.</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Fuzzy language, such as "time is of the essence," may also elevate the standard of care (which, in turn, can lead to insurance coverage issues). It could also generate claims, even when the deviations from the client's unstated expectations are minor. You could be accused of breaching the contract, in which case the client might refuse to pay your fees. Or you could be held liable for delays, since you acknowledged the importance of time in your agreement.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1234" w:tooltip="Standard of Care" w:history="1">
        <w:r>
          <w:rPr>
            <w:rStyle w:val="Hyperlink"/>
            <w:rFonts w:ascii="Arial" w:hAnsi="Arial" w:cs="Arial"/>
            <w:color w:val="00AEEF"/>
            <w:sz w:val="16"/>
            <w:szCs w:val="16"/>
          </w:rPr>
          <w:t>Standard of Care</w:t>
        </w:r>
      </w:hyperlink>
      <w:r>
        <w:rPr>
          <w:rFonts w:ascii="Arial" w:hAnsi="Arial" w:cs="Arial"/>
          <w:color w:val="444444"/>
          <w:sz w:val="16"/>
          <w:szCs w:val="16"/>
        </w:rPr>
        <w:t>.)</w:t>
      </w:r>
      <w:proofErr w:type="gramEnd"/>
      <w:r>
        <w:rPr>
          <w:rFonts w:ascii="Arial" w:hAnsi="Arial" w:cs="Arial"/>
          <w:color w:val="444444"/>
          <w:sz w:val="16"/>
          <w:szCs w:val="16"/>
        </w:rPr>
        <w:t xml:space="preserve"> What's more, some professional liability insurance carriers do not cover claims arising from late delivery of drawings and specifications and reports, absent any allegation of negligence. (While in many circumstances, the XL Insurance policies do provide such </w:t>
      </w:r>
      <w:proofErr w:type="gramStart"/>
      <w:r>
        <w:rPr>
          <w:rFonts w:ascii="Arial" w:hAnsi="Arial" w:cs="Arial"/>
          <w:color w:val="444444"/>
          <w:sz w:val="16"/>
          <w:szCs w:val="16"/>
        </w:rPr>
        <w:t>coverage,</w:t>
      </w:r>
      <w:proofErr w:type="gramEnd"/>
      <w:r>
        <w:rPr>
          <w:rFonts w:ascii="Arial" w:hAnsi="Arial" w:cs="Arial"/>
          <w:color w:val="444444"/>
          <w:sz w:val="16"/>
          <w:szCs w:val="16"/>
        </w:rPr>
        <w:t xml:space="preserve"> several other insurers' policies do not.)</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Solution</w:t>
      </w:r>
    </w:p>
    <w:p w:rsidR="003D40E7" w:rsidRDefault="003D40E7" w:rsidP="003D40E7">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Delete any "time is of the essence" language in client-drawn contracts. Your best approach is either to remain silent on the issue of timeliness or to address the problem with language that describes the uncertain nature of the construction process, such as the following:</w:t>
      </w:r>
    </w:p>
    <w:p w:rsidR="003D40E7" w:rsidRDefault="003D40E7" w:rsidP="003D40E7">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TIMELINESS OF PERFORMANCE</w:t>
      </w:r>
    </w:p>
    <w:p w:rsidR="003D40E7" w:rsidRDefault="003D40E7" w:rsidP="003D40E7">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The Client and Consultant are aware that many factors outside the Consultant's control may affect the Consultant's ability to complete the services to be provided under this Agreement. The Consultant will perform these services with reasonable diligence and expediency consistent with sound professional practices.</w:t>
      </w:r>
    </w:p>
    <w:p w:rsidR="003D40E7" w:rsidRDefault="003D40E7" w:rsidP="003D40E7">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If the client demands a definitive project schedule in the contract, you'll need a different approach. Before you commit to it, be sure that the appended schedule is reasonable and that you can meet its deadlines with time to spare. Such a schedule must have allowances for the owner and public authorities to perform their necessary reviews and give approvals, and for other delays outside your control. Such a clause might read:</w:t>
      </w:r>
    </w:p>
    <w:p w:rsidR="003D40E7" w:rsidRDefault="003D40E7" w:rsidP="003D40E7">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SCHEDULE FOR RENDERING SERVICES</w:t>
      </w:r>
    </w:p>
    <w:p w:rsidR="003D40E7" w:rsidRDefault="003D40E7" w:rsidP="003D40E7">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The Consultant shall prepare and submit for Client approval a schedule for the performance of the Consultant's services. This schedule shall include reasonable allowances for review and approval times required by the Client, performance of services by the Client's consultants, and review and approval times required by public authorities having jurisdiction over the Project. This schedule shall be equitably adjusted as the Project progresses, allowing for changes in scope, character or size of the Project requested by the Client, or for delays or other causes beyond the Consultant's reasonable control.</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The time needed to perform pre-design activities and construction administration is especially difficult to estimate. For this reason, many design firms insist that their contracts provide for open-ended schedules for stages of a project not within their control. Some </w:t>
      </w:r>
      <w:r>
        <w:rPr>
          <w:rFonts w:ascii="Arial" w:hAnsi="Arial" w:cs="Arial"/>
          <w:color w:val="444444"/>
          <w:sz w:val="16"/>
          <w:szCs w:val="16"/>
        </w:rPr>
        <w:lastRenderedPageBreak/>
        <w:t>firms will not agree to closed-ended schedules for anything other than the construction document phase of a project. Instead, they insist on an hourly or direct-labor type of contract for the pre-design programming, research and preliminaries and for construction phase and close-out services, where the schedule is largely dependent on the contractor's performance and the responsiveness of the owner and public officials.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Your contract also should contain a solid, no-responsibility-for-delays provision. (See</w:t>
      </w:r>
      <w:r>
        <w:rPr>
          <w:rStyle w:val="apple-converted-space"/>
          <w:rFonts w:ascii="Arial" w:hAnsi="Arial" w:cs="Arial"/>
          <w:color w:val="444444"/>
          <w:sz w:val="16"/>
          <w:szCs w:val="16"/>
        </w:rPr>
        <w:t> </w:t>
      </w:r>
      <w:hyperlink r:id="rId1235" w:tooltip="Delays" w:history="1">
        <w:r>
          <w:rPr>
            <w:rStyle w:val="Hyperlink"/>
            <w:rFonts w:ascii="Arial" w:hAnsi="Arial" w:cs="Arial"/>
            <w:color w:val="00AEEF"/>
            <w:sz w:val="16"/>
            <w:szCs w:val="16"/>
          </w:rPr>
          <w:t>Delays</w:t>
        </w:r>
      </w:hyperlink>
      <w:r>
        <w:rPr>
          <w:rStyle w:val="apple-converted-space"/>
          <w:rFonts w:ascii="Arial" w:hAnsi="Arial" w:cs="Arial"/>
          <w:color w:val="444444"/>
          <w:sz w:val="16"/>
          <w:szCs w:val="16"/>
        </w:rPr>
        <w:t> </w:t>
      </w:r>
      <w:r>
        <w:rPr>
          <w:rFonts w:ascii="Arial" w:hAnsi="Arial" w:cs="Arial"/>
          <w:color w:val="444444"/>
          <w:sz w:val="16"/>
          <w:szCs w:val="16"/>
        </w:rPr>
        <w:t>for sample language and a related discussion.) And, of course, no professional services agreement should contain even a hint of Liquidated Damages. (See that chapter for discussion.)</w:t>
      </w:r>
    </w:p>
    <w:p w:rsidR="003D40E7" w:rsidRDefault="003D40E7" w:rsidP="003D40E7">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One last option: if your client wants notice of impending slippage in the schedule, you might agree to add to the above clause some notification language such as:</w:t>
      </w:r>
    </w:p>
    <w:p w:rsidR="003D40E7" w:rsidRDefault="003D40E7" w:rsidP="003D40E7">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NOTICE OF DELAY</w:t>
      </w:r>
    </w:p>
    <w:p w:rsidR="003D40E7" w:rsidRDefault="003D40E7" w:rsidP="003D40E7">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If the Consultant becomes aware of delays due to time allowances for review and approval being exceeded, delay by the Contractor, the Client, the Client's consultants or any other cause beyond the control of the Consultant, which will result in the schedule for performance of the Consultant's services not being met, the Consultant shall promptly notify the Client. If the Client becomes aware of any delays or other causes that will affect the Consultant's schedule, the Client shall promptly notify the Consultant. In either event, the Consultant's schedule for performance of its services shall be equitably adjusted.</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w:t>
      </w:r>
    </w:p>
    <w:p w:rsidR="003D40E7" w:rsidRDefault="003D40E7">
      <w:r>
        <w:br w:type="page"/>
      </w:r>
    </w:p>
    <w:p w:rsidR="003D40E7" w:rsidRDefault="003D40E7" w:rsidP="003D40E7">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Titles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In professional services agreements, each clause, or provision, may be given a title (also referred to as "heading" or "caption") that generally describes the subject of the clause. Such titles refer to the various issues covered by the agreement, make the clause easier to locate, and facilitate ease in cross-referencing.</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Problem</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No one will argue that titling the clauses of an agreement makes it easier to use. Several issues arise, however, when selecting these titles. If a clause's title addresses a single subject but the clause actually encompasses more than one, or if both parties do not interpret the title in the same way, it could be argued that there were provisions hidden by misleading or incomplete titles. As </w:t>
      </w:r>
      <w:proofErr w:type="spellStart"/>
      <w:r>
        <w:rPr>
          <w:rFonts w:ascii="Arial" w:hAnsi="Arial" w:cs="Arial"/>
          <w:color w:val="444444"/>
          <w:sz w:val="16"/>
          <w:szCs w:val="16"/>
        </w:rPr>
        <w:t>lame</w:t>
      </w:r>
      <w:proofErr w:type="spellEnd"/>
      <w:r>
        <w:rPr>
          <w:rFonts w:ascii="Arial" w:hAnsi="Arial" w:cs="Arial"/>
          <w:color w:val="444444"/>
          <w:sz w:val="16"/>
          <w:szCs w:val="16"/>
        </w:rPr>
        <w:t xml:space="preserve"> as this contention may sound, it will be looked at by a court in light of the other circumstances relating to the contract's formation and wording. It is especially important to note that if the agreement was written or offered by </w:t>
      </w:r>
      <w:proofErr w:type="gramStart"/>
      <w:r>
        <w:rPr>
          <w:rFonts w:ascii="Arial" w:hAnsi="Arial" w:cs="Arial"/>
          <w:color w:val="444444"/>
          <w:sz w:val="16"/>
          <w:szCs w:val="16"/>
        </w:rPr>
        <w:t>you,</w:t>
      </w:r>
      <w:proofErr w:type="gramEnd"/>
      <w:r>
        <w:rPr>
          <w:rFonts w:ascii="Arial" w:hAnsi="Arial" w:cs="Arial"/>
          <w:color w:val="444444"/>
          <w:sz w:val="16"/>
          <w:szCs w:val="16"/>
        </w:rPr>
        <w:t xml:space="preserve"> courts almost always interpret any ambiguity against the party whose contract was used.</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There is something else to remember. If you negotiate changes in the text of a clause (such as substituting "as-</w:t>
      </w:r>
      <w:proofErr w:type="spellStart"/>
      <w:r>
        <w:rPr>
          <w:rFonts w:ascii="Arial" w:hAnsi="Arial" w:cs="Arial"/>
          <w:color w:val="444444"/>
          <w:sz w:val="16"/>
          <w:szCs w:val="16"/>
        </w:rPr>
        <w:t>builts</w:t>
      </w:r>
      <w:proofErr w:type="spellEnd"/>
      <w:r>
        <w:rPr>
          <w:rFonts w:ascii="Arial" w:hAnsi="Arial" w:cs="Arial"/>
          <w:color w:val="444444"/>
          <w:sz w:val="16"/>
          <w:szCs w:val="16"/>
        </w:rPr>
        <w:t>" with "record documents" or replacing "supervision" with "observation") but fail to change these words in the title, the resulting agreement is, at best, ambiguous. (See</w:t>
      </w:r>
      <w:r>
        <w:rPr>
          <w:rStyle w:val="apple-converted-space"/>
          <w:rFonts w:ascii="Arial" w:hAnsi="Arial" w:cs="Arial"/>
          <w:color w:val="444444"/>
          <w:sz w:val="16"/>
          <w:szCs w:val="16"/>
        </w:rPr>
        <w:t> </w:t>
      </w:r>
      <w:hyperlink r:id="rId1236" w:tooltip="Record Documents" w:history="1">
        <w:r>
          <w:rPr>
            <w:rStyle w:val="Hyperlink"/>
            <w:rFonts w:ascii="Arial" w:hAnsi="Arial" w:cs="Arial"/>
            <w:color w:val="00AEEF"/>
            <w:sz w:val="16"/>
            <w:szCs w:val="16"/>
            <w:u w:val="none"/>
          </w:rPr>
          <w:t>Record Documents</w:t>
        </w:r>
      </w:hyperlink>
      <w:r>
        <w:rPr>
          <w:rStyle w:val="apple-converted-space"/>
          <w:rFonts w:ascii="Arial" w:hAnsi="Arial" w:cs="Arial"/>
          <w:color w:val="444444"/>
          <w:sz w:val="16"/>
          <w:szCs w:val="16"/>
        </w:rPr>
        <w:t> </w:t>
      </w:r>
      <w:r>
        <w:rPr>
          <w:rFonts w:ascii="Arial" w:hAnsi="Arial" w:cs="Arial"/>
          <w:color w:val="444444"/>
          <w:sz w:val="16"/>
          <w:szCs w:val="16"/>
        </w:rPr>
        <w:t>and</w:t>
      </w:r>
      <w:r>
        <w:rPr>
          <w:rStyle w:val="apple-converted-space"/>
          <w:rFonts w:ascii="Arial" w:hAnsi="Arial" w:cs="Arial"/>
          <w:color w:val="444444"/>
          <w:sz w:val="16"/>
          <w:szCs w:val="16"/>
        </w:rPr>
        <w:t> </w:t>
      </w:r>
      <w:hyperlink r:id="rId1237" w:tooltip="Construction Observation" w:history="1">
        <w:r>
          <w:rPr>
            <w:rStyle w:val="Hyperlink"/>
            <w:rFonts w:ascii="Arial" w:hAnsi="Arial" w:cs="Arial"/>
            <w:color w:val="00AEEF"/>
            <w:sz w:val="16"/>
            <w:szCs w:val="16"/>
            <w:u w:val="none"/>
          </w:rPr>
          <w:t>Construction Observation</w:t>
        </w:r>
      </w:hyperlink>
      <w:r>
        <w:rPr>
          <w:rFonts w:ascii="Arial" w:hAnsi="Arial" w:cs="Arial"/>
          <w:color w:val="444444"/>
          <w:sz w:val="16"/>
          <w:szCs w:val="16"/>
        </w:rPr>
        <w:t>.)</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Solution</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Your professional services agreement should be an honest, straightforward document that puts forth the understandings, duties and responsibilities of each party in clear and comprehensible language. Nothing should be hidden; titles should be consistent with and descriptive of the text of each clause.</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Titles should be carefully selected and clearly describe the content of each provision. It is permissible to include more than one subject in a clause, especially when they are closely related. If you do so, the heading should include both subjects (Severability and Survival, for instance, or Governing Law and Jurisdiction).</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After negotiating changes to the wording of your agreement, double-check to be sure the titles are consistent with the new language being used.</w:t>
      </w:r>
    </w:p>
    <w:p w:rsidR="003D40E7" w:rsidRDefault="003D40E7" w:rsidP="003D40E7">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In addition, claims of misleading titles might be avoided if you simply state in your agreement that there is no legal significance to these titles. Such a provision is usually one of the last paragraphs of the agreement, near the signature line, and is normally a noncontroversial "housekeeping" item in the contract:</w:t>
      </w:r>
    </w:p>
    <w:p w:rsidR="003D40E7" w:rsidRDefault="003D40E7" w:rsidP="003D40E7">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TITLES</w:t>
      </w:r>
    </w:p>
    <w:p w:rsidR="003D40E7" w:rsidRDefault="003D40E7" w:rsidP="003D40E7">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The section headings used in this Agreement are intended principally for convenience and shall not be used in interpreting this Agreement or in determining any of the rights or obligations of the parties to this Agreement.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Regardless of whether you include such a clause, you and your client should always read the agreement thoroughly before signing it and have it reviewed by your attorneys if there are doubts about any of the terms and how they will be enforced. In addition, include an Entire Agreement provision to help prevent any ambiguities being construed against the drafting party. (See</w:t>
      </w:r>
      <w:r>
        <w:rPr>
          <w:rStyle w:val="apple-converted-space"/>
          <w:rFonts w:ascii="Arial" w:hAnsi="Arial" w:cs="Arial"/>
          <w:color w:val="444444"/>
          <w:sz w:val="16"/>
          <w:szCs w:val="16"/>
        </w:rPr>
        <w:t> </w:t>
      </w:r>
      <w:hyperlink r:id="rId1238" w:tooltip="Entire Agreement" w:history="1">
        <w:r>
          <w:rPr>
            <w:rStyle w:val="Hyperlink"/>
            <w:rFonts w:ascii="Arial" w:hAnsi="Arial" w:cs="Arial"/>
            <w:color w:val="00AEEF"/>
            <w:sz w:val="16"/>
            <w:szCs w:val="16"/>
            <w:u w:val="none"/>
          </w:rPr>
          <w:t>Entire Agreement</w:t>
        </w:r>
      </w:hyperlink>
      <w:r>
        <w:rPr>
          <w:rStyle w:val="apple-converted-space"/>
          <w:rFonts w:ascii="Arial" w:hAnsi="Arial" w:cs="Arial"/>
          <w:color w:val="444444"/>
          <w:sz w:val="16"/>
          <w:szCs w:val="16"/>
        </w:rPr>
        <w:t> </w:t>
      </w:r>
      <w:r>
        <w:rPr>
          <w:rFonts w:ascii="Arial" w:hAnsi="Arial" w:cs="Arial"/>
          <w:color w:val="444444"/>
          <w:sz w:val="16"/>
          <w:szCs w:val="16"/>
        </w:rPr>
        <w:t>for discussion and sample language.)</w:t>
      </w:r>
    </w:p>
    <w:p w:rsidR="003D40E7" w:rsidRDefault="003D40E7">
      <w:r>
        <w:br w:type="page"/>
      </w:r>
    </w:p>
    <w:p w:rsidR="003D40E7" w:rsidRDefault="003D40E7" w:rsidP="003D40E7">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Unauthorized Changes to Plans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Sometimes changes are made to construction documents by the owner, a contractor or even a building department official without the knowledge and approval of the consultant. In many states, without some contractual safeguards, the consultant may become liable for damages (or, more likely, at least have to bear the costs of his or her defense) that result from someone else's unauthorized changes to the consultant's plans or specifications.</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Problem</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It is so easy—and so common—for someone else to make modifications to your design. For example, a contractor who is having difficulty making a detail in the plans work might decide on a minor (and what he or she thinks is a harmless) field change without consulting you. The danger increases if you are performing only limited construction phase services or none at all. (See</w:t>
      </w:r>
      <w:r>
        <w:rPr>
          <w:rStyle w:val="apple-converted-space"/>
          <w:rFonts w:ascii="Arial" w:hAnsi="Arial" w:cs="Arial"/>
          <w:color w:val="444444"/>
          <w:sz w:val="16"/>
          <w:szCs w:val="16"/>
        </w:rPr>
        <w:t> </w:t>
      </w:r>
      <w:hyperlink r:id="rId1239" w:tooltip="Construction Observation" w:history="1">
        <w:r>
          <w:rPr>
            <w:rStyle w:val="Hyperlink"/>
            <w:rFonts w:ascii="Arial" w:hAnsi="Arial" w:cs="Arial"/>
            <w:color w:val="00AEEF"/>
            <w:sz w:val="16"/>
            <w:szCs w:val="16"/>
          </w:rPr>
          <w:t>Construction Observation</w:t>
        </w:r>
      </w:hyperlink>
      <w:r>
        <w:rPr>
          <w:rStyle w:val="apple-converted-space"/>
          <w:rFonts w:ascii="Arial" w:hAnsi="Arial" w:cs="Arial"/>
          <w:color w:val="444444"/>
          <w:sz w:val="16"/>
          <w:szCs w:val="16"/>
        </w:rPr>
        <w:t> </w:t>
      </w:r>
      <w:r>
        <w:rPr>
          <w:rFonts w:ascii="Arial" w:hAnsi="Arial" w:cs="Arial"/>
          <w:color w:val="444444"/>
          <w:sz w:val="16"/>
          <w:szCs w:val="16"/>
        </w:rPr>
        <w:t>and</w:t>
      </w:r>
      <w:r>
        <w:rPr>
          <w:rStyle w:val="apple-converted-space"/>
          <w:rFonts w:ascii="Arial" w:hAnsi="Arial" w:cs="Arial"/>
          <w:color w:val="444444"/>
          <w:sz w:val="16"/>
          <w:szCs w:val="16"/>
        </w:rPr>
        <w:t> </w:t>
      </w:r>
      <w:hyperlink r:id="rId1240" w:tooltip="Design Without Construction Phase Services" w:history="1">
        <w:r>
          <w:rPr>
            <w:rStyle w:val="Hyperlink"/>
            <w:rFonts w:ascii="Arial" w:hAnsi="Arial" w:cs="Arial"/>
            <w:color w:val="00AEEF"/>
            <w:sz w:val="16"/>
            <w:szCs w:val="16"/>
          </w:rPr>
          <w:t xml:space="preserve">Design </w:t>
        </w:r>
        <w:proofErr w:type="gramStart"/>
        <w:r>
          <w:rPr>
            <w:rStyle w:val="Hyperlink"/>
            <w:rFonts w:ascii="Arial" w:hAnsi="Arial" w:cs="Arial"/>
            <w:color w:val="00AEEF"/>
            <w:sz w:val="16"/>
            <w:szCs w:val="16"/>
          </w:rPr>
          <w:t>Without</w:t>
        </w:r>
        <w:proofErr w:type="gramEnd"/>
        <w:r>
          <w:rPr>
            <w:rStyle w:val="Hyperlink"/>
            <w:rFonts w:ascii="Arial" w:hAnsi="Arial" w:cs="Arial"/>
            <w:color w:val="00AEEF"/>
            <w:sz w:val="16"/>
            <w:szCs w:val="16"/>
          </w:rPr>
          <w:t xml:space="preserve"> Construction Phase Services</w:t>
        </w:r>
      </w:hyperlink>
      <w:r>
        <w:rPr>
          <w:rFonts w:ascii="Arial" w:hAnsi="Arial" w:cs="Arial"/>
          <w:color w:val="444444"/>
          <w:sz w:val="16"/>
          <w:szCs w:val="16"/>
        </w:rPr>
        <w:t>.) Perhaps your contract is terminated after the construction documents are complete, leaving the construction phase to another consultant—who makes modifications to your design. (Refer to</w:t>
      </w:r>
      <w:r>
        <w:rPr>
          <w:rStyle w:val="apple-converted-space"/>
          <w:rFonts w:ascii="Arial" w:hAnsi="Arial" w:cs="Arial"/>
          <w:color w:val="444444"/>
          <w:sz w:val="16"/>
          <w:szCs w:val="16"/>
        </w:rPr>
        <w:t> </w:t>
      </w:r>
      <w:hyperlink r:id="rId1241" w:tooltip="Replacing Another Consultant" w:history="1">
        <w:r>
          <w:rPr>
            <w:rStyle w:val="Hyperlink"/>
            <w:rFonts w:ascii="Arial" w:hAnsi="Arial" w:cs="Arial"/>
            <w:color w:val="00AEEF"/>
            <w:sz w:val="16"/>
            <w:szCs w:val="16"/>
          </w:rPr>
          <w:t>Replacing Another Consultant</w:t>
        </w:r>
      </w:hyperlink>
      <w:r>
        <w:rPr>
          <w:rFonts w:ascii="Arial" w:hAnsi="Arial" w:cs="Arial"/>
          <w:color w:val="444444"/>
          <w:sz w:val="16"/>
          <w:szCs w:val="16"/>
        </w:rPr>
        <w:t xml:space="preserve">.) Consider the building inspector who, being a helpful sort of </w:t>
      </w:r>
      <w:proofErr w:type="gramStart"/>
      <w:r>
        <w:rPr>
          <w:rFonts w:ascii="Arial" w:hAnsi="Arial" w:cs="Arial"/>
          <w:color w:val="444444"/>
          <w:sz w:val="16"/>
          <w:szCs w:val="16"/>
        </w:rPr>
        <w:t>person,</w:t>
      </w:r>
      <w:proofErr w:type="gramEnd"/>
      <w:r>
        <w:rPr>
          <w:rFonts w:ascii="Arial" w:hAnsi="Arial" w:cs="Arial"/>
          <w:color w:val="444444"/>
          <w:sz w:val="16"/>
          <w:szCs w:val="16"/>
        </w:rPr>
        <w:t xml:space="preserve"> makes an offhand suggestion to a contractor about an alternate approach to a problem. If you aren't there to intercede, the contractor might defer to the building inspector. Owners frequently request a copy of your plans in electronic format, intending for their own in-house designers to make changes, perhaps without your knowledge. These changes may be virtually undetectable by anyone else. (See</w:t>
      </w:r>
      <w:r>
        <w:rPr>
          <w:rStyle w:val="apple-converted-space"/>
          <w:rFonts w:ascii="Arial" w:hAnsi="Arial" w:cs="Arial"/>
          <w:color w:val="444444"/>
          <w:sz w:val="16"/>
          <w:szCs w:val="16"/>
        </w:rPr>
        <w:t> </w:t>
      </w:r>
      <w:hyperlink r:id="rId1242" w:tooltip="Electronic Information" w:history="1">
        <w:r>
          <w:rPr>
            <w:rStyle w:val="Hyperlink"/>
            <w:rFonts w:ascii="Arial" w:hAnsi="Arial" w:cs="Arial"/>
            <w:color w:val="00AEEF"/>
            <w:sz w:val="16"/>
            <w:szCs w:val="16"/>
          </w:rPr>
          <w:t>Electronic Information</w:t>
        </w:r>
      </w:hyperlink>
      <w:r>
        <w:rPr>
          <w:rFonts w:ascii="Arial" w:hAnsi="Arial" w:cs="Arial"/>
          <w:color w:val="444444"/>
          <w:sz w:val="16"/>
          <w:szCs w:val="16"/>
        </w:rPr>
        <w:t>.) Or consider the developer of a residential project who asks you to design five model houses and then makes modifications to accommodate site differences when building out the development. (See</w:t>
      </w:r>
      <w:r>
        <w:rPr>
          <w:rStyle w:val="apple-converted-space"/>
          <w:rFonts w:ascii="Arial" w:hAnsi="Arial" w:cs="Arial"/>
          <w:color w:val="444444"/>
          <w:sz w:val="16"/>
          <w:szCs w:val="16"/>
        </w:rPr>
        <w:t> </w:t>
      </w:r>
      <w:hyperlink r:id="rId1243" w:tooltip="Prototype Designs" w:history="1">
        <w:r>
          <w:rPr>
            <w:rStyle w:val="Hyperlink"/>
            <w:rFonts w:ascii="Arial" w:hAnsi="Arial" w:cs="Arial"/>
            <w:color w:val="00AEEF"/>
            <w:sz w:val="16"/>
            <w:szCs w:val="16"/>
          </w:rPr>
          <w:t>Prototype Designs</w:t>
        </w:r>
      </w:hyperlink>
      <w:r>
        <w:rPr>
          <w:rFonts w:ascii="Arial" w:hAnsi="Arial" w:cs="Arial"/>
          <w:color w:val="444444"/>
          <w:sz w:val="16"/>
          <w:szCs w:val="16"/>
        </w:rPr>
        <w:t>.) Unless you have adequate protection from liability, you are subject to claims in all these instances.</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Solution</w:t>
      </w:r>
    </w:p>
    <w:p w:rsidR="003D40E7" w:rsidRDefault="003D40E7" w:rsidP="003D40E7">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Your best bet is to add specific provisions to your contract that absolve you of responsibility and protect you if changes are made to your construction documents without your authorization. You'll also want your client to include a provision in the owner/contractor agreement (to be passed on to the contractor's subcontractors) prohibiting anyone from making any modifications without your knowledge and consent. Such a clause might read:</w:t>
      </w:r>
    </w:p>
    <w:p w:rsidR="003D40E7" w:rsidRDefault="003D40E7" w:rsidP="003D40E7">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UNAUTHORIZED CHANGES</w:t>
      </w:r>
    </w:p>
    <w:p w:rsidR="003D40E7" w:rsidRDefault="003D40E7" w:rsidP="003D40E7">
      <w:pPr>
        <w:pStyle w:val="NormalWeb"/>
        <w:spacing w:after="216" w:afterAutospacing="0" w:line="252" w:lineRule="atLeast"/>
        <w:jc w:val="both"/>
        <w:rPr>
          <w:rFonts w:ascii="Arial" w:hAnsi="Arial" w:cs="Arial"/>
          <w:b/>
          <w:bCs/>
          <w:color w:val="444444"/>
          <w:sz w:val="16"/>
          <w:szCs w:val="16"/>
        </w:rPr>
      </w:pPr>
      <w:r>
        <w:rPr>
          <w:rFonts w:ascii="Arial" w:hAnsi="Arial" w:cs="Arial"/>
          <w:b/>
          <w:bCs/>
          <w:color w:val="444444"/>
          <w:sz w:val="16"/>
          <w:szCs w:val="16"/>
        </w:rPr>
        <w:t>In the event the Client, the Client's contractors or subcontractors, or anyone for whom the Client is legally liable makes or permits to be made any changes to any reports, plans, specifications or other construction documents, including electronic files, prepared by the Consultant without obtaining the Consultant's prior written consent, the Client shall assume full responsibility for the results of such changes. Therefore the Client agrees to waive any claim against the Consultant and to release the Consultant from any liability arising directly or indirectly from such changes.</w:t>
      </w:r>
    </w:p>
    <w:p w:rsidR="003D40E7" w:rsidRDefault="003D40E7" w:rsidP="003D40E7">
      <w:pPr>
        <w:pStyle w:val="NormalWeb"/>
        <w:spacing w:after="216" w:afterAutospacing="0" w:line="252" w:lineRule="atLeast"/>
        <w:jc w:val="both"/>
        <w:rPr>
          <w:rFonts w:ascii="Arial" w:hAnsi="Arial" w:cs="Arial"/>
          <w:b/>
          <w:bCs/>
          <w:color w:val="444444"/>
          <w:sz w:val="16"/>
          <w:szCs w:val="16"/>
        </w:rPr>
      </w:pPr>
      <w:r>
        <w:rPr>
          <w:rFonts w:ascii="Arial" w:hAnsi="Arial" w:cs="Arial"/>
          <w:b/>
          <w:bCs/>
          <w:color w:val="444444"/>
          <w:sz w:val="16"/>
          <w:szCs w:val="16"/>
        </w:rPr>
        <w:t>In addition, the Client agrees, to the fullest extent permitted by law, to indemnify and hold harmless the Consultant from any damages, liabilities or costs, including reasonable attorneys' fees and costs of defense, arising from such changes.</w:t>
      </w:r>
    </w:p>
    <w:p w:rsidR="003D40E7" w:rsidRDefault="003D40E7" w:rsidP="003D40E7">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In addition, the Client agrees to include in any contracts for construction appropriate language that prohibits the Contractor or any subcontractors of any tier from making any changes or modifications to the Consultant's construction documents, including electronic files, without the prior written approval of the Consultant and that further requires the Contractor to indemnify both the Consultant and the Client from any liability or cost arising from such changes made without such proper authorization.</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If at all possible, retain ownership of your plans and specifications, including your electronic files. </w:t>
      </w:r>
      <w:proofErr w:type="gramStart"/>
      <w:r>
        <w:rPr>
          <w:rFonts w:ascii="Arial" w:hAnsi="Arial" w:cs="Arial"/>
          <w:color w:val="444444"/>
          <w:sz w:val="16"/>
          <w:szCs w:val="16"/>
        </w:rPr>
        <w:t>(</w:t>
      </w:r>
      <w:proofErr w:type="spellStart"/>
      <w:r>
        <w:rPr>
          <w:rFonts w:ascii="Arial" w:hAnsi="Arial" w:cs="Arial"/>
          <w:color w:val="444444"/>
          <w:sz w:val="16"/>
          <w:szCs w:val="16"/>
        </w:rPr>
        <w:t>See</w:t>
      </w:r>
      <w:hyperlink r:id="rId1244" w:tooltip="Ownership of Instruments of Service" w:history="1">
        <w:r>
          <w:rPr>
            <w:rStyle w:val="Hyperlink"/>
            <w:rFonts w:ascii="Arial" w:hAnsi="Arial" w:cs="Arial"/>
            <w:color w:val="00AEEF"/>
            <w:sz w:val="16"/>
            <w:szCs w:val="16"/>
          </w:rPr>
          <w:t>Ownership</w:t>
        </w:r>
        <w:proofErr w:type="spellEnd"/>
        <w:r>
          <w:rPr>
            <w:rStyle w:val="Hyperlink"/>
            <w:rFonts w:ascii="Arial" w:hAnsi="Arial" w:cs="Arial"/>
            <w:color w:val="00AEEF"/>
            <w:sz w:val="16"/>
            <w:szCs w:val="16"/>
          </w:rPr>
          <w:t xml:space="preserve"> of Instruments of Service</w:t>
        </w:r>
      </w:hyperlink>
      <w:r>
        <w:rPr>
          <w:rFonts w:ascii="Arial" w:hAnsi="Arial" w:cs="Arial"/>
          <w:color w:val="444444"/>
          <w:sz w:val="16"/>
          <w:szCs w:val="16"/>
        </w:rPr>
        <w:t>.)</w:t>
      </w:r>
      <w:proofErr w:type="gramEnd"/>
    </w:p>
    <w:p w:rsidR="003D40E7" w:rsidRDefault="003D40E7" w:rsidP="003D40E7">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In addition, when you transfer documents (hard-copy and electronic) to another party, we suggest you use a stamp that incorporates language such as the following, tailored to your project:</w:t>
      </w:r>
    </w:p>
    <w:p w:rsidR="003D40E7" w:rsidRDefault="003D40E7" w:rsidP="003D40E7">
      <w:pPr>
        <w:pStyle w:val="clauseitallight"/>
        <w:spacing w:after="216" w:afterAutospacing="0" w:line="252" w:lineRule="atLeast"/>
        <w:ind w:left="576" w:right="576"/>
        <w:rPr>
          <w:rFonts w:ascii="Arial" w:hAnsi="Arial" w:cs="Arial"/>
          <w:i/>
          <w:iCs/>
          <w:color w:val="444444"/>
          <w:sz w:val="16"/>
          <w:szCs w:val="16"/>
        </w:rPr>
      </w:pPr>
      <w:r>
        <w:rPr>
          <w:rFonts w:ascii="Arial" w:hAnsi="Arial" w:cs="Arial"/>
          <w:i/>
          <w:iCs/>
          <w:color w:val="444444"/>
          <w:sz w:val="16"/>
          <w:szCs w:val="16"/>
        </w:rPr>
        <w:lastRenderedPageBreak/>
        <w:t>Information contained on these documents is part of the Consultant’s instruments of service, and the Consultant shall retain ownership thereof. Such information shall not be used for any purpose other than for the construction of the referenced project. Any other use, reuse or modification of the documents without the Consultant’s prior written consent will be at the recipient’s sole risk and without liability or legal exposure to the Consultant.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As always, work closely with your attorney to help ensure the above provision is coordinated with any other clauses in your contract that address Electronic Information, Copyrights, Design Without Construction Phase Services, Ownership of Instruments of Service, Prototype Designs, Replacing Another Consultant, Indemnities and Termination. (Please see these chapters for suggested language and discussions.)</w:t>
      </w:r>
    </w:p>
    <w:p w:rsidR="003D40E7" w:rsidRDefault="003D40E7">
      <w:r>
        <w:br w:type="page"/>
      </w:r>
    </w:p>
    <w:p w:rsidR="003D40E7" w:rsidRDefault="003D40E7" w:rsidP="003D40E7">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Underground Improvements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Sometimes a client will want the prime design consultant to identify existing underground utilities and lay out locations intended for subsurface penetration—or to subcontract with another consulting firm to provide these services. The client may then ask for a contractual provision that requires the consultant to accept responsibility for any damage done to these underground improvements during the soils boring, testing or excavation work on the site.</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Problem</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Determining the existence and location of underground improvements is a less-than-exact science. (There is a very good reason backhoes are sometimes referred to as "universal pipe locators.") Often you must rely on public records or utility company plans that may show underground locations inaccurately or not at all. </w:t>
      </w:r>
      <w:proofErr w:type="gramStart"/>
      <w:r>
        <w:rPr>
          <w:rFonts w:ascii="Arial" w:hAnsi="Arial" w:cs="Arial"/>
          <w:color w:val="444444"/>
          <w:sz w:val="16"/>
          <w:szCs w:val="16"/>
        </w:rPr>
        <w:t>(</w:t>
      </w:r>
      <w:proofErr w:type="spellStart"/>
      <w:r>
        <w:rPr>
          <w:rFonts w:ascii="Arial" w:hAnsi="Arial" w:cs="Arial"/>
          <w:color w:val="444444"/>
          <w:sz w:val="16"/>
          <w:szCs w:val="16"/>
        </w:rPr>
        <w:t>See</w:t>
      </w:r>
      <w:hyperlink r:id="rId1245" w:tooltip="Information Provided by Others" w:history="1">
        <w:r>
          <w:rPr>
            <w:rStyle w:val="Hyperlink"/>
            <w:rFonts w:ascii="Arial" w:hAnsi="Arial" w:cs="Arial"/>
            <w:color w:val="00AEEF"/>
            <w:sz w:val="16"/>
            <w:szCs w:val="16"/>
            <w:u w:val="none"/>
          </w:rPr>
          <w:t>Information</w:t>
        </w:r>
        <w:proofErr w:type="spellEnd"/>
        <w:r>
          <w:rPr>
            <w:rStyle w:val="Hyperlink"/>
            <w:rFonts w:ascii="Arial" w:hAnsi="Arial" w:cs="Arial"/>
            <w:color w:val="00AEEF"/>
            <w:sz w:val="16"/>
            <w:szCs w:val="16"/>
            <w:u w:val="none"/>
          </w:rPr>
          <w:t xml:space="preserve"> Provided by Others</w:t>
        </w:r>
      </w:hyperlink>
      <w:r>
        <w:rPr>
          <w:rFonts w:ascii="Arial" w:hAnsi="Arial" w:cs="Arial"/>
          <w:color w:val="444444"/>
          <w:sz w:val="16"/>
          <w:szCs w:val="16"/>
        </w:rPr>
        <w:t>.)</w:t>
      </w:r>
      <w:proofErr w:type="gramEnd"/>
      <w:r>
        <w:rPr>
          <w:rFonts w:ascii="Arial" w:hAnsi="Arial" w:cs="Arial"/>
          <w:color w:val="444444"/>
          <w:sz w:val="16"/>
          <w:szCs w:val="16"/>
        </w:rPr>
        <w:t xml:space="preserve"> Such mistakes can be very costly. Soils drilling or excavation operations that damage buried utilities or other underground improvements can result in large repair or replacement costs and liability claims. Just imagine the consequential damages that would be claimed if an electric cable is cut during grading and an adjacent factory's production is lost, all because the line was located incorrectly on your plans or in the field. (See</w:t>
      </w:r>
      <w:r>
        <w:rPr>
          <w:rStyle w:val="apple-converted-space"/>
          <w:rFonts w:ascii="Arial" w:hAnsi="Arial" w:cs="Arial"/>
          <w:color w:val="444444"/>
          <w:sz w:val="16"/>
          <w:szCs w:val="16"/>
        </w:rPr>
        <w:t> </w:t>
      </w:r>
      <w:hyperlink r:id="rId1246" w:tooltip="Consequential Damages" w:history="1">
        <w:r>
          <w:rPr>
            <w:rStyle w:val="Hyperlink"/>
            <w:rFonts w:ascii="Arial" w:hAnsi="Arial" w:cs="Arial"/>
            <w:color w:val="00AEEF"/>
            <w:sz w:val="16"/>
            <w:szCs w:val="16"/>
            <w:u w:val="none"/>
          </w:rPr>
          <w:t>Consequential Damages</w:t>
        </w:r>
      </w:hyperlink>
      <w:r>
        <w:rPr>
          <w:rFonts w:ascii="Arial" w:hAnsi="Arial" w:cs="Arial"/>
          <w:color w:val="444444"/>
          <w:sz w:val="16"/>
          <w:szCs w:val="16"/>
        </w:rPr>
        <w: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Locations for soils boring, testing and excavation are normally laid out by an independent geotechnical engineer for his or her drilling crew or boring subcontractor. But sometimes a client will want the prime consultant to identify and provide these locations. Such services are highly specialized and are risky if you are not fully qualified to provide them, either directly or through a competent and properly licensed subcontractor.</w:t>
      </w:r>
    </w:p>
    <w:p w:rsidR="003D40E7" w:rsidRDefault="003D40E7" w:rsidP="003D40E7">
      <w:pPr>
        <w:pStyle w:val="heada"/>
        <w:spacing w:before="108" w:beforeAutospacing="0" w:line="180" w:lineRule="atLeast"/>
        <w:rPr>
          <w:rFonts w:ascii="Arial" w:hAnsi="Arial" w:cs="Arial"/>
          <w:b/>
          <w:bCs/>
          <w:color w:val="333333"/>
          <w:sz w:val="17"/>
          <w:szCs w:val="17"/>
        </w:rPr>
      </w:pPr>
      <w:r>
        <w:rPr>
          <w:rFonts w:ascii="Arial" w:hAnsi="Arial" w:cs="Arial"/>
          <w:b/>
          <w:bCs/>
          <w:color w:val="333333"/>
          <w:sz w:val="17"/>
          <w:szCs w:val="17"/>
        </w:rPr>
        <w:t>The Solution</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Avoid accepting responsibility for information or services that are normally (or should be) provided by others. When geotechnical services are necessary, all parties are best served if the owner contracts directly with a competent geotechnical engineer chosen through a qualifications-based selection process. Make certain the client understands the importance of contracting with the </w:t>
      </w:r>
      <w:proofErr w:type="spellStart"/>
      <w:r>
        <w:rPr>
          <w:rFonts w:ascii="Arial" w:hAnsi="Arial" w:cs="Arial"/>
          <w:color w:val="444444"/>
          <w:sz w:val="16"/>
          <w:szCs w:val="16"/>
        </w:rPr>
        <w:t>geotech</w:t>
      </w:r>
      <w:proofErr w:type="spellEnd"/>
      <w:r>
        <w:rPr>
          <w:rFonts w:ascii="Arial" w:hAnsi="Arial" w:cs="Arial"/>
          <w:color w:val="444444"/>
          <w:sz w:val="16"/>
          <w:szCs w:val="16"/>
        </w:rPr>
        <w:t xml:space="preserve"> to provide services during construction, so he or she has the opportunity to determine if the subsurface conditions revealed necessitate any design changes.</w:t>
      </w:r>
    </w:p>
    <w:p w:rsidR="003D40E7" w:rsidRDefault="003D40E7" w:rsidP="003D40E7">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If you subcontract for geotechnical engineering services or if construction based on your plans will involve grading, excavation or soils boring, you need appropriate contractual protection. Require your client to accept responsibility for furnishing information on the location of underground utilities and structures and to accept the risk of any damages done to these underground improvements—except for direct damages caused by your negligent use of the information furnished. You and your attorney may want to consider the following provision:</w:t>
      </w:r>
    </w:p>
    <w:p w:rsidR="003D40E7" w:rsidRDefault="003D40E7" w:rsidP="003D40E7">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UNDERGROUND IMPROVEMENTS</w:t>
      </w:r>
    </w:p>
    <w:p w:rsidR="003D40E7" w:rsidRDefault="003D40E7" w:rsidP="003D40E7">
      <w:pPr>
        <w:pStyle w:val="NormalWeb"/>
        <w:spacing w:after="216" w:afterAutospacing="0" w:line="252" w:lineRule="atLeast"/>
        <w:jc w:val="both"/>
        <w:rPr>
          <w:rFonts w:ascii="Arial" w:hAnsi="Arial" w:cs="Arial"/>
          <w:b/>
          <w:bCs/>
          <w:color w:val="444444"/>
          <w:sz w:val="16"/>
          <w:szCs w:val="16"/>
        </w:rPr>
      </w:pPr>
      <w:r>
        <w:rPr>
          <w:rFonts w:ascii="Arial" w:hAnsi="Arial" w:cs="Arial"/>
          <w:b/>
          <w:bCs/>
          <w:color w:val="444444"/>
          <w:sz w:val="16"/>
          <w:szCs w:val="16"/>
        </w:rPr>
        <w:t xml:space="preserve">The Client will furnish to the Consultant information identifying the type and location of existing underground improvements on the site. The Consultant is entitled to rely upon the accuracy and completeness of the information furnished to the Consultant. The Consultant (or its </w:t>
      </w:r>
      <w:proofErr w:type="spellStart"/>
      <w:r>
        <w:rPr>
          <w:rFonts w:ascii="Arial" w:hAnsi="Arial" w:cs="Arial"/>
          <w:b/>
          <w:bCs/>
          <w:color w:val="444444"/>
          <w:sz w:val="16"/>
          <w:szCs w:val="16"/>
        </w:rPr>
        <w:t>subconsultant</w:t>
      </w:r>
      <w:proofErr w:type="spellEnd"/>
      <w:r>
        <w:rPr>
          <w:rFonts w:ascii="Arial" w:hAnsi="Arial" w:cs="Arial"/>
          <w:b/>
          <w:bCs/>
          <w:color w:val="444444"/>
          <w:sz w:val="16"/>
          <w:szCs w:val="16"/>
        </w:rPr>
        <w:t>) will prepare and furnish to the Client a plan showing the location of these underground improvements as provided by the Client and indicating the locations intended for subsurface penetrations. The Client will review and approve this plan and authorize the Consultant to proceed.</w:t>
      </w:r>
    </w:p>
    <w:p w:rsidR="003D40E7" w:rsidRDefault="003D40E7" w:rsidP="003D40E7">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 xml:space="preserve">The Client further agrees, to the fullest extent permitted by law, to indemnify and hold harmless the Consultant, its officers, directors, employees and </w:t>
      </w:r>
      <w:proofErr w:type="spellStart"/>
      <w:r>
        <w:rPr>
          <w:rFonts w:ascii="Arial" w:hAnsi="Arial" w:cs="Arial"/>
          <w:b/>
          <w:bCs/>
          <w:color w:val="444444"/>
          <w:sz w:val="16"/>
          <w:szCs w:val="16"/>
        </w:rPr>
        <w:t>subconsultants</w:t>
      </w:r>
      <w:proofErr w:type="spellEnd"/>
      <w:r>
        <w:rPr>
          <w:rFonts w:ascii="Arial" w:hAnsi="Arial" w:cs="Arial"/>
          <w:b/>
          <w:bCs/>
          <w:color w:val="444444"/>
          <w:sz w:val="16"/>
          <w:szCs w:val="16"/>
        </w:rPr>
        <w:t xml:space="preserve"> (collectively, Consultant) against any damages, liabilities or costs, including reasonable attorneys' fees and defense costs, arising or allegedly arising from subsurface penetrations in locations authorized by the Client or from the inaccuracy or incompleteness of information provided to the Consultant by the Client, except for damages caused by the sole negligence or willful misconduct of the Consultant.</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lastRenderedPageBreak/>
        <w:t xml:space="preserve">An indemnity by your client is important, particularly because damages associated with breaching underground improvements could run into the millions. The indemnification could be part of an Underground Improvements clause, as shown above, or placed in other contract clauses, such as Information Provided by Others. You also could combine those clauses into a single general indemnity. </w:t>
      </w:r>
      <w:proofErr w:type="gramStart"/>
      <w:r>
        <w:rPr>
          <w:rFonts w:ascii="Arial" w:hAnsi="Arial" w:cs="Arial"/>
          <w:color w:val="444444"/>
          <w:sz w:val="16"/>
          <w:szCs w:val="16"/>
        </w:rPr>
        <w:t>(See</w:t>
      </w:r>
      <w:r>
        <w:rPr>
          <w:rStyle w:val="apple-converted-space"/>
          <w:rFonts w:ascii="Arial" w:hAnsi="Arial" w:cs="Arial"/>
          <w:color w:val="444444"/>
          <w:sz w:val="16"/>
          <w:szCs w:val="16"/>
        </w:rPr>
        <w:t> </w:t>
      </w:r>
      <w:hyperlink r:id="rId1247" w:tooltip="Indemnities" w:history="1">
        <w:r>
          <w:rPr>
            <w:rStyle w:val="Hyperlink"/>
            <w:rFonts w:ascii="Arial" w:hAnsi="Arial" w:cs="Arial"/>
            <w:color w:val="00AEEF"/>
            <w:sz w:val="16"/>
            <w:szCs w:val="16"/>
            <w:u w:val="none"/>
          </w:rPr>
          <w:t>Indemnities</w:t>
        </w:r>
      </w:hyperlink>
      <w:r>
        <w:rPr>
          <w:rFonts w:ascii="Arial" w:hAnsi="Arial" w:cs="Arial"/>
          <w:color w:val="444444"/>
          <w:sz w:val="16"/>
          <w:szCs w:val="16"/>
        </w:rPr>
        <w:t>.)</w:t>
      </w:r>
      <w:proofErr w:type="gramEnd"/>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The concept of having the client approve the boring locations and other penetrations may be somewhat unusual, but many engineers have successfully used this approach. It gives the client the last look and makes it crystal clear that it is the client who should bear the risk.</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xml:space="preserve">Your client, however, may object to authorizing the location of the subsurface penetrations when he or she has provided the original information. You could, as an alternative, offer to identify the location of underground improvements as an Additional Service for an additional fee. If you offer this service, be sure you are technically qualified, properly licensed and insured for such work. If you don't meet all these criteria, then subcontract to a qualified surveyor or geotechnical firm who does. </w:t>
      </w:r>
      <w:proofErr w:type="gramStart"/>
      <w:r>
        <w:rPr>
          <w:rFonts w:ascii="Arial" w:hAnsi="Arial" w:cs="Arial"/>
          <w:color w:val="444444"/>
          <w:sz w:val="16"/>
          <w:szCs w:val="16"/>
        </w:rPr>
        <w:t>(See</w:t>
      </w:r>
      <w:r>
        <w:rPr>
          <w:rStyle w:val="apple-converted-space"/>
          <w:rFonts w:ascii="Arial" w:hAnsi="Arial" w:cs="Arial"/>
          <w:color w:val="444444"/>
          <w:sz w:val="16"/>
          <w:szCs w:val="16"/>
        </w:rPr>
        <w:t> </w:t>
      </w:r>
      <w:proofErr w:type="spellStart"/>
      <w:r>
        <w:rPr>
          <w:rFonts w:ascii="Arial" w:hAnsi="Arial" w:cs="Arial"/>
          <w:color w:val="444444"/>
          <w:sz w:val="16"/>
          <w:szCs w:val="16"/>
        </w:rPr>
        <w:fldChar w:fldCharType="begin"/>
      </w:r>
      <w:r>
        <w:rPr>
          <w:rFonts w:ascii="Arial" w:hAnsi="Arial" w:cs="Arial"/>
          <w:color w:val="444444"/>
          <w:sz w:val="16"/>
          <w:szCs w:val="16"/>
        </w:rPr>
        <w:instrText xml:space="preserve"> HYPERLINK "https://xldp.nextlms.com/lms/content/07cbd7aa8b77e6cd430df3be6cbe5944/File/chapterFiles/contractClauses/subconsultants.html" \o "Subconsultants" </w:instrText>
      </w:r>
      <w:r>
        <w:rPr>
          <w:rFonts w:ascii="Arial" w:hAnsi="Arial" w:cs="Arial"/>
          <w:color w:val="444444"/>
          <w:sz w:val="16"/>
          <w:szCs w:val="16"/>
        </w:rPr>
        <w:fldChar w:fldCharType="separate"/>
      </w:r>
      <w:r>
        <w:rPr>
          <w:rStyle w:val="Hyperlink"/>
          <w:rFonts w:ascii="Arial" w:hAnsi="Arial" w:cs="Arial"/>
          <w:color w:val="00AEEF"/>
          <w:sz w:val="16"/>
          <w:szCs w:val="16"/>
          <w:u w:val="none"/>
        </w:rPr>
        <w:t>Subconsultants</w:t>
      </w:r>
      <w:proofErr w:type="spellEnd"/>
      <w:r>
        <w:rPr>
          <w:rFonts w:ascii="Arial" w:hAnsi="Arial" w:cs="Arial"/>
          <w:color w:val="444444"/>
          <w:sz w:val="16"/>
          <w:szCs w:val="16"/>
        </w:rPr>
        <w:fldChar w:fldCharType="end"/>
      </w:r>
      <w:r>
        <w:rPr>
          <w:rFonts w:ascii="Arial" w:hAnsi="Arial" w:cs="Arial"/>
          <w:color w:val="444444"/>
          <w:sz w:val="16"/>
          <w:szCs w:val="16"/>
        </w:rPr>
        <w:t>.)</w:t>
      </w:r>
      <w:proofErr w:type="gramEnd"/>
      <w:r>
        <w:rPr>
          <w:rFonts w:ascii="Arial" w:hAnsi="Arial" w:cs="Arial"/>
          <w:color w:val="444444"/>
          <w:sz w:val="16"/>
          <w:szCs w:val="16"/>
        </w:rPr>
        <w:t xml:space="preserve"> Make sure the </w:t>
      </w:r>
      <w:proofErr w:type="spellStart"/>
      <w:r>
        <w:rPr>
          <w:rFonts w:ascii="Arial" w:hAnsi="Arial" w:cs="Arial"/>
          <w:color w:val="444444"/>
          <w:sz w:val="16"/>
          <w:szCs w:val="16"/>
        </w:rPr>
        <w:t>subconsultant</w:t>
      </w:r>
      <w:proofErr w:type="spellEnd"/>
      <w:r>
        <w:rPr>
          <w:rFonts w:ascii="Arial" w:hAnsi="Arial" w:cs="Arial"/>
          <w:color w:val="444444"/>
          <w:sz w:val="16"/>
          <w:szCs w:val="16"/>
        </w:rPr>
        <w:t xml:space="preserve"> has included in his or her proposal sufficient time to have a qualified person check out the site. Calling an underground-utility locator service is not sufficient; it usually refuses to respond until construction has started and often does not have all the necessary information. Also, see to it that you are properly indemnified. The provision might read:</w:t>
      </w:r>
    </w:p>
    <w:p w:rsidR="003D40E7" w:rsidRDefault="003D40E7" w:rsidP="003D40E7">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UNDERGROUND IMPROVEMENTS</w:t>
      </w:r>
    </w:p>
    <w:p w:rsidR="003D40E7" w:rsidRDefault="003D40E7" w:rsidP="003D40E7">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 xml:space="preserve">The Consultant and/or its </w:t>
      </w:r>
      <w:proofErr w:type="spellStart"/>
      <w:r>
        <w:rPr>
          <w:rFonts w:ascii="Arial" w:hAnsi="Arial" w:cs="Arial"/>
          <w:b/>
          <w:bCs/>
          <w:color w:val="444444"/>
          <w:sz w:val="16"/>
          <w:szCs w:val="16"/>
        </w:rPr>
        <w:t>subconsultant</w:t>
      </w:r>
      <w:proofErr w:type="spellEnd"/>
      <w:r>
        <w:rPr>
          <w:rFonts w:ascii="Arial" w:hAnsi="Arial" w:cs="Arial"/>
          <w:b/>
          <w:bCs/>
          <w:color w:val="444444"/>
          <w:sz w:val="16"/>
          <w:szCs w:val="16"/>
        </w:rPr>
        <w:t xml:space="preserve"> will conduct the research that, in its professional opinion, is necessary and will prepare a plan indicating the locations for subsurface penetrations with respect to assumed locations of existing underground improvements. Such services by the Consultant and/or its </w:t>
      </w:r>
      <w:proofErr w:type="spellStart"/>
      <w:r>
        <w:rPr>
          <w:rFonts w:ascii="Arial" w:hAnsi="Arial" w:cs="Arial"/>
          <w:b/>
          <w:bCs/>
          <w:color w:val="444444"/>
          <w:sz w:val="16"/>
          <w:szCs w:val="16"/>
        </w:rPr>
        <w:t>subconsultant</w:t>
      </w:r>
      <w:proofErr w:type="spellEnd"/>
      <w:r>
        <w:rPr>
          <w:rFonts w:ascii="Arial" w:hAnsi="Arial" w:cs="Arial"/>
          <w:b/>
          <w:bCs/>
          <w:color w:val="444444"/>
          <w:sz w:val="16"/>
          <w:szCs w:val="16"/>
        </w:rPr>
        <w:t xml:space="preserve"> will be performed in a manner consistent with the Consultant's professional standard of care. The Client recognizes, however, that such research may not identify all underground improvements and that the information upon which the Consultant reasonably relies may contain errors or may be incomplete. Therefore, in addition to the other indemnities provided for the Consultant's protection elsewhere in the contact, the Client agrees, to the fullest extent permitted by law, to waive all claims and causes of action against the Consultant and anyone for whom the Consultant may be legally liable for damages to underground improvements resulting from subsurface penetrations in locations established by the Consultant that are based on properly filed and available records of said underground improvements.</w:t>
      </w:r>
    </w:p>
    <w:p w:rsidR="003D40E7" w:rsidRDefault="003D40E7" w:rsidP="003D40E7">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 </w:t>
      </w:r>
    </w:p>
    <w:p w:rsidR="003D40E7" w:rsidRDefault="003D40E7">
      <w:r>
        <w:br w:type="page"/>
      </w:r>
    </w:p>
    <w:p w:rsidR="003D40E7" w:rsidRPr="003D40E7" w:rsidRDefault="003D40E7" w:rsidP="003D40E7">
      <w:pPr>
        <w:spacing w:after="24" w:line="240" w:lineRule="auto"/>
        <w:rPr>
          <w:rFonts w:ascii="Arial" w:eastAsia="Times New Roman" w:hAnsi="Arial" w:cs="Arial"/>
          <w:b/>
          <w:bCs/>
          <w:color w:val="333333"/>
          <w:sz w:val="36"/>
          <w:szCs w:val="36"/>
        </w:rPr>
      </w:pPr>
      <w:r w:rsidRPr="003D40E7">
        <w:rPr>
          <w:rFonts w:ascii="Arial" w:eastAsia="Times New Roman" w:hAnsi="Arial" w:cs="Arial"/>
          <w:b/>
          <w:bCs/>
          <w:color w:val="333333"/>
          <w:sz w:val="36"/>
          <w:szCs w:val="36"/>
        </w:rPr>
        <w:lastRenderedPageBreak/>
        <w:t>Value Engineering</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Value engineering (VE) is an analytical process intended to improve the cost effectiveness and functionality of a facility. Sometimes called "value management," "value planning," "value methodology" or "value analysis," the goal of VE when used in construction projects is to eliminate or modify the methods, materials and other components that add cost to a facility</w:t>
      </w:r>
      <w:r w:rsidRPr="003D40E7">
        <w:rPr>
          <w:rFonts w:ascii="Arial" w:eastAsia="Times New Roman" w:hAnsi="Arial" w:cs="Arial"/>
          <w:color w:val="444444"/>
          <w:sz w:val="16"/>
        </w:rPr>
        <w:t> but do </w:t>
      </w:r>
      <w:r w:rsidRPr="003D40E7">
        <w:rPr>
          <w:rFonts w:ascii="Arial" w:eastAsia="Times New Roman" w:hAnsi="Arial" w:cs="Arial"/>
          <w:color w:val="444444"/>
          <w:sz w:val="16"/>
          <w:szCs w:val="16"/>
        </w:rPr>
        <w:t xml:space="preserve">not contribute to its performance and quality. Value engineering can be applied to all project types (new construction and remodels) and can be employed during the design and construction phases. The use of value engineering has grown significantly in the last forty years. Indeed, </w:t>
      </w:r>
      <w:proofErr w:type="spellStart"/>
      <w:r w:rsidRPr="003D40E7">
        <w:rPr>
          <w:rFonts w:ascii="Arial" w:eastAsia="Times New Roman" w:hAnsi="Arial" w:cs="Arial"/>
          <w:color w:val="444444"/>
          <w:sz w:val="16"/>
          <w:szCs w:val="16"/>
        </w:rPr>
        <w:t>an</w:t>
      </w:r>
      <w:r w:rsidRPr="003D40E7">
        <w:rPr>
          <w:rFonts w:ascii="Arial" w:eastAsia="Times New Roman" w:hAnsi="Arial" w:cs="Arial"/>
          <w:color w:val="444444"/>
          <w:sz w:val="16"/>
        </w:rPr>
        <w:t>entire</w:t>
      </w:r>
      <w:proofErr w:type="spellEnd"/>
      <w:r w:rsidRPr="003D40E7">
        <w:rPr>
          <w:rFonts w:ascii="Arial" w:eastAsia="Times New Roman" w:hAnsi="Arial" w:cs="Arial"/>
          <w:color w:val="444444"/>
          <w:sz w:val="16"/>
        </w:rPr>
        <w:t xml:space="preserve"> </w:t>
      </w:r>
      <w:proofErr w:type="spellStart"/>
      <w:r w:rsidRPr="003D40E7">
        <w:rPr>
          <w:rFonts w:ascii="Arial" w:eastAsia="Times New Roman" w:hAnsi="Arial" w:cs="Arial"/>
          <w:color w:val="444444"/>
          <w:sz w:val="16"/>
        </w:rPr>
        <w:t>subdiscipline</w:t>
      </w:r>
      <w:proofErr w:type="spellEnd"/>
      <w:r w:rsidRPr="003D40E7">
        <w:rPr>
          <w:rFonts w:ascii="Arial" w:eastAsia="Times New Roman" w:hAnsi="Arial" w:cs="Arial"/>
          <w:color w:val="444444"/>
          <w:sz w:val="16"/>
        </w:rPr>
        <w:t> </w:t>
      </w:r>
      <w:r w:rsidRPr="003D40E7">
        <w:rPr>
          <w:rFonts w:ascii="Arial" w:eastAsia="Times New Roman" w:hAnsi="Arial" w:cs="Arial"/>
          <w:color w:val="444444"/>
          <w:sz w:val="16"/>
          <w:szCs w:val="16"/>
        </w:rPr>
        <w:t>has evolved to provide these services.</w:t>
      </w:r>
      <w:r w:rsidRPr="003D40E7">
        <w:rPr>
          <w:rFonts w:ascii="Arial" w:eastAsia="Times New Roman" w:hAnsi="Arial" w:cs="Arial"/>
          <w:color w:val="444444"/>
          <w:sz w:val="16"/>
        </w:rPr>
        <w:t> (See </w:t>
      </w:r>
      <w:hyperlink r:id="rId1248" w:tooltip="Further Reading" w:history="1">
        <w:r w:rsidRPr="003D40E7">
          <w:rPr>
            <w:rFonts w:ascii="Arial" w:eastAsia="Times New Roman" w:hAnsi="Arial" w:cs="Arial"/>
            <w:color w:val="00AEEF"/>
            <w:sz w:val="16"/>
          </w:rPr>
          <w:t>Further Reading</w:t>
        </w:r>
      </w:hyperlink>
      <w:r w:rsidRPr="003D40E7">
        <w:rPr>
          <w:rFonts w:ascii="Arial" w:eastAsia="Times New Roman" w:hAnsi="Arial" w:cs="Arial"/>
          <w:color w:val="444444"/>
          <w:sz w:val="16"/>
        </w:rPr>
        <w: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Some federal and state laws and regulations require formally-structured value analyses on projects they fund. Federal law mandates that each executive agency establish and maintain cost-effective, value management procedures and processes.</w:t>
      </w:r>
      <w:hyperlink r:id="rId1249" w:anchor="footnote-1" w:tooltip="" w:history="1">
        <w:r w:rsidRPr="003D40E7">
          <w:rPr>
            <w:rFonts w:ascii="Arial" w:eastAsia="Times New Roman" w:hAnsi="Arial" w:cs="Arial"/>
            <w:color w:val="00AEEF"/>
            <w:sz w:val="16"/>
          </w:rPr>
          <w:t>[1]</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For example, the Federal Highway Administration calls for formal VE studies during the design of all construction projects with an estimated total cost of $25 million or more on the national highway system</w:t>
      </w:r>
      <w:r w:rsidRPr="003D40E7">
        <w:rPr>
          <w:rFonts w:ascii="Arial" w:eastAsia="Times New Roman" w:hAnsi="Arial" w:cs="Arial"/>
          <w:i/>
          <w:iCs/>
          <w:color w:val="444444"/>
          <w:sz w:val="16"/>
          <w:szCs w:val="16"/>
        </w:rPr>
        <w:t>.</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And the Army Corps of Engineers includes the development of a value management plan as part of the Project Management Plan that must be prepared and approved for each project.</w:t>
      </w:r>
      <w:hyperlink r:id="rId1250" w:anchor="footnote-2" w:tooltip="" w:history="1">
        <w:r w:rsidRPr="003D40E7">
          <w:rPr>
            <w:rFonts w:ascii="Arial" w:eastAsia="Times New Roman" w:hAnsi="Arial" w:cs="Arial"/>
            <w:color w:val="00AEEF"/>
            <w:sz w:val="16"/>
          </w:rPr>
          <w:t>[2]</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(See</w:t>
      </w:r>
      <w:r w:rsidRPr="003D40E7">
        <w:rPr>
          <w:rFonts w:ascii="Arial" w:eastAsia="Times New Roman" w:hAnsi="Arial" w:cs="Arial"/>
          <w:color w:val="444444"/>
          <w:sz w:val="16"/>
        </w:rPr>
        <w:t> </w:t>
      </w:r>
      <w:hyperlink r:id="rId1251" w:tooltip="Public Contracts" w:history="1">
        <w:r w:rsidRPr="003D40E7">
          <w:rPr>
            <w:rFonts w:ascii="Arial" w:eastAsia="Times New Roman" w:hAnsi="Arial" w:cs="Arial"/>
            <w:color w:val="00AEEF"/>
            <w:sz w:val="16"/>
          </w:rPr>
          <w:t>Public Contracts</w:t>
        </w:r>
      </w:hyperlink>
      <w:r w:rsidRPr="003D40E7">
        <w:rPr>
          <w:rFonts w:ascii="Arial" w:eastAsia="Times New Roman" w:hAnsi="Arial" w:cs="Arial"/>
          <w:color w:val="444444"/>
          <w:sz w:val="16"/>
          <w:szCs w:val="16"/>
        </w:rPr>
        <w: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How does "formal" value engineering work on a construction project? A VE study team is formed, led by an experienced value engineering specialist. The team generally consists of peers of the project's major design consultants and contractor or construction manager. At times, the owner representative and other project stakeholders may be included. Working in a </w:t>
      </w:r>
      <w:proofErr w:type="spellStart"/>
      <w:r w:rsidRPr="003D40E7">
        <w:rPr>
          <w:rFonts w:ascii="Arial" w:eastAsia="Times New Roman" w:hAnsi="Arial" w:cs="Arial"/>
          <w:color w:val="444444"/>
          <w:sz w:val="16"/>
          <w:szCs w:val="16"/>
        </w:rPr>
        <w:t>nonadversarial</w:t>
      </w:r>
      <w:proofErr w:type="spellEnd"/>
      <w:r w:rsidRPr="003D40E7">
        <w:rPr>
          <w:rFonts w:ascii="Arial" w:eastAsia="Times New Roman" w:hAnsi="Arial" w:cs="Arial"/>
          <w:color w:val="444444"/>
          <w:sz w:val="16"/>
          <w:szCs w:val="16"/>
        </w:rPr>
        <w:t>, problem-solving setting, the team analyzes the processes, systems, materials, equipment and other functions critical to the project facility's performance for the purpose of identifying alternative approaches that not only meet or exceed performance criteria but may lower costs as well. At the end of the study, the owner is presented with recommendations the team believes are likely to result in enhancing the value of the project. The study follows a methodically structured plan and typically requires three to five days to complete, depending on the project's complexity. Ideally, it is first scheduled at the outset of the project as an integral part of the design process, usually at the end of the schematic design phase. (It could—less optimally—occur later on.) There may also be subsequent reviews on the status of the design and a reassessment of the decisions made by the owner and VE team. Or an additional study may be scheduled.</w:t>
      </w:r>
    </w:p>
    <w:p w:rsidR="003D40E7" w:rsidRPr="003D40E7" w:rsidRDefault="003D40E7" w:rsidP="003D40E7">
      <w:pPr>
        <w:spacing w:before="108" w:after="100" w:afterAutospacing="1" w:line="180" w:lineRule="atLeast"/>
        <w:rPr>
          <w:rFonts w:ascii="Arial" w:eastAsia="Times New Roman" w:hAnsi="Arial" w:cs="Arial"/>
          <w:b/>
          <w:bCs/>
          <w:color w:val="333333"/>
          <w:sz w:val="17"/>
          <w:szCs w:val="17"/>
        </w:rPr>
      </w:pPr>
      <w:r w:rsidRPr="003D40E7">
        <w:rPr>
          <w:rFonts w:ascii="Arial" w:eastAsia="Times New Roman" w:hAnsi="Arial" w:cs="Arial"/>
          <w:b/>
          <w:bCs/>
          <w:color w:val="333333"/>
          <w:sz w:val="17"/>
          <w:szCs w:val="17"/>
        </w:rPr>
        <w:t>The Problem</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There's a good deal of confusion surrounding value engineering. Even the term</w:t>
      </w:r>
      <w:r w:rsidRPr="003D40E7">
        <w:rPr>
          <w:rFonts w:ascii="Arial" w:eastAsia="Times New Roman" w:hAnsi="Arial" w:cs="Arial"/>
          <w:color w:val="444444"/>
          <w:sz w:val="16"/>
        </w:rPr>
        <w:t> </w:t>
      </w:r>
      <w:r w:rsidRPr="003D40E7">
        <w:rPr>
          <w:rFonts w:ascii="Arial" w:eastAsia="Times New Roman" w:hAnsi="Arial" w:cs="Arial"/>
          <w:i/>
          <w:iCs/>
          <w:color w:val="444444"/>
          <w:sz w:val="16"/>
          <w:szCs w:val="16"/>
        </w:rPr>
        <w:t>value engineering</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may mean different things to different parties. In fact, many people who claim to provide VE services are merely performing cost-cutting exercises.</w:t>
      </w:r>
      <w:hyperlink r:id="rId1252" w:anchor="footnote-3" w:tooltip="" w:history="1">
        <w:r w:rsidRPr="003D40E7">
          <w:rPr>
            <w:rFonts w:ascii="Arial" w:eastAsia="Times New Roman" w:hAnsi="Arial" w:cs="Arial"/>
            <w:color w:val="00AEEF"/>
            <w:sz w:val="16"/>
          </w:rPr>
          <w:t>[3]</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 xml:space="preserve">In these instances, the cost consultant (as opposed to a </w:t>
      </w:r>
      <w:proofErr w:type="spellStart"/>
      <w:r w:rsidRPr="003D40E7">
        <w:rPr>
          <w:rFonts w:ascii="Arial" w:eastAsia="Times New Roman" w:hAnsi="Arial" w:cs="Arial"/>
          <w:color w:val="444444"/>
          <w:sz w:val="16"/>
          <w:szCs w:val="16"/>
        </w:rPr>
        <w:t>multidisciplined</w:t>
      </w:r>
      <w:proofErr w:type="spellEnd"/>
      <w:r w:rsidRPr="003D40E7">
        <w:rPr>
          <w:rFonts w:ascii="Arial" w:eastAsia="Times New Roman" w:hAnsi="Arial" w:cs="Arial"/>
          <w:color w:val="444444"/>
          <w:sz w:val="16"/>
          <w:szCs w:val="16"/>
        </w:rPr>
        <w:t xml:space="preserve"> VE team) advises the owner and the prime consultant directly. Typically, a detailed cost estimate is submitted to them at the end of each design phase, and a full cost analysis is performed at the end of the schematic design or design development phase. This process allows the owner to systematically make critical cost decisions for the next design phase based upon the best available information—or so the thinking goes.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More problematic is a supposed "VE" process that is neither planned nor scheduled at the outset of the project and indeed may never have been conceived or discussed by the owner and design team during contract negotiations. Instead, the exercise may occur as a result of a crisis in the course of the project, perhaps in response to the most recent cost estimate or to bids that substantially exceed the owner's construction budget. Sometimes the contractor or construction manager may decide that it can significantly reduce the costs of the project by recommending substantially different buildings systems, products or methods of construction. (</w:t>
      </w:r>
      <w:proofErr w:type="spellStart"/>
      <w:r w:rsidRPr="003D40E7">
        <w:rPr>
          <w:rFonts w:ascii="Arial" w:eastAsia="Times New Roman" w:hAnsi="Arial" w:cs="Arial"/>
          <w:color w:val="444444"/>
          <w:sz w:val="16"/>
          <w:szCs w:val="16"/>
        </w:rPr>
        <w:t>See</w:t>
      </w:r>
      <w:hyperlink r:id="rId1253" w:tooltip="Substitutions" w:history="1">
        <w:r w:rsidRPr="003D40E7">
          <w:rPr>
            <w:rFonts w:ascii="Arial" w:eastAsia="Times New Roman" w:hAnsi="Arial" w:cs="Arial"/>
            <w:color w:val="00AEEF"/>
            <w:sz w:val="16"/>
          </w:rPr>
          <w:t>Substitutions</w:t>
        </w:r>
        <w:proofErr w:type="spellEnd"/>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for a related discussion.)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It is this sort of action—or reaction—that has given VE a bad name among some design professionals. Introducing value engineering late in the course of the project—particularly during or after the construction documents phase—can be risky and expensive. It not only disrupts the orderly flow of the design and construction document preparation process, it may require changing fundamental decisions made earlier, resulting in redesign and redrawing of the documents to reflect the changes—all of which will require additional time, costs and fees as well as a greater possibility that an error or omission will occur.</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lastRenderedPageBreak/>
        <w:t>Moreover, the introduction of a study group with its new players late in the design phase often produces a different agenda, sometimes undisclosed, and perhaps a conflicting set of values. This kind of unscheduled and ill-timed VE process can sometimes deteriorate into what amounts to the second-guessing of your design concepts by someone whose sole purpose is to cut the initial costs of a project. The result can be reduced quality, increased life-cycle costs or threatened project safety. What's more, all too often, the decisions arising out of an unscheduled value engineering study exclude or severely limit the involvement of key design team members; instead, the contractor or construction manager may unilaterally make "cost-cutting" recommendations directly to the owner.</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If the value engineering process does not include peers representing all major members of the project team, suspicions may develop about motives. Certainly, in an adversarial atmosphere, there is a much greater likelihood of conflict and, perhaps, claims. There is also a greater potential for errors and omissions in revising the construction documents after bids have been received because of the tight time constraints under which such revisions typically need to be made. Changes made in haste may not allow for proper coordination and checking.</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Another area of concern stems from public agencies that sometimes simply want to "check the box" that they had performed a VE study in order to qualify for state or federal funding on the project. To minimize the study costs, they overlook the qualifications of the VE team, reduce the number of technical team members and request that the VE study be performed in just a day or two. This abbreviated approach not only places the VE team in a difficult position to adequately develop viable options, it could also increase the risk to the design team, as members may be asked by the owner to implement the hastily drawn-up alternatives that have not been assessed more thoroughly.</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Even when carried out properly, value engineering can't guarantee net savings for the owner. The owner could spend time and money pursuing alternatives that will not increase the value or reduce the cost of the project. Furthermore, the owner will need to consider the cost and time impacts of revising any previously completed construction documents and the additional coordination efforts that may be required.</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 xml:space="preserve">VE raises some contractual and liability questions as well. If you are the original designer whose work is being evaluated, what is the extent of your responsibility to perform additional services to accomplish required changes? Unless your contract and/or </w:t>
      </w:r>
      <w:proofErr w:type="spellStart"/>
      <w:r w:rsidRPr="003D40E7">
        <w:rPr>
          <w:rFonts w:ascii="Arial" w:eastAsia="Times New Roman" w:hAnsi="Arial" w:cs="Arial"/>
          <w:color w:val="444444"/>
          <w:sz w:val="16"/>
          <w:szCs w:val="16"/>
        </w:rPr>
        <w:t>workscope</w:t>
      </w:r>
      <w:proofErr w:type="spellEnd"/>
      <w:r w:rsidRPr="003D40E7">
        <w:rPr>
          <w:rFonts w:ascii="Arial" w:eastAsia="Times New Roman" w:hAnsi="Arial" w:cs="Arial"/>
          <w:color w:val="444444"/>
          <w:sz w:val="16"/>
          <w:szCs w:val="16"/>
        </w:rPr>
        <w:t xml:space="preserve"> state otherwise, you could be expected to perform substantial redesign work—with no compensation. What if you disagree with the value engineering recommendations? It is quite possible that reasonable yet alternative design solutions will produce a similar result. If you must provide redesign work for any of the proposed changes that you don't believe are appropriate, what is your responsibility if the modifications don't provide the desired result? What is your liability if changes made as a result of value engineering generate claims arising from client dissatisfaction or problems in construction or operations?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On the other hand, if you are the value engineering specialist, how much liability will you incur for mistakes made by the building's original designer? If you must make assumptions based on information provided to you by the designer of record, how much protection do you have if that information is flawed? How much responsibility will be yours if the owner elects not to implement your recommendations?</w:t>
      </w:r>
    </w:p>
    <w:p w:rsidR="003D40E7" w:rsidRPr="003D40E7" w:rsidRDefault="003D40E7" w:rsidP="003D40E7">
      <w:pPr>
        <w:spacing w:before="108" w:after="100" w:afterAutospacing="1" w:line="180" w:lineRule="atLeast"/>
        <w:rPr>
          <w:rFonts w:ascii="Arial" w:eastAsia="Times New Roman" w:hAnsi="Arial" w:cs="Arial"/>
          <w:b/>
          <w:bCs/>
          <w:color w:val="333333"/>
          <w:sz w:val="17"/>
          <w:szCs w:val="17"/>
        </w:rPr>
      </w:pPr>
      <w:r w:rsidRPr="003D40E7">
        <w:rPr>
          <w:rFonts w:ascii="Arial" w:eastAsia="Times New Roman" w:hAnsi="Arial" w:cs="Arial"/>
          <w:b/>
          <w:bCs/>
          <w:color w:val="333333"/>
          <w:sz w:val="17"/>
          <w:szCs w:val="17"/>
        </w:rPr>
        <w:t>The Solution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Whether or not you know before going into a project that your client will call for VE or another independent evaluation process, such as a project peer review or a constructability review, it is a good idea to anticipate the situation in your agreement. At the very least, make certain the time and effort you spend in preparing for, participating in and responding to the process will be compensated. Any redesign you provide as a result of such reviews should be performed as an Additional Service (per your contract terms) and compensated for accordingly.</w:t>
      </w:r>
    </w:p>
    <w:p w:rsidR="003D40E7" w:rsidRPr="003D40E7" w:rsidRDefault="003D40E7" w:rsidP="003D40E7">
      <w:pPr>
        <w:spacing w:before="100" w:beforeAutospacing="1" w:after="108"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Develop a clear understanding with your client as to the extent of your obligations to redesign in order to accommodate any decisions based on value engineering. Your contract should include a provision that limits responsibility for redesign and that gives you the ability to object to the recommendations of the value engineer. Here is a sample clause:</w:t>
      </w:r>
    </w:p>
    <w:p w:rsidR="003D40E7" w:rsidRPr="003D40E7" w:rsidRDefault="003D40E7" w:rsidP="003D40E7">
      <w:pPr>
        <w:spacing w:after="100" w:afterAutospacing="1" w:line="252" w:lineRule="atLeast"/>
        <w:jc w:val="center"/>
        <w:rPr>
          <w:rFonts w:ascii="Arial" w:eastAsia="Times New Roman" w:hAnsi="Arial" w:cs="Arial"/>
          <w:b/>
          <w:bCs/>
          <w:caps/>
          <w:color w:val="444444"/>
          <w:sz w:val="16"/>
          <w:szCs w:val="16"/>
        </w:rPr>
      </w:pPr>
      <w:r w:rsidRPr="003D40E7">
        <w:rPr>
          <w:rFonts w:ascii="Arial" w:eastAsia="Times New Roman" w:hAnsi="Arial" w:cs="Arial"/>
          <w:b/>
          <w:bCs/>
          <w:caps/>
          <w:color w:val="444444"/>
          <w:sz w:val="16"/>
          <w:szCs w:val="16"/>
        </w:rPr>
        <w:lastRenderedPageBreak/>
        <w:t>VALUE ENGINEERING</w:t>
      </w:r>
    </w:p>
    <w:p w:rsidR="003D40E7" w:rsidRPr="003D40E7" w:rsidRDefault="003D40E7" w:rsidP="003D40E7">
      <w:pPr>
        <w:spacing w:before="100" w:beforeAutospacing="1" w:after="216"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If the Client retains the services of a Value Engineer (VE) to review the plans prepared by the Consultant, these services shall be at the Client's sole expense and shall be performed in a timely manner so as not to delay the orderly progress of the Consultant's services. The Client shall promptly notify the Consultant of the identity of the VE and shall define the VE's scope of services. All recommendations of the VE shall be given to the Consultant for review, and adequate time will be provided for the Consultant to respond to these recommendations.</w:t>
      </w:r>
    </w:p>
    <w:p w:rsidR="003D40E7" w:rsidRPr="003D40E7" w:rsidRDefault="003D40E7" w:rsidP="003D40E7">
      <w:pPr>
        <w:spacing w:before="100" w:beforeAutospacing="1" w:after="216" w:line="252" w:lineRule="atLeast"/>
        <w:jc w:val="both"/>
        <w:rPr>
          <w:rFonts w:ascii="Arial" w:eastAsia="Times New Roman" w:hAnsi="Arial" w:cs="Arial"/>
          <w:b/>
          <w:bCs/>
          <w:color w:val="444444"/>
          <w:sz w:val="16"/>
          <w:szCs w:val="16"/>
        </w:rPr>
      </w:pPr>
      <w:proofErr w:type="gramStart"/>
      <w:r w:rsidRPr="003D40E7">
        <w:rPr>
          <w:rFonts w:ascii="Arial" w:eastAsia="Times New Roman" w:hAnsi="Arial" w:cs="Arial"/>
          <w:b/>
          <w:bCs/>
          <w:color w:val="444444"/>
          <w:sz w:val="16"/>
          <w:szCs w:val="16"/>
        </w:rPr>
        <w:t>If the Consultant objects to any recommendations made by the VE, it shall so state in writing to the Client, along with the reasons for objecting.</w:t>
      </w:r>
      <w:proofErr w:type="gramEnd"/>
      <w:r w:rsidRPr="003D40E7">
        <w:rPr>
          <w:rFonts w:ascii="Arial" w:eastAsia="Times New Roman" w:hAnsi="Arial" w:cs="Arial"/>
          <w:b/>
          <w:bCs/>
          <w:color w:val="444444"/>
          <w:sz w:val="16"/>
          <w:szCs w:val="16"/>
        </w:rPr>
        <w:t xml:space="preserve"> If the Client, in spite of the Consultant's objections, requires the incorporation of changes in the Construction Documents, the Client agrees, to the fullest extent permitted by law, to waive all claims against the Consultant and to indemnify and hold harmless the Consultant from any damages, liabilities or costs, including reasonable attorneys' fees and costs of defense, which arise in connection with or as a result of the incorporation of such design changes required by the Client.</w:t>
      </w:r>
    </w:p>
    <w:p w:rsidR="003D40E7" w:rsidRPr="003D40E7" w:rsidRDefault="003D40E7" w:rsidP="003D40E7">
      <w:pPr>
        <w:spacing w:before="100" w:beforeAutospacing="1" w:after="100" w:afterAutospacing="1"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In addition, the Consultant shall be compensated for services necessary to incorporate recommended value engineering changes into reports, drawings, specifications, bidding or other documents. The Consultant shall be compensated as Additional Service for all time spent to prepare for, review and respond to the recommendations of the VE. The Consultant's time for performance of its services shall be equitably adjusted.</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Of course, if there is a potential threat to public health and/or safety if certain recommendations are implemented, you must document your concerns thoroughly and follow up with both the value engineering specialist and your client to reach a resolution. In addition, you may have a duty to notify appropriate building-safety agencies in accordance with obligations under your license. (See</w:t>
      </w:r>
      <w:r w:rsidRPr="003D40E7">
        <w:rPr>
          <w:rFonts w:ascii="Arial" w:eastAsia="Times New Roman" w:hAnsi="Arial" w:cs="Arial"/>
          <w:color w:val="444444"/>
          <w:sz w:val="16"/>
        </w:rPr>
        <w:t> </w:t>
      </w:r>
      <w:hyperlink r:id="rId1254" w:tooltip="Public Responsibility" w:history="1">
        <w:r w:rsidRPr="003D40E7">
          <w:rPr>
            <w:rFonts w:ascii="Arial" w:eastAsia="Times New Roman" w:hAnsi="Arial" w:cs="Arial"/>
            <w:color w:val="00AEEF"/>
            <w:sz w:val="16"/>
          </w:rPr>
          <w:t>Public Responsibility</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for more information and sample contract wording.)</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In any project where VE is contemplated, skilled, trained VE specialists should direct the activity. Furthermore, compensation for value engineers should never be based on the savings achieved. Such an arrangement creates a clear conflict of interest. In fact, most public agencies require that VE studies be conducted by an independent team to avoid such a conflict.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Frequently, the owner representative or other project stakeholders may want to participate in the VE study team. Even when this is the case, the VE team should consist of, at a minimum, a trained and experienced team leader/facilitator (certified value specialist or similarly qualified value engineer) and technical team members whose qualifications are comparable to that of the project's design team; this helps ensure that technically viable alternatives can be developed during the VE study. Consider asking your attorney about adding language to the above clause that would compel you to respond to VE alternatives only if the study meets the standards established by SAVE International and is led by a certified value specialist or a value engineer with comparable qualifications. (See</w:t>
      </w:r>
      <w:r w:rsidRPr="003D40E7">
        <w:rPr>
          <w:rFonts w:ascii="Arial" w:eastAsia="Times New Roman" w:hAnsi="Arial" w:cs="Arial"/>
          <w:color w:val="444444"/>
          <w:sz w:val="16"/>
        </w:rPr>
        <w:t> </w:t>
      </w:r>
      <w:hyperlink r:id="rId1255" w:tooltip="Additional Resources" w:history="1">
        <w:r w:rsidRPr="003D40E7">
          <w:rPr>
            <w:rFonts w:ascii="Arial" w:eastAsia="Times New Roman" w:hAnsi="Arial" w:cs="Arial"/>
            <w:color w:val="00AEEF"/>
            <w:sz w:val="16"/>
          </w:rPr>
          <w:t>Additional Resources</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for information on contacting SAVE.)</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If your firm is performing the value engineering, you will want contractual protection for your liability arising out of the design and construction phase services provided by the original designers of record. You should secure a waiver and an indemnity from your client, if permitted in your jurisdiction. In addition, we recommend that you include a Limitation of Liability provision as well as a clause to protect you from flawed information given to you by the original designer or the owner. (See</w:t>
      </w:r>
      <w:r w:rsidRPr="003D40E7">
        <w:rPr>
          <w:rFonts w:ascii="Arial" w:eastAsia="Times New Roman" w:hAnsi="Arial" w:cs="Arial"/>
          <w:color w:val="444444"/>
          <w:sz w:val="16"/>
        </w:rPr>
        <w:t> </w:t>
      </w:r>
      <w:hyperlink r:id="rId1256" w:tooltip="Indemnities" w:history="1">
        <w:r w:rsidRPr="003D40E7">
          <w:rPr>
            <w:rFonts w:ascii="Arial" w:eastAsia="Times New Roman" w:hAnsi="Arial" w:cs="Arial"/>
            <w:color w:val="00AEEF"/>
            <w:sz w:val="16"/>
          </w:rPr>
          <w:t>Indemnities</w:t>
        </w:r>
      </w:hyperlink>
      <w:r w:rsidRPr="003D40E7">
        <w:rPr>
          <w:rFonts w:ascii="Arial" w:eastAsia="Times New Roman" w:hAnsi="Arial" w:cs="Arial"/>
          <w:color w:val="444444"/>
          <w:sz w:val="16"/>
          <w:szCs w:val="16"/>
        </w:rPr>
        <w:t>,</w:t>
      </w:r>
      <w:r w:rsidRPr="003D40E7">
        <w:rPr>
          <w:rFonts w:ascii="Arial" w:eastAsia="Times New Roman" w:hAnsi="Arial" w:cs="Arial"/>
          <w:color w:val="444444"/>
          <w:sz w:val="16"/>
        </w:rPr>
        <w:t> </w:t>
      </w:r>
      <w:hyperlink r:id="rId1257" w:tooltip="Information Provided by Others" w:history="1">
        <w:r w:rsidRPr="003D40E7">
          <w:rPr>
            <w:rFonts w:ascii="Arial" w:eastAsia="Times New Roman" w:hAnsi="Arial" w:cs="Arial"/>
            <w:color w:val="00AEEF"/>
            <w:sz w:val="16"/>
          </w:rPr>
          <w:t>Information Provided by Others</w:t>
        </w:r>
      </w:hyperlink>
      <w:r w:rsidRPr="003D40E7">
        <w:rPr>
          <w:rFonts w:ascii="Arial" w:eastAsia="Times New Roman" w:hAnsi="Arial" w:cs="Arial"/>
          <w:color w:val="444444"/>
          <w:sz w:val="16"/>
        </w:rPr>
        <w:t> </w:t>
      </w:r>
      <w:r w:rsidRPr="003D40E7">
        <w:rPr>
          <w:rFonts w:ascii="Arial" w:eastAsia="Times New Roman" w:hAnsi="Arial" w:cs="Arial"/>
          <w:color w:val="444444"/>
          <w:sz w:val="16"/>
          <w:szCs w:val="16"/>
        </w:rPr>
        <w:t>and</w:t>
      </w:r>
      <w:r w:rsidRPr="003D40E7">
        <w:rPr>
          <w:rFonts w:ascii="Arial" w:eastAsia="Times New Roman" w:hAnsi="Arial" w:cs="Arial"/>
          <w:color w:val="444444"/>
          <w:sz w:val="16"/>
        </w:rPr>
        <w:t> </w:t>
      </w:r>
      <w:hyperlink r:id="rId1258" w:tooltip="Limitation of Liability" w:history="1">
        <w:r w:rsidRPr="003D40E7">
          <w:rPr>
            <w:rFonts w:ascii="Arial" w:eastAsia="Times New Roman" w:hAnsi="Arial" w:cs="Arial"/>
            <w:color w:val="00AEEF"/>
            <w:sz w:val="16"/>
          </w:rPr>
          <w:t xml:space="preserve">Limitation of </w:t>
        </w:r>
        <w:proofErr w:type="spellStart"/>
        <w:r w:rsidRPr="003D40E7">
          <w:rPr>
            <w:rFonts w:ascii="Arial" w:eastAsia="Times New Roman" w:hAnsi="Arial" w:cs="Arial"/>
            <w:color w:val="00AEEF"/>
            <w:sz w:val="16"/>
          </w:rPr>
          <w:t>Liability</w:t>
        </w:r>
      </w:hyperlink>
      <w:r w:rsidRPr="003D40E7">
        <w:rPr>
          <w:rFonts w:ascii="Arial" w:eastAsia="Times New Roman" w:hAnsi="Arial" w:cs="Arial"/>
          <w:color w:val="444444"/>
          <w:sz w:val="16"/>
          <w:szCs w:val="16"/>
        </w:rPr>
        <w:t>for</w:t>
      </w:r>
      <w:proofErr w:type="spellEnd"/>
      <w:r w:rsidRPr="003D40E7">
        <w:rPr>
          <w:rFonts w:ascii="Arial" w:eastAsia="Times New Roman" w:hAnsi="Arial" w:cs="Arial"/>
          <w:color w:val="444444"/>
          <w:sz w:val="16"/>
          <w:szCs w:val="16"/>
        </w:rPr>
        <w:t xml:space="preserve"> more information.) Here is a starting point:</w:t>
      </w:r>
    </w:p>
    <w:p w:rsidR="003D40E7" w:rsidRPr="003D40E7" w:rsidRDefault="003D40E7" w:rsidP="003D40E7">
      <w:pPr>
        <w:spacing w:after="100" w:afterAutospacing="1" w:line="252" w:lineRule="atLeast"/>
        <w:jc w:val="center"/>
        <w:rPr>
          <w:rFonts w:ascii="Arial" w:eastAsia="Times New Roman" w:hAnsi="Arial" w:cs="Arial"/>
          <w:b/>
          <w:bCs/>
          <w:caps/>
          <w:color w:val="444444"/>
          <w:sz w:val="16"/>
          <w:szCs w:val="16"/>
        </w:rPr>
      </w:pPr>
      <w:r w:rsidRPr="003D40E7">
        <w:rPr>
          <w:rFonts w:ascii="Arial" w:eastAsia="Times New Roman" w:hAnsi="Arial" w:cs="Arial"/>
          <w:b/>
          <w:bCs/>
          <w:caps/>
          <w:color w:val="444444"/>
          <w:sz w:val="16"/>
          <w:szCs w:val="16"/>
        </w:rPr>
        <w:t>VALUE ENGINEERING</w:t>
      </w:r>
    </w:p>
    <w:p w:rsidR="003D40E7" w:rsidRPr="003D40E7" w:rsidRDefault="003D40E7" w:rsidP="003D40E7">
      <w:pPr>
        <w:spacing w:before="100" w:beforeAutospacing="1" w:after="216"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 xml:space="preserve">In consideration of the Consultant performing a Value Engineering review of the Project, the Client agrees that the Consultant shall be entitled to rely upon the completeness and accuracy of all information provided by the Client to the Consultant. The Client further agrees that the Consultant shall not be responsible in any way for errors or omissions contained in any drawings or specifications prepared by others or for errors or omissions by others in incorporating the recommendations made by the Consultant into the reports, drawings or specifications. In addition, the Client agrees to </w:t>
      </w:r>
      <w:r w:rsidRPr="003D40E7">
        <w:rPr>
          <w:rFonts w:ascii="Arial" w:eastAsia="Times New Roman" w:hAnsi="Arial" w:cs="Arial"/>
          <w:b/>
          <w:bCs/>
          <w:color w:val="444444"/>
          <w:sz w:val="16"/>
          <w:szCs w:val="16"/>
        </w:rPr>
        <w:lastRenderedPageBreak/>
        <w:t>waive all claims against the Consultant arising from the services performed by others on the Project or from the services to be provided by the Consultant under this Agreement, except for the sole negligence or willful misconduct of the Consultant.</w:t>
      </w:r>
    </w:p>
    <w:p w:rsidR="003D40E7" w:rsidRPr="003D40E7" w:rsidRDefault="003D40E7" w:rsidP="003D40E7">
      <w:pPr>
        <w:spacing w:before="100" w:beforeAutospacing="1" w:after="100" w:afterAutospacing="1" w:line="252" w:lineRule="atLeast"/>
        <w:jc w:val="both"/>
        <w:rPr>
          <w:rFonts w:ascii="Arial" w:eastAsia="Times New Roman" w:hAnsi="Arial" w:cs="Arial"/>
          <w:b/>
          <w:bCs/>
          <w:color w:val="444444"/>
          <w:sz w:val="16"/>
          <w:szCs w:val="16"/>
        </w:rPr>
      </w:pPr>
      <w:r w:rsidRPr="003D40E7">
        <w:rPr>
          <w:rFonts w:ascii="Arial" w:eastAsia="Times New Roman" w:hAnsi="Arial" w:cs="Arial"/>
          <w:b/>
          <w:bCs/>
          <w:color w:val="444444"/>
          <w:sz w:val="16"/>
          <w:szCs w:val="16"/>
        </w:rPr>
        <w:t>In addition, the Client agrees, to the fullest extent permitted by law, to indemnify and hold harmless the Consultant from all damages, liabilities or costs, including reasonable attorneys' fees and defense costs, arising or allegedly arising from the services performed by others on the Project or from the services provided by the Consultant under this Agreement, except for the sole negligence or willful misconduct of the Consultant.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color w:val="444444"/>
          <w:sz w:val="16"/>
          <w:szCs w:val="16"/>
        </w:rPr>
        <w:t>Remember that if you serve as the value engineer, it is not your role to make the design changes; your charter is to furnish recommendations. It is important that the original architect or engineer review those recommendations and have an opportunity to respond. All final decisions about redesign must be made by the owner and agreed to and incorporated in the construction documents by the original designer of record—after all the alternatives have been discussed and the impact of any changes has been carefully considered. Talk to your attorney. Your contract must make clear that the responsibility and liability for the final design decisions and their incorporation into the documents do not belong to you even if acting in the role of the value engineer.</w:t>
      </w:r>
    </w:p>
    <w:p w:rsidR="003D40E7" w:rsidRPr="003D40E7" w:rsidRDefault="003D40E7" w:rsidP="003D40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20040" cy="152400"/>
            <wp:effectExtent l="19050" t="0" r="3810" b="0"/>
            <wp:docPr id="235" name="Picture 235" descr="https://xldp.nextlms.com/lms/content/07cbd7aa8b77e6cd430df3be6cbe5944/File/images/34x16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s://xldp.nextlms.com/lms/content/07cbd7aa8b77e6cd430df3be6cbe5944/File/images/34x16line.jpg"/>
                    <pic:cNvPicPr>
                      <a:picLocks noChangeAspect="1" noChangeArrowheads="1"/>
                    </pic:cNvPicPr>
                  </pic:nvPicPr>
                  <pic:blipFill>
                    <a:blip r:embed="rId27"/>
                    <a:srcRect/>
                    <a:stretch>
                      <a:fillRect/>
                    </a:stretch>
                  </pic:blipFill>
                  <pic:spPr bwMode="auto">
                    <a:xfrm>
                      <a:off x="0" y="0"/>
                      <a:ext cx="320040" cy="152400"/>
                    </a:xfrm>
                    <a:prstGeom prst="rect">
                      <a:avLst/>
                    </a:prstGeom>
                    <a:noFill/>
                    <a:ln w="9525">
                      <a:noFill/>
                      <a:miter lim="800000"/>
                      <a:headEnd/>
                      <a:tailEnd/>
                    </a:ln>
                  </pic:spPr>
                </pic:pic>
              </a:graphicData>
            </a:graphic>
          </wp:inline>
        </w:drawing>
      </w:r>
    </w:p>
    <w:p w:rsidR="003D40E7" w:rsidRPr="003D40E7" w:rsidRDefault="003D40E7" w:rsidP="003D40E7">
      <w:pPr>
        <w:spacing w:after="108" w:line="156" w:lineRule="atLeast"/>
        <w:ind w:left="216" w:hanging="216"/>
        <w:rPr>
          <w:rFonts w:ascii="Arial" w:eastAsia="Times New Roman" w:hAnsi="Arial" w:cs="Arial"/>
          <w:color w:val="444444"/>
          <w:sz w:val="13"/>
          <w:szCs w:val="13"/>
        </w:rPr>
      </w:pPr>
      <w:hyperlink r:id="rId1259" w:anchor="footnote-1-backlink" w:tooltip="[1]" w:history="1">
        <w:r w:rsidRPr="003D40E7">
          <w:rPr>
            <w:rFonts w:ascii="Arial" w:eastAsia="Times New Roman" w:hAnsi="Arial" w:cs="Arial"/>
            <w:color w:val="00AEEF"/>
            <w:sz w:val="13"/>
          </w:rPr>
          <w:t>[1]</w:t>
        </w:r>
      </w:hyperlink>
      <w:r w:rsidRPr="003D40E7">
        <w:rPr>
          <w:rFonts w:ascii="Arial" w:eastAsia="Times New Roman" w:hAnsi="Arial" w:cs="Arial"/>
          <w:color w:val="444444"/>
          <w:sz w:val="13"/>
        </w:rPr>
        <w:t> </w:t>
      </w:r>
      <w:r w:rsidRPr="003D40E7">
        <w:rPr>
          <w:rFonts w:ascii="Arial" w:eastAsia="Times New Roman" w:hAnsi="Arial" w:cs="Arial"/>
          <w:color w:val="444444"/>
          <w:sz w:val="13"/>
          <w:szCs w:val="13"/>
        </w:rPr>
        <w:t>According to Federal Law 104-106, government agencies are required to bring in VE teams.</w:t>
      </w:r>
    </w:p>
    <w:p w:rsidR="003D40E7" w:rsidRPr="003D40E7" w:rsidRDefault="003D40E7" w:rsidP="003D40E7">
      <w:pPr>
        <w:spacing w:after="108" w:line="156" w:lineRule="atLeast"/>
        <w:ind w:left="216" w:hanging="216"/>
        <w:rPr>
          <w:rFonts w:ascii="Arial" w:eastAsia="Times New Roman" w:hAnsi="Arial" w:cs="Arial"/>
          <w:color w:val="444444"/>
          <w:sz w:val="13"/>
          <w:szCs w:val="13"/>
        </w:rPr>
      </w:pPr>
      <w:hyperlink r:id="rId1260" w:anchor="footnote-2-backlink" w:tooltip="[2]" w:history="1">
        <w:r w:rsidRPr="003D40E7">
          <w:rPr>
            <w:rFonts w:ascii="Arial" w:eastAsia="Times New Roman" w:hAnsi="Arial" w:cs="Arial"/>
            <w:color w:val="00AEEF"/>
            <w:sz w:val="13"/>
          </w:rPr>
          <w:t>[2]</w:t>
        </w:r>
      </w:hyperlink>
      <w:r w:rsidRPr="003D40E7">
        <w:rPr>
          <w:rFonts w:ascii="Arial" w:eastAsia="Times New Roman" w:hAnsi="Arial" w:cs="Arial"/>
          <w:color w:val="444444"/>
          <w:sz w:val="13"/>
        </w:rPr>
        <w:t> </w:t>
      </w:r>
      <w:r w:rsidRPr="003D40E7">
        <w:rPr>
          <w:rFonts w:ascii="Arial" w:eastAsia="Times New Roman" w:hAnsi="Arial" w:cs="Arial"/>
          <w:color w:val="444444"/>
          <w:sz w:val="13"/>
          <w:szCs w:val="13"/>
        </w:rPr>
        <w:t>Engineering Regulation (ER11-1-321).</w:t>
      </w:r>
    </w:p>
    <w:p w:rsidR="003D40E7" w:rsidRPr="003D40E7" w:rsidRDefault="003D40E7" w:rsidP="003D40E7">
      <w:pPr>
        <w:spacing w:after="108" w:line="156" w:lineRule="atLeast"/>
        <w:ind w:left="216" w:hanging="216"/>
        <w:rPr>
          <w:rFonts w:ascii="Arial" w:eastAsia="Times New Roman" w:hAnsi="Arial" w:cs="Arial"/>
          <w:color w:val="444444"/>
          <w:sz w:val="13"/>
          <w:szCs w:val="13"/>
        </w:rPr>
      </w:pPr>
      <w:hyperlink r:id="rId1261" w:anchor="footnote-3-backlink" w:tooltip="[3]" w:history="1">
        <w:r w:rsidRPr="003D40E7">
          <w:rPr>
            <w:rFonts w:ascii="Arial" w:eastAsia="Times New Roman" w:hAnsi="Arial" w:cs="Arial"/>
            <w:color w:val="00AEEF"/>
            <w:sz w:val="13"/>
          </w:rPr>
          <w:t>[3]</w:t>
        </w:r>
      </w:hyperlink>
      <w:r w:rsidRPr="003D40E7">
        <w:rPr>
          <w:rFonts w:ascii="Arial" w:eastAsia="Times New Roman" w:hAnsi="Arial" w:cs="Arial"/>
          <w:color w:val="444444"/>
          <w:sz w:val="13"/>
        </w:rPr>
        <w:t> </w:t>
      </w:r>
      <w:r w:rsidRPr="003D40E7">
        <w:rPr>
          <w:rFonts w:ascii="Arial" w:eastAsia="Times New Roman" w:hAnsi="Arial" w:cs="Arial"/>
          <w:color w:val="444444"/>
          <w:sz w:val="13"/>
          <w:szCs w:val="13"/>
        </w:rPr>
        <w:t>Although this may be a beneficial exercise by a cost estimator or construction contractor, it is not really VE, as discussed by SAVE International, the professional society that also oversees the value engineer certification, Certified Value Specialist. See www.value-eng.org for more information.</w:t>
      </w:r>
    </w:p>
    <w:p w:rsidR="003D40E7" w:rsidRDefault="003D40E7">
      <w:r>
        <w:br w:type="page"/>
      </w:r>
    </w:p>
    <w:p w:rsidR="003D40E7" w:rsidRPr="003D40E7" w:rsidRDefault="003D40E7" w:rsidP="003D40E7">
      <w:pPr>
        <w:spacing w:after="24" w:line="240" w:lineRule="auto"/>
        <w:rPr>
          <w:rFonts w:ascii="Arial" w:eastAsia="Times New Roman" w:hAnsi="Arial" w:cs="Arial"/>
          <w:b/>
          <w:bCs/>
          <w:color w:val="333333"/>
          <w:sz w:val="36"/>
          <w:szCs w:val="36"/>
        </w:rPr>
      </w:pPr>
      <w:r w:rsidRPr="003D40E7">
        <w:rPr>
          <w:rFonts w:ascii="Arial" w:eastAsia="Times New Roman" w:hAnsi="Arial" w:cs="Arial"/>
          <w:b/>
          <w:bCs/>
          <w:color w:val="333333"/>
          <w:sz w:val="36"/>
          <w:szCs w:val="36"/>
        </w:rPr>
        <w:lastRenderedPageBreak/>
        <w:t>Appendix 1</w:t>
      </w:r>
      <w:r w:rsidRPr="003D40E7">
        <w:rPr>
          <w:rFonts w:ascii="Arial" w:eastAsia="Times New Roman" w:hAnsi="Arial" w:cs="Arial"/>
          <w:b/>
          <w:bCs/>
          <w:color w:val="333333"/>
          <w:sz w:val="36"/>
        </w:rPr>
        <w:t> </w:t>
      </w:r>
      <w:r w:rsidRPr="003D40E7">
        <w:rPr>
          <w:rFonts w:ascii="Arial" w:eastAsia="Times New Roman" w:hAnsi="Arial" w:cs="Arial"/>
          <w:b/>
          <w:bCs/>
          <w:color w:val="333333"/>
          <w:sz w:val="36"/>
          <w:szCs w:val="36"/>
        </w:rPr>
        <w:t>–</w:t>
      </w:r>
      <w:r w:rsidRPr="003D40E7">
        <w:rPr>
          <w:rFonts w:ascii="Arial" w:eastAsia="Times New Roman" w:hAnsi="Arial" w:cs="Arial"/>
          <w:b/>
          <w:bCs/>
          <w:color w:val="333333"/>
          <w:sz w:val="36"/>
        </w:rPr>
        <w:t> </w:t>
      </w:r>
      <w:r w:rsidRPr="003D40E7">
        <w:rPr>
          <w:rFonts w:ascii="Arial" w:eastAsia="Times New Roman" w:hAnsi="Arial" w:cs="Arial"/>
          <w:b/>
          <w:bCs/>
          <w:color w:val="333333"/>
          <w:sz w:val="36"/>
          <w:szCs w:val="36"/>
        </w:rPr>
        <w:t>Agreement for Emergency Professional Services</w:t>
      </w:r>
    </w:p>
    <w:p w:rsidR="003D40E7" w:rsidRPr="003D40E7" w:rsidRDefault="003D40E7" w:rsidP="003D40E7">
      <w:pPr>
        <w:shd w:val="clear" w:color="auto" w:fill="999999"/>
        <w:spacing w:before="216" w:after="0" w:line="168" w:lineRule="atLeast"/>
        <w:rPr>
          <w:rFonts w:ascii="Arial" w:eastAsia="Times New Roman" w:hAnsi="Arial" w:cs="Arial"/>
          <w:b/>
          <w:bCs/>
          <w:color w:val="FFFFFF"/>
          <w:sz w:val="14"/>
          <w:szCs w:val="14"/>
        </w:rPr>
      </w:pPr>
      <w:r w:rsidRPr="003D40E7">
        <w:rPr>
          <w:rFonts w:ascii="Arial" w:eastAsia="Times New Roman" w:hAnsi="Arial" w:cs="Arial"/>
          <w:b/>
          <w:bCs/>
          <w:color w:val="FFFFFF"/>
          <w:sz w:val="14"/>
          <w:szCs w:val="14"/>
        </w:rPr>
        <w:t>Front</w:t>
      </w:r>
    </w:p>
    <w:tbl>
      <w:tblPr>
        <w:tblW w:w="7344" w:type="dxa"/>
        <w:tblCellSpacing w:w="0" w:type="dxa"/>
        <w:tblCellMar>
          <w:left w:w="0" w:type="dxa"/>
          <w:right w:w="0" w:type="dxa"/>
        </w:tblCellMar>
        <w:tblLook w:val="04A0"/>
      </w:tblPr>
      <w:tblGrid>
        <w:gridCol w:w="3160"/>
        <w:gridCol w:w="4184"/>
      </w:tblGrid>
      <w:tr w:rsidR="003D40E7" w:rsidRPr="003D40E7" w:rsidTr="003D40E7">
        <w:trPr>
          <w:trHeight w:val="288"/>
          <w:tblCellSpacing w:w="0" w:type="dxa"/>
        </w:trPr>
        <w:tc>
          <w:tcPr>
            <w:tcW w:w="0" w:type="auto"/>
            <w:gridSpan w:val="2"/>
            <w:tcBorders>
              <w:bottom w:val="single" w:sz="4" w:space="0" w:color="999999"/>
            </w:tcBorders>
            <w:tcMar>
              <w:top w:w="36" w:type="dxa"/>
              <w:left w:w="36" w:type="dxa"/>
              <w:bottom w:w="36" w:type="dxa"/>
              <w:right w:w="0" w:type="dxa"/>
            </w:tcMar>
            <w:vAlign w:val="center"/>
            <w:hideMark/>
          </w:tcPr>
          <w:p w:rsidR="003D40E7" w:rsidRPr="003D40E7" w:rsidRDefault="003D40E7" w:rsidP="003D40E7">
            <w:pPr>
              <w:spacing w:after="216" w:line="240" w:lineRule="auto"/>
              <w:rPr>
                <w:rFonts w:ascii="Times New Roman" w:eastAsia="Times New Roman" w:hAnsi="Times New Roman" w:cs="Times New Roman"/>
                <w:sz w:val="24"/>
                <w:szCs w:val="24"/>
              </w:rPr>
            </w:pPr>
            <w:r w:rsidRPr="003D40E7">
              <w:rPr>
                <w:rFonts w:ascii="Times New Roman" w:eastAsia="Times New Roman" w:hAnsi="Times New Roman" w:cs="Times New Roman"/>
                <w:sz w:val="24"/>
                <w:szCs w:val="24"/>
              </w:rPr>
              <w:t>Client:</w:t>
            </w:r>
          </w:p>
        </w:tc>
      </w:tr>
      <w:tr w:rsidR="003D40E7" w:rsidRPr="003D40E7" w:rsidTr="003D40E7">
        <w:trPr>
          <w:trHeight w:val="288"/>
          <w:tblCellSpacing w:w="0" w:type="dxa"/>
        </w:trPr>
        <w:tc>
          <w:tcPr>
            <w:tcW w:w="0" w:type="auto"/>
            <w:gridSpan w:val="2"/>
            <w:tcBorders>
              <w:bottom w:val="single" w:sz="4" w:space="0" w:color="999999"/>
            </w:tcBorders>
            <w:tcMar>
              <w:top w:w="36" w:type="dxa"/>
              <w:left w:w="36" w:type="dxa"/>
              <w:bottom w:w="36" w:type="dxa"/>
              <w:right w:w="0" w:type="dxa"/>
            </w:tcMar>
            <w:vAlign w:val="center"/>
            <w:hideMark/>
          </w:tcPr>
          <w:p w:rsidR="003D40E7" w:rsidRPr="003D40E7" w:rsidRDefault="003D40E7" w:rsidP="003D40E7">
            <w:pPr>
              <w:spacing w:after="216" w:line="240" w:lineRule="auto"/>
              <w:rPr>
                <w:rFonts w:ascii="Times New Roman" w:eastAsia="Times New Roman" w:hAnsi="Times New Roman" w:cs="Times New Roman"/>
                <w:sz w:val="24"/>
                <w:szCs w:val="24"/>
              </w:rPr>
            </w:pPr>
            <w:r w:rsidRPr="003D40E7">
              <w:rPr>
                <w:rFonts w:ascii="Times New Roman" w:eastAsia="Times New Roman" w:hAnsi="Times New Roman" w:cs="Times New Roman"/>
                <w:sz w:val="24"/>
                <w:szCs w:val="24"/>
              </w:rPr>
              <w:t>Address:</w:t>
            </w:r>
          </w:p>
        </w:tc>
      </w:tr>
      <w:tr w:rsidR="003D40E7" w:rsidRPr="003D40E7" w:rsidTr="003D40E7">
        <w:trPr>
          <w:trHeight w:val="288"/>
          <w:tblCellSpacing w:w="0" w:type="dxa"/>
        </w:trPr>
        <w:tc>
          <w:tcPr>
            <w:tcW w:w="0" w:type="auto"/>
            <w:gridSpan w:val="2"/>
            <w:tcBorders>
              <w:bottom w:val="single" w:sz="4" w:space="0" w:color="999999"/>
            </w:tcBorders>
            <w:tcMar>
              <w:top w:w="36" w:type="dxa"/>
              <w:left w:w="36" w:type="dxa"/>
              <w:bottom w:w="36" w:type="dxa"/>
              <w:right w:w="0" w:type="dxa"/>
            </w:tcMar>
            <w:vAlign w:val="center"/>
            <w:hideMark/>
          </w:tcPr>
          <w:p w:rsidR="003D40E7" w:rsidRPr="003D40E7" w:rsidRDefault="003D40E7" w:rsidP="003D40E7">
            <w:pPr>
              <w:spacing w:after="216" w:line="240" w:lineRule="auto"/>
              <w:rPr>
                <w:rFonts w:ascii="Times New Roman" w:eastAsia="Times New Roman" w:hAnsi="Times New Roman" w:cs="Times New Roman"/>
                <w:sz w:val="24"/>
                <w:szCs w:val="24"/>
              </w:rPr>
            </w:pPr>
            <w:r w:rsidRPr="003D40E7">
              <w:rPr>
                <w:rFonts w:ascii="Times New Roman" w:eastAsia="Times New Roman" w:hAnsi="Times New Roman" w:cs="Times New Roman"/>
                <w:sz w:val="24"/>
                <w:szCs w:val="24"/>
              </w:rPr>
              <w:t>Consultant:</w:t>
            </w:r>
          </w:p>
        </w:tc>
      </w:tr>
      <w:tr w:rsidR="003D40E7" w:rsidRPr="003D40E7" w:rsidTr="003D40E7">
        <w:trPr>
          <w:trHeight w:val="288"/>
          <w:tblCellSpacing w:w="0" w:type="dxa"/>
        </w:trPr>
        <w:tc>
          <w:tcPr>
            <w:tcW w:w="0" w:type="auto"/>
            <w:gridSpan w:val="2"/>
            <w:tcBorders>
              <w:bottom w:val="single" w:sz="4" w:space="0" w:color="999999"/>
            </w:tcBorders>
            <w:tcMar>
              <w:top w:w="36" w:type="dxa"/>
              <w:left w:w="36" w:type="dxa"/>
              <w:bottom w:w="36" w:type="dxa"/>
              <w:right w:w="0" w:type="dxa"/>
            </w:tcMar>
            <w:vAlign w:val="center"/>
            <w:hideMark/>
          </w:tcPr>
          <w:p w:rsidR="003D40E7" w:rsidRPr="003D40E7" w:rsidRDefault="003D40E7" w:rsidP="003D40E7">
            <w:pPr>
              <w:spacing w:after="216" w:line="240" w:lineRule="auto"/>
              <w:rPr>
                <w:rFonts w:ascii="Times New Roman" w:eastAsia="Times New Roman" w:hAnsi="Times New Roman" w:cs="Times New Roman"/>
                <w:sz w:val="24"/>
                <w:szCs w:val="24"/>
              </w:rPr>
            </w:pPr>
            <w:r w:rsidRPr="003D40E7">
              <w:rPr>
                <w:rFonts w:ascii="Times New Roman" w:eastAsia="Times New Roman" w:hAnsi="Times New Roman" w:cs="Times New Roman"/>
                <w:sz w:val="24"/>
                <w:szCs w:val="24"/>
              </w:rPr>
              <w:t>Address:</w:t>
            </w:r>
          </w:p>
        </w:tc>
      </w:tr>
      <w:tr w:rsidR="003D40E7" w:rsidRPr="003D40E7" w:rsidTr="003D40E7">
        <w:trPr>
          <w:trHeight w:val="288"/>
          <w:tblCellSpacing w:w="0" w:type="dxa"/>
        </w:trPr>
        <w:tc>
          <w:tcPr>
            <w:tcW w:w="0" w:type="auto"/>
            <w:gridSpan w:val="2"/>
            <w:tcBorders>
              <w:bottom w:val="single" w:sz="4" w:space="0" w:color="999999"/>
            </w:tcBorders>
            <w:tcMar>
              <w:top w:w="36" w:type="dxa"/>
              <w:left w:w="36" w:type="dxa"/>
              <w:bottom w:w="36" w:type="dxa"/>
              <w:right w:w="0" w:type="dxa"/>
            </w:tcMar>
            <w:vAlign w:val="center"/>
            <w:hideMark/>
          </w:tcPr>
          <w:p w:rsidR="003D40E7" w:rsidRPr="003D40E7" w:rsidRDefault="003D40E7" w:rsidP="003D40E7">
            <w:pPr>
              <w:spacing w:after="216" w:line="240" w:lineRule="auto"/>
              <w:rPr>
                <w:rFonts w:ascii="Times New Roman" w:eastAsia="Times New Roman" w:hAnsi="Times New Roman" w:cs="Times New Roman"/>
                <w:sz w:val="24"/>
                <w:szCs w:val="24"/>
              </w:rPr>
            </w:pPr>
            <w:r w:rsidRPr="003D40E7">
              <w:rPr>
                <w:rFonts w:ascii="Times New Roman" w:eastAsia="Times New Roman" w:hAnsi="Times New Roman" w:cs="Times New Roman"/>
                <w:sz w:val="24"/>
                <w:szCs w:val="24"/>
              </w:rPr>
              <w:t>Date:</w:t>
            </w:r>
          </w:p>
        </w:tc>
      </w:tr>
      <w:tr w:rsidR="003D40E7" w:rsidRPr="003D40E7" w:rsidTr="003D40E7">
        <w:trPr>
          <w:trHeight w:val="288"/>
          <w:tblCellSpacing w:w="0" w:type="dxa"/>
        </w:trPr>
        <w:tc>
          <w:tcPr>
            <w:tcW w:w="0" w:type="auto"/>
            <w:gridSpan w:val="2"/>
            <w:tcBorders>
              <w:bottom w:val="single" w:sz="4" w:space="0" w:color="999999"/>
            </w:tcBorders>
            <w:tcMar>
              <w:top w:w="36" w:type="dxa"/>
              <w:left w:w="36" w:type="dxa"/>
              <w:bottom w:w="36" w:type="dxa"/>
              <w:right w:w="0" w:type="dxa"/>
            </w:tcMar>
            <w:vAlign w:val="center"/>
            <w:hideMark/>
          </w:tcPr>
          <w:p w:rsidR="003D40E7" w:rsidRPr="003D40E7" w:rsidRDefault="003D40E7" w:rsidP="003D40E7">
            <w:pPr>
              <w:spacing w:after="216" w:line="240" w:lineRule="auto"/>
              <w:rPr>
                <w:rFonts w:ascii="Times New Roman" w:eastAsia="Times New Roman" w:hAnsi="Times New Roman" w:cs="Times New Roman"/>
                <w:sz w:val="24"/>
                <w:szCs w:val="24"/>
              </w:rPr>
            </w:pPr>
            <w:r w:rsidRPr="003D40E7">
              <w:rPr>
                <w:rFonts w:ascii="Times New Roman" w:eastAsia="Times New Roman" w:hAnsi="Times New Roman" w:cs="Times New Roman"/>
                <w:sz w:val="24"/>
                <w:szCs w:val="24"/>
              </w:rPr>
              <w:t>Project No.:</w:t>
            </w:r>
          </w:p>
        </w:tc>
      </w:tr>
      <w:tr w:rsidR="003D40E7" w:rsidRPr="003D40E7" w:rsidTr="003D40E7">
        <w:trPr>
          <w:trHeight w:val="288"/>
          <w:tblCellSpacing w:w="0" w:type="dxa"/>
        </w:trPr>
        <w:tc>
          <w:tcPr>
            <w:tcW w:w="0" w:type="auto"/>
            <w:gridSpan w:val="2"/>
            <w:tcBorders>
              <w:bottom w:val="single" w:sz="4" w:space="0" w:color="999999"/>
            </w:tcBorders>
            <w:tcMar>
              <w:top w:w="36" w:type="dxa"/>
              <w:left w:w="36" w:type="dxa"/>
              <w:bottom w:w="36" w:type="dxa"/>
              <w:right w:w="0" w:type="dxa"/>
            </w:tcMar>
            <w:vAlign w:val="center"/>
            <w:hideMark/>
          </w:tcPr>
          <w:p w:rsidR="003D40E7" w:rsidRPr="003D40E7" w:rsidRDefault="003D40E7" w:rsidP="003D40E7">
            <w:pPr>
              <w:spacing w:after="216" w:line="240" w:lineRule="auto"/>
              <w:rPr>
                <w:rFonts w:ascii="Times New Roman" w:eastAsia="Times New Roman" w:hAnsi="Times New Roman" w:cs="Times New Roman"/>
                <w:sz w:val="24"/>
                <w:szCs w:val="24"/>
              </w:rPr>
            </w:pPr>
            <w:r w:rsidRPr="003D40E7">
              <w:rPr>
                <w:rFonts w:ascii="Times New Roman" w:eastAsia="Times New Roman" w:hAnsi="Times New Roman" w:cs="Times New Roman"/>
                <w:sz w:val="24"/>
                <w:szCs w:val="24"/>
              </w:rPr>
              <w:t>Project Name and Location:</w:t>
            </w:r>
          </w:p>
        </w:tc>
      </w:tr>
      <w:tr w:rsidR="003D40E7" w:rsidRPr="003D40E7" w:rsidTr="003D40E7">
        <w:trPr>
          <w:trHeight w:val="288"/>
          <w:tblCellSpacing w:w="0" w:type="dxa"/>
        </w:trPr>
        <w:tc>
          <w:tcPr>
            <w:tcW w:w="0" w:type="auto"/>
            <w:gridSpan w:val="2"/>
            <w:tcBorders>
              <w:bottom w:val="single" w:sz="4" w:space="0" w:color="999999"/>
            </w:tcBorders>
            <w:tcMar>
              <w:top w:w="36" w:type="dxa"/>
              <w:left w:w="36" w:type="dxa"/>
              <w:bottom w:w="36" w:type="dxa"/>
              <w:right w:w="0" w:type="dxa"/>
            </w:tcMar>
            <w:vAlign w:val="center"/>
            <w:hideMark/>
          </w:tcPr>
          <w:p w:rsidR="003D40E7" w:rsidRPr="003D40E7" w:rsidRDefault="003D40E7" w:rsidP="003D40E7">
            <w:pPr>
              <w:spacing w:after="216" w:line="240" w:lineRule="auto"/>
              <w:rPr>
                <w:rFonts w:ascii="Times New Roman" w:eastAsia="Times New Roman" w:hAnsi="Times New Roman" w:cs="Times New Roman"/>
                <w:sz w:val="24"/>
                <w:szCs w:val="24"/>
              </w:rPr>
            </w:pPr>
            <w:r w:rsidRPr="003D40E7">
              <w:rPr>
                <w:rFonts w:ascii="Times New Roman" w:eastAsia="Times New Roman" w:hAnsi="Times New Roman" w:cs="Times New Roman"/>
                <w:sz w:val="24"/>
                <w:szCs w:val="24"/>
              </w:rPr>
              <w:t> </w:t>
            </w:r>
          </w:p>
        </w:tc>
      </w:tr>
      <w:tr w:rsidR="003D40E7" w:rsidRPr="003D40E7" w:rsidTr="003D40E7">
        <w:trPr>
          <w:trHeight w:val="288"/>
          <w:tblCellSpacing w:w="0" w:type="dxa"/>
        </w:trPr>
        <w:tc>
          <w:tcPr>
            <w:tcW w:w="0" w:type="auto"/>
            <w:gridSpan w:val="2"/>
            <w:tcBorders>
              <w:bottom w:val="single" w:sz="4" w:space="0" w:color="999999"/>
            </w:tcBorders>
            <w:tcMar>
              <w:top w:w="36" w:type="dxa"/>
              <w:left w:w="36" w:type="dxa"/>
              <w:bottom w:w="36" w:type="dxa"/>
              <w:right w:w="0" w:type="dxa"/>
            </w:tcMar>
            <w:vAlign w:val="center"/>
            <w:hideMark/>
          </w:tcPr>
          <w:p w:rsidR="003D40E7" w:rsidRPr="003D40E7" w:rsidRDefault="003D40E7" w:rsidP="003D40E7">
            <w:pPr>
              <w:spacing w:after="216" w:line="240" w:lineRule="auto"/>
              <w:rPr>
                <w:rFonts w:ascii="Times New Roman" w:eastAsia="Times New Roman" w:hAnsi="Times New Roman" w:cs="Times New Roman"/>
                <w:sz w:val="24"/>
                <w:szCs w:val="24"/>
              </w:rPr>
            </w:pPr>
            <w:r w:rsidRPr="003D40E7">
              <w:rPr>
                <w:rFonts w:ascii="Times New Roman" w:eastAsia="Times New Roman" w:hAnsi="Times New Roman" w:cs="Times New Roman"/>
                <w:sz w:val="24"/>
                <w:szCs w:val="24"/>
              </w:rPr>
              <w:t>Description of the services to be provided (or listed on the attached Exhibits numbered </w:t>
            </w:r>
            <w:r>
              <w:rPr>
                <w:rFonts w:ascii="Times New Roman" w:eastAsia="Times New Roman" w:hAnsi="Times New Roman" w:cs="Times New Roman"/>
                <w:noProof/>
                <w:sz w:val="24"/>
                <w:szCs w:val="24"/>
              </w:rPr>
              <w:drawing>
                <wp:inline distT="0" distB="0" distL="0" distR="0">
                  <wp:extent cx="7620" cy="7620"/>
                  <wp:effectExtent l="0" t="0" r="0" b="0"/>
                  <wp:docPr id="237" name="Picture 237" descr="https://xldp.nextlms.com/lms/content/07cbd7aa8b77e6cd430df3be6cbe5944/File/images/pixelG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s://xldp.nextlms.com/lms/content/07cbd7aa8b77e6cd430df3be6cbe5944/File/images/pixelGray.png"/>
                          <pic:cNvPicPr>
                            <a:picLocks noChangeAspect="1" noChangeArrowheads="1"/>
                          </pic:cNvPicPr>
                        </pic:nvPicPr>
                        <pic:blipFill>
                          <a:blip r:embed="rId1262"/>
                          <a:srcRect/>
                          <a:stretch>
                            <a:fillRect/>
                          </a:stretch>
                        </pic:blipFill>
                        <pic:spPr bwMode="auto">
                          <a:xfrm>
                            <a:off x="0" y="0"/>
                            <a:ext cx="7620" cy="7620"/>
                          </a:xfrm>
                          <a:prstGeom prst="rect">
                            <a:avLst/>
                          </a:prstGeom>
                          <a:noFill/>
                          <a:ln w="9525">
                            <a:noFill/>
                            <a:miter lim="800000"/>
                            <a:headEnd/>
                            <a:tailEnd/>
                          </a:ln>
                        </pic:spPr>
                      </pic:pic>
                    </a:graphicData>
                  </a:graphic>
                </wp:inline>
              </w:drawing>
            </w:r>
            <w:r w:rsidRPr="003D40E7">
              <w:rPr>
                <w:rFonts w:ascii="Times New Roman" w:eastAsia="Times New Roman" w:hAnsi="Times New Roman" w:cs="Times New Roman"/>
                <w:sz w:val="24"/>
                <w:szCs w:val="24"/>
              </w:rPr>
              <w:t>):</w:t>
            </w:r>
          </w:p>
        </w:tc>
      </w:tr>
      <w:tr w:rsidR="003D40E7" w:rsidRPr="003D40E7" w:rsidTr="003D40E7">
        <w:trPr>
          <w:trHeight w:val="288"/>
          <w:tblCellSpacing w:w="0" w:type="dxa"/>
        </w:trPr>
        <w:tc>
          <w:tcPr>
            <w:tcW w:w="0" w:type="auto"/>
            <w:gridSpan w:val="2"/>
            <w:tcBorders>
              <w:bottom w:val="single" w:sz="4" w:space="0" w:color="999999"/>
            </w:tcBorders>
            <w:tcMar>
              <w:top w:w="36" w:type="dxa"/>
              <w:left w:w="36" w:type="dxa"/>
              <w:bottom w:w="36" w:type="dxa"/>
              <w:right w:w="0" w:type="dxa"/>
            </w:tcMar>
            <w:vAlign w:val="center"/>
            <w:hideMark/>
          </w:tcPr>
          <w:p w:rsidR="003D40E7" w:rsidRPr="003D40E7" w:rsidRDefault="003D40E7" w:rsidP="003D40E7">
            <w:pPr>
              <w:spacing w:after="216" w:line="240" w:lineRule="auto"/>
              <w:rPr>
                <w:rFonts w:ascii="Times New Roman" w:eastAsia="Times New Roman" w:hAnsi="Times New Roman" w:cs="Times New Roman"/>
                <w:sz w:val="24"/>
                <w:szCs w:val="24"/>
              </w:rPr>
            </w:pPr>
            <w:r w:rsidRPr="003D40E7">
              <w:rPr>
                <w:rFonts w:ascii="Times New Roman" w:eastAsia="Times New Roman" w:hAnsi="Times New Roman" w:cs="Times New Roman"/>
                <w:sz w:val="24"/>
                <w:szCs w:val="24"/>
              </w:rPr>
              <w:t> </w:t>
            </w:r>
          </w:p>
        </w:tc>
      </w:tr>
      <w:tr w:rsidR="003D40E7" w:rsidRPr="003D40E7" w:rsidTr="003D40E7">
        <w:trPr>
          <w:trHeight w:val="288"/>
          <w:tblCellSpacing w:w="0" w:type="dxa"/>
        </w:trPr>
        <w:tc>
          <w:tcPr>
            <w:tcW w:w="0" w:type="auto"/>
            <w:gridSpan w:val="2"/>
            <w:tcBorders>
              <w:bottom w:val="single" w:sz="4" w:space="0" w:color="999999"/>
            </w:tcBorders>
            <w:tcMar>
              <w:top w:w="36" w:type="dxa"/>
              <w:left w:w="36" w:type="dxa"/>
              <w:bottom w:w="36" w:type="dxa"/>
              <w:right w:w="0" w:type="dxa"/>
            </w:tcMar>
            <w:vAlign w:val="center"/>
            <w:hideMark/>
          </w:tcPr>
          <w:p w:rsidR="003D40E7" w:rsidRPr="003D40E7" w:rsidRDefault="003D40E7" w:rsidP="003D40E7">
            <w:pPr>
              <w:spacing w:after="216" w:line="240" w:lineRule="auto"/>
              <w:rPr>
                <w:rFonts w:ascii="Times New Roman" w:eastAsia="Times New Roman" w:hAnsi="Times New Roman" w:cs="Times New Roman"/>
                <w:sz w:val="24"/>
                <w:szCs w:val="24"/>
              </w:rPr>
            </w:pPr>
            <w:r w:rsidRPr="003D40E7">
              <w:rPr>
                <w:rFonts w:ascii="Times New Roman" w:eastAsia="Times New Roman" w:hAnsi="Times New Roman" w:cs="Times New Roman"/>
                <w:sz w:val="24"/>
                <w:szCs w:val="24"/>
              </w:rPr>
              <w:t> </w:t>
            </w:r>
          </w:p>
        </w:tc>
      </w:tr>
      <w:tr w:rsidR="003D40E7" w:rsidRPr="003D40E7" w:rsidTr="003D40E7">
        <w:trPr>
          <w:trHeight w:val="288"/>
          <w:tblCellSpacing w:w="0" w:type="dxa"/>
        </w:trPr>
        <w:tc>
          <w:tcPr>
            <w:tcW w:w="0" w:type="auto"/>
            <w:gridSpan w:val="2"/>
            <w:tcBorders>
              <w:bottom w:val="single" w:sz="4" w:space="0" w:color="999999"/>
            </w:tcBorders>
            <w:tcMar>
              <w:top w:w="36" w:type="dxa"/>
              <w:left w:w="36" w:type="dxa"/>
              <w:bottom w:w="36" w:type="dxa"/>
              <w:right w:w="0" w:type="dxa"/>
            </w:tcMar>
            <w:vAlign w:val="center"/>
            <w:hideMark/>
          </w:tcPr>
          <w:p w:rsidR="003D40E7" w:rsidRPr="003D40E7" w:rsidRDefault="003D40E7" w:rsidP="003D40E7">
            <w:pPr>
              <w:spacing w:after="216" w:line="240" w:lineRule="auto"/>
              <w:rPr>
                <w:rFonts w:ascii="Times New Roman" w:eastAsia="Times New Roman" w:hAnsi="Times New Roman" w:cs="Times New Roman"/>
                <w:sz w:val="24"/>
                <w:szCs w:val="24"/>
              </w:rPr>
            </w:pPr>
            <w:r w:rsidRPr="003D40E7">
              <w:rPr>
                <w:rFonts w:ascii="Times New Roman" w:eastAsia="Times New Roman" w:hAnsi="Times New Roman" w:cs="Times New Roman"/>
                <w:sz w:val="24"/>
                <w:szCs w:val="24"/>
              </w:rPr>
              <w:t> </w:t>
            </w:r>
          </w:p>
        </w:tc>
      </w:tr>
      <w:tr w:rsidR="003D40E7" w:rsidRPr="003D40E7" w:rsidTr="003D40E7">
        <w:trPr>
          <w:trHeight w:val="288"/>
          <w:tblCellSpacing w:w="0" w:type="dxa"/>
        </w:trPr>
        <w:tc>
          <w:tcPr>
            <w:tcW w:w="0" w:type="auto"/>
            <w:tcBorders>
              <w:bottom w:val="single" w:sz="4" w:space="0" w:color="999999"/>
            </w:tcBorders>
            <w:tcMar>
              <w:top w:w="36" w:type="dxa"/>
              <w:left w:w="36" w:type="dxa"/>
              <w:bottom w:w="36" w:type="dxa"/>
              <w:right w:w="0" w:type="dxa"/>
            </w:tcMar>
            <w:vAlign w:val="center"/>
            <w:hideMark/>
          </w:tcPr>
          <w:p w:rsidR="003D40E7" w:rsidRPr="003D40E7" w:rsidRDefault="003D40E7" w:rsidP="003D40E7">
            <w:pPr>
              <w:spacing w:after="216" w:line="240" w:lineRule="auto"/>
              <w:rPr>
                <w:rFonts w:ascii="Times New Roman" w:eastAsia="Times New Roman" w:hAnsi="Times New Roman" w:cs="Times New Roman"/>
                <w:sz w:val="24"/>
                <w:szCs w:val="24"/>
              </w:rPr>
            </w:pPr>
            <w:r w:rsidRPr="003D40E7">
              <w:rPr>
                <w:rFonts w:ascii="Times New Roman" w:eastAsia="Times New Roman" w:hAnsi="Times New Roman" w:cs="Times New Roman"/>
                <w:sz w:val="24"/>
                <w:szCs w:val="24"/>
              </w:rPr>
              <w:t>Professional fee: $</w:t>
            </w:r>
          </w:p>
        </w:tc>
        <w:tc>
          <w:tcPr>
            <w:tcW w:w="0" w:type="auto"/>
            <w:tcBorders>
              <w:bottom w:val="single" w:sz="4" w:space="0" w:color="999999"/>
            </w:tcBorders>
            <w:tcMar>
              <w:top w:w="36" w:type="dxa"/>
              <w:left w:w="36" w:type="dxa"/>
              <w:bottom w:w="36" w:type="dxa"/>
              <w:right w:w="0" w:type="dxa"/>
            </w:tcMar>
            <w:vAlign w:val="center"/>
            <w:hideMark/>
          </w:tcPr>
          <w:p w:rsidR="003D40E7" w:rsidRPr="003D40E7" w:rsidRDefault="003D40E7" w:rsidP="003D40E7">
            <w:pPr>
              <w:spacing w:after="216" w:line="240" w:lineRule="auto"/>
              <w:rPr>
                <w:rFonts w:ascii="Times New Roman" w:eastAsia="Times New Roman" w:hAnsi="Times New Roman" w:cs="Times New Roman"/>
                <w:sz w:val="24"/>
                <w:szCs w:val="24"/>
              </w:rPr>
            </w:pPr>
            <w:r w:rsidRPr="003D40E7">
              <w:rPr>
                <w:rFonts w:ascii="Times New Roman" w:eastAsia="Times New Roman" w:hAnsi="Times New Roman" w:cs="Times New Roman"/>
                <w:sz w:val="24"/>
                <w:szCs w:val="24"/>
              </w:rPr>
              <w:t>or basis of compensation:</w:t>
            </w:r>
          </w:p>
        </w:tc>
      </w:tr>
      <w:tr w:rsidR="003D40E7" w:rsidRPr="003D40E7" w:rsidTr="003D40E7">
        <w:trPr>
          <w:trHeight w:val="288"/>
          <w:tblCellSpacing w:w="0" w:type="dxa"/>
        </w:trPr>
        <w:tc>
          <w:tcPr>
            <w:tcW w:w="0" w:type="auto"/>
            <w:gridSpan w:val="2"/>
            <w:tcBorders>
              <w:bottom w:val="single" w:sz="4" w:space="0" w:color="999999"/>
            </w:tcBorders>
            <w:tcMar>
              <w:top w:w="36" w:type="dxa"/>
              <w:left w:w="36" w:type="dxa"/>
              <w:bottom w:w="36" w:type="dxa"/>
              <w:right w:w="0" w:type="dxa"/>
            </w:tcMar>
            <w:vAlign w:val="center"/>
            <w:hideMark/>
          </w:tcPr>
          <w:p w:rsidR="003D40E7" w:rsidRPr="003D40E7" w:rsidRDefault="003D40E7" w:rsidP="003D40E7">
            <w:pPr>
              <w:spacing w:after="216" w:line="240" w:lineRule="auto"/>
              <w:rPr>
                <w:rFonts w:ascii="Times New Roman" w:eastAsia="Times New Roman" w:hAnsi="Times New Roman" w:cs="Times New Roman"/>
                <w:sz w:val="24"/>
                <w:szCs w:val="24"/>
              </w:rPr>
            </w:pPr>
            <w:r w:rsidRPr="003D40E7">
              <w:rPr>
                <w:rFonts w:ascii="Times New Roman" w:eastAsia="Times New Roman" w:hAnsi="Times New Roman" w:cs="Times New Roman"/>
                <w:sz w:val="24"/>
                <w:szCs w:val="24"/>
              </w:rPr>
              <w:t>Payment terms:</w:t>
            </w:r>
          </w:p>
        </w:tc>
      </w:tr>
      <w:tr w:rsidR="003D40E7" w:rsidRPr="003D40E7" w:rsidTr="003D40E7">
        <w:trPr>
          <w:trHeight w:val="288"/>
          <w:tblCellSpacing w:w="0" w:type="dxa"/>
        </w:trPr>
        <w:tc>
          <w:tcPr>
            <w:tcW w:w="0" w:type="auto"/>
            <w:gridSpan w:val="2"/>
            <w:tcBorders>
              <w:bottom w:val="single" w:sz="4" w:space="0" w:color="999999"/>
            </w:tcBorders>
            <w:tcMar>
              <w:top w:w="36" w:type="dxa"/>
              <w:left w:w="36" w:type="dxa"/>
              <w:bottom w:w="36" w:type="dxa"/>
              <w:right w:w="0" w:type="dxa"/>
            </w:tcMar>
            <w:vAlign w:val="center"/>
            <w:hideMark/>
          </w:tcPr>
          <w:p w:rsidR="003D40E7" w:rsidRPr="003D40E7" w:rsidRDefault="003D40E7" w:rsidP="003D40E7">
            <w:pPr>
              <w:spacing w:after="216" w:line="240" w:lineRule="auto"/>
              <w:rPr>
                <w:rFonts w:ascii="Times New Roman" w:eastAsia="Times New Roman" w:hAnsi="Times New Roman" w:cs="Times New Roman"/>
                <w:sz w:val="24"/>
                <w:szCs w:val="24"/>
              </w:rPr>
            </w:pPr>
            <w:r w:rsidRPr="003D40E7">
              <w:rPr>
                <w:rFonts w:ascii="Times New Roman" w:eastAsia="Times New Roman" w:hAnsi="Times New Roman" w:cs="Times New Roman"/>
                <w:sz w:val="24"/>
                <w:szCs w:val="24"/>
              </w:rPr>
              <w:t>Retainer (payable upon execution of this Agreement): $</w:t>
            </w:r>
          </w:p>
        </w:tc>
      </w:tr>
      <w:tr w:rsidR="003D40E7" w:rsidRPr="003D40E7" w:rsidTr="003D40E7">
        <w:trPr>
          <w:trHeight w:val="288"/>
          <w:tblCellSpacing w:w="0" w:type="dxa"/>
        </w:trPr>
        <w:tc>
          <w:tcPr>
            <w:tcW w:w="0" w:type="auto"/>
            <w:gridSpan w:val="2"/>
            <w:tcBorders>
              <w:bottom w:val="single" w:sz="4" w:space="0" w:color="999999"/>
            </w:tcBorders>
            <w:tcMar>
              <w:top w:w="36" w:type="dxa"/>
              <w:left w:w="36" w:type="dxa"/>
              <w:bottom w:w="36" w:type="dxa"/>
              <w:right w:w="0" w:type="dxa"/>
            </w:tcMar>
            <w:vAlign w:val="center"/>
            <w:hideMark/>
          </w:tcPr>
          <w:p w:rsidR="003D40E7" w:rsidRPr="003D40E7" w:rsidRDefault="003D40E7" w:rsidP="003D40E7">
            <w:pPr>
              <w:spacing w:after="216" w:line="240" w:lineRule="auto"/>
              <w:rPr>
                <w:rFonts w:ascii="Times New Roman" w:eastAsia="Times New Roman" w:hAnsi="Times New Roman" w:cs="Times New Roman"/>
                <w:sz w:val="24"/>
                <w:szCs w:val="24"/>
              </w:rPr>
            </w:pPr>
            <w:r w:rsidRPr="003D40E7">
              <w:rPr>
                <w:rFonts w:ascii="Times New Roman" w:eastAsia="Times New Roman" w:hAnsi="Times New Roman" w:cs="Times New Roman"/>
                <w:sz w:val="24"/>
                <w:szCs w:val="24"/>
              </w:rPr>
              <w:t>Special Conditions:</w:t>
            </w:r>
          </w:p>
        </w:tc>
      </w:tr>
      <w:tr w:rsidR="003D40E7" w:rsidRPr="003D40E7" w:rsidTr="003D40E7">
        <w:trPr>
          <w:trHeight w:val="288"/>
          <w:tblCellSpacing w:w="0" w:type="dxa"/>
        </w:trPr>
        <w:tc>
          <w:tcPr>
            <w:tcW w:w="0" w:type="auto"/>
            <w:gridSpan w:val="2"/>
            <w:tcBorders>
              <w:bottom w:val="single" w:sz="4" w:space="0" w:color="999999"/>
            </w:tcBorders>
            <w:tcMar>
              <w:top w:w="36" w:type="dxa"/>
              <w:left w:w="36" w:type="dxa"/>
              <w:bottom w:w="36" w:type="dxa"/>
              <w:right w:w="0" w:type="dxa"/>
            </w:tcMar>
            <w:vAlign w:val="center"/>
            <w:hideMark/>
          </w:tcPr>
          <w:p w:rsidR="003D40E7" w:rsidRPr="003D40E7" w:rsidRDefault="003D40E7" w:rsidP="003D40E7">
            <w:pPr>
              <w:spacing w:after="216" w:line="240" w:lineRule="auto"/>
              <w:rPr>
                <w:rFonts w:ascii="Times New Roman" w:eastAsia="Times New Roman" w:hAnsi="Times New Roman" w:cs="Times New Roman"/>
                <w:sz w:val="24"/>
                <w:szCs w:val="24"/>
              </w:rPr>
            </w:pPr>
            <w:r w:rsidRPr="003D40E7">
              <w:rPr>
                <w:rFonts w:ascii="Times New Roman" w:eastAsia="Times New Roman" w:hAnsi="Times New Roman" w:cs="Times New Roman"/>
                <w:sz w:val="24"/>
                <w:szCs w:val="24"/>
              </w:rPr>
              <w:t> </w:t>
            </w:r>
          </w:p>
        </w:tc>
      </w:tr>
      <w:tr w:rsidR="003D40E7" w:rsidRPr="003D40E7" w:rsidTr="003D40E7">
        <w:trPr>
          <w:trHeight w:val="288"/>
          <w:tblCellSpacing w:w="0" w:type="dxa"/>
        </w:trPr>
        <w:tc>
          <w:tcPr>
            <w:tcW w:w="0" w:type="auto"/>
            <w:gridSpan w:val="2"/>
            <w:tcBorders>
              <w:bottom w:val="single" w:sz="4" w:space="0" w:color="999999"/>
            </w:tcBorders>
            <w:tcMar>
              <w:top w:w="36" w:type="dxa"/>
              <w:left w:w="36" w:type="dxa"/>
              <w:bottom w:w="36" w:type="dxa"/>
              <w:right w:w="0" w:type="dxa"/>
            </w:tcMar>
            <w:vAlign w:val="center"/>
            <w:hideMark/>
          </w:tcPr>
          <w:p w:rsidR="003D40E7" w:rsidRPr="003D40E7" w:rsidRDefault="003D40E7" w:rsidP="003D40E7">
            <w:pPr>
              <w:spacing w:after="216" w:line="240" w:lineRule="auto"/>
              <w:rPr>
                <w:rFonts w:ascii="Times New Roman" w:eastAsia="Times New Roman" w:hAnsi="Times New Roman" w:cs="Times New Roman"/>
                <w:sz w:val="24"/>
                <w:szCs w:val="24"/>
              </w:rPr>
            </w:pPr>
            <w:r w:rsidRPr="003D40E7">
              <w:rPr>
                <w:rFonts w:ascii="Times New Roman" w:eastAsia="Times New Roman" w:hAnsi="Times New Roman" w:cs="Times New Roman"/>
                <w:sz w:val="24"/>
                <w:szCs w:val="24"/>
              </w:rPr>
              <w:t> </w:t>
            </w:r>
          </w:p>
        </w:tc>
      </w:tr>
      <w:tr w:rsidR="003D40E7" w:rsidRPr="003D40E7" w:rsidTr="003D40E7">
        <w:trPr>
          <w:trHeight w:val="288"/>
          <w:tblCellSpacing w:w="0" w:type="dxa"/>
        </w:trPr>
        <w:tc>
          <w:tcPr>
            <w:tcW w:w="0" w:type="auto"/>
            <w:gridSpan w:val="2"/>
            <w:tcBorders>
              <w:bottom w:val="single" w:sz="4" w:space="0" w:color="999999"/>
            </w:tcBorders>
            <w:tcMar>
              <w:top w:w="36" w:type="dxa"/>
              <w:left w:w="36" w:type="dxa"/>
              <w:bottom w:w="36" w:type="dxa"/>
              <w:right w:w="0" w:type="dxa"/>
            </w:tcMar>
            <w:vAlign w:val="center"/>
            <w:hideMark/>
          </w:tcPr>
          <w:p w:rsidR="003D40E7" w:rsidRPr="003D40E7" w:rsidRDefault="003D40E7" w:rsidP="003D40E7">
            <w:pPr>
              <w:spacing w:after="216" w:line="240" w:lineRule="auto"/>
              <w:rPr>
                <w:rFonts w:ascii="Times New Roman" w:eastAsia="Times New Roman" w:hAnsi="Times New Roman" w:cs="Times New Roman"/>
                <w:sz w:val="24"/>
                <w:szCs w:val="24"/>
              </w:rPr>
            </w:pPr>
            <w:r w:rsidRPr="003D40E7">
              <w:rPr>
                <w:rFonts w:ascii="Times New Roman" w:eastAsia="Times New Roman" w:hAnsi="Times New Roman" w:cs="Times New Roman"/>
                <w:b/>
                <w:bCs/>
                <w:sz w:val="24"/>
                <w:szCs w:val="24"/>
              </w:rPr>
              <w:t>The Terms and Conditions on the reverse of this form, when initialed by both parties, are incorporated and made a part of this Agreement.</w:t>
            </w:r>
          </w:p>
        </w:tc>
      </w:tr>
      <w:tr w:rsidR="003D40E7" w:rsidRPr="003D40E7" w:rsidTr="003D40E7">
        <w:trPr>
          <w:trHeight w:val="288"/>
          <w:tblCellSpacing w:w="0" w:type="dxa"/>
        </w:trPr>
        <w:tc>
          <w:tcPr>
            <w:tcW w:w="0" w:type="auto"/>
            <w:gridSpan w:val="2"/>
            <w:tcBorders>
              <w:bottom w:val="single" w:sz="4" w:space="0" w:color="999999"/>
            </w:tcBorders>
            <w:tcMar>
              <w:top w:w="36" w:type="dxa"/>
              <w:left w:w="36" w:type="dxa"/>
              <w:bottom w:w="36" w:type="dxa"/>
              <w:right w:w="0" w:type="dxa"/>
            </w:tcMar>
            <w:vAlign w:val="center"/>
            <w:hideMark/>
          </w:tcPr>
          <w:p w:rsidR="003D40E7" w:rsidRPr="003D40E7" w:rsidRDefault="003D40E7" w:rsidP="003D40E7">
            <w:pPr>
              <w:spacing w:after="216" w:line="240" w:lineRule="auto"/>
              <w:rPr>
                <w:rFonts w:ascii="Times New Roman" w:eastAsia="Times New Roman" w:hAnsi="Times New Roman" w:cs="Times New Roman"/>
                <w:sz w:val="24"/>
                <w:szCs w:val="24"/>
              </w:rPr>
            </w:pPr>
            <w:r w:rsidRPr="003D40E7">
              <w:rPr>
                <w:rFonts w:ascii="Times New Roman" w:eastAsia="Times New Roman" w:hAnsi="Times New Roman" w:cs="Times New Roman"/>
                <w:sz w:val="24"/>
                <w:szCs w:val="24"/>
              </w:rPr>
              <w:lastRenderedPageBreak/>
              <w:t>Offered by (Consultant):</w:t>
            </w:r>
          </w:p>
        </w:tc>
      </w:tr>
      <w:tr w:rsidR="003D40E7" w:rsidRPr="003D40E7" w:rsidTr="003D40E7">
        <w:trPr>
          <w:trHeight w:val="288"/>
          <w:tblCellSpacing w:w="0" w:type="dxa"/>
        </w:trPr>
        <w:tc>
          <w:tcPr>
            <w:tcW w:w="0" w:type="auto"/>
            <w:tcBorders>
              <w:bottom w:val="single" w:sz="4" w:space="0" w:color="999999"/>
            </w:tcBorders>
            <w:tcMar>
              <w:top w:w="36" w:type="dxa"/>
              <w:left w:w="36" w:type="dxa"/>
              <w:bottom w:w="36" w:type="dxa"/>
              <w:right w:w="0" w:type="dxa"/>
            </w:tcMar>
            <w:vAlign w:val="center"/>
            <w:hideMark/>
          </w:tcPr>
          <w:p w:rsidR="003D40E7" w:rsidRPr="003D40E7" w:rsidRDefault="003D40E7" w:rsidP="003D40E7">
            <w:pPr>
              <w:spacing w:after="216" w:line="240" w:lineRule="auto"/>
              <w:rPr>
                <w:rFonts w:ascii="Times New Roman" w:eastAsia="Times New Roman" w:hAnsi="Times New Roman" w:cs="Times New Roman"/>
                <w:sz w:val="24"/>
                <w:szCs w:val="24"/>
              </w:rPr>
            </w:pPr>
            <w:r w:rsidRPr="003D40E7">
              <w:rPr>
                <w:rFonts w:ascii="Times New Roman" w:eastAsia="Times New Roman" w:hAnsi="Times New Roman" w:cs="Times New Roman"/>
                <w:sz w:val="24"/>
                <w:szCs w:val="24"/>
              </w:rPr>
              <w:t>Signature</w:t>
            </w:r>
          </w:p>
        </w:tc>
        <w:tc>
          <w:tcPr>
            <w:tcW w:w="0" w:type="auto"/>
            <w:tcBorders>
              <w:bottom w:val="single" w:sz="4" w:space="0" w:color="999999"/>
            </w:tcBorders>
            <w:tcMar>
              <w:top w:w="36" w:type="dxa"/>
              <w:left w:w="36" w:type="dxa"/>
              <w:bottom w:w="36" w:type="dxa"/>
              <w:right w:w="0" w:type="dxa"/>
            </w:tcMar>
            <w:vAlign w:val="center"/>
            <w:hideMark/>
          </w:tcPr>
          <w:p w:rsidR="003D40E7" w:rsidRPr="003D40E7" w:rsidRDefault="003D40E7" w:rsidP="003D40E7">
            <w:pPr>
              <w:spacing w:after="216" w:line="240" w:lineRule="auto"/>
              <w:jc w:val="center"/>
              <w:rPr>
                <w:rFonts w:ascii="Times New Roman" w:eastAsia="Times New Roman" w:hAnsi="Times New Roman" w:cs="Times New Roman"/>
                <w:sz w:val="24"/>
                <w:szCs w:val="24"/>
              </w:rPr>
            </w:pPr>
            <w:r w:rsidRPr="003D40E7">
              <w:rPr>
                <w:rFonts w:ascii="Times New Roman" w:eastAsia="Times New Roman" w:hAnsi="Times New Roman" w:cs="Times New Roman"/>
                <w:sz w:val="24"/>
                <w:szCs w:val="24"/>
              </w:rPr>
              <w:t>Date</w:t>
            </w:r>
          </w:p>
        </w:tc>
      </w:tr>
      <w:tr w:rsidR="003D40E7" w:rsidRPr="003D40E7" w:rsidTr="003D40E7">
        <w:trPr>
          <w:trHeight w:val="288"/>
          <w:tblCellSpacing w:w="0" w:type="dxa"/>
        </w:trPr>
        <w:tc>
          <w:tcPr>
            <w:tcW w:w="0" w:type="auto"/>
            <w:gridSpan w:val="2"/>
            <w:tcBorders>
              <w:bottom w:val="single" w:sz="4" w:space="0" w:color="999999"/>
            </w:tcBorders>
            <w:tcMar>
              <w:top w:w="36" w:type="dxa"/>
              <w:left w:w="36" w:type="dxa"/>
              <w:bottom w:w="36" w:type="dxa"/>
              <w:right w:w="0" w:type="dxa"/>
            </w:tcMar>
            <w:vAlign w:val="center"/>
            <w:hideMark/>
          </w:tcPr>
          <w:p w:rsidR="003D40E7" w:rsidRPr="003D40E7" w:rsidRDefault="003D40E7" w:rsidP="003D40E7">
            <w:pPr>
              <w:spacing w:after="216" w:line="240" w:lineRule="auto"/>
              <w:rPr>
                <w:rFonts w:ascii="Times New Roman" w:eastAsia="Times New Roman" w:hAnsi="Times New Roman" w:cs="Times New Roman"/>
                <w:sz w:val="24"/>
                <w:szCs w:val="24"/>
              </w:rPr>
            </w:pPr>
            <w:r w:rsidRPr="003D40E7">
              <w:rPr>
                <w:rFonts w:ascii="Times New Roman" w:eastAsia="Times New Roman" w:hAnsi="Times New Roman" w:cs="Times New Roman"/>
                <w:sz w:val="24"/>
                <w:szCs w:val="24"/>
              </w:rPr>
              <w:t>Printed name/title</w:t>
            </w:r>
          </w:p>
        </w:tc>
      </w:tr>
      <w:tr w:rsidR="003D40E7" w:rsidRPr="003D40E7" w:rsidTr="003D40E7">
        <w:trPr>
          <w:trHeight w:val="288"/>
          <w:tblCellSpacing w:w="0" w:type="dxa"/>
        </w:trPr>
        <w:tc>
          <w:tcPr>
            <w:tcW w:w="0" w:type="auto"/>
            <w:gridSpan w:val="2"/>
            <w:tcBorders>
              <w:bottom w:val="single" w:sz="4" w:space="0" w:color="999999"/>
            </w:tcBorders>
            <w:tcMar>
              <w:top w:w="36" w:type="dxa"/>
              <w:left w:w="36" w:type="dxa"/>
              <w:bottom w:w="36" w:type="dxa"/>
              <w:right w:w="0" w:type="dxa"/>
            </w:tcMar>
            <w:vAlign w:val="center"/>
            <w:hideMark/>
          </w:tcPr>
          <w:p w:rsidR="003D40E7" w:rsidRPr="003D40E7" w:rsidRDefault="003D40E7" w:rsidP="003D40E7">
            <w:pPr>
              <w:spacing w:after="216" w:line="240" w:lineRule="auto"/>
              <w:rPr>
                <w:rFonts w:ascii="Times New Roman" w:eastAsia="Times New Roman" w:hAnsi="Times New Roman" w:cs="Times New Roman"/>
                <w:sz w:val="24"/>
                <w:szCs w:val="24"/>
              </w:rPr>
            </w:pPr>
            <w:r w:rsidRPr="003D40E7">
              <w:rPr>
                <w:rFonts w:ascii="Times New Roman" w:eastAsia="Times New Roman" w:hAnsi="Times New Roman" w:cs="Times New Roman"/>
                <w:sz w:val="24"/>
                <w:szCs w:val="24"/>
              </w:rPr>
              <w:t>Name of consulting firm</w:t>
            </w:r>
          </w:p>
        </w:tc>
      </w:tr>
      <w:tr w:rsidR="003D40E7" w:rsidRPr="003D40E7" w:rsidTr="003D40E7">
        <w:trPr>
          <w:trHeight w:val="288"/>
          <w:tblCellSpacing w:w="0" w:type="dxa"/>
        </w:trPr>
        <w:tc>
          <w:tcPr>
            <w:tcW w:w="0" w:type="auto"/>
            <w:gridSpan w:val="2"/>
            <w:tcBorders>
              <w:bottom w:val="single" w:sz="4" w:space="0" w:color="999999"/>
            </w:tcBorders>
            <w:tcMar>
              <w:top w:w="36" w:type="dxa"/>
              <w:left w:w="36" w:type="dxa"/>
              <w:bottom w:w="36" w:type="dxa"/>
              <w:right w:w="0" w:type="dxa"/>
            </w:tcMar>
            <w:vAlign w:val="center"/>
            <w:hideMark/>
          </w:tcPr>
          <w:p w:rsidR="003D40E7" w:rsidRPr="003D40E7" w:rsidRDefault="003D40E7" w:rsidP="003D40E7">
            <w:pPr>
              <w:spacing w:after="216" w:line="240" w:lineRule="auto"/>
              <w:rPr>
                <w:rFonts w:ascii="Times New Roman" w:eastAsia="Times New Roman" w:hAnsi="Times New Roman" w:cs="Times New Roman"/>
                <w:sz w:val="24"/>
                <w:szCs w:val="24"/>
              </w:rPr>
            </w:pPr>
            <w:r w:rsidRPr="003D40E7">
              <w:rPr>
                <w:rFonts w:ascii="Times New Roman" w:eastAsia="Times New Roman" w:hAnsi="Times New Roman" w:cs="Times New Roman"/>
                <w:sz w:val="24"/>
                <w:szCs w:val="24"/>
              </w:rPr>
              <w:t>License #</w:t>
            </w:r>
          </w:p>
        </w:tc>
      </w:tr>
      <w:tr w:rsidR="003D40E7" w:rsidRPr="003D40E7" w:rsidTr="003D40E7">
        <w:trPr>
          <w:trHeight w:val="288"/>
          <w:tblCellSpacing w:w="0" w:type="dxa"/>
        </w:trPr>
        <w:tc>
          <w:tcPr>
            <w:tcW w:w="0" w:type="auto"/>
            <w:gridSpan w:val="2"/>
            <w:tcBorders>
              <w:bottom w:val="single" w:sz="4" w:space="0" w:color="999999"/>
            </w:tcBorders>
            <w:tcMar>
              <w:top w:w="36" w:type="dxa"/>
              <w:left w:w="36" w:type="dxa"/>
              <w:bottom w:w="36" w:type="dxa"/>
              <w:right w:w="0" w:type="dxa"/>
            </w:tcMar>
            <w:vAlign w:val="center"/>
            <w:hideMark/>
          </w:tcPr>
          <w:p w:rsidR="003D40E7" w:rsidRPr="003D40E7" w:rsidRDefault="003D40E7" w:rsidP="003D40E7">
            <w:pPr>
              <w:spacing w:after="216" w:line="240" w:lineRule="auto"/>
              <w:rPr>
                <w:rFonts w:ascii="Times New Roman" w:eastAsia="Times New Roman" w:hAnsi="Times New Roman" w:cs="Times New Roman"/>
                <w:sz w:val="24"/>
                <w:szCs w:val="24"/>
              </w:rPr>
            </w:pPr>
            <w:r w:rsidRPr="003D40E7">
              <w:rPr>
                <w:rFonts w:ascii="Times New Roman" w:eastAsia="Times New Roman" w:hAnsi="Times New Roman" w:cs="Times New Roman"/>
                <w:sz w:val="24"/>
                <w:szCs w:val="24"/>
              </w:rPr>
              <w:t>Accepted by (Client):</w:t>
            </w:r>
          </w:p>
        </w:tc>
      </w:tr>
      <w:tr w:rsidR="003D40E7" w:rsidRPr="003D40E7" w:rsidTr="003D40E7">
        <w:trPr>
          <w:trHeight w:val="288"/>
          <w:tblCellSpacing w:w="0" w:type="dxa"/>
        </w:trPr>
        <w:tc>
          <w:tcPr>
            <w:tcW w:w="0" w:type="auto"/>
            <w:tcBorders>
              <w:bottom w:val="single" w:sz="4" w:space="0" w:color="999999"/>
            </w:tcBorders>
            <w:tcMar>
              <w:top w:w="36" w:type="dxa"/>
              <w:left w:w="36" w:type="dxa"/>
              <w:bottom w:w="36" w:type="dxa"/>
              <w:right w:w="0" w:type="dxa"/>
            </w:tcMar>
            <w:vAlign w:val="center"/>
            <w:hideMark/>
          </w:tcPr>
          <w:p w:rsidR="003D40E7" w:rsidRPr="003D40E7" w:rsidRDefault="003D40E7" w:rsidP="003D40E7">
            <w:pPr>
              <w:spacing w:after="216" w:line="240" w:lineRule="auto"/>
              <w:rPr>
                <w:rFonts w:ascii="Times New Roman" w:eastAsia="Times New Roman" w:hAnsi="Times New Roman" w:cs="Times New Roman"/>
                <w:sz w:val="24"/>
                <w:szCs w:val="24"/>
              </w:rPr>
            </w:pPr>
            <w:r w:rsidRPr="003D40E7">
              <w:rPr>
                <w:rFonts w:ascii="Times New Roman" w:eastAsia="Times New Roman" w:hAnsi="Times New Roman" w:cs="Times New Roman"/>
                <w:sz w:val="24"/>
                <w:szCs w:val="24"/>
              </w:rPr>
              <w:t>Signature</w:t>
            </w:r>
          </w:p>
        </w:tc>
        <w:tc>
          <w:tcPr>
            <w:tcW w:w="0" w:type="auto"/>
            <w:tcBorders>
              <w:bottom w:val="single" w:sz="4" w:space="0" w:color="999999"/>
            </w:tcBorders>
            <w:tcMar>
              <w:top w:w="36" w:type="dxa"/>
              <w:left w:w="36" w:type="dxa"/>
              <w:bottom w:w="36" w:type="dxa"/>
              <w:right w:w="0" w:type="dxa"/>
            </w:tcMar>
            <w:vAlign w:val="center"/>
            <w:hideMark/>
          </w:tcPr>
          <w:p w:rsidR="003D40E7" w:rsidRPr="003D40E7" w:rsidRDefault="003D40E7" w:rsidP="003D40E7">
            <w:pPr>
              <w:spacing w:after="216" w:line="240" w:lineRule="auto"/>
              <w:jc w:val="center"/>
              <w:rPr>
                <w:rFonts w:ascii="Times New Roman" w:eastAsia="Times New Roman" w:hAnsi="Times New Roman" w:cs="Times New Roman"/>
                <w:sz w:val="24"/>
                <w:szCs w:val="24"/>
              </w:rPr>
            </w:pPr>
            <w:r w:rsidRPr="003D40E7">
              <w:rPr>
                <w:rFonts w:ascii="Times New Roman" w:eastAsia="Times New Roman" w:hAnsi="Times New Roman" w:cs="Times New Roman"/>
                <w:sz w:val="24"/>
                <w:szCs w:val="24"/>
              </w:rPr>
              <w:t>Date</w:t>
            </w:r>
          </w:p>
        </w:tc>
      </w:tr>
      <w:tr w:rsidR="003D40E7" w:rsidRPr="003D40E7" w:rsidTr="003D40E7">
        <w:trPr>
          <w:trHeight w:val="288"/>
          <w:tblCellSpacing w:w="0" w:type="dxa"/>
        </w:trPr>
        <w:tc>
          <w:tcPr>
            <w:tcW w:w="0" w:type="auto"/>
            <w:gridSpan w:val="2"/>
            <w:tcBorders>
              <w:bottom w:val="single" w:sz="4" w:space="0" w:color="999999"/>
            </w:tcBorders>
            <w:tcMar>
              <w:top w:w="36" w:type="dxa"/>
              <w:left w:w="36" w:type="dxa"/>
              <w:bottom w:w="36" w:type="dxa"/>
              <w:right w:w="0" w:type="dxa"/>
            </w:tcMar>
            <w:vAlign w:val="center"/>
            <w:hideMark/>
          </w:tcPr>
          <w:p w:rsidR="003D40E7" w:rsidRPr="003D40E7" w:rsidRDefault="003D40E7" w:rsidP="003D40E7">
            <w:pPr>
              <w:spacing w:after="216" w:line="240" w:lineRule="auto"/>
              <w:rPr>
                <w:rFonts w:ascii="Times New Roman" w:eastAsia="Times New Roman" w:hAnsi="Times New Roman" w:cs="Times New Roman"/>
                <w:sz w:val="24"/>
                <w:szCs w:val="24"/>
              </w:rPr>
            </w:pPr>
            <w:r w:rsidRPr="003D40E7">
              <w:rPr>
                <w:rFonts w:ascii="Times New Roman" w:eastAsia="Times New Roman" w:hAnsi="Times New Roman" w:cs="Times New Roman"/>
                <w:sz w:val="24"/>
                <w:szCs w:val="24"/>
              </w:rPr>
              <w:t>Printed name/title</w:t>
            </w:r>
          </w:p>
        </w:tc>
      </w:tr>
      <w:tr w:rsidR="003D40E7" w:rsidRPr="003D40E7" w:rsidTr="003D40E7">
        <w:trPr>
          <w:trHeight w:val="288"/>
          <w:tblCellSpacing w:w="0" w:type="dxa"/>
        </w:trPr>
        <w:tc>
          <w:tcPr>
            <w:tcW w:w="0" w:type="auto"/>
            <w:gridSpan w:val="2"/>
            <w:tcBorders>
              <w:bottom w:val="single" w:sz="4" w:space="0" w:color="999999"/>
            </w:tcBorders>
            <w:tcMar>
              <w:top w:w="36" w:type="dxa"/>
              <w:left w:w="36" w:type="dxa"/>
              <w:bottom w:w="36" w:type="dxa"/>
              <w:right w:w="0" w:type="dxa"/>
            </w:tcMar>
            <w:vAlign w:val="center"/>
            <w:hideMark/>
          </w:tcPr>
          <w:p w:rsidR="003D40E7" w:rsidRPr="003D40E7" w:rsidRDefault="003D40E7" w:rsidP="003D40E7">
            <w:pPr>
              <w:spacing w:after="216" w:line="240" w:lineRule="auto"/>
              <w:rPr>
                <w:rFonts w:ascii="Times New Roman" w:eastAsia="Times New Roman" w:hAnsi="Times New Roman" w:cs="Times New Roman"/>
                <w:sz w:val="24"/>
                <w:szCs w:val="24"/>
              </w:rPr>
            </w:pPr>
            <w:r w:rsidRPr="003D40E7">
              <w:rPr>
                <w:rFonts w:ascii="Times New Roman" w:eastAsia="Times New Roman" w:hAnsi="Times New Roman" w:cs="Times New Roman"/>
                <w:sz w:val="24"/>
                <w:szCs w:val="24"/>
              </w:rPr>
              <w:t>Name of client</w:t>
            </w:r>
          </w:p>
        </w:tc>
      </w:tr>
    </w:tbl>
    <w:p w:rsidR="003D40E7" w:rsidRPr="003D40E7" w:rsidRDefault="003D40E7" w:rsidP="003D40E7">
      <w:pPr>
        <w:shd w:val="clear" w:color="auto" w:fill="999999"/>
        <w:spacing w:before="216" w:after="0" w:line="168" w:lineRule="atLeast"/>
        <w:rPr>
          <w:rFonts w:ascii="Arial" w:eastAsia="Times New Roman" w:hAnsi="Arial" w:cs="Arial"/>
          <w:b/>
          <w:bCs/>
          <w:color w:val="FFFFFF"/>
          <w:sz w:val="14"/>
          <w:szCs w:val="14"/>
        </w:rPr>
      </w:pPr>
      <w:r w:rsidRPr="003D40E7">
        <w:rPr>
          <w:rFonts w:ascii="Arial" w:eastAsia="Times New Roman" w:hAnsi="Arial" w:cs="Arial"/>
          <w:b/>
          <w:bCs/>
          <w:color w:val="FFFFFF"/>
          <w:sz w:val="14"/>
          <w:szCs w:val="14"/>
        </w:rPr>
        <w:t>Reverse</w:t>
      </w:r>
    </w:p>
    <w:p w:rsidR="003D40E7" w:rsidRPr="003D40E7" w:rsidRDefault="003D40E7" w:rsidP="003D40E7">
      <w:pPr>
        <w:spacing w:before="108" w:after="100" w:afterAutospacing="1" w:line="180" w:lineRule="atLeast"/>
        <w:rPr>
          <w:rFonts w:ascii="Arial" w:eastAsia="Times New Roman" w:hAnsi="Arial" w:cs="Arial"/>
          <w:b/>
          <w:bCs/>
          <w:color w:val="333333"/>
          <w:sz w:val="17"/>
          <w:szCs w:val="17"/>
        </w:rPr>
      </w:pPr>
      <w:r w:rsidRPr="003D40E7">
        <w:rPr>
          <w:rFonts w:ascii="Arial" w:eastAsia="Times New Roman" w:hAnsi="Arial" w:cs="Arial"/>
          <w:b/>
          <w:bCs/>
          <w:color w:val="333333"/>
          <w:sz w:val="17"/>
          <w:szCs w:val="17"/>
        </w:rPr>
        <w:t>Terms and Conditions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b/>
          <w:bCs/>
          <w:color w:val="444444"/>
          <w:sz w:val="16"/>
          <w:szCs w:val="16"/>
        </w:rPr>
        <w:t>Performance of Services:</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 xml:space="preserve">The Consultant shall perform the services outlined on the reverse side of this Agreement (or listed on the attached Exhibits </w:t>
      </w:r>
      <w:proofErr w:type="gramStart"/>
      <w:r w:rsidRPr="003D40E7">
        <w:rPr>
          <w:rFonts w:ascii="Arial" w:eastAsia="Times New Roman" w:hAnsi="Arial" w:cs="Arial"/>
          <w:color w:val="444444"/>
          <w:sz w:val="16"/>
          <w:szCs w:val="16"/>
        </w:rPr>
        <w:t>numbered</w:t>
      </w:r>
      <w:r w:rsidRPr="003D40E7">
        <w:rPr>
          <w:rFonts w:ascii="Arial" w:eastAsia="Times New Roman" w:hAnsi="Arial" w:cs="Arial"/>
          <w:color w:val="444444"/>
          <w:sz w:val="16"/>
        </w:rPr>
        <w:t> </w:t>
      </w:r>
      <w:proofErr w:type="gramEnd"/>
      <w:r>
        <w:rPr>
          <w:rFonts w:ascii="Arial" w:eastAsia="Times New Roman" w:hAnsi="Arial" w:cs="Arial"/>
          <w:noProof/>
          <w:color w:val="444444"/>
          <w:sz w:val="16"/>
          <w:szCs w:val="16"/>
        </w:rPr>
        <w:drawing>
          <wp:inline distT="0" distB="0" distL="0" distR="0">
            <wp:extent cx="7620" cy="7620"/>
            <wp:effectExtent l="0" t="0" r="0" b="0"/>
            <wp:docPr id="238" name="Picture 238" descr="https://xldp.nextlms.com/lms/content/07cbd7aa8b77e6cd430df3be6cbe5944/File/images/pixelG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s://xldp.nextlms.com/lms/content/07cbd7aa8b77e6cd430df3be6cbe5944/File/images/pixelGray.png"/>
                    <pic:cNvPicPr>
                      <a:picLocks noChangeAspect="1" noChangeArrowheads="1"/>
                    </pic:cNvPicPr>
                  </pic:nvPicPr>
                  <pic:blipFill>
                    <a:blip r:embed="rId1262"/>
                    <a:srcRect/>
                    <a:stretch>
                      <a:fillRect/>
                    </a:stretch>
                  </pic:blipFill>
                  <pic:spPr bwMode="auto">
                    <a:xfrm>
                      <a:off x="0" y="0"/>
                      <a:ext cx="7620" cy="7620"/>
                    </a:xfrm>
                    <a:prstGeom prst="rect">
                      <a:avLst/>
                    </a:prstGeom>
                    <a:noFill/>
                    <a:ln w="9525">
                      <a:noFill/>
                      <a:miter lim="800000"/>
                      <a:headEnd/>
                      <a:tailEnd/>
                    </a:ln>
                  </pic:spPr>
                </pic:pic>
              </a:graphicData>
            </a:graphic>
          </wp:inline>
        </w:drawing>
      </w:r>
      <w:r w:rsidRPr="003D40E7">
        <w:rPr>
          <w:rFonts w:ascii="Arial" w:eastAsia="Times New Roman" w:hAnsi="Arial" w:cs="Arial"/>
          <w:color w:val="444444"/>
          <w:sz w:val="16"/>
          <w:szCs w:val="16"/>
        </w:rPr>
        <w:t>) in consideration of the stated fee and payment terms.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b/>
          <w:bCs/>
          <w:color w:val="444444"/>
          <w:sz w:val="16"/>
          <w:szCs w:val="16"/>
        </w:rPr>
        <w:t>Additional Services:</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For additional services that are available to the client but not included above, the Consultant shall be compensated as follows:</w:t>
      </w:r>
      <w:r w:rsidRPr="003D40E7">
        <w:rPr>
          <w:rFonts w:ascii="Arial" w:eastAsia="Times New Roman" w:hAnsi="Arial" w:cs="Arial"/>
          <w:color w:val="444444"/>
          <w:sz w:val="16"/>
          <w:szCs w:val="16"/>
        </w:rPr>
        <w:br/>
        <w:t> </w:t>
      </w:r>
      <w:r>
        <w:rPr>
          <w:rFonts w:ascii="Arial" w:eastAsia="Times New Roman" w:hAnsi="Arial" w:cs="Arial"/>
          <w:noProof/>
          <w:color w:val="444444"/>
          <w:sz w:val="16"/>
          <w:szCs w:val="16"/>
        </w:rPr>
        <w:drawing>
          <wp:inline distT="0" distB="0" distL="0" distR="0">
            <wp:extent cx="7620000" cy="7620"/>
            <wp:effectExtent l="0" t="0" r="0" b="0"/>
            <wp:docPr id="239" name="Picture 239" descr="https://xldp.nextlms.com/lms/content/07cbd7aa8b77e6cd430df3be6cbe5944/File/images/pixelG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s://xldp.nextlms.com/lms/content/07cbd7aa8b77e6cd430df3be6cbe5944/File/images/pixelGray.png"/>
                    <pic:cNvPicPr>
                      <a:picLocks noChangeAspect="1" noChangeArrowheads="1"/>
                    </pic:cNvPicPr>
                  </pic:nvPicPr>
                  <pic:blipFill>
                    <a:blip r:embed="rId1262"/>
                    <a:srcRect/>
                    <a:stretch>
                      <a:fillRect/>
                    </a:stretch>
                  </pic:blipFill>
                  <pic:spPr bwMode="auto">
                    <a:xfrm>
                      <a:off x="0" y="0"/>
                      <a:ext cx="7620000" cy="7620"/>
                    </a:xfrm>
                    <a:prstGeom prst="rect">
                      <a:avLst/>
                    </a:prstGeom>
                    <a:noFill/>
                    <a:ln w="9525">
                      <a:noFill/>
                      <a:miter lim="800000"/>
                      <a:headEnd/>
                      <a:tailEnd/>
                    </a:ln>
                  </pic:spPr>
                </pic:pic>
              </a:graphicData>
            </a:graphic>
          </wp:inline>
        </w:drawing>
      </w:r>
      <w:r w:rsidRPr="003D40E7">
        <w:rPr>
          <w:rFonts w:ascii="Arial" w:eastAsia="Times New Roman" w:hAnsi="Arial" w:cs="Arial"/>
          <w:color w:val="444444"/>
          <w:sz w:val="16"/>
          <w:szCs w:val="16"/>
        </w:rPr>
        <w:br/>
        <w:t> </w:t>
      </w:r>
      <w:r>
        <w:rPr>
          <w:rFonts w:ascii="Arial" w:eastAsia="Times New Roman" w:hAnsi="Arial" w:cs="Arial"/>
          <w:noProof/>
          <w:color w:val="444444"/>
          <w:sz w:val="16"/>
          <w:szCs w:val="16"/>
        </w:rPr>
        <w:drawing>
          <wp:inline distT="0" distB="0" distL="0" distR="0">
            <wp:extent cx="7620000" cy="7620"/>
            <wp:effectExtent l="0" t="0" r="0" b="0"/>
            <wp:docPr id="240" name="Picture 240" descr="https://xldp.nextlms.com/lms/content/07cbd7aa8b77e6cd430df3be6cbe5944/File/images/pixelG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s://xldp.nextlms.com/lms/content/07cbd7aa8b77e6cd430df3be6cbe5944/File/images/pixelGray.png"/>
                    <pic:cNvPicPr>
                      <a:picLocks noChangeAspect="1" noChangeArrowheads="1"/>
                    </pic:cNvPicPr>
                  </pic:nvPicPr>
                  <pic:blipFill>
                    <a:blip r:embed="rId1262"/>
                    <a:srcRect/>
                    <a:stretch>
                      <a:fillRect/>
                    </a:stretch>
                  </pic:blipFill>
                  <pic:spPr bwMode="auto">
                    <a:xfrm>
                      <a:off x="0" y="0"/>
                      <a:ext cx="7620000" cy="7620"/>
                    </a:xfrm>
                    <a:prstGeom prst="rect">
                      <a:avLst/>
                    </a:prstGeom>
                    <a:noFill/>
                    <a:ln w="9525">
                      <a:noFill/>
                      <a:miter lim="800000"/>
                      <a:headEnd/>
                      <a:tailEnd/>
                    </a:ln>
                  </pic:spPr>
                </pic:pic>
              </a:graphicData>
            </a:graphic>
          </wp:inline>
        </w:drawing>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proofErr w:type="gramStart"/>
      <w:r w:rsidRPr="003D40E7">
        <w:rPr>
          <w:rFonts w:ascii="Arial" w:eastAsia="Times New Roman" w:hAnsi="Arial" w:cs="Arial"/>
          <w:b/>
          <w:bCs/>
          <w:color w:val="444444"/>
          <w:sz w:val="16"/>
          <w:szCs w:val="16"/>
        </w:rPr>
        <w:t>Excluded Services:</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Services not set forth on the reverse side of this Agreement (or on the above-referenced Exhibits) are specifically excluded from the scope of the Consultant's services.</w:t>
      </w:r>
      <w:proofErr w:type="gramEnd"/>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b/>
          <w:bCs/>
          <w:color w:val="444444"/>
          <w:sz w:val="16"/>
          <w:szCs w:val="16"/>
        </w:rPr>
        <w:t>Access to Site:</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Unless otherwise stated, the Consultant will have access to the site for activities necessary for the performance of the services. The Consultant will take reasonable precautions to minimize damage due to these activities but has not included in the fee the cost of restoration of any resulting damage and will not be responsible for such costs.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b/>
          <w:bCs/>
          <w:color w:val="444444"/>
          <w:sz w:val="16"/>
          <w:szCs w:val="16"/>
        </w:rPr>
        <w:t>Retainer/Billing/Payment:</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The Client agrees to pay the Consultant for all services performed and all costs incurred. Prior to providing services, the Client shall deposit a retainer of</w:t>
      </w:r>
      <w:r w:rsidRPr="003D40E7">
        <w:rPr>
          <w:rFonts w:ascii="Arial" w:eastAsia="Times New Roman" w:hAnsi="Arial" w:cs="Arial"/>
          <w:color w:val="444444"/>
          <w:sz w:val="16"/>
        </w:rPr>
        <w:t> $</w:t>
      </w:r>
      <w:r>
        <w:rPr>
          <w:rFonts w:ascii="Arial" w:eastAsia="Times New Roman" w:hAnsi="Arial" w:cs="Arial"/>
          <w:noProof/>
          <w:color w:val="444444"/>
          <w:sz w:val="16"/>
          <w:szCs w:val="16"/>
        </w:rPr>
        <w:drawing>
          <wp:inline distT="0" distB="0" distL="0" distR="0">
            <wp:extent cx="7620" cy="7620"/>
            <wp:effectExtent l="0" t="0" r="0" b="0"/>
            <wp:docPr id="241" name="Picture 241" descr="https://xldp.nextlms.com/lms/content/07cbd7aa8b77e6cd430df3be6cbe5944/File/images/pixelG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s://xldp.nextlms.com/lms/content/07cbd7aa8b77e6cd430df3be6cbe5944/File/images/pixelGray.png"/>
                    <pic:cNvPicPr>
                      <a:picLocks noChangeAspect="1" noChangeArrowheads="1"/>
                    </pic:cNvPicPr>
                  </pic:nvPicPr>
                  <pic:blipFill>
                    <a:blip r:embed="rId1262"/>
                    <a:srcRect/>
                    <a:stretch>
                      <a:fillRect/>
                    </a:stretch>
                  </pic:blipFill>
                  <pic:spPr bwMode="auto">
                    <a:xfrm>
                      <a:off x="0" y="0"/>
                      <a:ext cx="7620" cy="7620"/>
                    </a:xfrm>
                    <a:prstGeom prst="rect">
                      <a:avLst/>
                    </a:prstGeom>
                    <a:noFill/>
                    <a:ln w="9525">
                      <a:noFill/>
                      <a:miter lim="800000"/>
                      <a:headEnd/>
                      <a:tailEnd/>
                    </a:ln>
                  </pic:spPr>
                </pic:pic>
              </a:graphicData>
            </a:graphic>
          </wp:inline>
        </w:drawing>
      </w:r>
      <w:r w:rsidRPr="003D40E7">
        <w:rPr>
          <w:rFonts w:ascii="Arial" w:eastAsia="Times New Roman" w:hAnsi="Arial" w:cs="Arial"/>
          <w:color w:val="444444"/>
          <w:sz w:val="16"/>
        </w:rPr>
        <w:t> </w:t>
      </w:r>
      <w:r w:rsidRPr="003D40E7">
        <w:rPr>
          <w:rFonts w:ascii="Arial" w:eastAsia="Times New Roman" w:hAnsi="Arial" w:cs="Arial"/>
          <w:color w:val="444444"/>
          <w:sz w:val="16"/>
          <w:szCs w:val="16"/>
        </w:rPr>
        <w:t xml:space="preserve">with the Consultant. Invoices for the Consultant's services shall be submitted, at the Consultant's option, either upon completion of such services or on a monthly basis. Invoices shall be due and payable upon receipt. If any invoice is not paid within 15 days, the Consultant may, without waiving any claim or right against the Client, and without liability whatsoever to the </w:t>
      </w:r>
      <w:proofErr w:type="gramStart"/>
      <w:r w:rsidRPr="003D40E7">
        <w:rPr>
          <w:rFonts w:ascii="Arial" w:eastAsia="Times New Roman" w:hAnsi="Arial" w:cs="Arial"/>
          <w:color w:val="444444"/>
          <w:sz w:val="16"/>
          <w:szCs w:val="16"/>
        </w:rPr>
        <w:t>Client,</w:t>
      </w:r>
      <w:proofErr w:type="gramEnd"/>
      <w:r w:rsidRPr="003D40E7">
        <w:rPr>
          <w:rFonts w:ascii="Arial" w:eastAsia="Times New Roman" w:hAnsi="Arial" w:cs="Arial"/>
          <w:color w:val="444444"/>
          <w:sz w:val="16"/>
          <w:szCs w:val="16"/>
        </w:rPr>
        <w:t xml:space="preserve"> suspend or terminate the performance of services. The retainer shall be credited on the final invoice. Accounts unpaid 30 days after the invoice date may be subject to a monthly service charge of 1.5% (or the maximum legal rate) on the unpaid balance. In the event any portion of an account remains unpaid 60 days after the billing, the Consultant may institute collection action, and the Client shall pay all costs of collection, including reasonable attorneys' fees.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b/>
          <w:bCs/>
          <w:color w:val="444444"/>
          <w:sz w:val="16"/>
          <w:szCs w:val="16"/>
        </w:rPr>
        <w:lastRenderedPageBreak/>
        <w:t>Indemnification:</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 xml:space="preserve">The Client agrees, to the fullest extent permitted by law, to indemnify and hold harmless the Consultant, his or her officers, directors, employees, agents and </w:t>
      </w:r>
      <w:proofErr w:type="spellStart"/>
      <w:r w:rsidRPr="003D40E7">
        <w:rPr>
          <w:rFonts w:ascii="Arial" w:eastAsia="Times New Roman" w:hAnsi="Arial" w:cs="Arial"/>
          <w:color w:val="444444"/>
          <w:sz w:val="16"/>
          <w:szCs w:val="16"/>
        </w:rPr>
        <w:t>subconsultants</w:t>
      </w:r>
      <w:proofErr w:type="spellEnd"/>
      <w:r w:rsidRPr="003D40E7">
        <w:rPr>
          <w:rFonts w:ascii="Arial" w:eastAsia="Times New Roman" w:hAnsi="Arial" w:cs="Arial"/>
          <w:color w:val="444444"/>
          <w:sz w:val="16"/>
          <w:szCs w:val="16"/>
        </w:rPr>
        <w:t xml:space="preserve"> from and against all damages, liabilities or costs, including reasonable attorneys' fees and defense costs, arising out of or in any way connected with the Consultant's providing emergency services under this Agreement, excepting only those damages, liabilities or costs arising directly from the sole negligence or willful misconduct of the Consultant.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b/>
          <w:bCs/>
          <w:color w:val="444444"/>
          <w:sz w:val="16"/>
          <w:szCs w:val="16"/>
        </w:rPr>
        <w:t>Waiver:</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In addition, the Client agrees, to the maximum extent permitted by law, to waive any claims against the Consultant arising out of the performance of these emergency services, except for the sole negligence or willful misconduct of the Consultant.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b/>
          <w:bCs/>
          <w:color w:val="444444"/>
          <w:sz w:val="16"/>
          <w:szCs w:val="16"/>
        </w:rPr>
        <w:t>Information for the Sole Use and Benefit of the Client:</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All opinions and conclusions of the Consultant, whether written or oral, and any plans, specifications or other documents and services provided by the Consultant are for the sole use and benefit of the Client and are not to be provided to any other person or entity without the prior written consent of the Consultant. Nothing contained in this Agreement shall create a contractual relationship with or a cause of action in favor of any third party against either the Consultant or the Client.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b/>
          <w:bCs/>
          <w:color w:val="444444"/>
          <w:sz w:val="16"/>
          <w:szCs w:val="16"/>
        </w:rPr>
        <w:t>Certifications, Guarantees and Warranties:</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The Consultant shall not be required to execute any document that would result in the Consultant certifying, guaranteeing or warranting the existence of any conditions.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b/>
          <w:bCs/>
          <w:color w:val="444444"/>
          <w:sz w:val="16"/>
          <w:szCs w:val="16"/>
        </w:rPr>
        <w:t>Limitation of Liability:</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In recognition of the relative risks and benefits of the Project to both the Client and the Consultant, the risks have been allocated such that the Client agrees that, to the fullest extent permitted by law, the Consultant's total liability to the Client for any and all injuries, damages, claims, losses, expenses or claim expenses arising out of this Agreement from any cause or causes, shall not exceed</w:t>
      </w:r>
      <w:r w:rsidRPr="003D40E7">
        <w:rPr>
          <w:rFonts w:ascii="Arial" w:eastAsia="Times New Roman" w:hAnsi="Arial" w:cs="Arial"/>
          <w:color w:val="444444"/>
          <w:sz w:val="16"/>
        </w:rPr>
        <w:t> $</w:t>
      </w:r>
      <w:r>
        <w:rPr>
          <w:rFonts w:ascii="Arial" w:eastAsia="Times New Roman" w:hAnsi="Arial" w:cs="Arial"/>
          <w:noProof/>
          <w:color w:val="444444"/>
          <w:sz w:val="16"/>
          <w:szCs w:val="16"/>
        </w:rPr>
        <w:drawing>
          <wp:inline distT="0" distB="0" distL="0" distR="0">
            <wp:extent cx="7620" cy="7620"/>
            <wp:effectExtent l="0" t="0" r="0" b="0"/>
            <wp:docPr id="242" name="Picture 242" descr="https://xldp.nextlms.com/lms/content/07cbd7aa8b77e6cd430df3be6cbe5944/File/images/pixelG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s://xldp.nextlms.com/lms/content/07cbd7aa8b77e6cd430df3be6cbe5944/File/images/pixelGray.png"/>
                    <pic:cNvPicPr>
                      <a:picLocks noChangeAspect="1" noChangeArrowheads="1"/>
                    </pic:cNvPicPr>
                  </pic:nvPicPr>
                  <pic:blipFill>
                    <a:blip r:embed="rId1262"/>
                    <a:srcRect/>
                    <a:stretch>
                      <a:fillRect/>
                    </a:stretch>
                  </pic:blipFill>
                  <pic:spPr bwMode="auto">
                    <a:xfrm>
                      <a:off x="0" y="0"/>
                      <a:ext cx="7620" cy="7620"/>
                    </a:xfrm>
                    <a:prstGeom prst="rect">
                      <a:avLst/>
                    </a:prstGeom>
                    <a:noFill/>
                    <a:ln w="9525">
                      <a:noFill/>
                      <a:miter lim="800000"/>
                      <a:headEnd/>
                      <a:tailEnd/>
                    </a:ln>
                  </pic:spPr>
                </pic:pic>
              </a:graphicData>
            </a:graphic>
          </wp:inline>
        </w:drawing>
      </w:r>
      <w:r w:rsidRPr="003D40E7">
        <w:rPr>
          <w:rFonts w:ascii="Arial" w:eastAsia="Times New Roman" w:hAnsi="Arial" w:cs="Arial"/>
          <w:color w:val="444444"/>
          <w:sz w:val="16"/>
          <w:szCs w:val="16"/>
        </w:rPr>
        <w:t>. This limitation shall apply regardless of the cause of action or legal theory pled or asserted.</w:t>
      </w:r>
    </w:p>
    <w:tbl>
      <w:tblPr>
        <w:tblW w:w="7344" w:type="dxa"/>
        <w:tblCellSpacing w:w="0" w:type="dxa"/>
        <w:tblCellMar>
          <w:left w:w="0" w:type="dxa"/>
          <w:right w:w="0" w:type="dxa"/>
        </w:tblCellMar>
        <w:tblLook w:val="04A0"/>
      </w:tblPr>
      <w:tblGrid>
        <w:gridCol w:w="2448"/>
        <w:gridCol w:w="2448"/>
        <w:gridCol w:w="2448"/>
      </w:tblGrid>
      <w:tr w:rsidR="003D40E7" w:rsidRPr="003D40E7" w:rsidTr="003D40E7">
        <w:trPr>
          <w:trHeight w:val="288"/>
          <w:tblCellSpacing w:w="0" w:type="dxa"/>
        </w:trPr>
        <w:tc>
          <w:tcPr>
            <w:tcW w:w="1650" w:type="pct"/>
            <w:tcBorders>
              <w:bottom w:val="single" w:sz="4" w:space="0" w:color="999999"/>
            </w:tcBorders>
            <w:tcMar>
              <w:top w:w="36" w:type="dxa"/>
              <w:left w:w="36" w:type="dxa"/>
              <w:bottom w:w="36" w:type="dxa"/>
              <w:right w:w="0" w:type="dxa"/>
            </w:tcMar>
            <w:vAlign w:val="center"/>
            <w:hideMark/>
          </w:tcPr>
          <w:p w:rsidR="003D40E7" w:rsidRPr="003D40E7" w:rsidRDefault="003D40E7" w:rsidP="003D40E7">
            <w:pPr>
              <w:spacing w:after="216" w:line="240" w:lineRule="auto"/>
              <w:rPr>
                <w:rFonts w:ascii="Times New Roman" w:eastAsia="Times New Roman" w:hAnsi="Times New Roman" w:cs="Times New Roman"/>
                <w:sz w:val="24"/>
                <w:szCs w:val="24"/>
              </w:rPr>
            </w:pPr>
            <w:r w:rsidRPr="003D40E7">
              <w:rPr>
                <w:rFonts w:ascii="Times New Roman" w:eastAsia="Times New Roman" w:hAnsi="Times New Roman" w:cs="Times New Roman"/>
                <w:sz w:val="24"/>
                <w:szCs w:val="24"/>
              </w:rPr>
              <w:t>Initialed:</w:t>
            </w:r>
          </w:p>
        </w:tc>
        <w:tc>
          <w:tcPr>
            <w:tcW w:w="1650" w:type="pct"/>
            <w:tcBorders>
              <w:bottom w:val="single" w:sz="4" w:space="0" w:color="999999"/>
            </w:tcBorders>
            <w:tcMar>
              <w:top w:w="36" w:type="dxa"/>
              <w:left w:w="36" w:type="dxa"/>
              <w:bottom w:w="36" w:type="dxa"/>
              <w:right w:w="0" w:type="dxa"/>
            </w:tcMar>
            <w:vAlign w:val="center"/>
            <w:hideMark/>
          </w:tcPr>
          <w:p w:rsidR="003D40E7" w:rsidRPr="003D40E7" w:rsidRDefault="003D40E7" w:rsidP="003D40E7">
            <w:pPr>
              <w:spacing w:after="216" w:line="240" w:lineRule="auto"/>
              <w:jc w:val="center"/>
              <w:rPr>
                <w:rFonts w:ascii="Times New Roman" w:eastAsia="Times New Roman" w:hAnsi="Times New Roman" w:cs="Times New Roman"/>
                <w:sz w:val="24"/>
                <w:szCs w:val="24"/>
              </w:rPr>
            </w:pPr>
            <w:r w:rsidRPr="003D40E7">
              <w:rPr>
                <w:rFonts w:ascii="Times New Roman" w:eastAsia="Times New Roman" w:hAnsi="Times New Roman" w:cs="Times New Roman"/>
                <w:sz w:val="24"/>
                <w:szCs w:val="24"/>
              </w:rPr>
              <w:t>Consultant</w:t>
            </w:r>
          </w:p>
        </w:tc>
        <w:tc>
          <w:tcPr>
            <w:tcW w:w="1650" w:type="pct"/>
            <w:tcBorders>
              <w:bottom w:val="single" w:sz="4" w:space="0" w:color="999999"/>
            </w:tcBorders>
            <w:tcMar>
              <w:top w:w="36" w:type="dxa"/>
              <w:left w:w="36" w:type="dxa"/>
              <w:bottom w:w="36" w:type="dxa"/>
              <w:right w:w="0" w:type="dxa"/>
            </w:tcMar>
            <w:vAlign w:val="center"/>
            <w:hideMark/>
          </w:tcPr>
          <w:p w:rsidR="003D40E7" w:rsidRPr="003D40E7" w:rsidRDefault="003D40E7" w:rsidP="003D40E7">
            <w:pPr>
              <w:spacing w:after="216" w:line="240" w:lineRule="auto"/>
              <w:jc w:val="right"/>
              <w:rPr>
                <w:rFonts w:ascii="Times New Roman" w:eastAsia="Times New Roman" w:hAnsi="Times New Roman" w:cs="Times New Roman"/>
                <w:sz w:val="24"/>
                <w:szCs w:val="24"/>
              </w:rPr>
            </w:pPr>
            <w:r w:rsidRPr="003D40E7">
              <w:rPr>
                <w:rFonts w:ascii="Times New Roman" w:eastAsia="Times New Roman" w:hAnsi="Times New Roman" w:cs="Times New Roman"/>
                <w:sz w:val="24"/>
                <w:szCs w:val="24"/>
              </w:rPr>
              <w:t>Client</w:t>
            </w:r>
          </w:p>
        </w:tc>
      </w:tr>
    </w:tbl>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b/>
          <w:bCs/>
          <w:color w:val="444444"/>
          <w:sz w:val="16"/>
          <w:szCs w:val="16"/>
        </w:rPr>
        <w:t>Ownership of Documents:</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All documents produced by the Consultant under this Agreement are instruments of the Consultant's professional service and shall remain the property of the Consultant and may not be used by the Client for any other purpose without the prior written consent of the Consultant.</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b/>
          <w:bCs/>
          <w:color w:val="444444"/>
          <w:sz w:val="16"/>
          <w:szCs w:val="16"/>
        </w:rPr>
        <w:t>Dispute Resolution:</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 xml:space="preserve">Any claims or disputes between the Client and the Consultant arising out of the services to be provided by the Consultant or out of this Agreement shall be submitted to nonbinding mediation. The Client and the Consultant agree to include a similar mediation agreement with all contractors, </w:t>
      </w:r>
      <w:proofErr w:type="spellStart"/>
      <w:r w:rsidRPr="003D40E7">
        <w:rPr>
          <w:rFonts w:ascii="Arial" w:eastAsia="Times New Roman" w:hAnsi="Arial" w:cs="Arial"/>
          <w:color w:val="444444"/>
          <w:sz w:val="16"/>
          <w:szCs w:val="16"/>
        </w:rPr>
        <w:t>subconsultants</w:t>
      </w:r>
      <w:proofErr w:type="spellEnd"/>
      <w:r w:rsidRPr="003D40E7">
        <w:rPr>
          <w:rFonts w:ascii="Arial" w:eastAsia="Times New Roman" w:hAnsi="Arial" w:cs="Arial"/>
          <w:color w:val="444444"/>
          <w:sz w:val="16"/>
          <w:szCs w:val="16"/>
        </w:rPr>
        <w:t>, subcontractors, suppliers and fabricators, providing for mediation as the primary method for dispute resolution among all parties.</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b/>
          <w:bCs/>
          <w:color w:val="444444"/>
          <w:sz w:val="16"/>
          <w:szCs w:val="16"/>
        </w:rPr>
        <w:t>Termination of Services:</w:t>
      </w:r>
      <w:r w:rsidRPr="003D40E7">
        <w:rPr>
          <w:rFonts w:ascii="Arial" w:eastAsia="Times New Roman" w:hAnsi="Arial" w:cs="Arial"/>
          <w:color w:val="444444"/>
          <w:sz w:val="16"/>
        </w:rPr>
        <w:t> </w:t>
      </w:r>
      <w:r w:rsidRPr="003D40E7">
        <w:rPr>
          <w:rFonts w:ascii="Arial" w:eastAsia="Times New Roman" w:hAnsi="Arial" w:cs="Arial"/>
          <w:color w:val="444444"/>
          <w:sz w:val="16"/>
          <w:szCs w:val="16"/>
        </w:rPr>
        <w:t>This Agreement may be terminated at any time by either party should the other party fail to perform its obligations hereunder. In the event of termination for any reason whatsoever, the Client shall pay the Consultant for all services rendered to the date of termination and all reimbursable expenses incurred prior to termination and reasonable termination expenses incurred as the result of termination.</w:t>
      </w:r>
    </w:p>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b/>
          <w:bCs/>
          <w:color w:val="444444"/>
          <w:sz w:val="16"/>
          <w:szCs w:val="16"/>
        </w:rPr>
        <w:t>It is agreed that the above Terms and Conditions are incorporated into and made a part of the Agreement on the reverse side of this sheet.</w:t>
      </w:r>
    </w:p>
    <w:tbl>
      <w:tblPr>
        <w:tblW w:w="7344" w:type="dxa"/>
        <w:tblCellSpacing w:w="0" w:type="dxa"/>
        <w:tblCellMar>
          <w:left w:w="0" w:type="dxa"/>
          <w:right w:w="0" w:type="dxa"/>
        </w:tblCellMar>
        <w:tblLook w:val="04A0"/>
      </w:tblPr>
      <w:tblGrid>
        <w:gridCol w:w="2448"/>
        <w:gridCol w:w="2448"/>
        <w:gridCol w:w="2448"/>
      </w:tblGrid>
      <w:tr w:rsidR="003D40E7" w:rsidRPr="003D40E7" w:rsidTr="003D40E7">
        <w:trPr>
          <w:trHeight w:val="288"/>
          <w:tblCellSpacing w:w="0" w:type="dxa"/>
        </w:trPr>
        <w:tc>
          <w:tcPr>
            <w:tcW w:w="1650" w:type="pct"/>
            <w:tcBorders>
              <w:bottom w:val="single" w:sz="4" w:space="0" w:color="999999"/>
            </w:tcBorders>
            <w:tcMar>
              <w:top w:w="36" w:type="dxa"/>
              <w:left w:w="36" w:type="dxa"/>
              <w:bottom w:w="36" w:type="dxa"/>
              <w:right w:w="0" w:type="dxa"/>
            </w:tcMar>
            <w:vAlign w:val="center"/>
            <w:hideMark/>
          </w:tcPr>
          <w:p w:rsidR="003D40E7" w:rsidRPr="003D40E7" w:rsidRDefault="003D40E7" w:rsidP="003D40E7">
            <w:pPr>
              <w:spacing w:after="216" w:line="240" w:lineRule="auto"/>
              <w:rPr>
                <w:rFonts w:ascii="Times New Roman" w:eastAsia="Times New Roman" w:hAnsi="Times New Roman" w:cs="Times New Roman"/>
                <w:sz w:val="24"/>
                <w:szCs w:val="24"/>
              </w:rPr>
            </w:pPr>
            <w:r w:rsidRPr="003D40E7">
              <w:rPr>
                <w:rFonts w:ascii="Times New Roman" w:eastAsia="Times New Roman" w:hAnsi="Times New Roman" w:cs="Times New Roman"/>
                <w:sz w:val="24"/>
                <w:szCs w:val="24"/>
              </w:rPr>
              <w:t>Initialed:</w:t>
            </w:r>
          </w:p>
        </w:tc>
        <w:tc>
          <w:tcPr>
            <w:tcW w:w="1650" w:type="pct"/>
            <w:tcBorders>
              <w:bottom w:val="single" w:sz="4" w:space="0" w:color="999999"/>
            </w:tcBorders>
            <w:tcMar>
              <w:top w:w="36" w:type="dxa"/>
              <w:left w:w="36" w:type="dxa"/>
              <w:bottom w:w="36" w:type="dxa"/>
              <w:right w:w="0" w:type="dxa"/>
            </w:tcMar>
            <w:vAlign w:val="center"/>
            <w:hideMark/>
          </w:tcPr>
          <w:p w:rsidR="003D40E7" w:rsidRPr="003D40E7" w:rsidRDefault="003D40E7" w:rsidP="003D40E7">
            <w:pPr>
              <w:spacing w:after="216" w:line="240" w:lineRule="auto"/>
              <w:jc w:val="center"/>
              <w:rPr>
                <w:rFonts w:ascii="Times New Roman" w:eastAsia="Times New Roman" w:hAnsi="Times New Roman" w:cs="Times New Roman"/>
                <w:sz w:val="24"/>
                <w:szCs w:val="24"/>
              </w:rPr>
            </w:pPr>
            <w:r w:rsidRPr="003D40E7">
              <w:rPr>
                <w:rFonts w:ascii="Times New Roman" w:eastAsia="Times New Roman" w:hAnsi="Times New Roman" w:cs="Times New Roman"/>
                <w:sz w:val="24"/>
                <w:szCs w:val="24"/>
              </w:rPr>
              <w:t>Consultant</w:t>
            </w:r>
          </w:p>
        </w:tc>
        <w:tc>
          <w:tcPr>
            <w:tcW w:w="1650" w:type="pct"/>
            <w:tcBorders>
              <w:bottom w:val="single" w:sz="4" w:space="0" w:color="999999"/>
            </w:tcBorders>
            <w:tcMar>
              <w:top w:w="36" w:type="dxa"/>
              <w:left w:w="36" w:type="dxa"/>
              <w:bottom w:w="36" w:type="dxa"/>
              <w:right w:w="0" w:type="dxa"/>
            </w:tcMar>
            <w:vAlign w:val="center"/>
            <w:hideMark/>
          </w:tcPr>
          <w:p w:rsidR="003D40E7" w:rsidRPr="003D40E7" w:rsidRDefault="003D40E7" w:rsidP="003D40E7">
            <w:pPr>
              <w:spacing w:after="216" w:line="240" w:lineRule="auto"/>
              <w:jc w:val="right"/>
              <w:rPr>
                <w:rFonts w:ascii="Times New Roman" w:eastAsia="Times New Roman" w:hAnsi="Times New Roman" w:cs="Times New Roman"/>
                <w:sz w:val="24"/>
                <w:szCs w:val="24"/>
              </w:rPr>
            </w:pPr>
            <w:r w:rsidRPr="003D40E7">
              <w:rPr>
                <w:rFonts w:ascii="Times New Roman" w:eastAsia="Times New Roman" w:hAnsi="Times New Roman" w:cs="Times New Roman"/>
                <w:sz w:val="24"/>
                <w:szCs w:val="24"/>
              </w:rPr>
              <w:t>Client</w:t>
            </w:r>
          </w:p>
        </w:tc>
      </w:tr>
    </w:tbl>
    <w:p w:rsidR="003D40E7" w:rsidRPr="003D40E7" w:rsidRDefault="003D40E7" w:rsidP="003D40E7">
      <w:pPr>
        <w:spacing w:before="100" w:beforeAutospacing="1" w:after="216" w:line="252" w:lineRule="atLeast"/>
        <w:rPr>
          <w:rFonts w:ascii="Arial" w:eastAsia="Times New Roman" w:hAnsi="Arial" w:cs="Arial"/>
          <w:color w:val="444444"/>
          <w:sz w:val="16"/>
          <w:szCs w:val="16"/>
        </w:rPr>
      </w:pPr>
      <w:r w:rsidRPr="003D40E7">
        <w:rPr>
          <w:rFonts w:ascii="Arial" w:eastAsia="Times New Roman" w:hAnsi="Arial" w:cs="Arial"/>
          <w:i/>
          <w:iCs/>
          <w:color w:val="444444"/>
          <w:sz w:val="16"/>
          <w:szCs w:val="16"/>
        </w:rPr>
        <w:t>Caution: The clauses that appear on this form are examples only and do not consider variations in law among local jurisdictions. Consult your attorney for legal advice on specific wording applicable in your jurisdiction.</w:t>
      </w:r>
    </w:p>
    <w:p w:rsidR="003D40E7" w:rsidRDefault="003D40E7">
      <w:r>
        <w:br w:type="page"/>
      </w:r>
    </w:p>
    <w:p w:rsidR="009C42BB" w:rsidRDefault="009C42BB" w:rsidP="009C42BB">
      <w:pPr>
        <w:pStyle w:val="NormalWeb"/>
        <w:spacing w:before="0" w:beforeAutospacing="0" w:after="24" w:afterAutospacing="0"/>
        <w:rPr>
          <w:rFonts w:ascii="Arial" w:hAnsi="Arial" w:cs="Arial"/>
          <w:b/>
          <w:bCs/>
          <w:color w:val="333333"/>
          <w:sz w:val="36"/>
          <w:szCs w:val="36"/>
        </w:rPr>
      </w:pPr>
      <w:r>
        <w:rPr>
          <w:rFonts w:ascii="Arial" w:hAnsi="Arial" w:cs="Arial"/>
          <w:b/>
          <w:bCs/>
          <w:color w:val="333333"/>
          <w:sz w:val="36"/>
          <w:szCs w:val="36"/>
        </w:rPr>
        <w:lastRenderedPageBreak/>
        <w:t>Appendix 2</w:t>
      </w:r>
      <w:r>
        <w:rPr>
          <w:rStyle w:val="apple-converted-space"/>
          <w:rFonts w:ascii="Arial" w:hAnsi="Arial" w:cs="Arial"/>
          <w:b/>
          <w:bCs/>
          <w:color w:val="333333"/>
          <w:sz w:val="36"/>
          <w:szCs w:val="36"/>
        </w:rPr>
        <w:t> </w:t>
      </w:r>
      <w:r>
        <w:rPr>
          <w:rFonts w:ascii="Arial" w:hAnsi="Arial" w:cs="Arial"/>
          <w:b/>
          <w:bCs/>
          <w:color w:val="333333"/>
          <w:sz w:val="36"/>
          <w:szCs w:val="36"/>
        </w:rPr>
        <w:t>–</w:t>
      </w:r>
      <w:r>
        <w:rPr>
          <w:rStyle w:val="apple-converted-space"/>
          <w:rFonts w:ascii="Arial" w:hAnsi="Arial" w:cs="Arial"/>
          <w:b/>
          <w:bCs/>
          <w:color w:val="333333"/>
          <w:sz w:val="36"/>
          <w:szCs w:val="36"/>
        </w:rPr>
        <w:t> </w:t>
      </w:r>
      <w:r>
        <w:rPr>
          <w:rFonts w:ascii="Arial" w:hAnsi="Arial" w:cs="Arial"/>
          <w:b/>
          <w:bCs/>
          <w:color w:val="333333"/>
          <w:sz w:val="36"/>
          <w:szCs w:val="36"/>
        </w:rPr>
        <w:t>Teamwork Ethic</w:t>
      </w:r>
    </w:p>
    <w:p w:rsidR="009C42BB" w:rsidRDefault="009C42BB" w:rsidP="009C42BB">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In times past, owners, contractors, subcontractors and consultants cooperated to solve problems as they arose on a construction project. Over the years, however, the industry has changed. The approach of working together to get the job done—on time and within budget—is the exception rather than the rule. Instead, we see extras, delays, problems, disputes, claims and lawyers. Unfortunately, we've all heard of at least one contractor who fails to report problems promptly, withholding information with the intent of magnifying the cost of extras and thereby enlarging his or her profit. This certainly violates the spirit, and in many instances the letter, of the construction contract and increases the risk for the consultant. If the underlying defects are in the plans, specifications or reports, the client will no doubt look to the consultant to pay to correct any problems—problems that might have been eliminated or at least mitigated if the contractor had reported them early.</w:t>
      </w:r>
    </w:p>
    <w:p w:rsidR="009C42BB" w:rsidRDefault="009C42BB" w:rsidP="009C42BB">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Many in the construction process deplore the waste and frustration caused by the current system and are looking for a better way—a return to the teamwork ethic. Dispute resolution methods other than litigation have taken root, alternative project-delivery systems are being employed, and processes that foster a team spirit—such as project partnering—are being promoted.</w:t>
      </w:r>
    </w:p>
    <w:p w:rsidR="009C42BB" w:rsidRDefault="009C42BB" w:rsidP="009C42BB">
      <w:pPr>
        <w:pStyle w:val="halfspaceafter"/>
        <w:spacing w:after="108" w:afterAutospacing="0" w:line="252" w:lineRule="atLeast"/>
        <w:rPr>
          <w:rFonts w:ascii="Arial" w:hAnsi="Arial" w:cs="Arial"/>
          <w:color w:val="444444"/>
          <w:sz w:val="16"/>
          <w:szCs w:val="16"/>
        </w:rPr>
      </w:pPr>
      <w:r>
        <w:rPr>
          <w:rFonts w:ascii="Arial" w:hAnsi="Arial" w:cs="Arial"/>
          <w:color w:val="444444"/>
          <w:sz w:val="16"/>
          <w:szCs w:val="16"/>
        </w:rPr>
        <w:t>This kind of teamwork means that the owner and contractors need to acknowledge their own responsibilities for the success of the project. For example, they have an obligation to report promptly to the consultant any defects they observe in the contract documents. To foster the spirit of partnership—the idea that "were all in this together"—and to set up realistic expectations for both the client and the contractor, some consultants ask their clients to insert language similar to the following into the owner/general contractor agreement or General Conditions:</w:t>
      </w:r>
    </w:p>
    <w:p w:rsidR="009C42BB" w:rsidRDefault="009C42BB" w:rsidP="009C42BB">
      <w:pPr>
        <w:pStyle w:val="clausetitle"/>
        <w:spacing w:before="0" w:beforeAutospacing="0" w:line="252" w:lineRule="atLeast"/>
        <w:jc w:val="center"/>
        <w:rPr>
          <w:rFonts w:ascii="Arial" w:hAnsi="Arial" w:cs="Arial"/>
          <w:b/>
          <w:bCs/>
          <w:caps/>
          <w:color w:val="444444"/>
          <w:sz w:val="16"/>
          <w:szCs w:val="16"/>
        </w:rPr>
      </w:pPr>
      <w:r>
        <w:rPr>
          <w:rFonts w:ascii="Arial" w:hAnsi="Arial" w:cs="Arial"/>
          <w:b/>
          <w:bCs/>
          <w:caps/>
          <w:color w:val="444444"/>
          <w:sz w:val="16"/>
          <w:szCs w:val="16"/>
        </w:rPr>
        <w:t>CONTRACT DOCUMENTS</w:t>
      </w:r>
    </w:p>
    <w:p w:rsidR="009C42BB" w:rsidRDefault="009C42BB" w:rsidP="009C42BB">
      <w:pPr>
        <w:pStyle w:val="NormalWeb"/>
        <w:spacing w:after="216" w:afterAutospacing="0" w:line="252" w:lineRule="atLeast"/>
        <w:jc w:val="both"/>
        <w:rPr>
          <w:rFonts w:ascii="Arial" w:hAnsi="Arial" w:cs="Arial"/>
          <w:b/>
          <w:bCs/>
          <w:color w:val="444444"/>
          <w:sz w:val="16"/>
          <w:szCs w:val="16"/>
        </w:rPr>
      </w:pPr>
      <w:r>
        <w:rPr>
          <w:rFonts w:ascii="Arial" w:hAnsi="Arial" w:cs="Arial"/>
          <w:b/>
          <w:bCs/>
          <w:color w:val="444444"/>
          <w:sz w:val="16"/>
          <w:szCs w:val="16"/>
        </w:rPr>
        <w:t>The Contractor acknowledges and understands that the Contract Documents may represent imperfect data and may contain errors, omissions, conflicts, inconsistencies, code violations and improper use of materials. Such deficiencies will be corrected when identified. The Contractor agrees to carefully study and compare the individual Contract Documents and report at once in writing to the Owner any deficiencies the Contractor may discover. The Contractor further agrees to require each subcontractor to likewise study the documents and report at once any deficiencies discovered.</w:t>
      </w:r>
    </w:p>
    <w:p w:rsidR="009C42BB" w:rsidRDefault="009C42BB" w:rsidP="009C42BB">
      <w:pPr>
        <w:pStyle w:val="NormalWeb"/>
        <w:spacing w:line="252" w:lineRule="atLeast"/>
        <w:jc w:val="both"/>
        <w:rPr>
          <w:rFonts w:ascii="Arial" w:hAnsi="Arial" w:cs="Arial"/>
          <w:b/>
          <w:bCs/>
          <w:color w:val="444444"/>
          <w:sz w:val="16"/>
          <w:szCs w:val="16"/>
        </w:rPr>
      </w:pPr>
      <w:r>
        <w:rPr>
          <w:rFonts w:ascii="Arial" w:hAnsi="Arial" w:cs="Arial"/>
          <w:b/>
          <w:bCs/>
          <w:color w:val="444444"/>
          <w:sz w:val="16"/>
          <w:szCs w:val="16"/>
        </w:rPr>
        <w:t>The Contractor shall resolve all reported deficiencies with the Consultant prior to awarding any subcontracts or starting any work with the Contractor's own employees. If any deficiencies cannot be resolved by the Contractor without additional time or additional expense, the Contractor shall so inform the Owner in writing. Any such additional work performed prior to receipt of instructions from the Owner will be done at the Contractor's risk.</w:t>
      </w:r>
    </w:p>
    <w:p w:rsidR="009C42BB" w:rsidRDefault="009C42BB" w:rsidP="009C42BB">
      <w:pPr>
        <w:pStyle w:val="NormalWeb"/>
        <w:spacing w:after="216" w:afterAutospacing="0" w:line="252" w:lineRule="atLeast"/>
        <w:rPr>
          <w:rFonts w:ascii="Arial" w:hAnsi="Arial" w:cs="Arial"/>
          <w:color w:val="444444"/>
          <w:sz w:val="16"/>
          <w:szCs w:val="16"/>
        </w:rPr>
      </w:pPr>
      <w:r>
        <w:rPr>
          <w:rFonts w:ascii="Arial" w:hAnsi="Arial" w:cs="Arial"/>
          <w:color w:val="444444"/>
          <w:sz w:val="16"/>
          <w:szCs w:val="16"/>
        </w:rPr>
        <w:t>Such a clause acknowledges the obvious but sometimes unspoken truth that the plans will not be perfect. Some architects and engineers may be reluctant to admit this lack of perfection, but such a realistic statement may help diffuse a later claim from an owner or contractor that he or she expected perfection from the consultant. This provision—coupled with a reasonable Standard of Care clause in the consultant's agreement—should go far in establishing proper expectations for all parties.</w:t>
      </w:r>
    </w:p>
    <w:p w:rsidR="009C42BB" w:rsidRDefault="009C42BB">
      <w:r>
        <w:br w:type="page"/>
      </w:r>
    </w:p>
    <w:p w:rsidR="009C42BB" w:rsidRPr="009C42BB" w:rsidRDefault="009C42BB" w:rsidP="009C42BB">
      <w:pPr>
        <w:spacing w:after="24" w:line="240" w:lineRule="auto"/>
        <w:rPr>
          <w:rFonts w:ascii="Arial" w:eastAsia="Times New Roman" w:hAnsi="Arial" w:cs="Arial"/>
          <w:b/>
          <w:bCs/>
          <w:color w:val="333333"/>
          <w:sz w:val="36"/>
          <w:szCs w:val="36"/>
        </w:rPr>
      </w:pPr>
      <w:r w:rsidRPr="009C42BB">
        <w:rPr>
          <w:rFonts w:ascii="Arial" w:eastAsia="Times New Roman" w:hAnsi="Arial" w:cs="Arial"/>
          <w:b/>
          <w:bCs/>
          <w:color w:val="333333"/>
          <w:sz w:val="36"/>
          <w:szCs w:val="36"/>
        </w:rPr>
        <w:lastRenderedPageBreak/>
        <w:t>Appendix 3</w:t>
      </w:r>
      <w:r w:rsidRPr="009C42BB">
        <w:rPr>
          <w:rFonts w:ascii="Arial" w:eastAsia="Times New Roman" w:hAnsi="Arial" w:cs="Arial"/>
          <w:b/>
          <w:bCs/>
          <w:color w:val="333333"/>
          <w:sz w:val="36"/>
        </w:rPr>
        <w:t> </w:t>
      </w:r>
      <w:r w:rsidRPr="009C42BB">
        <w:rPr>
          <w:rFonts w:ascii="Arial" w:eastAsia="Times New Roman" w:hAnsi="Arial" w:cs="Arial"/>
          <w:b/>
          <w:bCs/>
          <w:color w:val="333333"/>
          <w:sz w:val="36"/>
          <w:szCs w:val="36"/>
        </w:rPr>
        <w:t>–</w:t>
      </w:r>
      <w:r w:rsidRPr="009C42BB">
        <w:rPr>
          <w:rFonts w:ascii="Arial" w:eastAsia="Times New Roman" w:hAnsi="Arial" w:cs="Arial"/>
          <w:b/>
          <w:bCs/>
          <w:color w:val="333333"/>
          <w:sz w:val="36"/>
        </w:rPr>
        <w:t> </w:t>
      </w:r>
      <w:r w:rsidRPr="009C42BB">
        <w:rPr>
          <w:rFonts w:ascii="Arial" w:eastAsia="Times New Roman" w:hAnsi="Arial" w:cs="Arial"/>
          <w:b/>
          <w:bCs/>
          <w:color w:val="333333"/>
          <w:sz w:val="36"/>
          <w:szCs w:val="36"/>
        </w:rPr>
        <w:t>Contract Comparison Table</w:t>
      </w:r>
    </w:p>
    <w:p w:rsidR="009C42BB" w:rsidRPr="009C42BB" w:rsidRDefault="009C42BB" w:rsidP="009C42BB">
      <w:pPr>
        <w:spacing w:before="100" w:beforeAutospacing="1" w:after="216" w:line="252" w:lineRule="atLeast"/>
        <w:rPr>
          <w:rFonts w:ascii="Arial" w:eastAsia="Times New Roman" w:hAnsi="Arial" w:cs="Arial"/>
          <w:color w:val="444444"/>
          <w:sz w:val="16"/>
          <w:szCs w:val="16"/>
        </w:rPr>
      </w:pPr>
      <w:r w:rsidRPr="009C42BB">
        <w:rPr>
          <w:rFonts w:ascii="Arial" w:eastAsia="Times New Roman" w:hAnsi="Arial" w:cs="Arial"/>
          <w:color w:val="444444"/>
          <w:sz w:val="16"/>
          <w:szCs w:val="16"/>
        </w:rPr>
        <w:t>The Contract Comparison Table is a tool intended to help you compare the chapters in this</w:t>
      </w:r>
      <w:r w:rsidRPr="009C42BB">
        <w:rPr>
          <w:rFonts w:ascii="Arial" w:eastAsia="Times New Roman" w:hAnsi="Arial" w:cs="Arial"/>
          <w:color w:val="444444"/>
          <w:sz w:val="16"/>
        </w:rPr>
        <w:t> </w:t>
      </w:r>
      <w:proofErr w:type="spellStart"/>
      <w:r w:rsidRPr="009C42BB">
        <w:rPr>
          <w:rFonts w:ascii="Arial" w:eastAsia="Times New Roman" w:hAnsi="Arial" w:cs="Arial"/>
          <w:i/>
          <w:iCs/>
          <w:color w:val="444444"/>
          <w:sz w:val="16"/>
          <w:szCs w:val="16"/>
        </w:rPr>
        <w:t>eGuide</w:t>
      </w:r>
      <w:proofErr w:type="spellEnd"/>
      <w:r w:rsidRPr="009C42BB">
        <w:rPr>
          <w:rFonts w:ascii="Arial" w:eastAsia="Times New Roman" w:hAnsi="Arial" w:cs="Arial"/>
          <w:color w:val="444444"/>
          <w:sz w:val="16"/>
        </w:rPr>
        <w:t> </w:t>
      </w:r>
      <w:r w:rsidRPr="009C42BB">
        <w:rPr>
          <w:rFonts w:ascii="Arial" w:eastAsia="Times New Roman" w:hAnsi="Arial" w:cs="Arial"/>
          <w:color w:val="444444"/>
          <w:sz w:val="16"/>
          <w:szCs w:val="16"/>
        </w:rPr>
        <w:t xml:space="preserve">with corresponding provisions found in the most widely used standard professional association agreements: the AIA B101™-2007 and the EJCDC E 500-2008. You can use the Table to compare suggested provisions offered in </w:t>
      </w:r>
      <w:proofErr w:type="spellStart"/>
      <w:r w:rsidRPr="009C42BB">
        <w:rPr>
          <w:rFonts w:ascii="Arial" w:eastAsia="Times New Roman" w:hAnsi="Arial" w:cs="Arial"/>
          <w:color w:val="444444"/>
          <w:sz w:val="16"/>
          <w:szCs w:val="16"/>
        </w:rPr>
        <w:t>the</w:t>
      </w:r>
      <w:r w:rsidRPr="009C42BB">
        <w:rPr>
          <w:rFonts w:ascii="Arial" w:eastAsia="Times New Roman" w:hAnsi="Arial" w:cs="Arial"/>
          <w:i/>
          <w:iCs/>
          <w:color w:val="444444"/>
          <w:sz w:val="16"/>
          <w:szCs w:val="16"/>
        </w:rPr>
        <w:t>eGuide</w:t>
      </w:r>
      <w:proofErr w:type="spellEnd"/>
      <w:r w:rsidRPr="009C42BB">
        <w:rPr>
          <w:rFonts w:ascii="Arial" w:eastAsia="Times New Roman" w:hAnsi="Arial" w:cs="Arial"/>
          <w:color w:val="444444"/>
          <w:sz w:val="16"/>
        </w:rPr>
        <w:t> </w:t>
      </w:r>
      <w:r w:rsidRPr="009C42BB">
        <w:rPr>
          <w:rFonts w:ascii="Arial" w:eastAsia="Times New Roman" w:hAnsi="Arial" w:cs="Arial"/>
          <w:color w:val="444444"/>
          <w:sz w:val="16"/>
          <w:szCs w:val="16"/>
        </w:rPr>
        <w:t>with language in the B101 or the E 500 and, with your attorney’s help, strengthen or amend the agreement if needed.</w:t>
      </w:r>
    </w:p>
    <w:p w:rsidR="009C42BB" w:rsidRPr="009C42BB" w:rsidRDefault="009C42BB" w:rsidP="009C42BB">
      <w:pPr>
        <w:spacing w:before="100" w:beforeAutospacing="1" w:after="216" w:line="252" w:lineRule="atLeast"/>
        <w:rPr>
          <w:rFonts w:ascii="Arial" w:eastAsia="Times New Roman" w:hAnsi="Arial" w:cs="Arial"/>
          <w:color w:val="444444"/>
          <w:sz w:val="16"/>
          <w:szCs w:val="16"/>
        </w:rPr>
      </w:pPr>
      <w:r w:rsidRPr="009C42BB">
        <w:rPr>
          <w:rFonts w:ascii="Arial" w:eastAsia="Times New Roman" w:hAnsi="Arial" w:cs="Arial"/>
          <w:color w:val="444444"/>
          <w:sz w:val="16"/>
          <w:szCs w:val="16"/>
        </w:rPr>
        <w:t>The Table lists all of the chapters in the</w:t>
      </w:r>
      <w:r w:rsidRPr="009C42BB">
        <w:rPr>
          <w:rFonts w:ascii="Arial" w:eastAsia="Times New Roman" w:hAnsi="Arial" w:cs="Arial"/>
          <w:color w:val="444444"/>
          <w:sz w:val="16"/>
        </w:rPr>
        <w:t> </w:t>
      </w:r>
      <w:proofErr w:type="spellStart"/>
      <w:r w:rsidRPr="009C42BB">
        <w:rPr>
          <w:rFonts w:ascii="Arial" w:eastAsia="Times New Roman" w:hAnsi="Arial" w:cs="Arial"/>
          <w:i/>
          <w:iCs/>
          <w:color w:val="444444"/>
          <w:sz w:val="16"/>
          <w:szCs w:val="16"/>
        </w:rPr>
        <w:t>eGuide</w:t>
      </w:r>
      <w:proofErr w:type="spellEnd"/>
      <w:r w:rsidRPr="009C42BB">
        <w:rPr>
          <w:rFonts w:ascii="Arial" w:eastAsia="Times New Roman" w:hAnsi="Arial" w:cs="Arial"/>
          <w:color w:val="444444"/>
          <w:sz w:val="16"/>
        </w:rPr>
        <w:t> </w:t>
      </w:r>
      <w:r w:rsidRPr="009C42BB">
        <w:rPr>
          <w:rFonts w:ascii="Arial" w:eastAsia="Times New Roman" w:hAnsi="Arial" w:cs="Arial"/>
          <w:color w:val="444444"/>
          <w:sz w:val="16"/>
          <w:szCs w:val="16"/>
        </w:rPr>
        <w:t xml:space="preserve">in alphabetical order. Where you see the term “N/A” next to </w:t>
      </w:r>
      <w:proofErr w:type="spellStart"/>
      <w:r w:rsidRPr="009C42BB">
        <w:rPr>
          <w:rFonts w:ascii="Arial" w:eastAsia="Times New Roman" w:hAnsi="Arial" w:cs="Arial"/>
          <w:color w:val="444444"/>
          <w:sz w:val="16"/>
          <w:szCs w:val="16"/>
        </w:rPr>
        <w:t>an</w:t>
      </w:r>
      <w:r w:rsidRPr="009C42BB">
        <w:rPr>
          <w:rFonts w:ascii="Arial" w:eastAsia="Times New Roman" w:hAnsi="Arial" w:cs="Arial"/>
          <w:i/>
          <w:iCs/>
          <w:color w:val="444444"/>
          <w:sz w:val="16"/>
          <w:szCs w:val="16"/>
        </w:rPr>
        <w:t>eGuide</w:t>
      </w:r>
      <w:proofErr w:type="spellEnd"/>
      <w:r w:rsidRPr="009C42BB">
        <w:rPr>
          <w:rFonts w:ascii="Arial" w:eastAsia="Times New Roman" w:hAnsi="Arial" w:cs="Arial"/>
          <w:color w:val="444444"/>
          <w:sz w:val="16"/>
        </w:rPr>
        <w:t> </w:t>
      </w:r>
      <w:r w:rsidRPr="009C42BB">
        <w:rPr>
          <w:rFonts w:ascii="Arial" w:eastAsia="Times New Roman" w:hAnsi="Arial" w:cs="Arial"/>
          <w:color w:val="444444"/>
          <w:sz w:val="16"/>
          <w:szCs w:val="16"/>
        </w:rPr>
        <w:t>chapter title in the AIA or EJCDC association agreement column, that indicates the topic is not addressed in that standard contract. Depending on your practice and the specific project, you may want to add such a provision to your contract.</w:t>
      </w:r>
    </w:p>
    <w:tbl>
      <w:tblPr>
        <w:tblW w:w="5000" w:type="pct"/>
        <w:tblCellSpacing w:w="0" w:type="dxa"/>
        <w:tblCellMar>
          <w:left w:w="0" w:type="dxa"/>
          <w:right w:w="0" w:type="dxa"/>
        </w:tblCellMar>
        <w:tblLook w:val="04A0"/>
      </w:tblPr>
      <w:tblGrid>
        <w:gridCol w:w="3463"/>
        <w:gridCol w:w="2995"/>
        <w:gridCol w:w="2902"/>
      </w:tblGrid>
      <w:tr w:rsidR="009C42BB" w:rsidRPr="009C42BB" w:rsidTr="009C42BB">
        <w:trPr>
          <w:trHeight w:val="288"/>
          <w:tblCellSpacing w:w="0" w:type="dxa"/>
        </w:trPr>
        <w:tc>
          <w:tcPr>
            <w:tcW w:w="1850" w:type="pct"/>
            <w:tcBorders>
              <w:bottom w:val="single" w:sz="4" w:space="0" w:color="333333"/>
            </w:tcBorders>
            <w:shd w:val="clear" w:color="auto" w:fill="FFFFFF"/>
            <w:vAlign w:val="center"/>
            <w:hideMark/>
          </w:tcPr>
          <w:p w:rsidR="009C42BB" w:rsidRPr="009C42BB" w:rsidRDefault="009C42BB" w:rsidP="009C42BB">
            <w:pPr>
              <w:spacing w:after="0" w:line="240" w:lineRule="auto"/>
              <w:rPr>
                <w:rFonts w:ascii="Arial Narrow" w:eastAsia="Times New Roman" w:hAnsi="Arial Narrow" w:cs="Arial"/>
                <w:b/>
                <w:bCs/>
                <w:color w:val="444444"/>
                <w:sz w:val="17"/>
                <w:szCs w:val="17"/>
              </w:rPr>
            </w:pPr>
            <w:r w:rsidRPr="009C42BB">
              <w:rPr>
                <w:rFonts w:ascii="Arial Narrow" w:eastAsia="Times New Roman" w:hAnsi="Arial Narrow" w:cs="Arial"/>
                <w:b/>
                <w:bCs/>
                <w:i/>
                <w:iCs/>
                <w:color w:val="444444"/>
                <w:sz w:val="17"/>
                <w:szCs w:val="17"/>
              </w:rPr>
              <w:t xml:space="preserve">Contract </w:t>
            </w:r>
            <w:proofErr w:type="spellStart"/>
            <w:r w:rsidRPr="009C42BB">
              <w:rPr>
                <w:rFonts w:ascii="Arial Narrow" w:eastAsia="Times New Roman" w:hAnsi="Arial Narrow" w:cs="Arial"/>
                <w:b/>
                <w:bCs/>
                <w:i/>
                <w:iCs/>
                <w:color w:val="444444"/>
                <w:sz w:val="17"/>
                <w:szCs w:val="17"/>
              </w:rPr>
              <w:t>eGuide</w:t>
            </w:r>
            <w:proofErr w:type="spellEnd"/>
            <w:r w:rsidRPr="009C42BB">
              <w:rPr>
                <w:rFonts w:ascii="Arial Narrow" w:eastAsia="Times New Roman" w:hAnsi="Arial Narrow" w:cs="Arial"/>
                <w:b/>
                <w:bCs/>
                <w:color w:val="444444"/>
                <w:sz w:val="17"/>
              </w:rPr>
              <w:t> </w:t>
            </w:r>
            <w:r w:rsidRPr="009C42BB">
              <w:rPr>
                <w:rFonts w:ascii="Arial Narrow" w:eastAsia="Times New Roman" w:hAnsi="Arial Narrow" w:cs="Arial"/>
                <w:b/>
                <w:bCs/>
                <w:color w:val="444444"/>
                <w:sz w:val="17"/>
                <w:szCs w:val="17"/>
              </w:rPr>
              <w:t>Chapter</w:t>
            </w:r>
          </w:p>
        </w:tc>
        <w:tc>
          <w:tcPr>
            <w:tcW w:w="1600" w:type="pct"/>
            <w:tcBorders>
              <w:bottom w:val="single" w:sz="4" w:space="0" w:color="333333"/>
            </w:tcBorders>
            <w:shd w:val="clear" w:color="auto" w:fill="FFFFFF"/>
            <w:vAlign w:val="center"/>
            <w:hideMark/>
          </w:tcPr>
          <w:p w:rsidR="009C42BB" w:rsidRPr="009C42BB" w:rsidRDefault="009C42BB" w:rsidP="009C42BB">
            <w:pPr>
              <w:spacing w:after="0" w:line="240" w:lineRule="auto"/>
              <w:rPr>
                <w:rFonts w:ascii="Arial Narrow" w:eastAsia="Times New Roman" w:hAnsi="Arial Narrow" w:cs="Arial"/>
                <w:b/>
                <w:bCs/>
                <w:color w:val="444444"/>
                <w:sz w:val="17"/>
                <w:szCs w:val="17"/>
              </w:rPr>
            </w:pPr>
            <w:r w:rsidRPr="009C42BB">
              <w:rPr>
                <w:rFonts w:ascii="Arial Narrow" w:eastAsia="Times New Roman" w:hAnsi="Arial Narrow" w:cs="Arial"/>
                <w:b/>
                <w:bCs/>
                <w:color w:val="444444"/>
                <w:sz w:val="17"/>
                <w:szCs w:val="17"/>
              </w:rPr>
              <w:t>AIA B101™-2007</w:t>
            </w:r>
          </w:p>
        </w:tc>
        <w:tc>
          <w:tcPr>
            <w:tcW w:w="465" w:type="dxa"/>
            <w:tcBorders>
              <w:bottom w:val="single" w:sz="4" w:space="0" w:color="333333"/>
            </w:tcBorders>
            <w:shd w:val="clear" w:color="auto" w:fill="FFFFFF"/>
            <w:vAlign w:val="center"/>
            <w:hideMark/>
          </w:tcPr>
          <w:p w:rsidR="009C42BB" w:rsidRPr="009C42BB" w:rsidRDefault="009C42BB" w:rsidP="009C42BB">
            <w:pPr>
              <w:spacing w:after="0" w:line="240" w:lineRule="auto"/>
              <w:rPr>
                <w:rFonts w:ascii="Arial Narrow" w:eastAsia="Times New Roman" w:hAnsi="Arial Narrow" w:cs="Arial"/>
                <w:b/>
                <w:bCs/>
                <w:color w:val="444444"/>
                <w:sz w:val="17"/>
                <w:szCs w:val="17"/>
              </w:rPr>
            </w:pPr>
            <w:r w:rsidRPr="009C42BB">
              <w:rPr>
                <w:rFonts w:ascii="Arial Narrow" w:eastAsia="Times New Roman" w:hAnsi="Arial Narrow" w:cs="Arial"/>
                <w:b/>
                <w:bCs/>
                <w:color w:val="444444"/>
                <w:sz w:val="17"/>
                <w:szCs w:val="17"/>
              </w:rPr>
              <w:t>EJCDC E</w:t>
            </w:r>
            <w:r w:rsidRPr="009C42BB">
              <w:rPr>
                <w:rFonts w:ascii="Arial Narrow" w:eastAsia="Times New Roman" w:hAnsi="Arial Narrow" w:cs="Arial"/>
                <w:b/>
                <w:bCs/>
                <w:color w:val="444444"/>
                <w:sz w:val="17"/>
              </w:rPr>
              <w:t> 500-2008</w:t>
            </w:r>
          </w:p>
        </w:tc>
      </w:tr>
      <w:tr w:rsidR="009C42BB" w:rsidRPr="009C42BB" w:rsidTr="009C42BB">
        <w:trPr>
          <w:trHeight w:val="240"/>
          <w:tblCellSpacing w:w="0" w:type="dxa"/>
        </w:trPr>
        <w:tc>
          <w:tcPr>
            <w:tcW w:w="0" w:type="auto"/>
            <w:tcBorders>
              <w:bottom w:val="dotted" w:sz="4" w:space="0" w:color="333333"/>
            </w:tcBorders>
            <w:shd w:val="clear" w:color="auto" w:fill="FFFFFF"/>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Accessibility</w:t>
            </w:r>
          </w:p>
        </w:tc>
        <w:tc>
          <w:tcPr>
            <w:tcW w:w="0" w:type="auto"/>
            <w:tcBorders>
              <w:bottom w:val="dotted" w:sz="4" w:space="0" w:color="333333"/>
            </w:tcBorders>
            <w:shd w:val="clear" w:color="auto" w:fill="FFFFFF"/>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c>
          <w:tcPr>
            <w:tcW w:w="0" w:type="auto"/>
            <w:tcBorders>
              <w:bottom w:val="dotted" w:sz="4" w:space="0" w:color="333333"/>
            </w:tcBorders>
            <w:shd w:val="clear" w:color="auto" w:fill="FFFFFF"/>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Assignment</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Articles 7.4; 10.3-4</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 6.07B</w:t>
            </w:r>
          </w:p>
        </w:tc>
      </w:tr>
      <w:tr w:rsidR="009C42BB" w:rsidRPr="009C42BB" w:rsidTr="009C42BB">
        <w:trPr>
          <w:trHeight w:val="240"/>
          <w:tblCellSpacing w:w="0" w:type="dxa"/>
        </w:trPr>
        <w:tc>
          <w:tcPr>
            <w:tcW w:w="0" w:type="auto"/>
            <w:tcBorders>
              <w:bottom w:val="dotted" w:sz="4" w:space="0" w:color="333333"/>
            </w:tcBorders>
            <w:shd w:val="clear" w:color="auto" w:fill="FFFFFF"/>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Authorized Representatives</w:t>
            </w:r>
          </w:p>
        </w:tc>
        <w:tc>
          <w:tcPr>
            <w:tcW w:w="0" w:type="auto"/>
            <w:tcBorders>
              <w:bottom w:val="dotted" w:sz="4" w:space="0" w:color="333333"/>
            </w:tcBorders>
            <w:shd w:val="clear" w:color="auto" w:fill="FFFFFF"/>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Articles 1.1; 2.3; 5.3</w:t>
            </w:r>
            <w:r w:rsidRPr="009C42BB">
              <w:rPr>
                <w:rFonts w:ascii="Arial Narrow" w:eastAsia="Times New Roman" w:hAnsi="Arial Narrow" w:cs="Arial"/>
                <w:color w:val="444444"/>
                <w:sz w:val="16"/>
                <w:szCs w:val="16"/>
              </w:rPr>
              <w:br/>
              <w:t>Exhibit A 2.1-2</w:t>
            </w:r>
          </w:p>
        </w:tc>
        <w:tc>
          <w:tcPr>
            <w:tcW w:w="0" w:type="auto"/>
            <w:tcBorders>
              <w:bottom w:val="dotted" w:sz="4" w:space="0" w:color="333333"/>
            </w:tcBorders>
            <w:shd w:val="clear" w:color="auto" w:fill="FFFFFF"/>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 8.03</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Betterment</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Billing and Payment</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Articles 9.1; 11</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 4</w:t>
            </w:r>
            <w:r w:rsidRPr="009C42BB">
              <w:rPr>
                <w:rFonts w:ascii="Arial Narrow" w:eastAsia="Times New Roman" w:hAnsi="Arial Narrow" w:cs="Arial"/>
                <w:color w:val="444444"/>
                <w:sz w:val="16"/>
                <w:szCs w:val="16"/>
              </w:rPr>
              <w:br/>
              <w:t>Exhibit C</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Building Commissioning</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 4.1.22</w:t>
            </w:r>
            <w:r w:rsidRPr="009C42BB">
              <w:rPr>
                <w:rFonts w:ascii="Arial Narrow" w:eastAsia="Times New Roman" w:hAnsi="Arial Narrow" w:cs="Arial"/>
                <w:color w:val="444444"/>
                <w:sz w:val="16"/>
                <w:szCs w:val="16"/>
              </w:rPr>
              <w:br/>
              <w:t>(See B211™-2007, Standard Form of Architect’s Services: Commissioning.)</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Certificate of Merit</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r>
      <w:tr w:rsidR="009C42BB" w:rsidRPr="009C42BB" w:rsidTr="009C42BB">
        <w:trPr>
          <w:trHeight w:val="240"/>
          <w:tblCellSpacing w:w="0" w:type="dxa"/>
        </w:trPr>
        <w:tc>
          <w:tcPr>
            <w:tcW w:w="0" w:type="auto"/>
            <w:tcBorders>
              <w:bottom w:val="dotted" w:sz="4" w:space="0" w:color="333333"/>
            </w:tcBorders>
            <w:shd w:val="clear" w:color="auto" w:fill="FFFFFF"/>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Certifications, Guarantees and Warranties</w:t>
            </w:r>
          </w:p>
        </w:tc>
        <w:tc>
          <w:tcPr>
            <w:tcW w:w="0" w:type="auto"/>
            <w:tcBorders>
              <w:bottom w:val="dotted" w:sz="4" w:space="0" w:color="333333"/>
            </w:tcBorders>
            <w:shd w:val="clear" w:color="auto" w:fill="FFFFFF"/>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Articles 3.6.4; 10.4</w:t>
            </w:r>
          </w:p>
        </w:tc>
        <w:tc>
          <w:tcPr>
            <w:tcW w:w="0" w:type="auto"/>
            <w:tcBorders>
              <w:bottom w:val="dotted" w:sz="4" w:space="0" w:color="333333"/>
            </w:tcBorders>
            <w:shd w:val="clear" w:color="auto" w:fill="FFFFFF"/>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Articles 6.01A, F, I</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Changed Conditions</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Articles 4.3.1.1-2; 4.3.2.3</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Articles 3.02C, D</w:t>
            </w:r>
            <w:r w:rsidRPr="009C42BB">
              <w:rPr>
                <w:rFonts w:ascii="Arial Narrow" w:eastAsia="Times New Roman" w:hAnsi="Arial Narrow" w:cs="Arial"/>
                <w:color w:val="444444"/>
                <w:sz w:val="16"/>
                <w:szCs w:val="16"/>
              </w:rPr>
              <w:br/>
              <w:t>Exhibit A 2.01A.3</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Change Orders</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 3.6.5</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Exhibits A 1.05A.10; A 2.02A.1</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Claims Arbiter/ Initial Decision Maker</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Articles 3.6.2.5; 4.3.1.11; 4.3.2.4</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Exhibit A 1.05A.14</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Code Compliance</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Articles 3.15; 3.2.1; 3.4.2; 4.3.1.3</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 6.01E.1 &amp; 3</w:t>
            </w:r>
            <w:r w:rsidRPr="009C42BB">
              <w:rPr>
                <w:rFonts w:ascii="Arial Narrow" w:eastAsia="Times New Roman" w:hAnsi="Arial Narrow" w:cs="Arial"/>
                <w:color w:val="444444"/>
                <w:sz w:val="16"/>
              </w:rPr>
              <w:t> </w:t>
            </w:r>
            <w:r w:rsidRPr="009C42BB">
              <w:rPr>
                <w:rFonts w:ascii="Arial Narrow" w:eastAsia="Times New Roman" w:hAnsi="Arial Narrow" w:cs="Arial"/>
                <w:color w:val="444444"/>
                <w:sz w:val="16"/>
                <w:szCs w:val="16"/>
              </w:rPr>
              <w:br/>
              <w:t>Exhibit A 2.01A.3</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Condominiums</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(See B509™-2010, Guide for Supplementary Conditions to AIA Document B109™-2010 for use on Condominium Projects.)</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Confidential Communications</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 4.3.1.9</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Confidentiality</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Articles 10.7-8</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r>
      <w:tr w:rsidR="009C42BB" w:rsidRPr="009C42BB" w:rsidTr="009C42BB">
        <w:trPr>
          <w:trHeight w:val="240"/>
          <w:tblCellSpacing w:w="0" w:type="dxa"/>
        </w:trPr>
        <w:tc>
          <w:tcPr>
            <w:tcW w:w="0" w:type="auto"/>
            <w:tcBorders>
              <w:bottom w:val="dotted" w:sz="4" w:space="0" w:color="333333"/>
            </w:tcBorders>
            <w:shd w:val="clear" w:color="auto" w:fill="FFFFFF"/>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Consequential Damages</w:t>
            </w:r>
          </w:p>
        </w:tc>
        <w:tc>
          <w:tcPr>
            <w:tcW w:w="0" w:type="auto"/>
            <w:tcBorders>
              <w:bottom w:val="dotted" w:sz="4" w:space="0" w:color="333333"/>
            </w:tcBorders>
            <w:shd w:val="clear" w:color="auto" w:fill="FFFFFF"/>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 8.1.3</w:t>
            </w:r>
          </w:p>
        </w:tc>
        <w:tc>
          <w:tcPr>
            <w:tcW w:w="0" w:type="auto"/>
            <w:tcBorders>
              <w:bottom w:val="dotted" w:sz="4" w:space="0" w:color="333333"/>
            </w:tcBorders>
            <w:shd w:val="clear" w:color="auto" w:fill="FFFFFF"/>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 6.10E</w:t>
            </w:r>
            <w:r w:rsidRPr="009C42BB">
              <w:rPr>
                <w:rFonts w:ascii="Arial Narrow" w:eastAsia="Times New Roman" w:hAnsi="Arial Narrow" w:cs="Arial"/>
                <w:color w:val="444444"/>
                <w:sz w:val="16"/>
                <w:szCs w:val="16"/>
              </w:rPr>
              <w:br/>
              <w:t>Exhibit I</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Construction Management</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(See AIA’s Construction Management family of documents.)</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Exhibits A 2.01A.11; B 2.01M</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Construction Observation</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Articles 3.6.2.1; 3.6.3.2; 4.1.12; 4.3.3.2</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Exhibits A 1.05A.7; D 1.05A.2</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Construction Phase Services Without Design</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(See B209™-2007, Standard Form of Architect’s Services: Construction Contract Administration, for use where the owner has retained another Architect for Design Services.)</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Contingency Fund</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Articles 5.2; 6.3</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Exhibit F 5.02B</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Contractual Reference to the Consultant</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Copyrights</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Articles 7.1-4</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 6.03A</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lastRenderedPageBreak/>
              <w:t>Corporate Protection</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r>
      <w:tr w:rsidR="009C42BB" w:rsidRPr="009C42BB" w:rsidTr="009C42BB">
        <w:trPr>
          <w:trHeight w:val="240"/>
          <w:tblCellSpacing w:w="0" w:type="dxa"/>
        </w:trPr>
        <w:tc>
          <w:tcPr>
            <w:tcW w:w="0" w:type="auto"/>
            <w:tcBorders>
              <w:bottom w:val="dotted" w:sz="4" w:space="0" w:color="333333"/>
            </w:tcBorders>
            <w:shd w:val="clear" w:color="auto" w:fill="FFFFFF"/>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Defects in Service</w:t>
            </w:r>
          </w:p>
        </w:tc>
        <w:tc>
          <w:tcPr>
            <w:tcW w:w="0" w:type="auto"/>
            <w:tcBorders>
              <w:bottom w:val="dotted" w:sz="4" w:space="0" w:color="333333"/>
            </w:tcBorders>
            <w:shd w:val="clear" w:color="auto" w:fill="FFFFFF"/>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 5.9</w:t>
            </w:r>
          </w:p>
        </w:tc>
        <w:tc>
          <w:tcPr>
            <w:tcW w:w="0" w:type="auto"/>
            <w:tcBorders>
              <w:bottom w:val="dotted" w:sz="4" w:space="0" w:color="333333"/>
            </w:tcBorders>
            <w:shd w:val="clear" w:color="auto" w:fill="FFFFFF"/>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Exhibit B 2.01D</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Definitions</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 10.2</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 7.01</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Delays</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 4.3.1.4</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 3.02B</w:t>
            </w:r>
            <w:r w:rsidRPr="009C42BB">
              <w:rPr>
                <w:rFonts w:ascii="Arial Narrow" w:eastAsia="Times New Roman" w:hAnsi="Arial Narrow" w:cs="Arial"/>
                <w:color w:val="444444"/>
                <w:sz w:val="16"/>
                <w:szCs w:val="16"/>
              </w:rPr>
              <w:br/>
              <w:t>Exhibit A 2.02A.3</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Design Without Construction Phase Services</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 6.02</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Design-Build</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(See AIA’s Design-Build family of documents.)</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(See EJCDC’s Design-Build family of documents.)</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Dispute Resolution</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Articles 8.1-3</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 6.08</w:t>
            </w:r>
            <w:r w:rsidRPr="009C42BB">
              <w:rPr>
                <w:rFonts w:ascii="Arial Narrow" w:eastAsia="Times New Roman" w:hAnsi="Arial Narrow" w:cs="Arial"/>
                <w:color w:val="444444"/>
                <w:sz w:val="16"/>
                <w:szCs w:val="16"/>
              </w:rPr>
              <w:br/>
              <w:t>Exhibit H</w:t>
            </w:r>
          </w:p>
        </w:tc>
      </w:tr>
      <w:tr w:rsidR="009C42BB" w:rsidRPr="009C42BB" w:rsidTr="009C42BB">
        <w:trPr>
          <w:trHeight w:val="240"/>
          <w:tblCellSpacing w:w="0" w:type="dxa"/>
        </w:trPr>
        <w:tc>
          <w:tcPr>
            <w:tcW w:w="0" w:type="auto"/>
            <w:tcBorders>
              <w:bottom w:val="dotted" w:sz="4" w:space="0" w:color="333333"/>
            </w:tcBorders>
            <w:tcMar>
              <w:top w:w="60" w:type="dxa"/>
              <w:left w:w="144"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Mediation</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 8.2</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Exhibit H 6.08</w:t>
            </w:r>
          </w:p>
        </w:tc>
      </w:tr>
      <w:tr w:rsidR="009C42BB" w:rsidRPr="009C42BB" w:rsidTr="009C42BB">
        <w:trPr>
          <w:trHeight w:val="240"/>
          <w:tblCellSpacing w:w="0" w:type="dxa"/>
        </w:trPr>
        <w:tc>
          <w:tcPr>
            <w:tcW w:w="0" w:type="auto"/>
            <w:tcBorders>
              <w:bottom w:val="dotted" w:sz="4" w:space="0" w:color="333333"/>
            </w:tcBorders>
            <w:tcMar>
              <w:top w:w="60" w:type="dxa"/>
              <w:left w:w="144"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Arbitration</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 8.3</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Exhibit H 6.08</w:t>
            </w:r>
          </w:p>
        </w:tc>
      </w:tr>
      <w:tr w:rsidR="009C42BB" w:rsidRPr="009C42BB" w:rsidTr="009C42BB">
        <w:trPr>
          <w:trHeight w:val="240"/>
          <w:tblCellSpacing w:w="0" w:type="dxa"/>
        </w:trPr>
        <w:tc>
          <w:tcPr>
            <w:tcW w:w="0" w:type="auto"/>
            <w:tcBorders>
              <w:bottom w:val="dotted" w:sz="4" w:space="0" w:color="333333"/>
            </w:tcBorders>
            <w:tcMar>
              <w:top w:w="60" w:type="dxa"/>
              <w:left w:w="144"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Project Partnering</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r>
      <w:tr w:rsidR="009C42BB" w:rsidRPr="009C42BB" w:rsidTr="009C42BB">
        <w:trPr>
          <w:trHeight w:val="240"/>
          <w:tblCellSpacing w:w="0" w:type="dxa"/>
        </w:trPr>
        <w:tc>
          <w:tcPr>
            <w:tcW w:w="0" w:type="auto"/>
            <w:tcBorders>
              <w:bottom w:val="dotted" w:sz="4" w:space="0" w:color="333333"/>
            </w:tcBorders>
            <w:shd w:val="clear" w:color="auto" w:fill="FFFFFF"/>
            <w:tcMar>
              <w:top w:w="60" w:type="dxa"/>
              <w:left w:w="144"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Jobsite Dispute Resolution</w:t>
            </w:r>
          </w:p>
        </w:tc>
        <w:tc>
          <w:tcPr>
            <w:tcW w:w="0" w:type="auto"/>
            <w:tcBorders>
              <w:bottom w:val="dotted" w:sz="4" w:space="0" w:color="333333"/>
            </w:tcBorders>
            <w:shd w:val="clear" w:color="auto" w:fill="FFFFFF"/>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c>
          <w:tcPr>
            <w:tcW w:w="0" w:type="auto"/>
            <w:tcBorders>
              <w:bottom w:val="dotted" w:sz="4" w:space="0" w:color="333333"/>
            </w:tcBorders>
            <w:shd w:val="clear" w:color="auto" w:fill="FFFFFF"/>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r>
      <w:tr w:rsidR="009C42BB" w:rsidRPr="009C42BB" w:rsidTr="009C42BB">
        <w:trPr>
          <w:trHeight w:val="240"/>
          <w:tblCellSpacing w:w="0" w:type="dxa"/>
        </w:trPr>
        <w:tc>
          <w:tcPr>
            <w:tcW w:w="0" w:type="auto"/>
            <w:tcBorders>
              <w:bottom w:val="dotted" w:sz="4" w:space="0" w:color="333333"/>
            </w:tcBorders>
            <w:shd w:val="clear" w:color="auto" w:fill="FFFFFF"/>
            <w:tcMar>
              <w:top w:w="60" w:type="dxa"/>
              <w:left w:w="144"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Other Dispute Resolution Methods</w:t>
            </w:r>
          </w:p>
        </w:tc>
        <w:tc>
          <w:tcPr>
            <w:tcW w:w="0" w:type="auto"/>
            <w:tcBorders>
              <w:bottom w:val="dotted" w:sz="4" w:space="0" w:color="333333"/>
            </w:tcBorders>
            <w:shd w:val="clear" w:color="auto" w:fill="FFFFFF"/>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c>
          <w:tcPr>
            <w:tcW w:w="0" w:type="auto"/>
            <w:tcBorders>
              <w:bottom w:val="dotted" w:sz="4" w:space="0" w:color="333333"/>
            </w:tcBorders>
            <w:shd w:val="clear" w:color="auto" w:fill="FFFFFF"/>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Document Retention</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Electronic Information</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See below</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See below</w:t>
            </w:r>
          </w:p>
        </w:tc>
      </w:tr>
      <w:tr w:rsidR="009C42BB" w:rsidRPr="009C42BB" w:rsidTr="009C42BB">
        <w:trPr>
          <w:trHeight w:val="240"/>
          <w:tblCellSpacing w:w="0" w:type="dxa"/>
        </w:trPr>
        <w:tc>
          <w:tcPr>
            <w:tcW w:w="0" w:type="auto"/>
            <w:tcBorders>
              <w:bottom w:val="dotted" w:sz="4" w:space="0" w:color="333333"/>
            </w:tcBorders>
            <w:shd w:val="clear" w:color="auto" w:fill="FFFFFF"/>
            <w:tcMar>
              <w:top w:w="60" w:type="dxa"/>
              <w:left w:w="144"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Electronic Files</w:t>
            </w:r>
          </w:p>
        </w:tc>
        <w:tc>
          <w:tcPr>
            <w:tcW w:w="0" w:type="auto"/>
            <w:tcBorders>
              <w:bottom w:val="dotted" w:sz="4" w:space="0" w:color="333333"/>
            </w:tcBorders>
            <w:shd w:val="clear" w:color="auto" w:fill="FFFFFF"/>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 4.3.1.5</w:t>
            </w:r>
            <w:r w:rsidRPr="009C42BB">
              <w:rPr>
                <w:rFonts w:ascii="Arial Narrow" w:eastAsia="Times New Roman" w:hAnsi="Arial Narrow" w:cs="Arial"/>
                <w:color w:val="444444"/>
                <w:sz w:val="16"/>
              </w:rPr>
              <w:t> </w:t>
            </w:r>
            <w:r w:rsidRPr="009C42BB">
              <w:rPr>
                <w:rFonts w:ascii="Arial Narrow" w:eastAsia="Times New Roman" w:hAnsi="Arial Narrow" w:cs="Arial"/>
                <w:color w:val="444444"/>
                <w:sz w:val="16"/>
                <w:szCs w:val="16"/>
              </w:rPr>
              <w:br/>
              <w:t>(See C106™-2007, Digital Data Licensing Agreement, and E201™-2007, Digital Data Protocol Exhibit.)</w:t>
            </w:r>
          </w:p>
        </w:tc>
        <w:tc>
          <w:tcPr>
            <w:tcW w:w="0" w:type="auto"/>
            <w:tcBorders>
              <w:bottom w:val="dotted" w:sz="4" w:space="0" w:color="333333"/>
            </w:tcBorders>
            <w:shd w:val="clear" w:color="auto" w:fill="FFFFFF"/>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 6.03B-E</w:t>
            </w:r>
          </w:p>
        </w:tc>
      </w:tr>
      <w:tr w:rsidR="009C42BB" w:rsidRPr="009C42BB" w:rsidTr="009C42BB">
        <w:trPr>
          <w:trHeight w:val="240"/>
          <w:tblCellSpacing w:w="0" w:type="dxa"/>
        </w:trPr>
        <w:tc>
          <w:tcPr>
            <w:tcW w:w="0" w:type="auto"/>
            <w:tcBorders>
              <w:bottom w:val="dotted" w:sz="4" w:space="0" w:color="333333"/>
            </w:tcBorders>
            <w:tcMar>
              <w:top w:w="60" w:type="dxa"/>
              <w:left w:w="144"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Building Information Modeling</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(See E202™-2008, Building Information Modeling Protocol Exhibit.)</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r>
      <w:tr w:rsidR="009C42BB" w:rsidRPr="009C42BB" w:rsidTr="009C42BB">
        <w:trPr>
          <w:trHeight w:val="240"/>
          <w:tblCellSpacing w:w="0" w:type="dxa"/>
        </w:trPr>
        <w:tc>
          <w:tcPr>
            <w:tcW w:w="0" w:type="auto"/>
            <w:tcBorders>
              <w:bottom w:val="dotted" w:sz="4" w:space="0" w:color="333333"/>
            </w:tcBorders>
            <w:tcMar>
              <w:top w:w="60" w:type="dxa"/>
              <w:left w:w="144"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Project Websites</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(See E201™-2007, Digital Data Protocol Exhibit.)</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Emergency Services</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Exhibit A 2.02A.4</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Entire Agreement</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 13.1</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 8.02</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Estimates of Probable Construction Costs</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Articles 3.2.2; 3.3.1-3; 3.4.1; 3.4.4-5; 4.1.11; 6.2-3; 6.5-7</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 5</w:t>
            </w:r>
            <w:r w:rsidRPr="009C42BB">
              <w:rPr>
                <w:rFonts w:ascii="Arial Narrow" w:eastAsia="Times New Roman" w:hAnsi="Arial Narrow" w:cs="Arial"/>
                <w:color w:val="444444"/>
                <w:sz w:val="16"/>
                <w:szCs w:val="16"/>
              </w:rPr>
              <w:br/>
              <w:t>Exhibits B &amp; F</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Excluded Services</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Extension of Protection</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Fast Track Projects</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 4.1.25</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Fiduciary Duty</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 2.4</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 8.04</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Governing Law and Jurisdiction</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 10.1</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 6.06</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Hazardous Materials</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 10.6</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Articles 6.09; 6.10C; 7.01A (Definition)</w:t>
            </w:r>
            <w:r w:rsidRPr="009C42BB">
              <w:rPr>
                <w:rFonts w:ascii="Arial Narrow" w:eastAsia="Times New Roman" w:hAnsi="Arial Narrow" w:cs="Arial"/>
                <w:color w:val="444444"/>
                <w:sz w:val="16"/>
                <w:szCs w:val="16"/>
              </w:rPr>
              <w:br/>
              <w:t>Exhibits A 2.01A.16; B 2.01D</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Hidden or Unexpected Conditions</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 6.09C-D</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Incorporation by Reference</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r>
      <w:tr w:rsidR="009C42BB" w:rsidRPr="009C42BB" w:rsidTr="009C42BB">
        <w:trPr>
          <w:trHeight w:val="240"/>
          <w:tblCellSpacing w:w="0" w:type="dxa"/>
        </w:trPr>
        <w:tc>
          <w:tcPr>
            <w:tcW w:w="0" w:type="auto"/>
            <w:tcBorders>
              <w:bottom w:val="dotted" w:sz="4" w:space="0" w:color="333333"/>
            </w:tcBorders>
            <w:shd w:val="clear" w:color="auto" w:fill="FFFFFF"/>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Indemnities</w:t>
            </w:r>
          </w:p>
        </w:tc>
        <w:tc>
          <w:tcPr>
            <w:tcW w:w="0" w:type="auto"/>
            <w:tcBorders>
              <w:bottom w:val="dotted" w:sz="4" w:space="0" w:color="333333"/>
            </w:tcBorders>
            <w:shd w:val="clear" w:color="auto" w:fill="FFFFFF"/>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 7.3.1</w:t>
            </w:r>
          </w:p>
        </w:tc>
        <w:tc>
          <w:tcPr>
            <w:tcW w:w="0" w:type="auto"/>
            <w:tcBorders>
              <w:bottom w:val="dotted" w:sz="4" w:space="0" w:color="333333"/>
            </w:tcBorders>
            <w:shd w:val="clear" w:color="auto" w:fill="FFFFFF"/>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 6.10</w:t>
            </w:r>
            <w:r w:rsidRPr="009C42BB">
              <w:rPr>
                <w:rFonts w:ascii="Arial Narrow" w:eastAsia="Times New Roman" w:hAnsi="Arial Narrow" w:cs="Arial"/>
                <w:color w:val="444444"/>
                <w:sz w:val="16"/>
                <w:szCs w:val="16"/>
              </w:rPr>
              <w:br/>
              <w:t>Exhibit I</w:t>
            </w:r>
          </w:p>
        </w:tc>
      </w:tr>
      <w:tr w:rsidR="009C42BB" w:rsidRPr="009C42BB" w:rsidTr="009C42BB">
        <w:trPr>
          <w:trHeight w:val="240"/>
          <w:tblCellSpacing w:w="0" w:type="dxa"/>
        </w:trPr>
        <w:tc>
          <w:tcPr>
            <w:tcW w:w="0" w:type="auto"/>
            <w:tcBorders>
              <w:bottom w:val="dotted" w:sz="4" w:space="0" w:color="333333"/>
            </w:tcBorders>
            <w:shd w:val="clear" w:color="auto" w:fill="FFFFFF"/>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Information Provided by Others</w:t>
            </w:r>
          </w:p>
        </w:tc>
        <w:tc>
          <w:tcPr>
            <w:tcW w:w="0" w:type="auto"/>
            <w:tcBorders>
              <w:bottom w:val="dotted" w:sz="4" w:space="0" w:color="333333"/>
            </w:tcBorders>
            <w:shd w:val="clear" w:color="auto" w:fill="FFFFFF"/>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Articles 3.1.2; 5.4</w:t>
            </w:r>
          </w:p>
        </w:tc>
        <w:tc>
          <w:tcPr>
            <w:tcW w:w="0" w:type="auto"/>
            <w:tcBorders>
              <w:bottom w:val="dotted" w:sz="4" w:space="0" w:color="333333"/>
            </w:tcBorders>
            <w:shd w:val="clear" w:color="auto" w:fill="FFFFFF"/>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Articles 2.01C; 6.01B &amp; D; 6.03B</w:t>
            </w:r>
            <w:r w:rsidRPr="009C42BB">
              <w:rPr>
                <w:rFonts w:ascii="Arial Narrow" w:eastAsia="Times New Roman" w:hAnsi="Arial Narrow" w:cs="Arial"/>
                <w:color w:val="444444"/>
                <w:sz w:val="16"/>
                <w:szCs w:val="16"/>
              </w:rPr>
              <w:br/>
              <w:t>Exhibits A 1.05A.13; A 2.01A.5; B 2.01A-C</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Innovative Design and Technologies</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 4.3.1.2</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Inspection</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Articles 3.6.6.1-2</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Exhibit A 1.05A.13</w:t>
            </w:r>
          </w:p>
        </w:tc>
      </w:tr>
      <w:tr w:rsidR="009C42BB" w:rsidRPr="009C42BB" w:rsidTr="009C42BB">
        <w:trPr>
          <w:trHeight w:val="240"/>
          <w:tblCellSpacing w:w="0" w:type="dxa"/>
        </w:trPr>
        <w:tc>
          <w:tcPr>
            <w:tcW w:w="0" w:type="auto"/>
            <w:tcBorders>
              <w:bottom w:val="dotted" w:sz="4" w:space="0" w:color="333333"/>
            </w:tcBorders>
            <w:shd w:val="clear" w:color="auto" w:fill="FFFFFF"/>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Insurance</w:t>
            </w:r>
          </w:p>
        </w:tc>
        <w:tc>
          <w:tcPr>
            <w:tcW w:w="0" w:type="auto"/>
            <w:tcBorders>
              <w:bottom w:val="dotted" w:sz="4" w:space="0" w:color="333333"/>
            </w:tcBorders>
            <w:shd w:val="clear" w:color="auto" w:fill="FFFFFF"/>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Articles 2.5; 5.6; 8.1.2</w:t>
            </w:r>
          </w:p>
        </w:tc>
        <w:tc>
          <w:tcPr>
            <w:tcW w:w="0" w:type="auto"/>
            <w:tcBorders>
              <w:bottom w:val="dotted" w:sz="4" w:space="0" w:color="333333"/>
            </w:tcBorders>
            <w:shd w:val="clear" w:color="auto" w:fill="FFFFFF"/>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 6.04</w:t>
            </w:r>
            <w:r w:rsidRPr="009C42BB">
              <w:rPr>
                <w:rFonts w:ascii="Arial Narrow" w:eastAsia="Times New Roman" w:hAnsi="Arial Narrow" w:cs="Arial"/>
                <w:color w:val="444444"/>
                <w:sz w:val="16"/>
                <w:szCs w:val="16"/>
              </w:rPr>
              <w:br/>
            </w:r>
            <w:r w:rsidRPr="009C42BB">
              <w:rPr>
                <w:rFonts w:ascii="Arial Narrow" w:eastAsia="Times New Roman" w:hAnsi="Arial Narrow" w:cs="Arial"/>
                <w:color w:val="444444"/>
                <w:sz w:val="16"/>
                <w:szCs w:val="16"/>
              </w:rPr>
              <w:lastRenderedPageBreak/>
              <w:t>Exhibit G</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lastRenderedPageBreak/>
              <w:t>Integrated Project Delivery (IPD)</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(See AIA’s IPD family of documents.)</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International Projects</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(See B161™-2002, Standard Form of Agreement Between Client and Consultant for use where the Project is located outside the United States, and B162™-2002, the abbreviated form.)</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Interpretation</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r>
      <w:tr w:rsidR="009C42BB" w:rsidRPr="009C42BB" w:rsidTr="009C42BB">
        <w:trPr>
          <w:trHeight w:val="240"/>
          <w:tblCellSpacing w:w="0" w:type="dxa"/>
        </w:trPr>
        <w:tc>
          <w:tcPr>
            <w:tcW w:w="0" w:type="auto"/>
            <w:tcBorders>
              <w:bottom w:val="dotted" w:sz="4" w:space="0" w:color="333333"/>
            </w:tcBorders>
            <w:shd w:val="clear" w:color="auto" w:fill="FFFFFF"/>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Jobsite Safety</w:t>
            </w:r>
          </w:p>
        </w:tc>
        <w:tc>
          <w:tcPr>
            <w:tcW w:w="0" w:type="auto"/>
            <w:tcBorders>
              <w:bottom w:val="dotted" w:sz="4" w:space="0" w:color="333333"/>
            </w:tcBorders>
            <w:shd w:val="clear" w:color="auto" w:fill="FFFFFF"/>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Articles 3.6.1.2; 3.6.4.2</w:t>
            </w:r>
          </w:p>
        </w:tc>
        <w:tc>
          <w:tcPr>
            <w:tcW w:w="0" w:type="auto"/>
            <w:tcBorders>
              <w:bottom w:val="dotted" w:sz="4" w:space="0" w:color="333333"/>
            </w:tcBorders>
            <w:shd w:val="clear" w:color="auto" w:fill="FFFFFF"/>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Articles 6.01H; 6.01L</w:t>
            </w:r>
            <w:r w:rsidRPr="009C42BB">
              <w:rPr>
                <w:rFonts w:ascii="Arial Narrow" w:eastAsia="Times New Roman" w:hAnsi="Arial Narrow" w:cs="Arial"/>
                <w:color w:val="444444"/>
                <w:sz w:val="16"/>
                <w:szCs w:val="16"/>
              </w:rPr>
              <w:br/>
              <w:t>Exhibits A 1.05C; A 2.02A.9; B 2.01R</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Lenders' Requirements</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Articles 10.3-4</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 6.01F</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Limitation of Liability</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(See B503™-2007, Guide for Amendments to AIA Owner-Architect Agreements.)</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Exhibit I</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Liquidated Damages</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 11.10.3</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Mold</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 10.6</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Multiple-Prime Design Contracts</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Exhibits A 1.03C-D; A 2.01A.9; B 2.01N</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Non-Negligent Services</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Notices</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 6.11A</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Offshore Outsourcing</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Owner Representative</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 5.3</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Ownership of Instruments of Service</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Articles 7.1-4; 9.8; 11.9</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Articles 6.03A &amp; E</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Pay-When-Paid</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(See B503™-2007, Guide for Amendments to AIA Owner-Architect Agreements.)</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Performance Bonds</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Permits and Approvals</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 3.16</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Exhibit B 2.01H</w:t>
            </w:r>
          </w:p>
        </w:tc>
      </w:tr>
      <w:tr w:rsidR="009C42BB" w:rsidRPr="009C42BB" w:rsidTr="009C42BB">
        <w:trPr>
          <w:trHeight w:val="240"/>
          <w:tblCellSpacing w:w="0" w:type="dxa"/>
        </w:trPr>
        <w:tc>
          <w:tcPr>
            <w:tcW w:w="0" w:type="auto"/>
            <w:tcBorders>
              <w:bottom w:val="dotted" w:sz="4" w:space="0" w:color="333333"/>
            </w:tcBorders>
            <w:shd w:val="clear" w:color="auto" w:fill="FFFFFF"/>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Prevailing Party Attorneys' Fees</w:t>
            </w:r>
          </w:p>
        </w:tc>
        <w:tc>
          <w:tcPr>
            <w:tcW w:w="0" w:type="auto"/>
            <w:tcBorders>
              <w:bottom w:val="dotted" w:sz="4" w:space="0" w:color="333333"/>
            </w:tcBorders>
            <w:shd w:val="clear" w:color="auto" w:fill="FFFFFF"/>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c>
          <w:tcPr>
            <w:tcW w:w="0" w:type="auto"/>
            <w:tcBorders>
              <w:bottom w:val="dotted" w:sz="4" w:space="0" w:color="333333"/>
            </w:tcBorders>
            <w:shd w:val="clear" w:color="auto" w:fill="FFFFFF"/>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Pro Bono Services</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(See B106™-2010, Standard Form of Agreement Between Owner-Architect for Pro Bono Services.)</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r>
      <w:tr w:rsidR="009C42BB" w:rsidRPr="009C42BB" w:rsidTr="009C42BB">
        <w:trPr>
          <w:trHeight w:val="240"/>
          <w:tblCellSpacing w:w="0" w:type="dxa"/>
        </w:trPr>
        <w:tc>
          <w:tcPr>
            <w:tcW w:w="0" w:type="auto"/>
            <w:tcBorders>
              <w:bottom w:val="dotted" w:sz="4" w:space="0" w:color="333333"/>
            </w:tcBorders>
            <w:shd w:val="clear" w:color="auto" w:fill="FFFFFF"/>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Prototype Designs</w:t>
            </w:r>
          </w:p>
        </w:tc>
        <w:tc>
          <w:tcPr>
            <w:tcW w:w="0" w:type="auto"/>
            <w:tcBorders>
              <w:bottom w:val="dotted" w:sz="4" w:space="0" w:color="333333"/>
            </w:tcBorders>
            <w:shd w:val="clear" w:color="auto" w:fill="FFFFFF"/>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(See B107™-2010, Standard Form of Agreement Between Developer-Builder and Architect for Prototype(s) for Single Family Residential Project.)</w:t>
            </w:r>
          </w:p>
        </w:tc>
        <w:tc>
          <w:tcPr>
            <w:tcW w:w="0" w:type="auto"/>
            <w:tcBorders>
              <w:bottom w:val="dotted" w:sz="4" w:space="0" w:color="333333"/>
            </w:tcBorders>
            <w:shd w:val="clear" w:color="auto" w:fill="FFFFFF"/>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Public Contracts</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Public-Private Partnerships</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Public Responsibility</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Quality Control Standards</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 6.01E2</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Record Documents</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Articles 4.1.13-15</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 7.01A (Definition)</w:t>
            </w:r>
            <w:r w:rsidRPr="009C42BB">
              <w:rPr>
                <w:rFonts w:ascii="Arial Narrow" w:eastAsia="Times New Roman" w:hAnsi="Arial Narrow" w:cs="Arial"/>
                <w:color w:val="444444"/>
                <w:sz w:val="16"/>
                <w:szCs w:val="16"/>
              </w:rPr>
              <w:br/>
              <w:t>Exhibits A 1.05A.16; A 2.01A.17</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Renovation and Remodeling</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 4.1.26</w:t>
            </w:r>
            <w:r w:rsidRPr="009C42BB">
              <w:rPr>
                <w:rFonts w:ascii="Arial Narrow" w:eastAsia="Times New Roman" w:hAnsi="Arial Narrow" w:cs="Arial"/>
                <w:color w:val="444444"/>
                <w:sz w:val="16"/>
                <w:szCs w:val="16"/>
              </w:rPr>
              <w:br/>
              <w:t>(See B205™-2007, Standard Form of Architect’s Services: Historic Preservation.)</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Replacing Another Consultant</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Requests for Information</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Articles 3.6.4.4; 4.3.2.1-2</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Exhibit A 1.05A.9</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proofErr w:type="spellStart"/>
            <w:r w:rsidRPr="009C42BB">
              <w:rPr>
                <w:rFonts w:ascii="Arial Narrow" w:eastAsia="Times New Roman" w:hAnsi="Arial Narrow" w:cs="Arial"/>
                <w:b/>
                <w:bCs/>
                <w:color w:val="444444"/>
                <w:sz w:val="16"/>
                <w:szCs w:val="16"/>
              </w:rPr>
              <w:t>Retainage</w:t>
            </w:r>
            <w:proofErr w:type="spellEnd"/>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Retainers</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lastRenderedPageBreak/>
              <w:t xml:space="preserve">Retaining </w:t>
            </w:r>
            <w:proofErr w:type="spellStart"/>
            <w:r w:rsidRPr="009C42BB">
              <w:rPr>
                <w:rFonts w:ascii="Arial Narrow" w:eastAsia="Times New Roman" w:hAnsi="Arial Narrow" w:cs="Arial"/>
                <w:b/>
                <w:bCs/>
                <w:color w:val="444444"/>
                <w:sz w:val="16"/>
                <w:szCs w:val="16"/>
              </w:rPr>
              <w:t>Subconsultants</w:t>
            </w:r>
            <w:proofErr w:type="spellEnd"/>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Exhibit A 2.5</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Articles 6.01C; 7.01A (Definition)</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Right of Entry</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 5.12</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Exhibit B 2.01F</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Right to Reject or Stop Work</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 3.6.2.2</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Exhibit A 1.05A.8</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Scope of Services</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Articles 3 &amp; 4</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Exhibit A</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Severability and Survival</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Articles 6.11B-C</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Shop Drawing Review</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Articles 3.6.4.1-3,5</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 7.01A (Definition)</w:t>
            </w:r>
            <w:r w:rsidRPr="009C42BB">
              <w:rPr>
                <w:rFonts w:ascii="Arial Narrow" w:eastAsia="Times New Roman" w:hAnsi="Arial Narrow" w:cs="Arial"/>
                <w:color w:val="444444"/>
                <w:sz w:val="16"/>
                <w:szCs w:val="16"/>
              </w:rPr>
              <w:br/>
              <w:t>Exhibits A 1.05A.11; A 2.02A.8</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Specification of Materials</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r>
      <w:tr w:rsidR="009C42BB" w:rsidRPr="009C42BB" w:rsidTr="009C42BB">
        <w:trPr>
          <w:trHeight w:val="240"/>
          <w:tblCellSpacing w:w="0" w:type="dxa"/>
        </w:trPr>
        <w:tc>
          <w:tcPr>
            <w:tcW w:w="0" w:type="auto"/>
            <w:tcBorders>
              <w:bottom w:val="dotted" w:sz="4" w:space="0" w:color="333333"/>
            </w:tcBorders>
            <w:shd w:val="clear" w:color="auto" w:fill="FFFFFF"/>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Standard of Care</w:t>
            </w:r>
          </w:p>
        </w:tc>
        <w:tc>
          <w:tcPr>
            <w:tcW w:w="0" w:type="auto"/>
            <w:tcBorders>
              <w:bottom w:val="dotted" w:sz="4" w:space="0" w:color="333333"/>
            </w:tcBorders>
            <w:shd w:val="clear" w:color="auto" w:fill="FFFFFF"/>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Articles 2.2; 3.6.1.2</w:t>
            </w:r>
          </w:p>
        </w:tc>
        <w:tc>
          <w:tcPr>
            <w:tcW w:w="0" w:type="auto"/>
            <w:tcBorders>
              <w:bottom w:val="dotted" w:sz="4" w:space="0" w:color="333333"/>
            </w:tcBorders>
            <w:shd w:val="clear" w:color="auto" w:fill="FFFFFF"/>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Articles 6.01A; 6.01E2</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Statutes of Repose and Limitation</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 8.11</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 6.11E</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proofErr w:type="spellStart"/>
            <w:r w:rsidRPr="009C42BB">
              <w:rPr>
                <w:rFonts w:ascii="Arial Narrow" w:eastAsia="Times New Roman" w:hAnsi="Arial Narrow" w:cs="Arial"/>
                <w:b/>
                <w:bCs/>
                <w:color w:val="444444"/>
                <w:sz w:val="16"/>
                <w:szCs w:val="16"/>
              </w:rPr>
              <w:t>Subconsultants</w:t>
            </w:r>
            <w:proofErr w:type="spellEnd"/>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(See C401™-2007, Standard Form of Agreement Between Architect and Consultant.)</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 xml:space="preserve">(See E560-2010; E564-2010; E568-2010; E570-2010, EJCDC’s </w:t>
            </w:r>
            <w:proofErr w:type="spellStart"/>
            <w:r w:rsidRPr="009C42BB">
              <w:rPr>
                <w:rFonts w:ascii="Arial Narrow" w:eastAsia="Times New Roman" w:hAnsi="Arial Narrow" w:cs="Arial"/>
                <w:color w:val="444444"/>
                <w:sz w:val="16"/>
                <w:szCs w:val="16"/>
              </w:rPr>
              <w:t>Subconsulting</w:t>
            </w:r>
            <w:proofErr w:type="spellEnd"/>
            <w:r w:rsidRPr="009C42BB">
              <w:rPr>
                <w:rFonts w:ascii="Arial Narrow" w:eastAsia="Times New Roman" w:hAnsi="Arial Narrow" w:cs="Arial"/>
                <w:color w:val="444444"/>
                <w:sz w:val="16"/>
                <w:szCs w:val="16"/>
              </w:rPr>
              <w:t xml:space="preserve"> Agreements.)</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Substitutions</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Articles 3.5.2.3; 3.5.3.3; 4.3.2.5</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Exhibits A 1.04A.5; A 1.05A.12; A 2.02A.2</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Suspension of Services</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Articles 9.1-3</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Articles 4.02B.2; 6.05A; 6.09D</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Sustainability and Green Design</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Articles 3.2.3; 3.2.5.1; 4.1.23-24</w:t>
            </w:r>
            <w:r w:rsidRPr="009C42BB">
              <w:rPr>
                <w:rFonts w:ascii="Arial Narrow" w:eastAsia="Times New Roman" w:hAnsi="Arial Narrow" w:cs="Arial"/>
                <w:color w:val="444444"/>
                <w:sz w:val="16"/>
                <w:szCs w:val="16"/>
              </w:rPr>
              <w:br/>
              <w:t>(See AIA’s Sustainable Projects family of documents.)</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Termination</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Articles 7.3.1; 9.1, 9.3-8; 11.9</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Articles 6.05B-D; 6.09E</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Testing Laboratories</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 5.7</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 xml:space="preserve">Exhibits A 1.05A.3; B </w:t>
            </w:r>
            <w:proofErr w:type="gramStart"/>
            <w:r w:rsidRPr="009C42BB">
              <w:rPr>
                <w:rFonts w:ascii="Arial Narrow" w:eastAsia="Times New Roman" w:hAnsi="Arial Narrow" w:cs="Arial"/>
                <w:color w:val="444444"/>
                <w:sz w:val="16"/>
                <w:szCs w:val="16"/>
              </w:rPr>
              <w:t>2.01P</w:t>
            </w:r>
            <w:proofErr w:type="gramEnd"/>
            <w:r w:rsidRPr="009C42BB">
              <w:rPr>
                <w:rFonts w:ascii="Arial Narrow" w:eastAsia="Times New Roman" w:hAnsi="Arial Narrow" w:cs="Arial"/>
                <w:color w:val="444444"/>
                <w:sz w:val="16"/>
                <w:szCs w:val="16"/>
              </w:rPr>
              <w:br/>
              <w:t>(See E 562-2011: Agreement Between Engineer and Engineer’s Subcontractor.)</w:t>
            </w:r>
          </w:p>
        </w:tc>
      </w:tr>
      <w:tr w:rsidR="009C42BB" w:rsidRPr="009C42BB" w:rsidTr="009C42BB">
        <w:trPr>
          <w:trHeight w:val="240"/>
          <w:tblCellSpacing w:w="0" w:type="dxa"/>
        </w:trPr>
        <w:tc>
          <w:tcPr>
            <w:tcW w:w="0" w:type="auto"/>
            <w:tcBorders>
              <w:bottom w:val="dotted" w:sz="4" w:space="0" w:color="333333"/>
            </w:tcBorders>
            <w:shd w:val="clear" w:color="auto" w:fill="FFFFFF"/>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Third-Party Beneficiaries</w:t>
            </w:r>
          </w:p>
        </w:tc>
        <w:tc>
          <w:tcPr>
            <w:tcW w:w="0" w:type="auto"/>
            <w:tcBorders>
              <w:bottom w:val="dotted" w:sz="4" w:space="0" w:color="333333"/>
            </w:tcBorders>
            <w:shd w:val="clear" w:color="auto" w:fill="FFFFFF"/>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 10.5</w:t>
            </w:r>
          </w:p>
        </w:tc>
        <w:tc>
          <w:tcPr>
            <w:tcW w:w="0" w:type="auto"/>
            <w:tcBorders>
              <w:bottom w:val="dotted" w:sz="4" w:space="0" w:color="333333"/>
            </w:tcBorders>
            <w:shd w:val="clear" w:color="auto" w:fill="FFFFFF"/>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 6.07C</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Timeliness of Performance</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 3.1.3</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 3.02</w:t>
            </w:r>
          </w:p>
        </w:tc>
      </w:tr>
      <w:tr w:rsidR="009C42BB" w:rsidRPr="009C42BB" w:rsidTr="009C42BB">
        <w:trPr>
          <w:trHeight w:val="240"/>
          <w:tblCellSpacing w:w="0" w:type="dxa"/>
        </w:trPr>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Titles</w:t>
            </w:r>
          </w:p>
        </w:tc>
        <w:tc>
          <w:tcPr>
            <w:tcW w:w="0" w:type="auto"/>
            <w:tcBorders>
              <w:bottom w:val="dotted" w:sz="4" w:space="0" w:color="333333"/>
            </w:tcBorders>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c>
          <w:tcPr>
            <w:tcW w:w="0" w:type="auto"/>
            <w:tcBorders>
              <w:bottom w:val="dotted" w:sz="4" w:space="0" w:color="333333"/>
            </w:tcBorders>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r>
      <w:tr w:rsidR="009C42BB" w:rsidRPr="009C42BB" w:rsidTr="009C42BB">
        <w:trPr>
          <w:trHeight w:val="240"/>
          <w:tblCellSpacing w:w="0" w:type="dxa"/>
        </w:trPr>
        <w:tc>
          <w:tcPr>
            <w:tcW w:w="0" w:type="auto"/>
            <w:tcBorders>
              <w:bottom w:val="dotted" w:sz="4" w:space="0" w:color="333333"/>
            </w:tcBorders>
            <w:shd w:val="clear" w:color="auto" w:fill="DDDDDD"/>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Unauthorized Changes to Plans</w:t>
            </w:r>
          </w:p>
        </w:tc>
        <w:tc>
          <w:tcPr>
            <w:tcW w:w="0" w:type="auto"/>
            <w:tcBorders>
              <w:bottom w:val="dotted" w:sz="4" w:space="0" w:color="333333"/>
            </w:tcBorders>
            <w:shd w:val="clear" w:color="auto" w:fill="DDDDDD"/>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 7.4</w:t>
            </w:r>
          </w:p>
        </w:tc>
        <w:tc>
          <w:tcPr>
            <w:tcW w:w="0" w:type="auto"/>
            <w:tcBorders>
              <w:bottom w:val="dotted" w:sz="4" w:space="0" w:color="333333"/>
            </w:tcBorders>
            <w:shd w:val="clear" w:color="auto" w:fill="DDDDDD"/>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 6.03E</w:t>
            </w:r>
          </w:p>
        </w:tc>
      </w:tr>
      <w:tr w:rsidR="009C42BB" w:rsidRPr="009C42BB" w:rsidTr="009C42BB">
        <w:trPr>
          <w:trHeight w:val="240"/>
          <w:tblCellSpacing w:w="0" w:type="dxa"/>
        </w:trPr>
        <w:tc>
          <w:tcPr>
            <w:tcW w:w="0" w:type="auto"/>
            <w:tcBorders>
              <w:bottom w:val="dotted" w:sz="4" w:space="0" w:color="333333"/>
            </w:tcBorders>
            <w:shd w:val="clear" w:color="auto" w:fill="FFFFFF"/>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Underground Improvements</w:t>
            </w:r>
          </w:p>
        </w:tc>
        <w:tc>
          <w:tcPr>
            <w:tcW w:w="0" w:type="auto"/>
            <w:tcBorders>
              <w:bottom w:val="dotted" w:sz="4" w:space="0" w:color="333333"/>
            </w:tcBorders>
            <w:shd w:val="clear" w:color="auto" w:fill="FFFFFF"/>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 5.5</w:t>
            </w:r>
          </w:p>
        </w:tc>
        <w:tc>
          <w:tcPr>
            <w:tcW w:w="0" w:type="auto"/>
            <w:tcBorders>
              <w:bottom w:val="dotted" w:sz="4" w:space="0" w:color="333333"/>
            </w:tcBorders>
            <w:shd w:val="clear" w:color="auto" w:fill="FFFFFF"/>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888888"/>
                <w:sz w:val="16"/>
                <w:szCs w:val="16"/>
              </w:rPr>
            </w:pPr>
            <w:r w:rsidRPr="009C42BB">
              <w:rPr>
                <w:rFonts w:ascii="Arial Narrow" w:eastAsia="Times New Roman" w:hAnsi="Arial Narrow" w:cs="Arial"/>
                <w:color w:val="888888"/>
                <w:sz w:val="16"/>
                <w:szCs w:val="16"/>
              </w:rPr>
              <w:t>N/A</w:t>
            </w:r>
          </w:p>
        </w:tc>
      </w:tr>
      <w:tr w:rsidR="009C42BB" w:rsidRPr="009C42BB" w:rsidTr="009C42BB">
        <w:trPr>
          <w:trHeight w:val="240"/>
          <w:tblCellSpacing w:w="0" w:type="dxa"/>
        </w:trPr>
        <w:tc>
          <w:tcPr>
            <w:tcW w:w="0" w:type="auto"/>
            <w:tcBorders>
              <w:bottom w:val="dotted" w:sz="4" w:space="0" w:color="333333"/>
            </w:tcBorders>
            <w:shd w:val="clear" w:color="auto" w:fill="FFFFFF"/>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b/>
                <w:bCs/>
                <w:color w:val="444444"/>
                <w:sz w:val="16"/>
                <w:szCs w:val="16"/>
              </w:rPr>
              <w:t>Value Engineering</w:t>
            </w:r>
          </w:p>
        </w:tc>
        <w:tc>
          <w:tcPr>
            <w:tcW w:w="0" w:type="auto"/>
            <w:tcBorders>
              <w:bottom w:val="dotted" w:sz="4" w:space="0" w:color="333333"/>
            </w:tcBorders>
            <w:shd w:val="clear" w:color="auto" w:fill="FFFFFF"/>
            <w:tcMar>
              <w:top w:w="60" w:type="dxa"/>
              <w:left w:w="0" w:type="dxa"/>
              <w:bottom w:w="36" w:type="dxa"/>
              <w:right w:w="72"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Article 4.1.10</w:t>
            </w:r>
            <w:r w:rsidRPr="009C42BB">
              <w:rPr>
                <w:rFonts w:ascii="Arial Narrow" w:eastAsia="Times New Roman" w:hAnsi="Arial Narrow" w:cs="Arial"/>
                <w:color w:val="444444"/>
                <w:sz w:val="16"/>
                <w:szCs w:val="16"/>
              </w:rPr>
              <w:br/>
              <w:t>(See B204™-2007, Standard Form of Architect’s Services: Value Analysis, for use where the Owner employs a Value Analysis Consultant.)</w:t>
            </w:r>
          </w:p>
        </w:tc>
        <w:tc>
          <w:tcPr>
            <w:tcW w:w="0" w:type="auto"/>
            <w:tcBorders>
              <w:bottom w:val="dotted" w:sz="4" w:space="0" w:color="333333"/>
            </w:tcBorders>
            <w:shd w:val="clear" w:color="auto" w:fill="FFFFFF"/>
            <w:tcMar>
              <w:top w:w="60" w:type="dxa"/>
              <w:left w:w="0" w:type="dxa"/>
              <w:bottom w:w="36" w:type="dxa"/>
              <w:right w:w="0" w:type="dxa"/>
            </w:tcMar>
            <w:hideMark/>
          </w:tcPr>
          <w:p w:rsidR="009C42BB" w:rsidRPr="009C42BB" w:rsidRDefault="009C42BB" w:rsidP="009C42BB">
            <w:pPr>
              <w:spacing w:after="0" w:line="240" w:lineRule="auto"/>
              <w:rPr>
                <w:rFonts w:ascii="Arial Narrow" w:eastAsia="Times New Roman" w:hAnsi="Arial Narrow" w:cs="Arial"/>
                <w:color w:val="444444"/>
                <w:sz w:val="16"/>
                <w:szCs w:val="16"/>
              </w:rPr>
            </w:pPr>
            <w:r w:rsidRPr="009C42BB">
              <w:rPr>
                <w:rFonts w:ascii="Arial Narrow" w:eastAsia="Times New Roman" w:hAnsi="Arial Narrow" w:cs="Arial"/>
                <w:color w:val="444444"/>
                <w:sz w:val="16"/>
                <w:szCs w:val="16"/>
              </w:rPr>
              <w:t>Exhibits A 2.01A.11; B 2.01K</w:t>
            </w:r>
          </w:p>
        </w:tc>
      </w:tr>
    </w:tbl>
    <w:p w:rsidR="00612F89" w:rsidRDefault="00612F89"/>
    <w:sectPr w:rsidR="00612F89" w:rsidSect="009B5F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6184A"/>
    <w:multiLevelType w:val="multilevel"/>
    <w:tmpl w:val="12D83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E90464"/>
    <w:multiLevelType w:val="multilevel"/>
    <w:tmpl w:val="44084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0A6A71"/>
    <w:multiLevelType w:val="multilevel"/>
    <w:tmpl w:val="9AFA0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643CBE"/>
    <w:multiLevelType w:val="multilevel"/>
    <w:tmpl w:val="EBF4A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A52C5A"/>
    <w:multiLevelType w:val="multilevel"/>
    <w:tmpl w:val="6E4CE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586E5C"/>
    <w:multiLevelType w:val="multilevel"/>
    <w:tmpl w:val="32B81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9934EF"/>
    <w:multiLevelType w:val="multilevel"/>
    <w:tmpl w:val="C0E0F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7D480B"/>
    <w:multiLevelType w:val="multilevel"/>
    <w:tmpl w:val="0742C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F4140B"/>
    <w:multiLevelType w:val="multilevel"/>
    <w:tmpl w:val="1A1A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421F1F"/>
    <w:multiLevelType w:val="multilevel"/>
    <w:tmpl w:val="53101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7F17C4"/>
    <w:multiLevelType w:val="multilevel"/>
    <w:tmpl w:val="C49C1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B61B4E"/>
    <w:multiLevelType w:val="multilevel"/>
    <w:tmpl w:val="57966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E309B1"/>
    <w:multiLevelType w:val="multilevel"/>
    <w:tmpl w:val="F1305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391572"/>
    <w:multiLevelType w:val="multilevel"/>
    <w:tmpl w:val="E912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EA12F5"/>
    <w:multiLevelType w:val="multilevel"/>
    <w:tmpl w:val="095EC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8976A4"/>
    <w:multiLevelType w:val="multilevel"/>
    <w:tmpl w:val="98AEC3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8F302F"/>
    <w:multiLevelType w:val="multilevel"/>
    <w:tmpl w:val="4DDED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C5729C"/>
    <w:multiLevelType w:val="multilevel"/>
    <w:tmpl w:val="5B1E1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342EF0"/>
    <w:multiLevelType w:val="multilevel"/>
    <w:tmpl w:val="D2F83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C246E9"/>
    <w:multiLevelType w:val="multilevel"/>
    <w:tmpl w:val="52F29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803935"/>
    <w:multiLevelType w:val="multilevel"/>
    <w:tmpl w:val="C99E5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E83665"/>
    <w:multiLevelType w:val="multilevel"/>
    <w:tmpl w:val="E288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CC528F"/>
    <w:multiLevelType w:val="multilevel"/>
    <w:tmpl w:val="189C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775CD7"/>
    <w:multiLevelType w:val="multilevel"/>
    <w:tmpl w:val="CDCEF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79498F"/>
    <w:multiLevelType w:val="multilevel"/>
    <w:tmpl w:val="832A4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D944C8"/>
    <w:multiLevelType w:val="multilevel"/>
    <w:tmpl w:val="BA303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1CE253F"/>
    <w:multiLevelType w:val="multilevel"/>
    <w:tmpl w:val="30E2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376238E"/>
    <w:multiLevelType w:val="multilevel"/>
    <w:tmpl w:val="89CCF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619466D"/>
    <w:multiLevelType w:val="multilevel"/>
    <w:tmpl w:val="F35CC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8853172"/>
    <w:multiLevelType w:val="multilevel"/>
    <w:tmpl w:val="64BCD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92358A8"/>
    <w:multiLevelType w:val="multilevel"/>
    <w:tmpl w:val="DC66B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989274D"/>
    <w:multiLevelType w:val="multilevel"/>
    <w:tmpl w:val="E70EA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B8C546A"/>
    <w:multiLevelType w:val="multilevel"/>
    <w:tmpl w:val="6EC4C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5117D6"/>
    <w:multiLevelType w:val="multilevel"/>
    <w:tmpl w:val="349E0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F115AA7"/>
    <w:multiLevelType w:val="multilevel"/>
    <w:tmpl w:val="F4029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A336902"/>
    <w:multiLevelType w:val="multilevel"/>
    <w:tmpl w:val="861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B1B4309"/>
    <w:multiLevelType w:val="multilevel"/>
    <w:tmpl w:val="FCBC4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220C62"/>
    <w:multiLevelType w:val="multilevel"/>
    <w:tmpl w:val="359C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E352C69"/>
    <w:multiLevelType w:val="multilevel"/>
    <w:tmpl w:val="07C6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1A05279"/>
    <w:multiLevelType w:val="multilevel"/>
    <w:tmpl w:val="61C07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1D543E6"/>
    <w:multiLevelType w:val="multilevel"/>
    <w:tmpl w:val="3FAAB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5CA15D3"/>
    <w:multiLevelType w:val="multilevel"/>
    <w:tmpl w:val="DBFE5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F8D1144"/>
    <w:multiLevelType w:val="multilevel"/>
    <w:tmpl w:val="2E98F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0"/>
  </w:num>
  <w:num w:numId="3">
    <w:abstractNumId w:val="7"/>
  </w:num>
  <w:num w:numId="4">
    <w:abstractNumId w:val="20"/>
  </w:num>
  <w:num w:numId="5">
    <w:abstractNumId w:val="18"/>
  </w:num>
  <w:num w:numId="6">
    <w:abstractNumId w:val="42"/>
  </w:num>
  <w:num w:numId="7">
    <w:abstractNumId w:val="19"/>
  </w:num>
  <w:num w:numId="8">
    <w:abstractNumId w:val="11"/>
  </w:num>
  <w:num w:numId="9">
    <w:abstractNumId w:val="4"/>
  </w:num>
  <w:num w:numId="10">
    <w:abstractNumId w:val="5"/>
  </w:num>
  <w:num w:numId="11">
    <w:abstractNumId w:val="17"/>
  </w:num>
  <w:num w:numId="12">
    <w:abstractNumId w:val="23"/>
  </w:num>
  <w:num w:numId="13">
    <w:abstractNumId w:val="32"/>
  </w:num>
  <w:num w:numId="14">
    <w:abstractNumId w:val="25"/>
  </w:num>
  <w:num w:numId="15">
    <w:abstractNumId w:val="30"/>
  </w:num>
  <w:num w:numId="16">
    <w:abstractNumId w:val="27"/>
  </w:num>
  <w:num w:numId="17">
    <w:abstractNumId w:val="28"/>
  </w:num>
  <w:num w:numId="18">
    <w:abstractNumId w:val="8"/>
  </w:num>
  <w:num w:numId="19">
    <w:abstractNumId w:val="31"/>
  </w:num>
  <w:num w:numId="20">
    <w:abstractNumId w:val="12"/>
  </w:num>
  <w:num w:numId="21">
    <w:abstractNumId w:val="39"/>
  </w:num>
  <w:num w:numId="22">
    <w:abstractNumId w:val="21"/>
  </w:num>
  <w:num w:numId="23">
    <w:abstractNumId w:val="41"/>
  </w:num>
  <w:num w:numId="24">
    <w:abstractNumId w:val="14"/>
  </w:num>
  <w:num w:numId="25">
    <w:abstractNumId w:val="13"/>
  </w:num>
  <w:num w:numId="26">
    <w:abstractNumId w:val="36"/>
  </w:num>
  <w:num w:numId="27">
    <w:abstractNumId w:val="6"/>
  </w:num>
  <w:num w:numId="28">
    <w:abstractNumId w:val="35"/>
  </w:num>
  <w:num w:numId="29">
    <w:abstractNumId w:val="22"/>
  </w:num>
  <w:num w:numId="30">
    <w:abstractNumId w:val="34"/>
  </w:num>
  <w:num w:numId="31">
    <w:abstractNumId w:val="3"/>
  </w:num>
  <w:num w:numId="32">
    <w:abstractNumId w:val="10"/>
  </w:num>
  <w:num w:numId="33">
    <w:abstractNumId w:val="29"/>
  </w:num>
  <w:num w:numId="34">
    <w:abstractNumId w:val="38"/>
  </w:num>
  <w:num w:numId="35">
    <w:abstractNumId w:val="16"/>
  </w:num>
  <w:num w:numId="36">
    <w:abstractNumId w:val="15"/>
  </w:num>
  <w:num w:numId="37">
    <w:abstractNumId w:val="40"/>
  </w:num>
  <w:num w:numId="38">
    <w:abstractNumId w:val="2"/>
  </w:num>
  <w:num w:numId="39">
    <w:abstractNumId w:val="33"/>
  </w:num>
  <w:num w:numId="40">
    <w:abstractNumId w:val="26"/>
  </w:num>
  <w:num w:numId="41">
    <w:abstractNumId w:val="1"/>
  </w:num>
  <w:num w:numId="42">
    <w:abstractNumId w:val="24"/>
  </w:num>
  <w:num w:numId="4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revisionView w:inkAnnotations="0"/>
  <w:defaultTabStop w:val="720"/>
  <w:characterSpacingControl w:val="doNotCompress"/>
  <w:compat/>
  <w:rsids>
    <w:rsidRoot w:val="00612F89"/>
    <w:rsid w:val="0005105A"/>
    <w:rsid w:val="003D40E7"/>
    <w:rsid w:val="00612F89"/>
    <w:rsid w:val="009B5F61"/>
    <w:rsid w:val="009C42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F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2F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a">
    <w:name w:val="heada"/>
    <w:basedOn w:val="Normal"/>
    <w:rsid w:val="00612F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12F89"/>
  </w:style>
  <w:style w:type="character" w:styleId="Hyperlink">
    <w:name w:val="Hyperlink"/>
    <w:basedOn w:val="DefaultParagraphFont"/>
    <w:uiPriority w:val="99"/>
    <w:semiHidden/>
    <w:unhideWhenUsed/>
    <w:rsid w:val="00612F89"/>
    <w:rPr>
      <w:color w:val="0000FF"/>
      <w:u w:val="single"/>
    </w:rPr>
  </w:style>
  <w:style w:type="paragraph" w:customStyle="1" w:styleId="halfspaceafter">
    <w:name w:val="halfspaceafter"/>
    <w:basedOn w:val="Normal"/>
    <w:rsid w:val="00612F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
    <w:name w:val="footnote"/>
    <w:basedOn w:val="Normal"/>
    <w:rsid w:val="00612F8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12F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F89"/>
    <w:rPr>
      <w:rFonts w:ascii="Tahoma" w:hAnsi="Tahoma" w:cs="Tahoma"/>
      <w:sz w:val="16"/>
      <w:szCs w:val="16"/>
    </w:rPr>
  </w:style>
  <w:style w:type="character" w:customStyle="1" w:styleId="nobreak">
    <w:name w:val="nobreak"/>
    <w:basedOn w:val="DefaultParagraphFont"/>
    <w:rsid w:val="00612F89"/>
  </w:style>
  <w:style w:type="paragraph" w:customStyle="1" w:styleId="breakdingbat">
    <w:name w:val="breakdingbat"/>
    <w:basedOn w:val="Normal"/>
    <w:rsid w:val="00612F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usetitle">
    <w:name w:val="clausetitle"/>
    <w:basedOn w:val="Normal"/>
    <w:rsid w:val="00612F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ausetextital">
    <w:name w:val="clausetextital"/>
    <w:basedOn w:val="DefaultParagraphFont"/>
    <w:rsid w:val="00612F89"/>
  </w:style>
  <w:style w:type="paragraph" w:customStyle="1" w:styleId="footnotenobullet">
    <w:name w:val="footnotenobullet"/>
    <w:basedOn w:val="Normal"/>
    <w:rsid w:val="00612F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rikethrough">
    <w:name w:val="strikethrough"/>
    <w:basedOn w:val="DefaultParagraphFont"/>
    <w:rsid w:val="00612F89"/>
  </w:style>
  <w:style w:type="paragraph" w:customStyle="1" w:styleId="headb">
    <w:name w:val="headb"/>
    <w:basedOn w:val="Normal"/>
    <w:rsid w:val="00612F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chsection">
    <w:name w:val="headchsection"/>
    <w:basedOn w:val="Normal"/>
    <w:rsid w:val="00612F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c">
    <w:name w:val="headc"/>
    <w:basedOn w:val="Normal"/>
    <w:rsid w:val="000510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intro">
    <w:name w:val="chintro"/>
    <w:basedOn w:val="Normal"/>
    <w:rsid w:val="003D40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sic-tighter">
    <w:name w:val="basic-tighter"/>
    <w:basedOn w:val="Normal"/>
    <w:rsid w:val="003D40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sic-tight">
    <w:name w:val="basic-tight"/>
    <w:basedOn w:val="Normal"/>
    <w:rsid w:val="003D40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useitallight">
    <w:name w:val="clauseitallight"/>
    <w:basedOn w:val="Normal"/>
    <w:rsid w:val="003D40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outdent">
    <w:name w:val="listoutdent"/>
    <w:basedOn w:val="Normal"/>
    <w:rsid w:val="003D40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usetext-table">
    <w:name w:val="clausetext-table"/>
    <w:basedOn w:val="Normal"/>
    <w:rsid w:val="003D40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lflinespaceafter">
    <w:name w:val="halflinespaceafter"/>
    <w:basedOn w:val="Normal"/>
    <w:rsid w:val="003D40E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0422763">
      <w:bodyDiv w:val="1"/>
      <w:marLeft w:val="0"/>
      <w:marRight w:val="0"/>
      <w:marTop w:val="0"/>
      <w:marBottom w:val="0"/>
      <w:divBdr>
        <w:top w:val="none" w:sz="0" w:space="0" w:color="auto"/>
        <w:left w:val="none" w:sz="0" w:space="0" w:color="auto"/>
        <w:bottom w:val="none" w:sz="0" w:space="0" w:color="auto"/>
        <w:right w:val="none" w:sz="0" w:space="0" w:color="auto"/>
      </w:divBdr>
      <w:divsChild>
        <w:div w:id="331488371">
          <w:marLeft w:val="936"/>
          <w:marRight w:val="0"/>
          <w:marTop w:val="0"/>
          <w:marBottom w:val="0"/>
          <w:divBdr>
            <w:top w:val="single" w:sz="4" w:space="2" w:color="8EC641"/>
            <w:left w:val="none" w:sz="0" w:space="0" w:color="auto"/>
            <w:bottom w:val="single" w:sz="4" w:space="0" w:color="8EC641"/>
            <w:right w:val="none" w:sz="0" w:space="0" w:color="auto"/>
          </w:divBdr>
        </w:div>
        <w:div w:id="1719814264">
          <w:marLeft w:val="936"/>
          <w:marRight w:val="0"/>
          <w:marTop w:val="0"/>
          <w:marBottom w:val="0"/>
          <w:divBdr>
            <w:top w:val="single" w:sz="4" w:space="2" w:color="8EC641"/>
            <w:left w:val="none" w:sz="0" w:space="0" w:color="auto"/>
            <w:bottom w:val="single" w:sz="4" w:space="0" w:color="8EC641"/>
            <w:right w:val="none" w:sz="0" w:space="0" w:color="auto"/>
          </w:divBdr>
        </w:div>
        <w:div w:id="1019232020">
          <w:marLeft w:val="936"/>
          <w:marRight w:val="0"/>
          <w:marTop w:val="0"/>
          <w:marBottom w:val="0"/>
          <w:divBdr>
            <w:top w:val="single" w:sz="4" w:space="2" w:color="8EC641"/>
            <w:left w:val="none" w:sz="0" w:space="0" w:color="auto"/>
            <w:bottom w:val="single" w:sz="4" w:space="0" w:color="8EC641"/>
            <w:right w:val="none" w:sz="0" w:space="0" w:color="auto"/>
          </w:divBdr>
        </w:div>
      </w:divsChild>
    </w:div>
    <w:div w:id="51201507">
      <w:bodyDiv w:val="1"/>
      <w:marLeft w:val="0"/>
      <w:marRight w:val="0"/>
      <w:marTop w:val="0"/>
      <w:marBottom w:val="0"/>
      <w:divBdr>
        <w:top w:val="none" w:sz="0" w:space="0" w:color="auto"/>
        <w:left w:val="none" w:sz="0" w:space="0" w:color="auto"/>
        <w:bottom w:val="none" w:sz="0" w:space="0" w:color="auto"/>
        <w:right w:val="none" w:sz="0" w:space="0" w:color="auto"/>
      </w:divBdr>
      <w:divsChild>
        <w:div w:id="1119643849">
          <w:marLeft w:val="936"/>
          <w:marRight w:val="0"/>
          <w:marTop w:val="0"/>
          <w:marBottom w:val="0"/>
          <w:divBdr>
            <w:top w:val="single" w:sz="4" w:space="2" w:color="8EC641"/>
            <w:left w:val="none" w:sz="0" w:space="0" w:color="auto"/>
            <w:bottom w:val="single" w:sz="4" w:space="0" w:color="8EC641"/>
            <w:right w:val="none" w:sz="0" w:space="0" w:color="auto"/>
          </w:divBdr>
        </w:div>
        <w:div w:id="204755109">
          <w:marLeft w:val="936"/>
          <w:marRight w:val="0"/>
          <w:marTop w:val="0"/>
          <w:marBottom w:val="0"/>
          <w:divBdr>
            <w:top w:val="single" w:sz="4" w:space="2" w:color="8EC641"/>
            <w:left w:val="none" w:sz="0" w:space="0" w:color="auto"/>
            <w:bottom w:val="single" w:sz="4" w:space="0" w:color="8EC641"/>
            <w:right w:val="none" w:sz="0" w:space="0" w:color="auto"/>
          </w:divBdr>
        </w:div>
        <w:div w:id="1513835967">
          <w:marLeft w:val="936"/>
          <w:marRight w:val="0"/>
          <w:marTop w:val="0"/>
          <w:marBottom w:val="0"/>
          <w:divBdr>
            <w:top w:val="single" w:sz="4" w:space="2" w:color="8EC641"/>
            <w:left w:val="none" w:sz="0" w:space="0" w:color="auto"/>
            <w:bottom w:val="single" w:sz="4" w:space="0" w:color="8EC641"/>
            <w:right w:val="none" w:sz="0" w:space="0" w:color="auto"/>
          </w:divBdr>
        </w:div>
        <w:div w:id="620694040">
          <w:marLeft w:val="936"/>
          <w:marRight w:val="0"/>
          <w:marTop w:val="0"/>
          <w:marBottom w:val="0"/>
          <w:divBdr>
            <w:top w:val="single" w:sz="4" w:space="2" w:color="8EC641"/>
            <w:left w:val="none" w:sz="0" w:space="0" w:color="auto"/>
            <w:bottom w:val="single" w:sz="4" w:space="0" w:color="8EC641"/>
            <w:right w:val="none" w:sz="0" w:space="0" w:color="auto"/>
          </w:divBdr>
        </w:div>
        <w:div w:id="1104038667">
          <w:marLeft w:val="936"/>
          <w:marRight w:val="0"/>
          <w:marTop w:val="0"/>
          <w:marBottom w:val="0"/>
          <w:divBdr>
            <w:top w:val="single" w:sz="4" w:space="2" w:color="8EC641"/>
            <w:left w:val="none" w:sz="0" w:space="0" w:color="auto"/>
            <w:bottom w:val="single" w:sz="4" w:space="0" w:color="8EC641"/>
            <w:right w:val="none" w:sz="0" w:space="0" w:color="auto"/>
          </w:divBdr>
        </w:div>
      </w:divsChild>
    </w:div>
    <w:div w:id="52042624">
      <w:bodyDiv w:val="1"/>
      <w:marLeft w:val="0"/>
      <w:marRight w:val="0"/>
      <w:marTop w:val="0"/>
      <w:marBottom w:val="0"/>
      <w:divBdr>
        <w:top w:val="none" w:sz="0" w:space="0" w:color="auto"/>
        <w:left w:val="none" w:sz="0" w:space="0" w:color="auto"/>
        <w:bottom w:val="none" w:sz="0" w:space="0" w:color="auto"/>
        <w:right w:val="none" w:sz="0" w:space="0" w:color="auto"/>
      </w:divBdr>
    </w:div>
    <w:div w:id="72241256">
      <w:bodyDiv w:val="1"/>
      <w:marLeft w:val="0"/>
      <w:marRight w:val="0"/>
      <w:marTop w:val="0"/>
      <w:marBottom w:val="0"/>
      <w:divBdr>
        <w:top w:val="none" w:sz="0" w:space="0" w:color="auto"/>
        <w:left w:val="none" w:sz="0" w:space="0" w:color="auto"/>
        <w:bottom w:val="none" w:sz="0" w:space="0" w:color="auto"/>
        <w:right w:val="none" w:sz="0" w:space="0" w:color="auto"/>
      </w:divBdr>
      <w:divsChild>
        <w:div w:id="324669181">
          <w:marLeft w:val="936"/>
          <w:marRight w:val="0"/>
          <w:marTop w:val="0"/>
          <w:marBottom w:val="0"/>
          <w:divBdr>
            <w:top w:val="single" w:sz="4" w:space="2" w:color="8EC641"/>
            <w:left w:val="none" w:sz="0" w:space="0" w:color="auto"/>
            <w:bottom w:val="single" w:sz="4" w:space="0" w:color="8EC641"/>
            <w:right w:val="none" w:sz="0" w:space="0" w:color="auto"/>
          </w:divBdr>
        </w:div>
      </w:divsChild>
    </w:div>
    <w:div w:id="72895210">
      <w:bodyDiv w:val="1"/>
      <w:marLeft w:val="0"/>
      <w:marRight w:val="0"/>
      <w:marTop w:val="0"/>
      <w:marBottom w:val="0"/>
      <w:divBdr>
        <w:top w:val="none" w:sz="0" w:space="0" w:color="auto"/>
        <w:left w:val="none" w:sz="0" w:space="0" w:color="auto"/>
        <w:bottom w:val="none" w:sz="0" w:space="0" w:color="auto"/>
        <w:right w:val="none" w:sz="0" w:space="0" w:color="auto"/>
      </w:divBdr>
      <w:divsChild>
        <w:div w:id="1878663106">
          <w:marLeft w:val="936"/>
          <w:marRight w:val="0"/>
          <w:marTop w:val="0"/>
          <w:marBottom w:val="0"/>
          <w:divBdr>
            <w:top w:val="single" w:sz="4" w:space="2" w:color="8EC641"/>
            <w:left w:val="none" w:sz="0" w:space="0" w:color="auto"/>
            <w:bottom w:val="single" w:sz="4" w:space="0" w:color="8EC641"/>
            <w:right w:val="none" w:sz="0" w:space="0" w:color="auto"/>
          </w:divBdr>
        </w:div>
        <w:div w:id="1453673838">
          <w:marLeft w:val="936"/>
          <w:marRight w:val="0"/>
          <w:marTop w:val="0"/>
          <w:marBottom w:val="0"/>
          <w:divBdr>
            <w:top w:val="single" w:sz="4" w:space="2" w:color="8EC641"/>
            <w:left w:val="none" w:sz="0" w:space="0" w:color="auto"/>
            <w:bottom w:val="single" w:sz="4" w:space="0" w:color="8EC641"/>
            <w:right w:val="none" w:sz="0" w:space="0" w:color="auto"/>
          </w:divBdr>
        </w:div>
        <w:div w:id="544486534">
          <w:marLeft w:val="936"/>
          <w:marRight w:val="0"/>
          <w:marTop w:val="0"/>
          <w:marBottom w:val="0"/>
          <w:divBdr>
            <w:top w:val="single" w:sz="4" w:space="2" w:color="8EC641"/>
            <w:left w:val="none" w:sz="0" w:space="0" w:color="auto"/>
            <w:bottom w:val="single" w:sz="4" w:space="0" w:color="8EC641"/>
            <w:right w:val="none" w:sz="0" w:space="0" w:color="auto"/>
          </w:divBdr>
        </w:div>
      </w:divsChild>
    </w:div>
    <w:div w:id="89325955">
      <w:bodyDiv w:val="1"/>
      <w:marLeft w:val="0"/>
      <w:marRight w:val="0"/>
      <w:marTop w:val="0"/>
      <w:marBottom w:val="0"/>
      <w:divBdr>
        <w:top w:val="none" w:sz="0" w:space="0" w:color="auto"/>
        <w:left w:val="none" w:sz="0" w:space="0" w:color="auto"/>
        <w:bottom w:val="none" w:sz="0" w:space="0" w:color="auto"/>
        <w:right w:val="none" w:sz="0" w:space="0" w:color="auto"/>
      </w:divBdr>
      <w:divsChild>
        <w:div w:id="1682273558">
          <w:marLeft w:val="936"/>
          <w:marRight w:val="0"/>
          <w:marTop w:val="0"/>
          <w:marBottom w:val="0"/>
          <w:divBdr>
            <w:top w:val="single" w:sz="4" w:space="2" w:color="8EC641"/>
            <w:left w:val="none" w:sz="0" w:space="0" w:color="auto"/>
            <w:bottom w:val="single" w:sz="4" w:space="0" w:color="8EC641"/>
            <w:right w:val="none" w:sz="0" w:space="0" w:color="auto"/>
          </w:divBdr>
        </w:div>
      </w:divsChild>
    </w:div>
    <w:div w:id="134763130">
      <w:bodyDiv w:val="1"/>
      <w:marLeft w:val="0"/>
      <w:marRight w:val="0"/>
      <w:marTop w:val="0"/>
      <w:marBottom w:val="0"/>
      <w:divBdr>
        <w:top w:val="none" w:sz="0" w:space="0" w:color="auto"/>
        <w:left w:val="none" w:sz="0" w:space="0" w:color="auto"/>
        <w:bottom w:val="none" w:sz="0" w:space="0" w:color="auto"/>
        <w:right w:val="none" w:sz="0" w:space="0" w:color="auto"/>
      </w:divBdr>
      <w:divsChild>
        <w:div w:id="42751331">
          <w:marLeft w:val="936"/>
          <w:marRight w:val="0"/>
          <w:marTop w:val="0"/>
          <w:marBottom w:val="0"/>
          <w:divBdr>
            <w:top w:val="single" w:sz="4" w:space="2" w:color="8EC641"/>
            <w:left w:val="none" w:sz="0" w:space="0" w:color="auto"/>
            <w:bottom w:val="single" w:sz="4" w:space="0" w:color="8EC641"/>
            <w:right w:val="none" w:sz="0" w:space="0" w:color="auto"/>
          </w:divBdr>
        </w:div>
      </w:divsChild>
    </w:div>
    <w:div w:id="176235939">
      <w:bodyDiv w:val="1"/>
      <w:marLeft w:val="0"/>
      <w:marRight w:val="0"/>
      <w:marTop w:val="0"/>
      <w:marBottom w:val="0"/>
      <w:divBdr>
        <w:top w:val="none" w:sz="0" w:space="0" w:color="auto"/>
        <w:left w:val="none" w:sz="0" w:space="0" w:color="auto"/>
        <w:bottom w:val="none" w:sz="0" w:space="0" w:color="auto"/>
        <w:right w:val="none" w:sz="0" w:space="0" w:color="auto"/>
      </w:divBdr>
      <w:divsChild>
        <w:div w:id="1943952410">
          <w:marLeft w:val="936"/>
          <w:marRight w:val="0"/>
          <w:marTop w:val="0"/>
          <w:marBottom w:val="0"/>
          <w:divBdr>
            <w:top w:val="single" w:sz="4" w:space="2" w:color="8EC641"/>
            <w:left w:val="none" w:sz="0" w:space="0" w:color="auto"/>
            <w:bottom w:val="single" w:sz="4" w:space="0" w:color="8EC641"/>
            <w:right w:val="none" w:sz="0" w:space="0" w:color="auto"/>
          </w:divBdr>
        </w:div>
        <w:div w:id="1642004930">
          <w:marLeft w:val="936"/>
          <w:marRight w:val="0"/>
          <w:marTop w:val="0"/>
          <w:marBottom w:val="0"/>
          <w:divBdr>
            <w:top w:val="single" w:sz="4" w:space="2" w:color="8EC641"/>
            <w:left w:val="none" w:sz="0" w:space="0" w:color="auto"/>
            <w:bottom w:val="single" w:sz="4" w:space="0" w:color="8EC641"/>
            <w:right w:val="none" w:sz="0" w:space="0" w:color="auto"/>
          </w:divBdr>
        </w:div>
      </w:divsChild>
    </w:div>
    <w:div w:id="181865150">
      <w:bodyDiv w:val="1"/>
      <w:marLeft w:val="0"/>
      <w:marRight w:val="0"/>
      <w:marTop w:val="0"/>
      <w:marBottom w:val="0"/>
      <w:divBdr>
        <w:top w:val="none" w:sz="0" w:space="0" w:color="auto"/>
        <w:left w:val="none" w:sz="0" w:space="0" w:color="auto"/>
        <w:bottom w:val="none" w:sz="0" w:space="0" w:color="auto"/>
        <w:right w:val="none" w:sz="0" w:space="0" w:color="auto"/>
      </w:divBdr>
      <w:divsChild>
        <w:div w:id="155851364">
          <w:marLeft w:val="936"/>
          <w:marRight w:val="0"/>
          <w:marTop w:val="0"/>
          <w:marBottom w:val="0"/>
          <w:divBdr>
            <w:top w:val="single" w:sz="4" w:space="2" w:color="8EC641"/>
            <w:left w:val="none" w:sz="0" w:space="0" w:color="auto"/>
            <w:bottom w:val="single" w:sz="4" w:space="0" w:color="8EC641"/>
            <w:right w:val="none" w:sz="0" w:space="0" w:color="auto"/>
          </w:divBdr>
        </w:div>
      </w:divsChild>
    </w:div>
    <w:div w:id="201676752">
      <w:bodyDiv w:val="1"/>
      <w:marLeft w:val="0"/>
      <w:marRight w:val="0"/>
      <w:marTop w:val="0"/>
      <w:marBottom w:val="0"/>
      <w:divBdr>
        <w:top w:val="none" w:sz="0" w:space="0" w:color="auto"/>
        <w:left w:val="none" w:sz="0" w:space="0" w:color="auto"/>
        <w:bottom w:val="none" w:sz="0" w:space="0" w:color="auto"/>
        <w:right w:val="none" w:sz="0" w:space="0" w:color="auto"/>
      </w:divBdr>
    </w:div>
    <w:div w:id="214660564">
      <w:bodyDiv w:val="1"/>
      <w:marLeft w:val="0"/>
      <w:marRight w:val="0"/>
      <w:marTop w:val="0"/>
      <w:marBottom w:val="0"/>
      <w:divBdr>
        <w:top w:val="none" w:sz="0" w:space="0" w:color="auto"/>
        <w:left w:val="none" w:sz="0" w:space="0" w:color="auto"/>
        <w:bottom w:val="none" w:sz="0" w:space="0" w:color="auto"/>
        <w:right w:val="none" w:sz="0" w:space="0" w:color="auto"/>
      </w:divBdr>
      <w:divsChild>
        <w:div w:id="969475483">
          <w:marLeft w:val="936"/>
          <w:marRight w:val="0"/>
          <w:marTop w:val="0"/>
          <w:marBottom w:val="0"/>
          <w:divBdr>
            <w:top w:val="single" w:sz="4" w:space="2" w:color="8EC641"/>
            <w:left w:val="none" w:sz="0" w:space="0" w:color="auto"/>
            <w:bottom w:val="single" w:sz="4" w:space="0" w:color="8EC641"/>
            <w:right w:val="none" w:sz="0" w:space="0" w:color="auto"/>
          </w:divBdr>
        </w:div>
      </w:divsChild>
    </w:div>
    <w:div w:id="217133463">
      <w:bodyDiv w:val="1"/>
      <w:marLeft w:val="0"/>
      <w:marRight w:val="0"/>
      <w:marTop w:val="0"/>
      <w:marBottom w:val="0"/>
      <w:divBdr>
        <w:top w:val="none" w:sz="0" w:space="0" w:color="auto"/>
        <w:left w:val="none" w:sz="0" w:space="0" w:color="auto"/>
        <w:bottom w:val="none" w:sz="0" w:space="0" w:color="auto"/>
        <w:right w:val="none" w:sz="0" w:space="0" w:color="auto"/>
      </w:divBdr>
    </w:div>
    <w:div w:id="241648409">
      <w:bodyDiv w:val="1"/>
      <w:marLeft w:val="0"/>
      <w:marRight w:val="0"/>
      <w:marTop w:val="0"/>
      <w:marBottom w:val="0"/>
      <w:divBdr>
        <w:top w:val="none" w:sz="0" w:space="0" w:color="auto"/>
        <w:left w:val="none" w:sz="0" w:space="0" w:color="auto"/>
        <w:bottom w:val="none" w:sz="0" w:space="0" w:color="auto"/>
        <w:right w:val="none" w:sz="0" w:space="0" w:color="auto"/>
      </w:divBdr>
      <w:divsChild>
        <w:div w:id="124466644">
          <w:marLeft w:val="936"/>
          <w:marRight w:val="0"/>
          <w:marTop w:val="0"/>
          <w:marBottom w:val="0"/>
          <w:divBdr>
            <w:top w:val="single" w:sz="4" w:space="2" w:color="8EC641"/>
            <w:left w:val="none" w:sz="0" w:space="0" w:color="auto"/>
            <w:bottom w:val="single" w:sz="4" w:space="0" w:color="8EC641"/>
            <w:right w:val="none" w:sz="0" w:space="0" w:color="auto"/>
          </w:divBdr>
        </w:div>
        <w:div w:id="1049450242">
          <w:marLeft w:val="936"/>
          <w:marRight w:val="0"/>
          <w:marTop w:val="0"/>
          <w:marBottom w:val="0"/>
          <w:divBdr>
            <w:top w:val="single" w:sz="4" w:space="2" w:color="8EC641"/>
            <w:left w:val="none" w:sz="0" w:space="0" w:color="auto"/>
            <w:bottom w:val="single" w:sz="4" w:space="0" w:color="8EC641"/>
            <w:right w:val="none" w:sz="0" w:space="0" w:color="auto"/>
          </w:divBdr>
        </w:div>
        <w:div w:id="7952921">
          <w:marLeft w:val="936"/>
          <w:marRight w:val="0"/>
          <w:marTop w:val="0"/>
          <w:marBottom w:val="0"/>
          <w:divBdr>
            <w:top w:val="single" w:sz="4" w:space="2" w:color="8EC641"/>
            <w:left w:val="none" w:sz="0" w:space="0" w:color="auto"/>
            <w:bottom w:val="single" w:sz="4" w:space="0" w:color="8EC641"/>
            <w:right w:val="none" w:sz="0" w:space="0" w:color="auto"/>
          </w:divBdr>
        </w:div>
        <w:div w:id="455372491">
          <w:marLeft w:val="936"/>
          <w:marRight w:val="0"/>
          <w:marTop w:val="0"/>
          <w:marBottom w:val="0"/>
          <w:divBdr>
            <w:top w:val="single" w:sz="4" w:space="2" w:color="8EC641"/>
            <w:left w:val="none" w:sz="0" w:space="0" w:color="auto"/>
            <w:bottom w:val="single" w:sz="4" w:space="0" w:color="8EC641"/>
            <w:right w:val="none" w:sz="0" w:space="0" w:color="auto"/>
          </w:divBdr>
        </w:div>
      </w:divsChild>
    </w:div>
    <w:div w:id="265770717">
      <w:bodyDiv w:val="1"/>
      <w:marLeft w:val="0"/>
      <w:marRight w:val="0"/>
      <w:marTop w:val="0"/>
      <w:marBottom w:val="0"/>
      <w:divBdr>
        <w:top w:val="none" w:sz="0" w:space="0" w:color="auto"/>
        <w:left w:val="none" w:sz="0" w:space="0" w:color="auto"/>
        <w:bottom w:val="none" w:sz="0" w:space="0" w:color="auto"/>
        <w:right w:val="none" w:sz="0" w:space="0" w:color="auto"/>
      </w:divBdr>
    </w:div>
    <w:div w:id="291908564">
      <w:bodyDiv w:val="1"/>
      <w:marLeft w:val="0"/>
      <w:marRight w:val="0"/>
      <w:marTop w:val="0"/>
      <w:marBottom w:val="0"/>
      <w:divBdr>
        <w:top w:val="none" w:sz="0" w:space="0" w:color="auto"/>
        <w:left w:val="none" w:sz="0" w:space="0" w:color="auto"/>
        <w:bottom w:val="none" w:sz="0" w:space="0" w:color="auto"/>
        <w:right w:val="none" w:sz="0" w:space="0" w:color="auto"/>
      </w:divBdr>
      <w:divsChild>
        <w:div w:id="1742367829">
          <w:marLeft w:val="936"/>
          <w:marRight w:val="0"/>
          <w:marTop w:val="0"/>
          <w:marBottom w:val="0"/>
          <w:divBdr>
            <w:top w:val="single" w:sz="4" w:space="2" w:color="8EC641"/>
            <w:left w:val="none" w:sz="0" w:space="0" w:color="auto"/>
            <w:bottom w:val="single" w:sz="4" w:space="0" w:color="8EC641"/>
            <w:right w:val="none" w:sz="0" w:space="0" w:color="auto"/>
          </w:divBdr>
        </w:div>
      </w:divsChild>
    </w:div>
    <w:div w:id="307782322">
      <w:bodyDiv w:val="1"/>
      <w:marLeft w:val="0"/>
      <w:marRight w:val="0"/>
      <w:marTop w:val="0"/>
      <w:marBottom w:val="0"/>
      <w:divBdr>
        <w:top w:val="none" w:sz="0" w:space="0" w:color="auto"/>
        <w:left w:val="none" w:sz="0" w:space="0" w:color="auto"/>
        <w:bottom w:val="none" w:sz="0" w:space="0" w:color="auto"/>
        <w:right w:val="none" w:sz="0" w:space="0" w:color="auto"/>
      </w:divBdr>
    </w:div>
    <w:div w:id="321617032">
      <w:bodyDiv w:val="1"/>
      <w:marLeft w:val="0"/>
      <w:marRight w:val="0"/>
      <w:marTop w:val="0"/>
      <w:marBottom w:val="0"/>
      <w:divBdr>
        <w:top w:val="none" w:sz="0" w:space="0" w:color="auto"/>
        <w:left w:val="none" w:sz="0" w:space="0" w:color="auto"/>
        <w:bottom w:val="none" w:sz="0" w:space="0" w:color="auto"/>
        <w:right w:val="none" w:sz="0" w:space="0" w:color="auto"/>
      </w:divBdr>
    </w:div>
    <w:div w:id="346758761">
      <w:bodyDiv w:val="1"/>
      <w:marLeft w:val="0"/>
      <w:marRight w:val="0"/>
      <w:marTop w:val="0"/>
      <w:marBottom w:val="0"/>
      <w:divBdr>
        <w:top w:val="none" w:sz="0" w:space="0" w:color="auto"/>
        <w:left w:val="none" w:sz="0" w:space="0" w:color="auto"/>
        <w:bottom w:val="none" w:sz="0" w:space="0" w:color="auto"/>
        <w:right w:val="none" w:sz="0" w:space="0" w:color="auto"/>
      </w:divBdr>
    </w:div>
    <w:div w:id="363948701">
      <w:bodyDiv w:val="1"/>
      <w:marLeft w:val="0"/>
      <w:marRight w:val="0"/>
      <w:marTop w:val="0"/>
      <w:marBottom w:val="0"/>
      <w:divBdr>
        <w:top w:val="none" w:sz="0" w:space="0" w:color="auto"/>
        <w:left w:val="none" w:sz="0" w:space="0" w:color="auto"/>
        <w:bottom w:val="none" w:sz="0" w:space="0" w:color="auto"/>
        <w:right w:val="none" w:sz="0" w:space="0" w:color="auto"/>
      </w:divBdr>
    </w:div>
    <w:div w:id="371152635">
      <w:bodyDiv w:val="1"/>
      <w:marLeft w:val="0"/>
      <w:marRight w:val="0"/>
      <w:marTop w:val="0"/>
      <w:marBottom w:val="0"/>
      <w:divBdr>
        <w:top w:val="none" w:sz="0" w:space="0" w:color="auto"/>
        <w:left w:val="none" w:sz="0" w:space="0" w:color="auto"/>
        <w:bottom w:val="none" w:sz="0" w:space="0" w:color="auto"/>
        <w:right w:val="none" w:sz="0" w:space="0" w:color="auto"/>
      </w:divBdr>
      <w:divsChild>
        <w:div w:id="946348505">
          <w:marLeft w:val="936"/>
          <w:marRight w:val="0"/>
          <w:marTop w:val="0"/>
          <w:marBottom w:val="0"/>
          <w:divBdr>
            <w:top w:val="single" w:sz="4" w:space="2" w:color="8EC641"/>
            <w:left w:val="none" w:sz="0" w:space="0" w:color="auto"/>
            <w:bottom w:val="single" w:sz="4" w:space="0" w:color="8EC641"/>
            <w:right w:val="none" w:sz="0" w:space="0" w:color="auto"/>
          </w:divBdr>
        </w:div>
      </w:divsChild>
    </w:div>
    <w:div w:id="378601658">
      <w:bodyDiv w:val="1"/>
      <w:marLeft w:val="0"/>
      <w:marRight w:val="0"/>
      <w:marTop w:val="0"/>
      <w:marBottom w:val="0"/>
      <w:divBdr>
        <w:top w:val="none" w:sz="0" w:space="0" w:color="auto"/>
        <w:left w:val="none" w:sz="0" w:space="0" w:color="auto"/>
        <w:bottom w:val="none" w:sz="0" w:space="0" w:color="auto"/>
        <w:right w:val="none" w:sz="0" w:space="0" w:color="auto"/>
      </w:divBdr>
      <w:divsChild>
        <w:div w:id="71122930">
          <w:marLeft w:val="936"/>
          <w:marRight w:val="0"/>
          <w:marTop w:val="0"/>
          <w:marBottom w:val="0"/>
          <w:divBdr>
            <w:top w:val="single" w:sz="4" w:space="2" w:color="8EC641"/>
            <w:left w:val="none" w:sz="0" w:space="0" w:color="auto"/>
            <w:bottom w:val="single" w:sz="4" w:space="0" w:color="8EC641"/>
            <w:right w:val="none" w:sz="0" w:space="0" w:color="auto"/>
          </w:divBdr>
        </w:div>
        <w:div w:id="805706117">
          <w:marLeft w:val="936"/>
          <w:marRight w:val="0"/>
          <w:marTop w:val="0"/>
          <w:marBottom w:val="0"/>
          <w:divBdr>
            <w:top w:val="single" w:sz="4" w:space="2" w:color="8EC641"/>
            <w:left w:val="none" w:sz="0" w:space="0" w:color="auto"/>
            <w:bottom w:val="single" w:sz="4" w:space="0" w:color="8EC641"/>
            <w:right w:val="none" w:sz="0" w:space="0" w:color="auto"/>
          </w:divBdr>
        </w:div>
      </w:divsChild>
    </w:div>
    <w:div w:id="439184230">
      <w:bodyDiv w:val="1"/>
      <w:marLeft w:val="0"/>
      <w:marRight w:val="0"/>
      <w:marTop w:val="0"/>
      <w:marBottom w:val="0"/>
      <w:divBdr>
        <w:top w:val="none" w:sz="0" w:space="0" w:color="auto"/>
        <w:left w:val="none" w:sz="0" w:space="0" w:color="auto"/>
        <w:bottom w:val="none" w:sz="0" w:space="0" w:color="auto"/>
        <w:right w:val="none" w:sz="0" w:space="0" w:color="auto"/>
      </w:divBdr>
      <w:divsChild>
        <w:div w:id="1921131469">
          <w:marLeft w:val="936"/>
          <w:marRight w:val="0"/>
          <w:marTop w:val="0"/>
          <w:marBottom w:val="0"/>
          <w:divBdr>
            <w:top w:val="single" w:sz="4" w:space="2" w:color="8EC641"/>
            <w:left w:val="none" w:sz="0" w:space="0" w:color="auto"/>
            <w:bottom w:val="single" w:sz="4" w:space="0" w:color="8EC641"/>
            <w:right w:val="none" w:sz="0" w:space="0" w:color="auto"/>
          </w:divBdr>
        </w:div>
        <w:div w:id="242107504">
          <w:marLeft w:val="936"/>
          <w:marRight w:val="0"/>
          <w:marTop w:val="0"/>
          <w:marBottom w:val="0"/>
          <w:divBdr>
            <w:top w:val="single" w:sz="4" w:space="2" w:color="8EC641"/>
            <w:left w:val="none" w:sz="0" w:space="0" w:color="auto"/>
            <w:bottom w:val="single" w:sz="4" w:space="0" w:color="8EC641"/>
            <w:right w:val="none" w:sz="0" w:space="0" w:color="auto"/>
          </w:divBdr>
        </w:div>
      </w:divsChild>
    </w:div>
    <w:div w:id="477577504">
      <w:bodyDiv w:val="1"/>
      <w:marLeft w:val="0"/>
      <w:marRight w:val="0"/>
      <w:marTop w:val="0"/>
      <w:marBottom w:val="0"/>
      <w:divBdr>
        <w:top w:val="none" w:sz="0" w:space="0" w:color="auto"/>
        <w:left w:val="none" w:sz="0" w:space="0" w:color="auto"/>
        <w:bottom w:val="none" w:sz="0" w:space="0" w:color="auto"/>
        <w:right w:val="none" w:sz="0" w:space="0" w:color="auto"/>
      </w:divBdr>
      <w:divsChild>
        <w:div w:id="130101547">
          <w:marLeft w:val="936"/>
          <w:marRight w:val="0"/>
          <w:marTop w:val="0"/>
          <w:marBottom w:val="0"/>
          <w:divBdr>
            <w:top w:val="single" w:sz="4" w:space="2" w:color="8EC641"/>
            <w:left w:val="none" w:sz="0" w:space="0" w:color="auto"/>
            <w:bottom w:val="single" w:sz="4" w:space="0" w:color="8EC641"/>
            <w:right w:val="none" w:sz="0" w:space="0" w:color="auto"/>
          </w:divBdr>
        </w:div>
        <w:div w:id="1214391339">
          <w:marLeft w:val="936"/>
          <w:marRight w:val="0"/>
          <w:marTop w:val="0"/>
          <w:marBottom w:val="0"/>
          <w:divBdr>
            <w:top w:val="single" w:sz="4" w:space="2" w:color="8EC641"/>
            <w:left w:val="none" w:sz="0" w:space="0" w:color="auto"/>
            <w:bottom w:val="single" w:sz="4" w:space="0" w:color="8EC641"/>
            <w:right w:val="none" w:sz="0" w:space="0" w:color="auto"/>
          </w:divBdr>
        </w:div>
      </w:divsChild>
    </w:div>
    <w:div w:id="487938486">
      <w:bodyDiv w:val="1"/>
      <w:marLeft w:val="0"/>
      <w:marRight w:val="0"/>
      <w:marTop w:val="0"/>
      <w:marBottom w:val="0"/>
      <w:divBdr>
        <w:top w:val="none" w:sz="0" w:space="0" w:color="auto"/>
        <w:left w:val="none" w:sz="0" w:space="0" w:color="auto"/>
        <w:bottom w:val="none" w:sz="0" w:space="0" w:color="auto"/>
        <w:right w:val="none" w:sz="0" w:space="0" w:color="auto"/>
      </w:divBdr>
      <w:divsChild>
        <w:div w:id="1817992440">
          <w:marLeft w:val="936"/>
          <w:marRight w:val="0"/>
          <w:marTop w:val="0"/>
          <w:marBottom w:val="0"/>
          <w:divBdr>
            <w:top w:val="single" w:sz="4" w:space="2" w:color="8EC641"/>
            <w:left w:val="none" w:sz="0" w:space="0" w:color="auto"/>
            <w:bottom w:val="single" w:sz="4" w:space="0" w:color="8EC641"/>
            <w:right w:val="none" w:sz="0" w:space="0" w:color="auto"/>
          </w:divBdr>
        </w:div>
      </w:divsChild>
    </w:div>
    <w:div w:id="488863438">
      <w:bodyDiv w:val="1"/>
      <w:marLeft w:val="0"/>
      <w:marRight w:val="0"/>
      <w:marTop w:val="0"/>
      <w:marBottom w:val="0"/>
      <w:divBdr>
        <w:top w:val="none" w:sz="0" w:space="0" w:color="auto"/>
        <w:left w:val="none" w:sz="0" w:space="0" w:color="auto"/>
        <w:bottom w:val="none" w:sz="0" w:space="0" w:color="auto"/>
        <w:right w:val="none" w:sz="0" w:space="0" w:color="auto"/>
      </w:divBdr>
      <w:divsChild>
        <w:div w:id="1939870996">
          <w:marLeft w:val="936"/>
          <w:marRight w:val="0"/>
          <w:marTop w:val="0"/>
          <w:marBottom w:val="0"/>
          <w:divBdr>
            <w:top w:val="single" w:sz="4" w:space="2" w:color="8EC641"/>
            <w:left w:val="none" w:sz="0" w:space="0" w:color="auto"/>
            <w:bottom w:val="single" w:sz="4" w:space="0" w:color="8EC641"/>
            <w:right w:val="none" w:sz="0" w:space="0" w:color="auto"/>
          </w:divBdr>
        </w:div>
      </w:divsChild>
    </w:div>
    <w:div w:id="517088593">
      <w:bodyDiv w:val="1"/>
      <w:marLeft w:val="0"/>
      <w:marRight w:val="0"/>
      <w:marTop w:val="0"/>
      <w:marBottom w:val="0"/>
      <w:divBdr>
        <w:top w:val="none" w:sz="0" w:space="0" w:color="auto"/>
        <w:left w:val="none" w:sz="0" w:space="0" w:color="auto"/>
        <w:bottom w:val="none" w:sz="0" w:space="0" w:color="auto"/>
        <w:right w:val="none" w:sz="0" w:space="0" w:color="auto"/>
      </w:divBdr>
      <w:divsChild>
        <w:div w:id="1720006480">
          <w:marLeft w:val="936"/>
          <w:marRight w:val="0"/>
          <w:marTop w:val="0"/>
          <w:marBottom w:val="0"/>
          <w:divBdr>
            <w:top w:val="single" w:sz="4" w:space="2" w:color="8EC641"/>
            <w:left w:val="none" w:sz="0" w:space="0" w:color="auto"/>
            <w:bottom w:val="single" w:sz="4" w:space="0" w:color="8EC641"/>
            <w:right w:val="none" w:sz="0" w:space="0" w:color="auto"/>
          </w:divBdr>
        </w:div>
      </w:divsChild>
    </w:div>
    <w:div w:id="567612486">
      <w:bodyDiv w:val="1"/>
      <w:marLeft w:val="0"/>
      <w:marRight w:val="0"/>
      <w:marTop w:val="0"/>
      <w:marBottom w:val="0"/>
      <w:divBdr>
        <w:top w:val="none" w:sz="0" w:space="0" w:color="auto"/>
        <w:left w:val="none" w:sz="0" w:space="0" w:color="auto"/>
        <w:bottom w:val="none" w:sz="0" w:space="0" w:color="auto"/>
        <w:right w:val="none" w:sz="0" w:space="0" w:color="auto"/>
      </w:divBdr>
      <w:divsChild>
        <w:div w:id="1030111921">
          <w:marLeft w:val="936"/>
          <w:marRight w:val="0"/>
          <w:marTop w:val="0"/>
          <w:marBottom w:val="0"/>
          <w:divBdr>
            <w:top w:val="single" w:sz="4" w:space="2" w:color="8EC641"/>
            <w:left w:val="none" w:sz="0" w:space="0" w:color="auto"/>
            <w:bottom w:val="single" w:sz="4" w:space="0" w:color="8EC641"/>
            <w:right w:val="none" w:sz="0" w:space="0" w:color="auto"/>
          </w:divBdr>
        </w:div>
        <w:div w:id="577524462">
          <w:marLeft w:val="936"/>
          <w:marRight w:val="0"/>
          <w:marTop w:val="0"/>
          <w:marBottom w:val="0"/>
          <w:divBdr>
            <w:top w:val="single" w:sz="4" w:space="2" w:color="8EC641"/>
            <w:left w:val="none" w:sz="0" w:space="0" w:color="auto"/>
            <w:bottom w:val="single" w:sz="4" w:space="0" w:color="8EC641"/>
            <w:right w:val="none" w:sz="0" w:space="0" w:color="auto"/>
          </w:divBdr>
        </w:div>
        <w:div w:id="75371093">
          <w:marLeft w:val="936"/>
          <w:marRight w:val="0"/>
          <w:marTop w:val="0"/>
          <w:marBottom w:val="0"/>
          <w:divBdr>
            <w:top w:val="single" w:sz="4" w:space="2" w:color="8EC641"/>
            <w:left w:val="none" w:sz="0" w:space="0" w:color="auto"/>
            <w:bottom w:val="single" w:sz="4" w:space="0" w:color="8EC641"/>
            <w:right w:val="none" w:sz="0" w:space="0" w:color="auto"/>
          </w:divBdr>
        </w:div>
        <w:div w:id="1731806954">
          <w:marLeft w:val="936"/>
          <w:marRight w:val="0"/>
          <w:marTop w:val="0"/>
          <w:marBottom w:val="0"/>
          <w:divBdr>
            <w:top w:val="single" w:sz="4" w:space="2" w:color="8EC641"/>
            <w:left w:val="none" w:sz="0" w:space="0" w:color="auto"/>
            <w:bottom w:val="single" w:sz="4" w:space="0" w:color="8EC641"/>
            <w:right w:val="none" w:sz="0" w:space="0" w:color="auto"/>
          </w:divBdr>
        </w:div>
      </w:divsChild>
    </w:div>
    <w:div w:id="567694337">
      <w:bodyDiv w:val="1"/>
      <w:marLeft w:val="0"/>
      <w:marRight w:val="0"/>
      <w:marTop w:val="0"/>
      <w:marBottom w:val="0"/>
      <w:divBdr>
        <w:top w:val="none" w:sz="0" w:space="0" w:color="auto"/>
        <w:left w:val="none" w:sz="0" w:space="0" w:color="auto"/>
        <w:bottom w:val="none" w:sz="0" w:space="0" w:color="auto"/>
        <w:right w:val="none" w:sz="0" w:space="0" w:color="auto"/>
      </w:divBdr>
    </w:div>
    <w:div w:id="591858165">
      <w:bodyDiv w:val="1"/>
      <w:marLeft w:val="0"/>
      <w:marRight w:val="0"/>
      <w:marTop w:val="0"/>
      <w:marBottom w:val="0"/>
      <w:divBdr>
        <w:top w:val="none" w:sz="0" w:space="0" w:color="auto"/>
        <w:left w:val="none" w:sz="0" w:space="0" w:color="auto"/>
        <w:bottom w:val="none" w:sz="0" w:space="0" w:color="auto"/>
        <w:right w:val="none" w:sz="0" w:space="0" w:color="auto"/>
      </w:divBdr>
      <w:divsChild>
        <w:div w:id="1438677864">
          <w:marLeft w:val="936"/>
          <w:marRight w:val="0"/>
          <w:marTop w:val="0"/>
          <w:marBottom w:val="0"/>
          <w:divBdr>
            <w:top w:val="single" w:sz="4" w:space="2" w:color="8EC641"/>
            <w:left w:val="none" w:sz="0" w:space="0" w:color="auto"/>
            <w:bottom w:val="single" w:sz="4" w:space="0" w:color="8EC641"/>
            <w:right w:val="none" w:sz="0" w:space="0" w:color="auto"/>
          </w:divBdr>
        </w:div>
        <w:div w:id="1972127530">
          <w:marLeft w:val="936"/>
          <w:marRight w:val="0"/>
          <w:marTop w:val="0"/>
          <w:marBottom w:val="0"/>
          <w:divBdr>
            <w:top w:val="single" w:sz="4" w:space="2" w:color="8EC641"/>
            <w:left w:val="none" w:sz="0" w:space="0" w:color="auto"/>
            <w:bottom w:val="single" w:sz="4" w:space="0" w:color="8EC641"/>
            <w:right w:val="none" w:sz="0" w:space="0" w:color="auto"/>
          </w:divBdr>
        </w:div>
      </w:divsChild>
    </w:div>
    <w:div w:id="594637270">
      <w:bodyDiv w:val="1"/>
      <w:marLeft w:val="0"/>
      <w:marRight w:val="0"/>
      <w:marTop w:val="0"/>
      <w:marBottom w:val="0"/>
      <w:divBdr>
        <w:top w:val="none" w:sz="0" w:space="0" w:color="auto"/>
        <w:left w:val="none" w:sz="0" w:space="0" w:color="auto"/>
        <w:bottom w:val="none" w:sz="0" w:space="0" w:color="auto"/>
        <w:right w:val="none" w:sz="0" w:space="0" w:color="auto"/>
      </w:divBdr>
      <w:divsChild>
        <w:div w:id="58018789">
          <w:marLeft w:val="936"/>
          <w:marRight w:val="0"/>
          <w:marTop w:val="0"/>
          <w:marBottom w:val="0"/>
          <w:divBdr>
            <w:top w:val="single" w:sz="4" w:space="2" w:color="8EC641"/>
            <w:left w:val="none" w:sz="0" w:space="0" w:color="auto"/>
            <w:bottom w:val="single" w:sz="4" w:space="0" w:color="8EC641"/>
            <w:right w:val="none" w:sz="0" w:space="0" w:color="auto"/>
          </w:divBdr>
        </w:div>
      </w:divsChild>
    </w:div>
    <w:div w:id="632951699">
      <w:bodyDiv w:val="1"/>
      <w:marLeft w:val="0"/>
      <w:marRight w:val="0"/>
      <w:marTop w:val="0"/>
      <w:marBottom w:val="0"/>
      <w:divBdr>
        <w:top w:val="none" w:sz="0" w:space="0" w:color="auto"/>
        <w:left w:val="none" w:sz="0" w:space="0" w:color="auto"/>
        <w:bottom w:val="none" w:sz="0" w:space="0" w:color="auto"/>
        <w:right w:val="none" w:sz="0" w:space="0" w:color="auto"/>
      </w:divBdr>
    </w:div>
    <w:div w:id="638803971">
      <w:bodyDiv w:val="1"/>
      <w:marLeft w:val="0"/>
      <w:marRight w:val="0"/>
      <w:marTop w:val="0"/>
      <w:marBottom w:val="0"/>
      <w:divBdr>
        <w:top w:val="none" w:sz="0" w:space="0" w:color="auto"/>
        <w:left w:val="none" w:sz="0" w:space="0" w:color="auto"/>
        <w:bottom w:val="none" w:sz="0" w:space="0" w:color="auto"/>
        <w:right w:val="none" w:sz="0" w:space="0" w:color="auto"/>
      </w:divBdr>
      <w:divsChild>
        <w:div w:id="678894331">
          <w:marLeft w:val="936"/>
          <w:marRight w:val="0"/>
          <w:marTop w:val="0"/>
          <w:marBottom w:val="0"/>
          <w:divBdr>
            <w:top w:val="single" w:sz="4" w:space="2" w:color="8EC641"/>
            <w:left w:val="none" w:sz="0" w:space="0" w:color="auto"/>
            <w:bottom w:val="single" w:sz="4" w:space="0" w:color="8EC641"/>
            <w:right w:val="none" w:sz="0" w:space="0" w:color="auto"/>
          </w:divBdr>
        </w:div>
      </w:divsChild>
    </w:div>
    <w:div w:id="638845089">
      <w:bodyDiv w:val="1"/>
      <w:marLeft w:val="0"/>
      <w:marRight w:val="0"/>
      <w:marTop w:val="0"/>
      <w:marBottom w:val="0"/>
      <w:divBdr>
        <w:top w:val="none" w:sz="0" w:space="0" w:color="auto"/>
        <w:left w:val="none" w:sz="0" w:space="0" w:color="auto"/>
        <w:bottom w:val="none" w:sz="0" w:space="0" w:color="auto"/>
        <w:right w:val="none" w:sz="0" w:space="0" w:color="auto"/>
      </w:divBdr>
      <w:divsChild>
        <w:div w:id="466239880">
          <w:marLeft w:val="936"/>
          <w:marRight w:val="0"/>
          <w:marTop w:val="0"/>
          <w:marBottom w:val="0"/>
          <w:divBdr>
            <w:top w:val="single" w:sz="4" w:space="2" w:color="8EC641"/>
            <w:left w:val="none" w:sz="0" w:space="0" w:color="auto"/>
            <w:bottom w:val="single" w:sz="4" w:space="0" w:color="8EC641"/>
            <w:right w:val="none" w:sz="0" w:space="0" w:color="auto"/>
          </w:divBdr>
        </w:div>
      </w:divsChild>
    </w:div>
    <w:div w:id="639000789">
      <w:bodyDiv w:val="1"/>
      <w:marLeft w:val="0"/>
      <w:marRight w:val="0"/>
      <w:marTop w:val="0"/>
      <w:marBottom w:val="0"/>
      <w:divBdr>
        <w:top w:val="none" w:sz="0" w:space="0" w:color="auto"/>
        <w:left w:val="none" w:sz="0" w:space="0" w:color="auto"/>
        <w:bottom w:val="none" w:sz="0" w:space="0" w:color="auto"/>
        <w:right w:val="none" w:sz="0" w:space="0" w:color="auto"/>
      </w:divBdr>
      <w:divsChild>
        <w:div w:id="225379238">
          <w:marLeft w:val="936"/>
          <w:marRight w:val="0"/>
          <w:marTop w:val="0"/>
          <w:marBottom w:val="0"/>
          <w:divBdr>
            <w:top w:val="single" w:sz="4" w:space="2" w:color="8EC641"/>
            <w:left w:val="none" w:sz="0" w:space="0" w:color="auto"/>
            <w:bottom w:val="single" w:sz="4" w:space="0" w:color="8EC641"/>
            <w:right w:val="none" w:sz="0" w:space="0" w:color="auto"/>
          </w:divBdr>
        </w:div>
        <w:div w:id="264732392">
          <w:marLeft w:val="936"/>
          <w:marRight w:val="0"/>
          <w:marTop w:val="0"/>
          <w:marBottom w:val="0"/>
          <w:divBdr>
            <w:top w:val="single" w:sz="4" w:space="2" w:color="8EC641"/>
            <w:left w:val="none" w:sz="0" w:space="0" w:color="auto"/>
            <w:bottom w:val="single" w:sz="4" w:space="0" w:color="8EC641"/>
            <w:right w:val="none" w:sz="0" w:space="0" w:color="auto"/>
          </w:divBdr>
        </w:div>
      </w:divsChild>
    </w:div>
    <w:div w:id="660887830">
      <w:bodyDiv w:val="1"/>
      <w:marLeft w:val="0"/>
      <w:marRight w:val="0"/>
      <w:marTop w:val="0"/>
      <w:marBottom w:val="0"/>
      <w:divBdr>
        <w:top w:val="none" w:sz="0" w:space="0" w:color="auto"/>
        <w:left w:val="none" w:sz="0" w:space="0" w:color="auto"/>
        <w:bottom w:val="none" w:sz="0" w:space="0" w:color="auto"/>
        <w:right w:val="none" w:sz="0" w:space="0" w:color="auto"/>
      </w:divBdr>
      <w:divsChild>
        <w:div w:id="866412115">
          <w:marLeft w:val="936"/>
          <w:marRight w:val="0"/>
          <w:marTop w:val="0"/>
          <w:marBottom w:val="0"/>
          <w:divBdr>
            <w:top w:val="single" w:sz="4" w:space="2" w:color="8EC641"/>
            <w:left w:val="none" w:sz="0" w:space="0" w:color="auto"/>
            <w:bottom w:val="single" w:sz="4" w:space="0" w:color="8EC641"/>
            <w:right w:val="none" w:sz="0" w:space="0" w:color="auto"/>
          </w:divBdr>
        </w:div>
      </w:divsChild>
    </w:div>
    <w:div w:id="690645274">
      <w:bodyDiv w:val="1"/>
      <w:marLeft w:val="0"/>
      <w:marRight w:val="0"/>
      <w:marTop w:val="0"/>
      <w:marBottom w:val="0"/>
      <w:divBdr>
        <w:top w:val="none" w:sz="0" w:space="0" w:color="auto"/>
        <w:left w:val="none" w:sz="0" w:space="0" w:color="auto"/>
        <w:bottom w:val="none" w:sz="0" w:space="0" w:color="auto"/>
        <w:right w:val="none" w:sz="0" w:space="0" w:color="auto"/>
      </w:divBdr>
      <w:divsChild>
        <w:div w:id="212011233">
          <w:marLeft w:val="936"/>
          <w:marRight w:val="0"/>
          <w:marTop w:val="0"/>
          <w:marBottom w:val="0"/>
          <w:divBdr>
            <w:top w:val="single" w:sz="4" w:space="2" w:color="8EC641"/>
            <w:left w:val="none" w:sz="0" w:space="0" w:color="auto"/>
            <w:bottom w:val="single" w:sz="4" w:space="0" w:color="8EC641"/>
            <w:right w:val="none" w:sz="0" w:space="0" w:color="auto"/>
          </w:divBdr>
        </w:div>
      </w:divsChild>
    </w:div>
    <w:div w:id="828792664">
      <w:bodyDiv w:val="1"/>
      <w:marLeft w:val="0"/>
      <w:marRight w:val="0"/>
      <w:marTop w:val="0"/>
      <w:marBottom w:val="0"/>
      <w:divBdr>
        <w:top w:val="none" w:sz="0" w:space="0" w:color="auto"/>
        <w:left w:val="none" w:sz="0" w:space="0" w:color="auto"/>
        <w:bottom w:val="none" w:sz="0" w:space="0" w:color="auto"/>
        <w:right w:val="none" w:sz="0" w:space="0" w:color="auto"/>
      </w:divBdr>
      <w:divsChild>
        <w:div w:id="1826045382">
          <w:marLeft w:val="936"/>
          <w:marRight w:val="0"/>
          <w:marTop w:val="0"/>
          <w:marBottom w:val="0"/>
          <w:divBdr>
            <w:top w:val="single" w:sz="4" w:space="2" w:color="8EC641"/>
            <w:left w:val="none" w:sz="0" w:space="0" w:color="auto"/>
            <w:bottom w:val="single" w:sz="4" w:space="0" w:color="8EC641"/>
            <w:right w:val="none" w:sz="0" w:space="0" w:color="auto"/>
          </w:divBdr>
        </w:div>
        <w:div w:id="1696341462">
          <w:marLeft w:val="936"/>
          <w:marRight w:val="0"/>
          <w:marTop w:val="0"/>
          <w:marBottom w:val="0"/>
          <w:divBdr>
            <w:top w:val="single" w:sz="4" w:space="2" w:color="8EC641"/>
            <w:left w:val="none" w:sz="0" w:space="0" w:color="auto"/>
            <w:bottom w:val="single" w:sz="4" w:space="0" w:color="8EC641"/>
            <w:right w:val="none" w:sz="0" w:space="0" w:color="auto"/>
          </w:divBdr>
        </w:div>
      </w:divsChild>
    </w:div>
    <w:div w:id="838036500">
      <w:bodyDiv w:val="1"/>
      <w:marLeft w:val="0"/>
      <w:marRight w:val="0"/>
      <w:marTop w:val="0"/>
      <w:marBottom w:val="0"/>
      <w:divBdr>
        <w:top w:val="none" w:sz="0" w:space="0" w:color="auto"/>
        <w:left w:val="none" w:sz="0" w:space="0" w:color="auto"/>
        <w:bottom w:val="none" w:sz="0" w:space="0" w:color="auto"/>
        <w:right w:val="none" w:sz="0" w:space="0" w:color="auto"/>
      </w:divBdr>
      <w:divsChild>
        <w:div w:id="85619540">
          <w:marLeft w:val="936"/>
          <w:marRight w:val="0"/>
          <w:marTop w:val="0"/>
          <w:marBottom w:val="0"/>
          <w:divBdr>
            <w:top w:val="single" w:sz="4" w:space="2" w:color="8EC641"/>
            <w:left w:val="none" w:sz="0" w:space="0" w:color="auto"/>
            <w:bottom w:val="single" w:sz="4" w:space="0" w:color="8EC641"/>
            <w:right w:val="none" w:sz="0" w:space="0" w:color="auto"/>
          </w:divBdr>
        </w:div>
        <w:div w:id="239827307">
          <w:marLeft w:val="936"/>
          <w:marRight w:val="0"/>
          <w:marTop w:val="0"/>
          <w:marBottom w:val="0"/>
          <w:divBdr>
            <w:top w:val="single" w:sz="4" w:space="2" w:color="8EC641"/>
            <w:left w:val="none" w:sz="0" w:space="0" w:color="auto"/>
            <w:bottom w:val="single" w:sz="4" w:space="0" w:color="8EC641"/>
            <w:right w:val="none" w:sz="0" w:space="0" w:color="auto"/>
          </w:divBdr>
        </w:div>
        <w:div w:id="580339351">
          <w:marLeft w:val="936"/>
          <w:marRight w:val="0"/>
          <w:marTop w:val="0"/>
          <w:marBottom w:val="0"/>
          <w:divBdr>
            <w:top w:val="single" w:sz="4" w:space="2" w:color="8EC641"/>
            <w:left w:val="none" w:sz="0" w:space="0" w:color="auto"/>
            <w:bottom w:val="single" w:sz="4" w:space="0" w:color="8EC641"/>
            <w:right w:val="none" w:sz="0" w:space="0" w:color="auto"/>
          </w:divBdr>
        </w:div>
      </w:divsChild>
    </w:div>
    <w:div w:id="864828082">
      <w:bodyDiv w:val="1"/>
      <w:marLeft w:val="0"/>
      <w:marRight w:val="0"/>
      <w:marTop w:val="0"/>
      <w:marBottom w:val="0"/>
      <w:divBdr>
        <w:top w:val="none" w:sz="0" w:space="0" w:color="auto"/>
        <w:left w:val="none" w:sz="0" w:space="0" w:color="auto"/>
        <w:bottom w:val="none" w:sz="0" w:space="0" w:color="auto"/>
        <w:right w:val="none" w:sz="0" w:space="0" w:color="auto"/>
      </w:divBdr>
      <w:divsChild>
        <w:div w:id="1300651769">
          <w:marLeft w:val="936"/>
          <w:marRight w:val="0"/>
          <w:marTop w:val="0"/>
          <w:marBottom w:val="0"/>
          <w:divBdr>
            <w:top w:val="single" w:sz="4" w:space="2" w:color="8EC641"/>
            <w:left w:val="none" w:sz="0" w:space="0" w:color="auto"/>
            <w:bottom w:val="single" w:sz="4" w:space="0" w:color="8EC641"/>
            <w:right w:val="none" w:sz="0" w:space="0" w:color="auto"/>
          </w:divBdr>
        </w:div>
        <w:div w:id="402610380">
          <w:marLeft w:val="936"/>
          <w:marRight w:val="0"/>
          <w:marTop w:val="0"/>
          <w:marBottom w:val="0"/>
          <w:divBdr>
            <w:top w:val="single" w:sz="4" w:space="2" w:color="8EC641"/>
            <w:left w:val="none" w:sz="0" w:space="0" w:color="auto"/>
            <w:bottom w:val="single" w:sz="4" w:space="0" w:color="8EC641"/>
            <w:right w:val="none" w:sz="0" w:space="0" w:color="auto"/>
          </w:divBdr>
        </w:div>
      </w:divsChild>
    </w:div>
    <w:div w:id="878976971">
      <w:bodyDiv w:val="1"/>
      <w:marLeft w:val="0"/>
      <w:marRight w:val="0"/>
      <w:marTop w:val="0"/>
      <w:marBottom w:val="0"/>
      <w:divBdr>
        <w:top w:val="none" w:sz="0" w:space="0" w:color="auto"/>
        <w:left w:val="none" w:sz="0" w:space="0" w:color="auto"/>
        <w:bottom w:val="none" w:sz="0" w:space="0" w:color="auto"/>
        <w:right w:val="none" w:sz="0" w:space="0" w:color="auto"/>
      </w:divBdr>
      <w:divsChild>
        <w:div w:id="1407922157">
          <w:marLeft w:val="936"/>
          <w:marRight w:val="0"/>
          <w:marTop w:val="0"/>
          <w:marBottom w:val="0"/>
          <w:divBdr>
            <w:top w:val="single" w:sz="4" w:space="2" w:color="8EC641"/>
            <w:left w:val="none" w:sz="0" w:space="0" w:color="auto"/>
            <w:bottom w:val="single" w:sz="4" w:space="0" w:color="8EC641"/>
            <w:right w:val="none" w:sz="0" w:space="0" w:color="auto"/>
          </w:divBdr>
        </w:div>
      </w:divsChild>
    </w:div>
    <w:div w:id="909316415">
      <w:bodyDiv w:val="1"/>
      <w:marLeft w:val="0"/>
      <w:marRight w:val="0"/>
      <w:marTop w:val="0"/>
      <w:marBottom w:val="0"/>
      <w:divBdr>
        <w:top w:val="none" w:sz="0" w:space="0" w:color="auto"/>
        <w:left w:val="none" w:sz="0" w:space="0" w:color="auto"/>
        <w:bottom w:val="none" w:sz="0" w:space="0" w:color="auto"/>
        <w:right w:val="none" w:sz="0" w:space="0" w:color="auto"/>
      </w:divBdr>
      <w:divsChild>
        <w:div w:id="1545870176">
          <w:marLeft w:val="936"/>
          <w:marRight w:val="0"/>
          <w:marTop w:val="0"/>
          <w:marBottom w:val="0"/>
          <w:divBdr>
            <w:top w:val="single" w:sz="4" w:space="2" w:color="8EC641"/>
            <w:left w:val="none" w:sz="0" w:space="0" w:color="auto"/>
            <w:bottom w:val="single" w:sz="4" w:space="0" w:color="8EC641"/>
            <w:right w:val="none" w:sz="0" w:space="0" w:color="auto"/>
          </w:divBdr>
        </w:div>
      </w:divsChild>
    </w:div>
    <w:div w:id="921069114">
      <w:bodyDiv w:val="1"/>
      <w:marLeft w:val="0"/>
      <w:marRight w:val="0"/>
      <w:marTop w:val="0"/>
      <w:marBottom w:val="0"/>
      <w:divBdr>
        <w:top w:val="none" w:sz="0" w:space="0" w:color="auto"/>
        <w:left w:val="none" w:sz="0" w:space="0" w:color="auto"/>
        <w:bottom w:val="none" w:sz="0" w:space="0" w:color="auto"/>
        <w:right w:val="none" w:sz="0" w:space="0" w:color="auto"/>
      </w:divBdr>
      <w:divsChild>
        <w:div w:id="1410300658">
          <w:marLeft w:val="936"/>
          <w:marRight w:val="0"/>
          <w:marTop w:val="0"/>
          <w:marBottom w:val="0"/>
          <w:divBdr>
            <w:top w:val="single" w:sz="4" w:space="2" w:color="8EC641"/>
            <w:left w:val="none" w:sz="0" w:space="0" w:color="auto"/>
            <w:bottom w:val="single" w:sz="4" w:space="0" w:color="8EC641"/>
            <w:right w:val="none" w:sz="0" w:space="0" w:color="auto"/>
          </w:divBdr>
        </w:div>
      </w:divsChild>
    </w:div>
    <w:div w:id="927887240">
      <w:bodyDiv w:val="1"/>
      <w:marLeft w:val="0"/>
      <w:marRight w:val="0"/>
      <w:marTop w:val="0"/>
      <w:marBottom w:val="0"/>
      <w:divBdr>
        <w:top w:val="none" w:sz="0" w:space="0" w:color="auto"/>
        <w:left w:val="none" w:sz="0" w:space="0" w:color="auto"/>
        <w:bottom w:val="none" w:sz="0" w:space="0" w:color="auto"/>
        <w:right w:val="none" w:sz="0" w:space="0" w:color="auto"/>
      </w:divBdr>
      <w:divsChild>
        <w:div w:id="1538204159">
          <w:marLeft w:val="936"/>
          <w:marRight w:val="0"/>
          <w:marTop w:val="0"/>
          <w:marBottom w:val="0"/>
          <w:divBdr>
            <w:top w:val="single" w:sz="4" w:space="2" w:color="8EC641"/>
            <w:left w:val="none" w:sz="0" w:space="0" w:color="auto"/>
            <w:bottom w:val="single" w:sz="4" w:space="0" w:color="8EC641"/>
            <w:right w:val="none" w:sz="0" w:space="0" w:color="auto"/>
          </w:divBdr>
        </w:div>
      </w:divsChild>
    </w:div>
    <w:div w:id="949050339">
      <w:bodyDiv w:val="1"/>
      <w:marLeft w:val="0"/>
      <w:marRight w:val="0"/>
      <w:marTop w:val="0"/>
      <w:marBottom w:val="0"/>
      <w:divBdr>
        <w:top w:val="none" w:sz="0" w:space="0" w:color="auto"/>
        <w:left w:val="none" w:sz="0" w:space="0" w:color="auto"/>
        <w:bottom w:val="none" w:sz="0" w:space="0" w:color="auto"/>
        <w:right w:val="none" w:sz="0" w:space="0" w:color="auto"/>
      </w:divBdr>
    </w:div>
    <w:div w:id="951665404">
      <w:bodyDiv w:val="1"/>
      <w:marLeft w:val="0"/>
      <w:marRight w:val="0"/>
      <w:marTop w:val="0"/>
      <w:marBottom w:val="0"/>
      <w:divBdr>
        <w:top w:val="none" w:sz="0" w:space="0" w:color="auto"/>
        <w:left w:val="none" w:sz="0" w:space="0" w:color="auto"/>
        <w:bottom w:val="none" w:sz="0" w:space="0" w:color="auto"/>
        <w:right w:val="none" w:sz="0" w:space="0" w:color="auto"/>
      </w:divBdr>
      <w:divsChild>
        <w:div w:id="746998141">
          <w:marLeft w:val="936"/>
          <w:marRight w:val="0"/>
          <w:marTop w:val="0"/>
          <w:marBottom w:val="0"/>
          <w:divBdr>
            <w:top w:val="single" w:sz="4" w:space="2" w:color="8EC641"/>
            <w:left w:val="none" w:sz="0" w:space="0" w:color="auto"/>
            <w:bottom w:val="single" w:sz="4" w:space="0" w:color="8EC641"/>
            <w:right w:val="none" w:sz="0" w:space="0" w:color="auto"/>
          </w:divBdr>
        </w:div>
        <w:div w:id="1619727039">
          <w:marLeft w:val="936"/>
          <w:marRight w:val="0"/>
          <w:marTop w:val="0"/>
          <w:marBottom w:val="0"/>
          <w:divBdr>
            <w:top w:val="single" w:sz="4" w:space="2" w:color="8EC641"/>
            <w:left w:val="none" w:sz="0" w:space="0" w:color="auto"/>
            <w:bottom w:val="single" w:sz="4" w:space="0" w:color="8EC641"/>
            <w:right w:val="none" w:sz="0" w:space="0" w:color="auto"/>
          </w:divBdr>
        </w:div>
      </w:divsChild>
    </w:div>
    <w:div w:id="954287095">
      <w:bodyDiv w:val="1"/>
      <w:marLeft w:val="0"/>
      <w:marRight w:val="0"/>
      <w:marTop w:val="0"/>
      <w:marBottom w:val="0"/>
      <w:divBdr>
        <w:top w:val="none" w:sz="0" w:space="0" w:color="auto"/>
        <w:left w:val="none" w:sz="0" w:space="0" w:color="auto"/>
        <w:bottom w:val="none" w:sz="0" w:space="0" w:color="auto"/>
        <w:right w:val="none" w:sz="0" w:space="0" w:color="auto"/>
      </w:divBdr>
      <w:divsChild>
        <w:div w:id="1459372603">
          <w:marLeft w:val="936"/>
          <w:marRight w:val="0"/>
          <w:marTop w:val="0"/>
          <w:marBottom w:val="0"/>
          <w:divBdr>
            <w:top w:val="single" w:sz="4" w:space="2" w:color="8EC641"/>
            <w:left w:val="none" w:sz="0" w:space="0" w:color="auto"/>
            <w:bottom w:val="single" w:sz="4" w:space="0" w:color="8EC641"/>
            <w:right w:val="none" w:sz="0" w:space="0" w:color="auto"/>
          </w:divBdr>
        </w:div>
        <w:div w:id="1728992159">
          <w:marLeft w:val="936"/>
          <w:marRight w:val="0"/>
          <w:marTop w:val="0"/>
          <w:marBottom w:val="0"/>
          <w:divBdr>
            <w:top w:val="single" w:sz="4" w:space="2" w:color="8EC641"/>
            <w:left w:val="none" w:sz="0" w:space="0" w:color="auto"/>
            <w:bottom w:val="single" w:sz="4" w:space="0" w:color="8EC641"/>
            <w:right w:val="none" w:sz="0" w:space="0" w:color="auto"/>
          </w:divBdr>
        </w:div>
        <w:div w:id="211507658">
          <w:marLeft w:val="936"/>
          <w:marRight w:val="0"/>
          <w:marTop w:val="0"/>
          <w:marBottom w:val="0"/>
          <w:divBdr>
            <w:top w:val="single" w:sz="4" w:space="2" w:color="8EC641"/>
            <w:left w:val="none" w:sz="0" w:space="0" w:color="auto"/>
            <w:bottom w:val="single" w:sz="4" w:space="0" w:color="8EC641"/>
            <w:right w:val="none" w:sz="0" w:space="0" w:color="auto"/>
          </w:divBdr>
        </w:div>
      </w:divsChild>
    </w:div>
    <w:div w:id="959262222">
      <w:bodyDiv w:val="1"/>
      <w:marLeft w:val="0"/>
      <w:marRight w:val="0"/>
      <w:marTop w:val="0"/>
      <w:marBottom w:val="0"/>
      <w:divBdr>
        <w:top w:val="none" w:sz="0" w:space="0" w:color="auto"/>
        <w:left w:val="none" w:sz="0" w:space="0" w:color="auto"/>
        <w:bottom w:val="none" w:sz="0" w:space="0" w:color="auto"/>
        <w:right w:val="none" w:sz="0" w:space="0" w:color="auto"/>
      </w:divBdr>
      <w:divsChild>
        <w:div w:id="1700668286">
          <w:marLeft w:val="936"/>
          <w:marRight w:val="0"/>
          <w:marTop w:val="0"/>
          <w:marBottom w:val="0"/>
          <w:divBdr>
            <w:top w:val="single" w:sz="4" w:space="2" w:color="8EC641"/>
            <w:left w:val="none" w:sz="0" w:space="0" w:color="auto"/>
            <w:bottom w:val="single" w:sz="4" w:space="0" w:color="8EC641"/>
            <w:right w:val="none" w:sz="0" w:space="0" w:color="auto"/>
          </w:divBdr>
        </w:div>
      </w:divsChild>
    </w:div>
    <w:div w:id="969170869">
      <w:bodyDiv w:val="1"/>
      <w:marLeft w:val="0"/>
      <w:marRight w:val="0"/>
      <w:marTop w:val="0"/>
      <w:marBottom w:val="0"/>
      <w:divBdr>
        <w:top w:val="none" w:sz="0" w:space="0" w:color="auto"/>
        <w:left w:val="none" w:sz="0" w:space="0" w:color="auto"/>
        <w:bottom w:val="none" w:sz="0" w:space="0" w:color="auto"/>
        <w:right w:val="none" w:sz="0" w:space="0" w:color="auto"/>
      </w:divBdr>
      <w:divsChild>
        <w:div w:id="1030187157">
          <w:marLeft w:val="936"/>
          <w:marRight w:val="0"/>
          <w:marTop w:val="0"/>
          <w:marBottom w:val="0"/>
          <w:divBdr>
            <w:top w:val="single" w:sz="4" w:space="2" w:color="8EC641"/>
            <w:left w:val="none" w:sz="0" w:space="0" w:color="auto"/>
            <w:bottom w:val="single" w:sz="4" w:space="0" w:color="8EC641"/>
            <w:right w:val="none" w:sz="0" w:space="0" w:color="auto"/>
          </w:divBdr>
        </w:div>
      </w:divsChild>
    </w:div>
    <w:div w:id="990789123">
      <w:bodyDiv w:val="1"/>
      <w:marLeft w:val="0"/>
      <w:marRight w:val="0"/>
      <w:marTop w:val="0"/>
      <w:marBottom w:val="0"/>
      <w:divBdr>
        <w:top w:val="none" w:sz="0" w:space="0" w:color="auto"/>
        <w:left w:val="none" w:sz="0" w:space="0" w:color="auto"/>
        <w:bottom w:val="none" w:sz="0" w:space="0" w:color="auto"/>
        <w:right w:val="none" w:sz="0" w:space="0" w:color="auto"/>
      </w:divBdr>
      <w:divsChild>
        <w:div w:id="923077287">
          <w:marLeft w:val="936"/>
          <w:marRight w:val="0"/>
          <w:marTop w:val="0"/>
          <w:marBottom w:val="0"/>
          <w:divBdr>
            <w:top w:val="single" w:sz="4" w:space="2" w:color="8EC641"/>
            <w:left w:val="none" w:sz="0" w:space="0" w:color="auto"/>
            <w:bottom w:val="single" w:sz="4" w:space="0" w:color="8EC641"/>
            <w:right w:val="none" w:sz="0" w:space="0" w:color="auto"/>
          </w:divBdr>
        </w:div>
        <w:div w:id="814373332">
          <w:marLeft w:val="936"/>
          <w:marRight w:val="0"/>
          <w:marTop w:val="0"/>
          <w:marBottom w:val="0"/>
          <w:divBdr>
            <w:top w:val="single" w:sz="4" w:space="2" w:color="8EC641"/>
            <w:left w:val="none" w:sz="0" w:space="0" w:color="auto"/>
            <w:bottom w:val="single" w:sz="4" w:space="0" w:color="8EC641"/>
            <w:right w:val="none" w:sz="0" w:space="0" w:color="auto"/>
          </w:divBdr>
        </w:div>
      </w:divsChild>
    </w:div>
    <w:div w:id="1047141793">
      <w:bodyDiv w:val="1"/>
      <w:marLeft w:val="0"/>
      <w:marRight w:val="0"/>
      <w:marTop w:val="0"/>
      <w:marBottom w:val="0"/>
      <w:divBdr>
        <w:top w:val="none" w:sz="0" w:space="0" w:color="auto"/>
        <w:left w:val="none" w:sz="0" w:space="0" w:color="auto"/>
        <w:bottom w:val="none" w:sz="0" w:space="0" w:color="auto"/>
        <w:right w:val="none" w:sz="0" w:space="0" w:color="auto"/>
      </w:divBdr>
      <w:divsChild>
        <w:div w:id="936527011">
          <w:marLeft w:val="936"/>
          <w:marRight w:val="0"/>
          <w:marTop w:val="0"/>
          <w:marBottom w:val="0"/>
          <w:divBdr>
            <w:top w:val="single" w:sz="4" w:space="2" w:color="8EC641"/>
            <w:left w:val="none" w:sz="0" w:space="0" w:color="auto"/>
            <w:bottom w:val="single" w:sz="4" w:space="0" w:color="8EC641"/>
            <w:right w:val="none" w:sz="0" w:space="0" w:color="auto"/>
          </w:divBdr>
        </w:div>
        <w:div w:id="826752166">
          <w:marLeft w:val="936"/>
          <w:marRight w:val="0"/>
          <w:marTop w:val="0"/>
          <w:marBottom w:val="0"/>
          <w:divBdr>
            <w:top w:val="single" w:sz="4" w:space="2" w:color="8EC641"/>
            <w:left w:val="none" w:sz="0" w:space="0" w:color="auto"/>
            <w:bottom w:val="single" w:sz="4" w:space="0" w:color="8EC641"/>
            <w:right w:val="none" w:sz="0" w:space="0" w:color="auto"/>
          </w:divBdr>
        </w:div>
      </w:divsChild>
    </w:div>
    <w:div w:id="1048993176">
      <w:bodyDiv w:val="1"/>
      <w:marLeft w:val="0"/>
      <w:marRight w:val="0"/>
      <w:marTop w:val="0"/>
      <w:marBottom w:val="0"/>
      <w:divBdr>
        <w:top w:val="none" w:sz="0" w:space="0" w:color="auto"/>
        <w:left w:val="none" w:sz="0" w:space="0" w:color="auto"/>
        <w:bottom w:val="none" w:sz="0" w:space="0" w:color="auto"/>
        <w:right w:val="none" w:sz="0" w:space="0" w:color="auto"/>
      </w:divBdr>
      <w:divsChild>
        <w:div w:id="697127368">
          <w:marLeft w:val="936"/>
          <w:marRight w:val="0"/>
          <w:marTop w:val="0"/>
          <w:marBottom w:val="0"/>
          <w:divBdr>
            <w:top w:val="single" w:sz="4" w:space="2" w:color="8EC641"/>
            <w:left w:val="none" w:sz="0" w:space="0" w:color="auto"/>
            <w:bottom w:val="single" w:sz="4" w:space="0" w:color="8EC641"/>
            <w:right w:val="none" w:sz="0" w:space="0" w:color="auto"/>
          </w:divBdr>
        </w:div>
        <w:div w:id="1956256468">
          <w:marLeft w:val="936"/>
          <w:marRight w:val="0"/>
          <w:marTop w:val="0"/>
          <w:marBottom w:val="0"/>
          <w:divBdr>
            <w:top w:val="single" w:sz="4" w:space="2" w:color="8EC641"/>
            <w:left w:val="none" w:sz="0" w:space="0" w:color="auto"/>
            <w:bottom w:val="single" w:sz="4" w:space="0" w:color="8EC641"/>
            <w:right w:val="none" w:sz="0" w:space="0" w:color="auto"/>
          </w:divBdr>
        </w:div>
      </w:divsChild>
    </w:div>
    <w:div w:id="1067797368">
      <w:bodyDiv w:val="1"/>
      <w:marLeft w:val="0"/>
      <w:marRight w:val="0"/>
      <w:marTop w:val="0"/>
      <w:marBottom w:val="0"/>
      <w:divBdr>
        <w:top w:val="none" w:sz="0" w:space="0" w:color="auto"/>
        <w:left w:val="none" w:sz="0" w:space="0" w:color="auto"/>
        <w:bottom w:val="none" w:sz="0" w:space="0" w:color="auto"/>
        <w:right w:val="none" w:sz="0" w:space="0" w:color="auto"/>
      </w:divBdr>
    </w:div>
    <w:div w:id="1068189152">
      <w:bodyDiv w:val="1"/>
      <w:marLeft w:val="0"/>
      <w:marRight w:val="0"/>
      <w:marTop w:val="0"/>
      <w:marBottom w:val="0"/>
      <w:divBdr>
        <w:top w:val="none" w:sz="0" w:space="0" w:color="auto"/>
        <w:left w:val="none" w:sz="0" w:space="0" w:color="auto"/>
        <w:bottom w:val="none" w:sz="0" w:space="0" w:color="auto"/>
        <w:right w:val="none" w:sz="0" w:space="0" w:color="auto"/>
      </w:divBdr>
      <w:divsChild>
        <w:div w:id="141969600">
          <w:marLeft w:val="936"/>
          <w:marRight w:val="0"/>
          <w:marTop w:val="0"/>
          <w:marBottom w:val="0"/>
          <w:divBdr>
            <w:top w:val="single" w:sz="4" w:space="2" w:color="8EC641"/>
            <w:left w:val="none" w:sz="0" w:space="0" w:color="auto"/>
            <w:bottom w:val="single" w:sz="4" w:space="0" w:color="8EC641"/>
            <w:right w:val="none" w:sz="0" w:space="0" w:color="auto"/>
          </w:divBdr>
        </w:div>
        <w:div w:id="438990237">
          <w:marLeft w:val="936"/>
          <w:marRight w:val="0"/>
          <w:marTop w:val="0"/>
          <w:marBottom w:val="0"/>
          <w:divBdr>
            <w:top w:val="single" w:sz="4" w:space="2" w:color="8EC641"/>
            <w:left w:val="none" w:sz="0" w:space="0" w:color="auto"/>
            <w:bottom w:val="single" w:sz="4" w:space="0" w:color="8EC641"/>
            <w:right w:val="none" w:sz="0" w:space="0" w:color="auto"/>
          </w:divBdr>
        </w:div>
      </w:divsChild>
    </w:div>
    <w:div w:id="1086995893">
      <w:bodyDiv w:val="1"/>
      <w:marLeft w:val="0"/>
      <w:marRight w:val="0"/>
      <w:marTop w:val="0"/>
      <w:marBottom w:val="0"/>
      <w:divBdr>
        <w:top w:val="none" w:sz="0" w:space="0" w:color="auto"/>
        <w:left w:val="none" w:sz="0" w:space="0" w:color="auto"/>
        <w:bottom w:val="none" w:sz="0" w:space="0" w:color="auto"/>
        <w:right w:val="none" w:sz="0" w:space="0" w:color="auto"/>
      </w:divBdr>
      <w:divsChild>
        <w:div w:id="328867393">
          <w:marLeft w:val="936"/>
          <w:marRight w:val="0"/>
          <w:marTop w:val="0"/>
          <w:marBottom w:val="0"/>
          <w:divBdr>
            <w:top w:val="single" w:sz="4" w:space="2" w:color="8EC641"/>
            <w:left w:val="none" w:sz="0" w:space="0" w:color="auto"/>
            <w:bottom w:val="single" w:sz="4" w:space="0" w:color="8EC641"/>
            <w:right w:val="none" w:sz="0" w:space="0" w:color="auto"/>
          </w:divBdr>
        </w:div>
      </w:divsChild>
    </w:div>
    <w:div w:id="1089279735">
      <w:bodyDiv w:val="1"/>
      <w:marLeft w:val="0"/>
      <w:marRight w:val="0"/>
      <w:marTop w:val="0"/>
      <w:marBottom w:val="0"/>
      <w:divBdr>
        <w:top w:val="none" w:sz="0" w:space="0" w:color="auto"/>
        <w:left w:val="none" w:sz="0" w:space="0" w:color="auto"/>
        <w:bottom w:val="none" w:sz="0" w:space="0" w:color="auto"/>
        <w:right w:val="none" w:sz="0" w:space="0" w:color="auto"/>
      </w:divBdr>
      <w:divsChild>
        <w:div w:id="1199007359">
          <w:marLeft w:val="180"/>
          <w:marRight w:val="0"/>
          <w:marTop w:val="0"/>
          <w:marBottom w:val="0"/>
          <w:divBdr>
            <w:top w:val="none" w:sz="0" w:space="0" w:color="auto"/>
            <w:left w:val="none" w:sz="0" w:space="0" w:color="auto"/>
            <w:bottom w:val="none" w:sz="0" w:space="0" w:color="auto"/>
            <w:right w:val="none" w:sz="0" w:space="0" w:color="auto"/>
          </w:divBdr>
          <w:divsChild>
            <w:div w:id="1189177251">
              <w:marLeft w:val="914"/>
              <w:marRight w:val="0"/>
              <w:marTop w:val="0"/>
              <w:marBottom w:val="0"/>
              <w:divBdr>
                <w:top w:val="single" w:sz="4" w:space="2" w:color="8EC641"/>
                <w:left w:val="none" w:sz="0" w:space="0" w:color="auto"/>
                <w:bottom w:val="single" w:sz="4" w:space="0" w:color="8EC641"/>
                <w:right w:val="none" w:sz="0" w:space="0" w:color="auto"/>
              </w:divBdr>
            </w:div>
            <w:div w:id="1930965821">
              <w:marLeft w:val="914"/>
              <w:marRight w:val="0"/>
              <w:marTop w:val="0"/>
              <w:marBottom w:val="0"/>
              <w:divBdr>
                <w:top w:val="single" w:sz="4" w:space="2" w:color="8EC641"/>
                <w:left w:val="none" w:sz="0" w:space="0" w:color="auto"/>
                <w:bottom w:val="single" w:sz="4" w:space="0" w:color="8EC641"/>
                <w:right w:val="none" w:sz="0" w:space="0" w:color="auto"/>
              </w:divBdr>
            </w:div>
            <w:div w:id="1188255385">
              <w:marLeft w:val="914"/>
              <w:marRight w:val="0"/>
              <w:marTop w:val="0"/>
              <w:marBottom w:val="0"/>
              <w:divBdr>
                <w:top w:val="single" w:sz="4" w:space="2" w:color="8EC641"/>
                <w:left w:val="none" w:sz="0" w:space="0" w:color="auto"/>
                <w:bottom w:val="single" w:sz="4" w:space="0" w:color="8EC641"/>
                <w:right w:val="none" w:sz="0" w:space="0" w:color="auto"/>
              </w:divBdr>
            </w:div>
          </w:divsChild>
        </w:div>
        <w:div w:id="599919345">
          <w:marLeft w:val="180"/>
          <w:marRight w:val="0"/>
          <w:marTop w:val="0"/>
          <w:marBottom w:val="0"/>
          <w:divBdr>
            <w:top w:val="none" w:sz="0" w:space="0" w:color="auto"/>
            <w:left w:val="none" w:sz="0" w:space="0" w:color="auto"/>
            <w:bottom w:val="none" w:sz="0" w:space="0" w:color="auto"/>
            <w:right w:val="none" w:sz="0" w:space="0" w:color="auto"/>
          </w:divBdr>
          <w:divsChild>
            <w:div w:id="1006370835">
              <w:marLeft w:val="914"/>
              <w:marRight w:val="0"/>
              <w:marTop w:val="0"/>
              <w:marBottom w:val="0"/>
              <w:divBdr>
                <w:top w:val="single" w:sz="4" w:space="2" w:color="8EC641"/>
                <w:left w:val="none" w:sz="0" w:space="0" w:color="auto"/>
                <w:bottom w:val="single" w:sz="4" w:space="0" w:color="8EC641"/>
                <w:right w:val="none" w:sz="0" w:space="0" w:color="auto"/>
              </w:divBdr>
            </w:div>
            <w:div w:id="1746341226">
              <w:marLeft w:val="914"/>
              <w:marRight w:val="0"/>
              <w:marTop w:val="0"/>
              <w:marBottom w:val="0"/>
              <w:divBdr>
                <w:top w:val="single" w:sz="4" w:space="2" w:color="8EC641"/>
                <w:left w:val="none" w:sz="0" w:space="0" w:color="auto"/>
                <w:bottom w:val="single" w:sz="4" w:space="0" w:color="8EC641"/>
                <w:right w:val="none" w:sz="0" w:space="0" w:color="auto"/>
              </w:divBdr>
            </w:div>
            <w:div w:id="716323281">
              <w:marLeft w:val="914"/>
              <w:marRight w:val="0"/>
              <w:marTop w:val="0"/>
              <w:marBottom w:val="0"/>
              <w:divBdr>
                <w:top w:val="single" w:sz="4" w:space="2" w:color="8EC641"/>
                <w:left w:val="none" w:sz="0" w:space="0" w:color="auto"/>
                <w:bottom w:val="single" w:sz="4" w:space="0" w:color="8EC641"/>
                <w:right w:val="none" w:sz="0" w:space="0" w:color="auto"/>
              </w:divBdr>
            </w:div>
          </w:divsChild>
        </w:div>
      </w:divsChild>
    </w:div>
    <w:div w:id="1094012063">
      <w:bodyDiv w:val="1"/>
      <w:marLeft w:val="0"/>
      <w:marRight w:val="0"/>
      <w:marTop w:val="0"/>
      <w:marBottom w:val="0"/>
      <w:divBdr>
        <w:top w:val="none" w:sz="0" w:space="0" w:color="auto"/>
        <w:left w:val="none" w:sz="0" w:space="0" w:color="auto"/>
        <w:bottom w:val="none" w:sz="0" w:space="0" w:color="auto"/>
        <w:right w:val="none" w:sz="0" w:space="0" w:color="auto"/>
      </w:divBdr>
      <w:divsChild>
        <w:div w:id="1928730063">
          <w:marLeft w:val="936"/>
          <w:marRight w:val="0"/>
          <w:marTop w:val="0"/>
          <w:marBottom w:val="0"/>
          <w:divBdr>
            <w:top w:val="single" w:sz="4" w:space="2" w:color="8EC641"/>
            <w:left w:val="none" w:sz="0" w:space="0" w:color="auto"/>
            <w:bottom w:val="single" w:sz="4" w:space="0" w:color="8EC641"/>
            <w:right w:val="none" w:sz="0" w:space="0" w:color="auto"/>
          </w:divBdr>
        </w:div>
      </w:divsChild>
    </w:div>
    <w:div w:id="1117212053">
      <w:bodyDiv w:val="1"/>
      <w:marLeft w:val="0"/>
      <w:marRight w:val="0"/>
      <w:marTop w:val="0"/>
      <w:marBottom w:val="0"/>
      <w:divBdr>
        <w:top w:val="none" w:sz="0" w:space="0" w:color="auto"/>
        <w:left w:val="none" w:sz="0" w:space="0" w:color="auto"/>
        <w:bottom w:val="none" w:sz="0" w:space="0" w:color="auto"/>
        <w:right w:val="none" w:sz="0" w:space="0" w:color="auto"/>
      </w:divBdr>
      <w:divsChild>
        <w:div w:id="2092239320">
          <w:marLeft w:val="936"/>
          <w:marRight w:val="0"/>
          <w:marTop w:val="0"/>
          <w:marBottom w:val="0"/>
          <w:divBdr>
            <w:top w:val="single" w:sz="4" w:space="2" w:color="8EC641"/>
            <w:left w:val="none" w:sz="0" w:space="0" w:color="auto"/>
            <w:bottom w:val="single" w:sz="4" w:space="0" w:color="8EC641"/>
            <w:right w:val="none" w:sz="0" w:space="0" w:color="auto"/>
          </w:divBdr>
        </w:div>
        <w:div w:id="922757878">
          <w:marLeft w:val="936"/>
          <w:marRight w:val="0"/>
          <w:marTop w:val="0"/>
          <w:marBottom w:val="0"/>
          <w:divBdr>
            <w:top w:val="single" w:sz="4" w:space="2" w:color="8EC641"/>
            <w:left w:val="none" w:sz="0" w:space="0" w:color="auto"/>
            <w:bottom w:val="single" w:sz="4" w:space="0" w:color="8EC641"/>
            <w:right w:val="none" w:sz="0" w:space="0" w:color="auto"/>
          </w:divBdr>
        </w:div>
      </w:divsChild>
    </w:div>
    <w:div w:id="1151287988">
      <w:bodyDiv w:val="1"/>
      <w:marLeft w:val="0"/>
      <w:marRight w:val="0"/>
      <w:marTop w:val="0"/>
      <w:marBottom w:val="0"/>
      <w:divBdr>
        <w:top w:val="none" w:sz="0" w:space="0" w:color="auto"/>
        <w:left w:val="none" w:sz="0" w:space="0" w:color="auto"/>
        <w:bottom w:val="none" w:sz="0" w:space="0" w:color="auto"/>
        <w:right w:val="none" w:sz="0" w:space="0" w:color="auto"/>
      </w:divBdr>
      <w:divsChild>
        <w:div w:id="1918440088">
          <w:marLeft w:val="936"/>
          <w:marRight w:val="0"/>
          <w:marTop w:val="0"/>
          <w:marBottom w:val="0"/>
          <w:divBdr>
            <w:top w:val="single" w:sz="4" w:space="2" w:color="8EC641"/>
            <w:left w:val="none" w:sz="0" w:space="0" w:color="auto"/>
            <w:bottom w:val="single" w:sz="4" w:space="0" w:color="8EC641"/>
            <w:right w:val="none" w:sz="0" w:space="0" w:color="auto"/>
          </w:divBdr>
        </w:div>
        <w:div w:id="1577206765">
          <w:marLeft w:val="936"/>
          <w:marRight w:val="0"/>
          <w:marTop w:val="0"/>
          <w:marBottom w:val="0"/>
          <w:divBdr>
            <w:top w:val="single" w:sz="4" w:space="2" w:color="8EC641"/>
            <w:left w:val="none" w:sz="0" w:space="0" w:color="auto"/>
            <w:bottom w:val="single" w:sz="4" w:space="0" w:color="8EC641"/>
            <w:right w:val="none" w:sz="0" w:space="0" w:color="auto"/>
          </w:divBdr>
        </w:div>
        <w:div w:id="18509977">
          <w:marLeft w:val="936"/>
          <w:marRight w:val="0"/>
          <w:marTop w:val="0"/>
          <w:marBottom w:val="0"/>
          <w:divBdr>
            <w:top w:val="single" w:sz="4" w:space="2" w:color="8EC641"/>
            <w:left w:val="none" w:sz="0" w:space="0" w:color="auto"/>
            <w:bottom w:val="single" w:sz="4" w:space="0" w:color="8EC641"/>
            <w:right w:val="none" w:sz="0" w:space="0" w:color="auto"/>
          </w:divBdr>
        </w:div>
      </w:divsChild>
    </w:div>
    <w:div w:id="1153181027">
      <w:bodyDiv w:val="1"/>
      <w:marLeft w:val="0"/>
      <w:marRight w:val="0"/>
      <w:marTop w:val="0"/>
      <w:marBottom w:val="0"/>
      <w:divBdr>
        <w:top w:val="none" w:sz="0" w:space="0" w:color="auto"/>
        <w:left w:val="none" w:sz="0" w:space="0" w:color="auto"/>
        <w:bottom w:val="none" w:sz="0" w:space="0" w:color="auto"/>
        <w:right w:val="none" w:sz="0" w:space="0" w:color="auto"/>
      </w:divBdr>
      <w:divsChild>
        <w:div w:id="1396119990">
          <w:marLeft w:val="936"/>
          <w:marRight w:val="0"/>
          <w:marTop w:val="0"/>
          <w:marBottom w:val="0"/>
          <w:divBdr>
            <w:top w:val="single" w:sz="4" w:space="2" w:color="8EC641"/>
            <w:left w:val="none" w:sz="0" w:space="0" w:color="auto"/>
            <w:bottom w:val="single" w:sz="4" w:space="0" w:color="8EC641"/>
            <w:right w:val="none" w:sz="0" w:space="0" w:color="auto"/>
          </w:divBdr>
        </w:div>
        <w:div w:id="476647942">
          <w:marLeft w:val="936"/>
          <w:marRight w:val="0"/>
          <w:marTop w:val="0"/>
          <w:marBottom w:val="0"/>
          <w:divBdr>
            <w:top w:val="single" w:sz="4" w:space="2" w:color="8EC641"/>
            <w:left w:val="none" w:sz="0" w:space="0" w:color="auto"/>
            <w:bottom w:val="single" w:sz="4" w:space="0" w:color="8EC641"/>
            <w:right w:val="none" w:sz="0" w:space="0" w:color="auto"/>
          </w:divBdr>
        </w:div>
        <w:div w:id="1914512668">
          <w:marLeft w:val="936"/>
          <w:marRight w:val="0"/>
          <w:marTop w:val="0"/>
          <w:marBottom w:val="0"/>
          <w:divBdr>
            <w:top w:val="single" w:sz="4" w:space="2" w:color="8EC641"/>
            <w:left w:val="none" w:sz="0" w:space="0" w:color="auto"/>
            <w:bottom w:val="single" w:sz="4" w:space="0" w:color="8EC641"/>
            <w:right w:val="none" w:sz="0" w:space="0" w:color="auto"/>
          </w:divBdr>
        </w:div>
      </w:divsChild>
    </w:div>
    <w:div w:id="1166089739">
      <w:bodyDiv w:val="1"/>
      <w:marLeft w:val="0"/>
      <w:marRight w:val="0"/>
      <w:marTop w:val="0"/>
      <w:marBottom w:val="0"/>
      <w:divBdr>
        <w:top w:val="none" w:sz="0" w:space="0" w:color="auto"/>
        <w:left w:val="none" w:sz="0" w:space="0" w:color="auto"/>
        <w:bottom w:val="none" w:sz="0" w:space="0" w:color="auto"/>
        <w:right w:val="none" w:sz="0" w:space="0" w:color="auto"/>
      </w:divBdr>
      <w:divsChild>
        <w:div w:id="2137867398">
          <w:marLeft w:val="936"/>
          <w:marRight w:val="0"/>
          <w:marTop w:val="0"/>
          <w:marBottom w:val="0"/>
          <w:divBdr>
            <w:top w:val="single" w:sz="4" w:space="2" w:color="8EC641"/>
            <w:left w:val="none" w:sz="0" w:space="0" w:color="auto"/>
            <w:bottom w:val="single" w:sz="4" w:space="0" w:color="8EC641"/>
            <w:right w:val="none" w:sz="0" w:space="0" w:color="auto"/>
          </w:divBdr>
        </w:div>
        <w:div w:id="1854568371">
          <w:marLeft w:val="936"/>
          <w:marRight w:val="0"/>
          <w:marTop w:val="0"/>
          <w:marBottom w:val="0"/>
          <w:divBdr>
            <w:top w:val="single" w:sz="4" w:space="2" w:color="8EC641"/>
            <w:left w:val="none" w:sz="0" w:space="0" w:color="auto"/>
            <w:bottom w:val="single" w:sz="4" w:space="0" w:color="8EC641"/>
            <w:right w:val="none" w:sz="0" w:space="0" w:color="auto"/>
          </w:divBdr>
        </w:div>
      </w:divsChild>
    </w:div>
    <w:div w:id="1223980050">
      <w:bodyDiv w:val="1"/>
      <w:marLeft w:val="0"/>
      <w:marRight w:val="0"/>
      <w:marTop w:val="0"/>
      <w:marBottom w:val="0"/>
      <w:divBdr>
        <w:top w:val="none" w:sz="0" w:space="0" w:color="auto"/>
        <w:left w:val="none" w:sz="0" w:space="0" w:color="auto"/>
        <w:bottom w:val="none" w:sz="0" w:space="0" w:color="auto"/>
        <w:right w:val="none" w:sz="0" w:space="0" w:color="auto"/>
      </w:divBdr>
      <w:divsChild>
        <w:div w:id="1283654953">
          <w:marLeft w:val="936"/>
          <w:marRight w:val="0"/>
          <w:marTop w:val="0"/>
          <w:marBottom w:val="0"/>
          <w:divBdr>
            <w:top w:val="single" w:sz="4" w:space="2" w:color="8EC641"/>
            <w:left w:val="none" w:sz="0" w:space="0" w:color="auto"/>
            <w:bottom w:val="single" w:sz="4" w:space="0" w:color="8EC641"/>
            <w:right w:val="none" w:sz="0" w:space="0" w:color="auto"/>
          </w:divBdr>
        </w:div>
        <w:div w:id="1893419075">
          <w:marLeft w:val="936"/>
          <w:marRight w:val="0"/>
          <w:marTop w:val="0"/>
          <w:marBottom w:val="0"/>
          <w:divBdr>
            <w:top w:val="single" w:sz="4" w:space="2" w:color="8EC641"/>
            <w:left w:val="none" w:sz="0" w:space="0" w:color="auto"/>
            <w:bottom w:val="single" w:sz="4" w:space="0" w:color="8EC641"/>
            <w:right w:val="none" w:sz="0" w:space="0" w:color="auto"/>
          </w:divBdr>
        </w:div>
        <w:div w:id="1025137975">
          <w:marLeft w:val="936"/>
          <w:marRight w:val="0"/>
          <w:marTop w:val="0"/>
          <w:marBottom w:val="0"/>
          <w:divBdr>
            <w:top w:val="single" w:sz="4" w:space="2" w:color="8EC641"/>
            <w:left w:val="none" w:sz="0" w:space="0" w:color="auto"/>
            <w:bottom w:val="single" w:sz="4" w:space="0" w:color="8EC641"/>
            <w:right w:val="none" w:sz="0" w:space="0" w:color="auto"/>
          </w:divBdr>
        </w:div>
        <w:div w:id="690885698">
          <w:marLeft w:val="936"/>
          <w:marRight w:val="0"/>
          <w:marTop w:val="0"/>
          <w:marBottom w:val="0"/>
          <w:divBdr>
            <w:top w:val="single" w:sz="4" w:space="2" w:color="8EC641"/>
            <w:left w:val="none" w:sz="0" w:space="0" w:color="auto"/>
            <w:bottom w:val="single" w:sz="4" w:space="0" w:color="8EC641"/>
            <w:right w:val="none" w:sz="0" w:space="0" w:color="auto"/>
          </w:divBdr>
        </w:div>
      </w:divsChild>
    </w:div>
    <w:div w:id="1231845731">
      <w:bodyDiv w:val="1"/>
      <w:marLeft w:val="0"/>
      <w:marRight w:val="0"/>
      <w:marTop w:val="0"/>
      <w:marBottom w:val="0"/>
      <w:divBdr>
        <w:top w:val="none" w:sz="0" w:space="0" w:color="auto"/>
        <w:left w:val="none" w:sz="0" w:space="0" w:color="auto"/>
        <w:bottom w:val="none" w:sz="0" w:space="0" w:color="auto"/>
        <w:right w:val="none" w:sz="0" w:space="0" w:color="auto"/>
      </w:divBdr>
      <w:divsChild>
        <w:div w:id="430975791">
          <w:marLeft w:val="936"/>
          <w:marRight w:val="0"/>
          <w:marTop w:val="0"/>
          <w:marBottom w:val="0"/>
          <w:divBdr>
            <w:top w:val="single" w:sz="4" w:space="2" w:color="8EC641"/>
            <w:left w:val="none" w:sz="0" w:space="0" w:color="auto"/>
            <w:bottom w:val="single" w:sz="4" w:space="0" w:color="8EC641"/>
            <w:right w:val="none" w:sz="0" w:space="0" w:color="auto"/>
          </w:divBdr>
        </w:div>
        <w:div w:id="1236164482">
          <w:marLeft w:val="936"/>
          <w:marRight w:val="0"/>
          <w:marTop w:val="0"/>
          <w:marBottom w:val="0"/>
          <w:divBdr>
            <w:top w:val="single" w:sz="4" w:space="2" w:color="8EC641"/>
            <w:left w:val="none" w:sz="0" w:space="0" w:color="auto"/>
            <w:bottom w:val="single" w:sz="4" w:space="0" w:color="8EC641"/>
            <w:right w:val="none" w:sz="0" w:space="0" w:color="auto"/>
          </w:divBdr>
        </w:div>
        <w:div w:id="656804763">
          <w:marLeft w:val="936"/>
          <w:marRight w:val="0"/>
          <w:marTop w:val="0"/>
          <w:marBottom w:val="0"/>
          <w:divBdr>
            <w:top w:val="single" w:sz="4" w:space="2" w:color="8EC641"/>
            <w:left w:val="none" w:sz="0" w:space="0" w:color="auto"/>
            <w:bottom w:val="single" w:sz="4" w:space="0" w:color="8EC641"/>
            <w:right w:val="none" w:sz="0" w:space="0" w:color="auto"/>
          </w:divBdr>
        </w:div>
      </w:divsChild>
    </w:div>
    <w:div w:id="1238243959">
      <w:bodyDiv w:val="1"/>
      <w:marLeft w:val="0"/>
      <w:marRight w:val="0"/>
      <w:marTop w:val="0"/>
      <w:marBottom w:val="0"/>
      <w:divBdr>
        <w:top w:val="none" w:sz="0" w:space="0" w:color="auto"/>
        <w:left w:val="none" w:sz="0" w:space="0" w:color="auto"/>
        <w:bottom w:val="none" w:sz="0" w:space="0" w:color="auto"/>
        <w:right w:val="none" w:sz="0" w:space="0" w:color="auto"/>
      </w:divBdr>
    </w:div>
    <w:div w:id="1242564092">
      <w:bodyDiv w:val="1"/>
      <w:marLeft w:val="0"/>
      <w:marRight w:val="0"/>
      <w:marTop w:val="0"/>
      <w:marBottom w:val="0"/>
      <w:divBdr>
        <w:top w:val="none" w:sz="0" w:space="0" w:color="auto"/>
        <w:left w:val="none" w:sz="0" w:space="0" w:color="auto"/>
        <w:bottom w:val="none" w:sz="0" w:space="0" w:color="auto"/>
        <w:right w:val="none" w:sz="0" w:space="0" w:color="auto"/>
      </w:divBdr>
      <w:divsChild>
        <w:div w:id="522136754">
          <w:marLeft w:val="936"/>
          <w:marRight w:val="0"/>
          <w:marTop w:val="0"/>
          <w:marBottom w:val="0"/>
          <w:divBdr>
            <w:top w:val="single" w:sz="4" w:space="2" w:color="8EC641"/>
            <w:left w:val="none" w:sz="0" w:space="0" w:color="auto"/>
            <w:bottom w:val="single" w:sz="4" w:space="0" w:color="8EC641"/>
            <w:right w:val="none" w:sz="0" w:space="0" w:color="auto"/>
          </w:divBdr>
        </w:div>
        <w:div w:id="856162765">
          <w:marLeft w:val="936"/>
          <w:marRight w:val="0"/>
          <w:marTop w:val="0"/>
          <w:marBottom w:val="0"/>
          <w:divBdr>
            <w:top w:val="single" w:sz="4" w:space="2" w:color="8EC641"/>
            <w:left w:val="none" w:sz="0" w:space="0" w:color="auto"/>
            <w:bottom w:val="single" w:sz="4" w:space="0" w:color="8EC641"/>
            <w:right w:val="none" w:sz="0" w:space="0" w:color="auto"/>
          </w:divBdr>
        </w:div>
        <w:div w:id="779495272">
          <w:marLeft w:val="936"/>
          <w:marRight w:val="0"/>
          <w:marTop w:val="0"/>
          <w:marBottom w:val="0"/>
          <w:divBdr>
            <w:top w:val="single" w:sz="4" w:space="2" w:color="8EC641"/>
            <w:left w:val="none" w:sz="0" w:space="0" w:color="auto"/>
            <w:bottom w:val="single" w:sz="4" w:space="0" w:color="8EC641"/>
            <w:right w:val="none" w:sz="0" w:space="0" w:color="auto"/>
          </w:divBdr>
        </w:div>
      </w:divsChild>
    </w:div>
    <w:div w:id="1268154044">
      <w:bodyDiv w:val="1"/>
      <w:marLeft w:val="0"/>
      <w:marRight w:val="0"/>
      <w:marTop w:val="0"/>
      <w:marBottom w:val="0"/>
      <w:divBdr>
        <w:top w:val="none" w:sz="0" w:space="0" w:color="auto"/>
        <w:left w:val="none" w:sz="0" w:space="0" w:color="auto"/>
        <w:bottom w:val="none" w:sz="0" w:space="0" w:color="auto"/>
        <w:right w:val="none" w:sz="0" w:space="0" w:color="auto"/>
      </w:divBdr>
    </w:div>
    <w:div w:id="1273126608">
      <w:bodyDiv w:val="1"/>
      <w:marLeft w:val="0"/>
      <w:marRight w:val="0"/>
      <w:marTop w:val="0"/>
      <w:marBottom w:val="0"/>
      <w:divBdr>
        <w:top w:val="none" w:sz="0" w:space="0" w:color="auto"/>
        <w:left w:val="none" w:sz="0" w:space="0" w:color="auto"/>
        <w:bottom w:val="none" w:sz="0" w:space="0" w:color="auto"/>
        <w:right w:val="none" w:sz="0" w:space="0" w:color="auto"/>
      </w:divBdr>
      <w:divsChild>
        <w:div w:id="772676488">
          <w:marLeft w:val="936"/>
          <w:marRight w:val="0"/>
          <w:marTop w:val="0"/>
          <w:marBottom w:val="0"/>
          <w:divBdr>
            <w:top w:val="single" w:sz="4" w:space="2" w:color="8EC641"/>
            <w:left w:val="none" w:sz="0" w:space="0" w:color="auto"/>
            <w:bottom w:val="single" w:sz="4" w:space="0" w:color="8EC641"/>
            <w:right w:val="none" w:sz="0" w:space="0" w:color="auto"/>
          </w:divBdr>
        </w:div>
      </w:divsChild>
    </w:div>
    <w:div w:id="1275403514">
      <w:bodyDiv w:val="1"/>
      <w:marLeft w:val="0"/>
      <w:marRight w:val="0"/>
      <w:marTop w:val="0"/>
      <w:marBottom w:val="0"/>
      <w:divBdr>
        <w:top w:val="none" w:sz="0" w:space="0" w:color="auto"/>
        <w:left w:val="none" w:sz="0" w:space="0" w:color="auto"/>
        <w:bottom w:val="none" w:sz="0" w:space="0" w:color="auto"/>
        <w:right w:val="none" w:sz="0" w:space="0" w:color="auto"/>
      </w:divBdr>
      <w:divsChild>
        <w:div w:id="1559050616">
          <w:marLeft w:val="936"/>
          <w:marRight w:val="0"/>
          <w:marTop w:val="0"/>
          <w:marBottom w:val="0"/>
          <w:divBdr>
            <w:top w:val="single" w:sz="4" w:space="2" w:color="8EC641"/>
            <w:left w:val="none" w:sz="0" w:space="0" w:color="auto"/>
            <w:bottom w:val="single" w:sz="4" w:space="0" w:color="8EC641"/>
            <w:right w:val="none" w:sz="0" w:space="0" w:color="auto"/>
          </w:divBdr>
        </w:div>
      </w:divsChild>
    </w:div>
    <w:div w:id="1282414518">
      <w:bodyDiv w:val="1"/>
      <w:marLeft w:val="0"/>
      <w:marRight w:val="0"/>
      <w:marTop w:val="0"/>
      <w:marBottom w:val="0"/>
      <w:divBdr>
        <w:top w:val="none" w:sz="0" w:space="0" w:color="auto"/>
        <w:left w:val="none" w:sz="0" w:space="0" w:color="auto"/>
        <w:bottom w:val="none" w:sz="0" w:space="0" w:color="auto"/>
        <w:right w:val="none" w:sz="0" w:space="0" w:color="auto"/>
      </w:divBdr>
      <w:divsChild>
        <w:div w:id="1520703218">
          <w:marLeft w:val="936"/>
          <w:marRight w:val="0"/>
          <w:marTop w:val="0"/>
          <w:marBottom w:val="0"/>
          <w:divBdr>
            <w:top w:val="single" w:sz="4" w:space="2" w:color="8EC641"/>
            <w:left w:val="none" w:sz="0" w:space="0" w:color="auto"/>
            <w:bottom w:val="single" w:sz="4" w:space="0" w:color="8EC641"/>
            <w:right w:val="none" w:sz="0" w:space="0" w:color="auto"/>
          </w:divBdr>
        </w:div>
        <w:div w:id="1512135447">
          <w:marLeft w:val="936"/>
          <w:marRight w:val="0"/>
          <w:marTop w:val="0"/>
          <w:marBottom w:val="0"/>
          <w:divBdr>
            <w:top w:val="single" w:sz="4" w:space="2" w:color="8EC641"/>
            <w:left w:val="none" w:sz="0" w:space="0" w:color="auto"/>
            <w:bottom w:val="single" w:sz="4" w:space="0" w:color="8EC641"/>
            <w:right w:val="none" w:sz="0" w:space="0" w:color="auto"/>
          </w:divBdr>
        </w:div>
        <w:div w:id="515078888">
          <w:marLeft w:val="936"/>
          <w:marRight w:val="0"/>
          <w:marTop w:val="0"/>
          <w:marBottom w:val="0"/>
          <w:divBdr>
            <w:top w:val="single" w:sz="4" w:space="2" w:color="8EC641"/>
            <w:left w:val="none" w:sz="0" w:space="0" w:color="auto"/>
            <w:bottom w:val="single" w:sz="4" w:space="0" w:color="8EC641"/>
            <w:right w:val="none" w:sz="0" w:space="0" w:color="auto"/>
          </w:divBdr>
        </w:div>
      </w:divsChild>
    </w:div>
    <w:div w:id="1284926753">
      <w:bodyDiv w:val="1"/>
      <w:marLeft w:val="0"/>
      <w:marRight w:val="0"/>
      <w:marTop w:val="0"/>
      <w:marBottom w:val="0"/>
      <w:divBdr>
        <w:top w:val="none" w:sz="0" w:space="0" w:color="auto"/>
        <w:left w:val="none" w:sz="0" w:space="0" w:color="auto"/>
        <w:bottom w:val="none" w:sz="0" w:space="0" w:color="auto"/>
        <w:right w:val="none" w:sz="0" w:space="0" w:color="auto"/>
      </w:divBdr>
      <w:divsChild>
        <w:div w:id="1569727966">
          <w:marLeft w:val="936"/>
          <w:marRight w:val="0"/>
          <w:marTop w:val="0"/>
          <w:marBottom w:val="0"/>
          <w:divBdr>
            <w:top w:val="single" w:sz="4" w:space="2" w:color="8EC641"/>
            <w:left w:val="none" w:sz="0" w:space="0" w:color="auto"/>
            <w:bottom w:val="single" w:sz="4" w:space="0" w:color="8EC641"/>
            <w:right w:val="none" w:sz="0" w:space="0" w:color="auto"/>
          </w:divBdr>
        </w:div>
      </w:divsChild>
    </w:div>
    <w:div w:id="1289239674">
      <w:bodyDiv w:val="1"/>
      <w:marLeft w:val="0"/>
      <w:marRight w:val="0"/>
      <w:marTop w:val="0"/>
      <w:marBottom w:val="0"/>
      <w:divBdr>
        <w:top w:val="none" w:sz="0" w:space="0" w:color="auto"/>
        <w:left w:val="none" w:sz="0" w:space="0" w:color="auto"/>
        <w:bottom w:val="none" w:sz="0" w:space="0" w:color="auto"/>
        <w:right w:val="none" w:sz="0" w:space="0" w:color="auto"/>
      </w:divBdr>
      <w:divsChild>
        <w:div w:id="1490292425">
          <w:marLeft w:val="936"/>
          <w:marRight w:val="0"/>
          <w:marTop w:val="0"/>
          <w:marBottom w:val="0"/>
          <w:divBdr>
            <w:top w:val="single" w:sz="4" w:space="2" w:color="8EC641"/>
            <w:left w:val="none" w:sz="0" w:space="0" w:color="auto"/>
            <w:bottom w:val="single" w:sz="4" w:space="0" w:color="8EC641"/>
            <w:right w:val="none" w:sz="0" w:space="0" w:color="auto"/>
          </w:divBdr>
        </w:div>
      </w:divsChild>
    </w:div>
    <w:div w:id="1303000378">
      <w:bodyDiv w:val="1"/>
      <w:marLeft w:val="0"/>
      <w:marRight w:val="0"/>
      <w:marTop w:val="0"/>
      <w:marBottom w:val="0"/>
      <w:divBdr>
        <w:top w:val="none" w:sz="0" w:space="0" w:color="auto"/>
        <w:left w:val="none" w:sz="0" w:space="0" w:color="auto"/>
        <w:bottom w:val="none" w:sz="0" w:space="0" w:color="auto"/>
        <w:right w:val="none" w:sz="0" w:space="0" w:color="auto"/>
      </w:divBdr>
      <w:divsChild>
        <w:div w:id="1429547157">
          <w:marLeft w:val="0"/>
          <w:marRight w:val="0"/>
          <w:marTop w:val="0"/>
          <w:marBottom w:val="144"/>
          <w:divBdr>
            <w:top w:val="single" w:sz="24" w:space="11" w:color="999999"/>
            <w:left w:val="single" w:sz="4" w:space="11" w:color="999999"/>
            <w:bottom w:val="single" w:sz="4" w:space="11" w:color="999999"/>
            <w:right w:val="single" w:sz="4" w:space="11" w:color="999999"/>
          </w:divBdr>
        </w:div>
        <w:div w:id="2050181514">
          <w:marLeft w:val="0"/>
          <w:marRight w:val="0"/>
          <w:marTop w:val="0"/>
          <w:marBottom w:val="144"/>
          <w:divBdr>
            <w:top w:val="single" w:sz="24" w:space="11" w:color="999999"/>
            <w:left w:val="single" w:sz="4" w:space="11" w:color="999999"/>
            <w:bottom w:val="single" w:sz="4" w:space="11" w:color="999999"/>
            <w:right w:val="single" w:sz="4" w:space="11" w:color="999999"/>
          </w:divBdr>
          <w:divsChild>
            <w:div w:id="1684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71814">
      <w:bodyDiv w:val="1"/>
      <w:marLeft w:val="0"/>
      <w:marRight w:val="0"/>
      <w:marTop w:val="0"/>
      <w:marBottom w:val="0"/>
      <w:divBdr>
        <w:top w:val="none" w:sz="0" w:space="0" w:color="auto"/>
        <w:left w:val="none" w:sz="0" w:space="0" w:color="auto"/>
        <w:bottom w:val="none" w:sz="0" w:space="0" w:color="auto"/>
        <w:right w:val="none" w:sz="0" w:space="0" w:color="auto"/>
      </w:divBdr>
      <w:divsChild>
        <w:div w:id="839466784">
          <w:marLeft w:val="936"/>
          <w:marRight w:val="0"/>
          <w:marTop w:val="0"/>
          <w:marBottom w:val="0"/>
          <w:divBdr>
            <w:top w:val="single" w:sz="4" w:space="2" w:color="8EC641"/>
            <w:left w:val="none" w:sz="0" w:space="0" w:color="auto"/>
            <w:bottom w:val="single" w:sz="4" w:space="0" w:color="8EC641"/>
            <w:right w:val="none" w:sz="0" w:space="0" w:color="auto"/>
          </w:divBdr>
        </w:div>
      </w:divsChild>
    </w:div>
    <w:div w:id="1336029705">
      <w:bodyDiv w:val="1"/>
      <w:marLeft w:val="0"/>
      <w:marRight w:val="0"/>
      <w:marTop w:val="0"/>
      <w:marBottom w:val="0"/>
      <w:divBdr>
        <w:top w:val="none" w:sz="0" w:space="0" w:color="auto"/>
        <w:left w:val="none" w:sz="0" w:space="0" w:color="auto"/>
        <w:bottom w:val="none" w:sz="0" w:space="0" w:color="auto"/>
        <w:right w:val="none" w:sz="0" w:space="0" w:color="auto"/>
      </w:divBdr>
      <w:divsChild>
        <w:div w:id="1344090465">
          <w:marLeft w:val="936"/>
          <w:marRight w:val="0"/>
          <w:marTop w:val="0"/>
          <w:marBottom w:val="0"/>
          <w:divBdr>
            <w:top w:val="single" w:sz="4" w:space="2" w:color="8EC641"/>
            <w:left w:val="none" w:sz="0" w:space="0" w:color="auto"/>
            <w:bottom w:val="single" w:sz="4" w:space="0" w:color="8EC641"/>
            <w:right w:val="none" w:sz="0" w:space="0" w:color="auto"/>
          </w:divBdr>
        </w:div>
        <w:div w:id="1740247975">
          <w:marLeft w:val="936"/>
          <w:marRight w:val="0"/>
          <w:marTop w:val="0"/>
          <w:marBottom w:val="0"/>
          <w:divBdr>
            <w:top w:val="single" w:sz="4" w:space="2" w:color="8EC641"/>
            <w:left w:val="none" w:sz="0" w:space="0" w:color="auto"/>
            <w:bottom w:val="single" w:sz="4" w:space="0" w:color="8EC641"/>
            <w:right w:val="none" w:sz="0" w:space="0" w:color="auto"/>
          </w:divBdr>
        </w:div>
        <w:div w:id="379289294">
          <w:marLeft w:val="936"/>
          <w:marRight w:val="0"/>
          <w:marTop w:val="0"/>
          <w:marBottom w:val="0"/>
          <w:divBdr>
            <w:top w:val="single" w:sz="4" w:space="2" w:color="8EC641"/>
            <w:left w:val="none" w:sz="0" w:space="0" w:color="auto"/>
            <w:bottom w:val="single" w:sz="4" w:space="0" w:color="8EC641"/>
            <w:right w:val="none" w:sz="0" w:space="0" w:color="auto"/>
          </w:divBdr>
        </w:div>
      </w:divsChild>
    </w:div>
    <w:div w:id="1369645605">
      <w:bodyDiv w:val="1"/>
      <w:marLeft w:val="0"/>
      <w:marRight w:val="0"/>
      <w:marTop w:val="0"/>
      <w:marBottom w:val="0"/>
      <w:divBdr>
        <w:top w:val="none" w:sz="0" w:space="0" w:color="auto"/>
        <w:left w:val="none" w:sz="0" w:space="0" w:color="auto"/>
        <w:bottom w:val="none" w:sz="0" w:space="0" w:color="auto"/>
        <w:right w:val="none" w:sz="0" w:space="0" w:color="auto"/>
      </w:divBdr>
      <w:divsChild>
        <w:div w:id="2009668737">
          <w:marLeft w:val="936"/>
          <w:marRight w:val="0"/>
          <w:marTop w:val="0"/>
          <w:marBottom w:val="0"/>
          <w:divBdr>
            <w:top w:val="single" w:sz="4" w:space="2" w:color="8EC641"/>
            <w:left w:val="none" w:sz="0" w:space="0" w:color="auto"/>
            <w:bottom w:val="single" w:sz="4" w:space="0" w:color="8EC641"/>
            <w:right w:val="none" w:sz="0" w:space="0" w:color="auto"/>
          </w:divBdr>
        </w:div>
        <w:div w:id="31656546">
          <w:marLeft w:val="936"/>
          <w:marRight w:val="0"/>
          <w:marTop w:val="0"/>
          <w:marBottom w:val="0"/>
          <w:divBdr>
            <w:top w:val="single" w:sz="4" w:space="2" w:color="8EC641"/>
            <w:left w:val="none" w:sz="0" w:space="0" w:color="auto"/>
            <w:bottom w:val="single" w:sz="4" w:space="0" w:color="8EC641"/>
            <w:right w:val="none" w:sz="0" w:space="0" w:color="auto"/>
          </w:divBdr>
        </w:div>
      </w:divsChild>
    </w:div>
    <w:div w:id="1426539888">
      <w:bodyDiv w:val="1"/>
      <w:marLeft w:val="0"/>
      <w:marRight w:val="0"/>
      <w:marTop w:val="0"/>
      <w:marBottom w:val="0"/>
      <w:divBdr>
        <w:top w:val="none" w:sz="0" w:space="0" w:color="auto"/>
        <w:left w:val="none" w:sz="0" w:space="0" w:color="auto"/>
        <w:bottom w:val="none" w:sz="0" w:space="0" w:color="auto"/>
        <w:right w:val="none" w:sz="0" w:space="0" w:color="auto"/>
      </w:divBdr>
      <w:divsChild>
        <w:div w:id="828710910">
          <w:marLeft w:val="936"/>
          <w:marRight w:val="0"/>
          <w:marTop w:val="0"/>
          <w:marBottom w:val="0"/>
          <w:divBdr>
            <w:top w:val="single" w:sz="4" w:space="2" w:color="8EC641"/>
            <w:left w:val="none" w:sz="0" w:space="0" w:color="auto"/>
            <w:bottom w:val="single" w:sz="4" w:space="0" w:color="8EC641"/>
            <w:right w:val="none" w:sz="0" w:space="0" w:color="auto"/>
          </w:divBdr>
        </w:div>
        <w:div w:id="1567492498">
          <w:marLeft w:val="936"/>
          <w:marRight w:val="0"/>
          <w:marTop w:val="0"/>
          <w:marBottom w:val="0"/>
          <w:divBdr>
            <w:top w:val="single" w:sz="4" w:space="2" w:color="8EC641"/>
            <w:left w:val="none" w:sz="0" w:space="0" w:color="auto"/>
            <w:bottom w:val="single" w:sz="4" w:space="0" w:color="8EC641"/>
            <w:right w:val="none" w:sz="0" w:space="0" w:color="auto"/>
          </w:divBdr>
        </w:div>
        <w:div w:id="1042362387">
          <w:marLeft w:val="936"/>
          <w:marRight w:val="0"/>
          <w:marTop w:val="0"/>
          <w:marBottom w:val="0"/>
          <w:divBdr>
            <w:top w:val="single" w:sz="4" w:space="2" w:color="8EC641"/>
            <w:left w:val="none" w:sz="0" w:space="0" w:color="auto"/>
            <w:bottom w:val="single" w:sz="4" w:space="0" w:color="8EC641"/>
            <w:right w:val="none" w:sz="0" w:space="0" w:color="auto"/>
          </w:divBdr>
        </w:div>
      </w:divsChild>
    </w:div>
    <w:div w:id="1430009658">
      <w:bodyDiv w:val="1"/>
      <w:marLeft w:val="0"/>
      <w:marRight w:val="0"/>
      <w:marTop w:val="0"/>
      <w:marBottom w:val="0"/>
      <w:divBdr>
        <w:top w:val="none" w:sz="0" w:space="0" w:color="auto"/>
        <w:left w:val="none" w:sz="0" w:space="0" w:color="auto"/>
        <w:bottom w:val="none" w:sz="0" w:space="0" w:color="auto"/>
        <w:right w:val="none" w:sz="0" w:space="0" w:color="auto"/>
      </w:divBdr>
      <w:divsChild>
        <w:div w:id="1780297500">
          <w:marLeft w:val="936"/>
          <w:marRight w:val="0"/>
          <w:marTop w:val="0"/>
          <w:marBottom w:val="0"/>
          <w:divBdr>
            <w:top w:val="single" w:sz="4" w:space="2" w:color="8EC641"/>
            <w:left w:val="none" w:sz="0" w:space="0" w:color="auto"/>
            <w:bottom w:val="single" w:sz="4" w:space="0" w:color="8EC641"/>
            <w:right w:val="none" w:sz="0" w:space="0" w:color="auto"/>
          </w:divBdr>
        </w:div>
      </w:divsChild>
    </w:div>
    <w:div w:id="1446189222">
      <w:bodyDiv w:val="1"/>
      <w:marLeft w:val="0"/>
      <w:marRight w:val="0"/>
      <w:marTop w:val="0"/>
      <w:marBottom w:val="0"/>
      <w:divBdr>
        <w:top w:val="none" w:sz="0" w:space="0" w:color="auto"/>
        <w:left w:val="none" w:sz="0" w:space="0" w:color="auto"/>
        <w:bottom w:val="none" w:sz="0" w:space="0" w:color="auto"/>
        <w:right w:val="none" w:sz="0" w:space="0" w:color="auto"/>
      </w:divBdr>
      <w:divsChild>
        <w:div w:id="531963829">
          <w:marLeft w:val="936"/>
          <w:marRight w:val="0"/>
          <w:marTop w:val="0"/>
          <w:marBottom w:val="0"/>
          <w:divBdr>
            <w:top w:val="single" w:sz="4" w:space="2" w:color="8EC641"/>
            <w:left w:val="none" w:sz="0" w:space="0" w:color="auto"/>
            <w:bottom w:val="single" w:sz="4" w:space="0" w:color="8EC641"/>
            <w:right w:val="none" w:sz="0" w:space="0" w:color="auto"/>
          </w:divBdr>
        </w:div>
        <w:div w:id="1835410910">
          <w:marLeft w:val="936"/>
          <w:marRight w:val="0"/>
          <w:marTop w:val="0"/>
          <w:marBottom w:val="0"/>
          <w:divBdr>
            <w:top w:val="single" w:sz="4" w:space="2" w:color="8EC641"/>
            <w:left w:val="none" w:sz="0" w:space="0" w:color="auto"/>
            <w:bottom w:val="single" w:sz="4" w:space="0" w:color="8EC641"/>
            <w:right w:val="none" w:sz="0" w:space="0" w:color="auto"/>
          </w:divBdr>
        </w:div>
        <w:div w:id="1166820059">
          <w:marLeft w:val="936"/>
          <w:marRight w:val="0"/>
          <w:marTop w:val="0"/>
          <w:marBottom w:val="0"/>
          <w:divBdr>
            <w:top w:val="single" w:sz="4" w:space="2" w:color="8EC641"/>
            <w:left w:val="none" w:sz="0" w:space="0" w:color="auto"/>
            <w:bottom w:val="single" w:sz="4" w:space="0" w:color="8EC641"/>
            <w:right w:val="none" w:sz="0" w:space="0" w:color="auto"/>
          </w:divBdr>
        </w:div>
      </w:divsChild>
    </w:div>
    <w:div w:id="1479804710">
      <w:bodyDiv w:val="1"/>
      <w:marLeft w:val="0"/>
      <w:marRight w:val="0"/>
      <w:marTop w:val="0"/>
      <w:marBottom w:val="0"/>
      <w:divBdr>
        <w:top w:val="none" w:sz="0" w:space="0" w:color="auto"/>
        <w:left w:val="none" w:sz="0" w:space="0" w:color="auto"/>
        <w:bottom w:val="none" w:sz="0" w:space="0" w:color="auto"/>
        <w:right w:val="none" w:sz="0" w:space="0" w:color="auto"/>
      </w:divBdr>
      <w:divsChild>
        <w:div w:id="534387403">
          <w:marLeft w:val="936"/>
          <w:marRight w:val="0"/>
          <w:marTop w:val="0"/>
          <w:marBottom w:val="0"/>
          <w:divBdr>
            <w:top w:val="single" w:sz="4" w:space="2" w:color="8EC641"/>
            <w:left w:val="none" w:sz="0" w:space="0" w:color="auto"/>
            <w:bottom w:val="single" w:sz="4" w:space="0" w:color="8EC641"/>
            <w:right w:val="none" w:sz="0" w:space="0" w:color="auto"/>
          </w:divBdr>
        </w:div>
        <w:div w:id="1666006756">
          <w:marLeft w:val="936"/>
          <w:marRight w:val="0"/>
          <w:marTop w:val="0"/>
          <w:marBottom w:val="0"/>
          <w:divBdr>
            <w:top w:val="single" w:sz="4" w:space="2" w:color="8EC641"/>
            <w:left w:val="none" w:sz="0" w:space="0" w:color="auto"/>
            <w:bottom w:val="single" w:sz="4" w:space="0" w:color="8EC641"/>
            <w:right w:val="none" w:sz="0" w:space="0" w:color="auto"/>
          </w:divBdr>
        </w:div>
      </w:divsChild>
    </w:div>
    <w:div w:id="1525557645">
      <w:bodyDiv w:val="1"/>
      <w:marLeft w:val="0"/>
      <w:marRight w:val="0"/>
      <w:marTop w:val="0"/>
      <w:marBottom w:val="0"/>
      <w:divBdr>
        <w:top w:val="none" w:sz="0" w:space="0" w:color="auto"/>
        <w:left w:val="none" w:sz="0" w:space="0" w:color="auto"/>
        <w:bottom w:val="none" w:sz="0" w:space="0" w:color="auto"/>
        <w:right w:val="none" w:sz="0" w:space="0" w:color="auto"/>
      </w:divBdr>
      <w:divsChild>
        <w:div w:id="1468014149">
          <w:marLeft w:val="936"/>
          <w:marRight w:val="0"/>
          <w:marTop w:val="0"/>
          <w:marBottom w:val="0"/>
          <w:divBdr>
            <w:top w:val="single" w:sz="4" w:space="2" w:color="8EC641"/>
            <w:left w:val="none" w:sz="0" w:space="0" w:color="auto"/>
            <w:bottom w:val="single" w:sz="4" w:space="0" w:color="8EC641"/>
            <w:right w:val="none" w:sz="0" w:space="0" w:color="auto"/>
          </w:divBdr>
        </w:div>
      </w:divsChild>
    </w:div>
    <w:div w:id="1533299212">
      <w:bodyDiv w:val="1"/>
      <w:marLeft w:val="0"/>
      <w:marRight w:val="0"/>
      <w:marTop w:val="0"/>
      <w:marBottom w:val="0"/>
      <w:divBdr>
        <w:top w:val="none" w:sz="0" w:space="0" w:color="auto"/>
        <w:left w:val="none" w:sz="0" w:space="0" w:color="auto"/>
        <w:bottom w:val="none" w:sz="0" w:space="0" w:color="auto"/>
        <w:right w:val="none" w:sz="0" w:space="0" w:color="auto"/>
      </w:divBdr>
      <w:divsChild>
        <w:div w:id="294526186">
          <w:marLeft w:val="936"/>
          <w:marRight w:val="0"/>
          <w:marTop w:val="0"/>
          <w:marBottom w:val="0"/>
          <w:divBdr>
            <w:top w:val="single" w:sz="4" w:space="2" w:color="8EC641"/>
            <w:left w:val="none" w:sz="0" w:space="0" w:color="auto"/>
            <w:bottom w:val="single" w:sz="4" w:space="0" w:color="8EC641"/>
            <w:right w:val="none" w:sz="0" w:space="0" w:color="auto"/>
          </w:divBdr>
        </w:div>
      </w:divsChild>
    </w:div>
    <w:div w:id="1597667024">
      <w:bodyDiv w:val="1"/>
      <w:marLeft w:val="0"/>
      <w:marRight w:val="0"/>
      <w:marTop w:val="0"/>
      <w:marBottom w:val="0"/>
      <w:divBdr>
        <w:top w:val="none" w:sz="0" w:space="0" w:color="auto"/>
        <w:left w:val="none" w:sz="0" w:space="0" w:color="auto"/>
        <w:bottom w:val="none" w:sz="0" w:space="0" w:color="auto"/>
        <w:right w:val="none" w:sz="0" w:space="0" w:color="auto"/>
      </w:divBdr>
      <w:divsChild>
        <w:div w:id="31348645">
          <w:marLeft w:val="936"/>
          <w:marRight w:val="0"/>
          <w:marTop w:val="0"/>
          <w:marBottom w:val="0"/>
          <w:divBdr>
            <w:top w:val="single" w:sz="4" w:space="2" w:color="8EC641"/>
            <w:left w:val="none" w:sz="0" w:space="0" w:color="auto"/>
            <w:bottom w:val="single" w:sz="4" w:space="0" w:color="8EC641"/>
            <w:right w:val="none" w:sz="0" w:space="0" w:color="auto"/>
          </w:divBdr>
        </w:div>
        <w:div w:id="1987465080">
          <w:marLeft w:val="936"/>
          <w:marRight w:val="0"/>
          <w:marTop w:val="0"/>
          <w:marBottom w:val="0"/>
          <w:divBdr>
            <w:top w:val="single" w:sz="4" w:space="2" w:color="8EC641"/>
            <w:left w:val="none" w:sz="0" w:space="0" w:color="auto"/>
            <w:bottom w:val="single" w:sz="4" w:space="0" w:color="8EC641"/>
            <w:right w:val="none" w:sz="0" w:space="0" w:color="auto"/>
          </w:divBdr>
        </w:div>
        <w:div w:id="1509056798">
          <w:marLeft w:val="936"/>
          <w:marRight w:val="0"/>
          <w:marTop w:val="0"/>
          <w:marBottom w:val="0"/>
          <w:divBdr>
            <w:top w:val="single" w:sz="4" w:space="2" w:color="8EC641"/>
            <w:left w:val="none" w:sz="0" w:space="0" w:color="auto"/>
            <w:bottom w:val="single" w:sz="4" w:space="0" w:color="8EC641"/>
            <w:right w:val="none" w:sz="0" w:space="0" w:color="auto"/>
          </w:divBdr>
        </w:div>
        <w:div w:id="1782409991">
          <w:marLeft w:val="936"/>
          <w:marRight w:val="0"/>
          <w:marTop w:val="0"/>
          <w:marBottom w:val="0"/>
          <w:divBdr>
            <w:top w:val="single" w:sz="4" w:space="2" w:color="8EC641"/>
            <w:left w:val="none" w:sz="0" w:space="0" w:color="auto"/>
            <w:bottom w:val="single" w:sz="4" w:space="0" w:color="8EC641"/>
            <w:right w:val="none" w:sz="0" w:space="0" w:color="auto"/>
          </w:divBdr>
        </w:div>
        <w:div w:id="121313163">
          <w:marLeft w:val="936"/>
          <w:marRight w:val="0"/>
          <w:marTop w:val="0"/>
          <w:marBottom w:val="0"/>
          <w:divBdr>
            <w:top w:val="single" w:sz="4" w:space="2" w:color="8EC641"/>
            <w:left w:val="none" w:sz="0" w:space="0" w:color="auto"/>
            <w:bottom w:val="single" w:sz="4" w:space="0" w:color="8EC641"/>
            <w:right w:val="none" w:sz="0" w:space="0" w:color="auto"/>
          </w:divBdr>
        </w:div>
        <w:div w:id="1317296241">
          <w:marLeft w:val="936"/>
          <w:marRight w:val="0"/>
          <w:marTop w:val="0"/>
          <w:marBottom w:val="0"/>
          <w:divBdr>
            <w:top w:val="single" w:sz="4" w:space="2" w:color="8EC641"/>
            <w:left w:val="none" w:sz="0" w:space="0" w:color="auto"/>
            <w:bottom w:val="single" w:sz="4" w:space="0" w:color="8EC641"/>
            <w:right w:val="none" w:sz="0" w:space="0" w:color="auto"/>
          </w:divBdr>
        </w:div>
        <w:div w:id="1997492462">
          <w:marLeft w:val="936"/>
          <w:marRight w:val="0"/>
          <w:marTop w:val="0"/>
          <w:marBottom w:val="0"/>
          <w:divBdr>
            <w:top w:val="single" w:sz="4" w:space="2" w:color="8EC641"/>
            <w:left w:val="none" w:sz="0" w:space="0" w:color="auto"/>
            <w:bottom w:val="single" w:sz="4" w:space="0" w:color="8EC641"/>
            <w:right w:val="none" w:sz="0" w:space="0" w:color="auto"/>
          </w:divBdr>
        </w:div>
        <w:div w:id="1565138985">
          <w:marLeft w:val="936"/>
          <w:marRight w:val="0"/>
          <w:marTop w:val="0"/>
          <w:marBottom w:val="0"/>
          <w:divBdr>
            <w:top w:val="single" w:sz="4" w:space="2" w:color="8EC641"/>
            <w:left w:val="none" w:sz="0" w:space="0" w:color="auto"/>
            <w:bottom w:val="single" w:sz="4" w:space="0" w:color="8EC641"/>
            <w:right w:val="none" w:sz="0" w:space="0" w:color="auto"/>
          </w:divBdr>
        </w:div>
      </w:divsChild>
    </w:div>
    <w:div w:id="1638097709">
      <w:bodyDiv w:val="1"/>
      <w:marLeft w:val="0"/>
      <w:marRight w:val="0"/>
      <w:marTop w:val="0"/>
      <w:marBottom w:val="0"/>
      <w:divBdr>
        <w:top w:val="none" w:sz="0" w:space="0" w:color="auto"/>
        <w:left w:val="none" w:sz="0" w:space="0" w:color="auto"/>
        <w:bottom w:val="none" w:sz="0" w:space="0" w:color="auto"/>
        <w:right w:val="none" w:sz="0" w:space="0" w:color="auto"/>
      </w:divBdr>
    </w:div>
    <w:div w:id="1646617913">
      <w:bodyDiv w:val="1"/>
      <w:marLeft w:val="0"/>
      <w:marRight w:val="0"/>
      <w:marTop w:val="0"/>
      <w:marBottom w:val="0"/>
      <w:divBdr>
        <w:top w:val="none" w:sz="0" w:space="0" w:color="auto"/>
        <w:left w:val="none" w:sz="0" w:space="0" w:color="auto"/>
        <w:bottom w:val="none" w:sz="0" w:space="0" w:color="auto"/>
        <w:right w:val="none" w:sz="0" w:space="0" w:color="auto"/>
      </w:divBdr>
      <w:divsChild>
        <w:div w:id="369690477">
          <w:marLeft w:val="936"/>
          <w:marRight w:val="0"/>
          <w:marTop w:val="0"/>
          <w:marBottom w:val="0"/>
          <w:divBdr>
            <w:top w:val="single" w:sz="4" w:space="2" w:color="8EC641"/>
            <w:left w:val="none" w:sz="0" w:space="0" w:color="auto"/>
            <w:bottom w:val="single" w:sz="4" w:space="0" w:color="8EC641"/>
            <w:right w:val="none" w:sz="0" w:space="0" w:color="auto"/>
          </w:divBdr>
        </w:div>
      </w:divsChild>
    </w:div>
    <w:div w:id="1660232573">
      <w:bodyDiv w:val="1"/>
      <w:marLeft w:val="0"/>
      <w:marRight w:val="0"/>
      <w:marTop w:val="0"/>
      <w:marBottom w:val="0"/>
      <w:divBdr>
        <w:top w:val="none" w:sz="0" w:space="0" w:color="auto"/>
        <w:left w:val="none" w:sz="0" w:space="0" w:color="auto"/>
        <w:bottom w:val="none" w:sz="0" w:space="0" w:color="auto"/>
        <w:right w:val="none" w:sz="0" w:space="0" w:color="auto"/>
      </w:divBdr>
      <w:divsChild>
        <w:div w:id="536356382">
          <w:marLeft w:val="936"/>
          <w:marRight w:val="0"/>
          <w:marTop w:val="0"/>
          <w:marBottom w:val="0"/>
          <w:divBdr>
            <w:top w:val="single" w:sz="4" w:space="2" w:color="8EC641"/>
            <w:left w:val="none" w:sz="0" w:space="0" w:color="auto"/>
            <w:bottom w:val="single" w:sz="4" w:space="0" w:color="8EC641"/>
            <w:right w:val="none" w:sz="0" w:space="0" w:color="auto"/>
          </w:divBdr>
        </w:div>
      </w:divsChild>
    </w:div>
    <w:div w:id="1686519254">
      <w:bodyDiv w:val="1"/>
      <w:marLeft w:val="0"/>
      <w:marRight w:val="0"/>
      <w:marTop w:val="0"/>
      <w:marBottom w:val="0"/>
      <w:divBdr>
        <w:top w:val="none" w:sz="0" w:space="0" w:color="auto"/>
        <w:left w:val="none" w:sz="0" w:space="0" w:color="auto"/>
        <w:bottom w:val="none" w:sz="0" w:space="0" w:color="auto"/>
        <w:right w:val="none" w:sz="0" w:space="0" w:color="auto"/>
      </w:divBdr>
      <w:divsChild>
        <w:div w:id="1322198820">
          <w:marLeft w:val="936"/>
          <w:marRight w:val="0"/>
          <w:marTop w:val="0"/>
          <w:marBottom w:val="0"/>
          <w:divBdr>
            <w:top w:val="single" w:sz="4" w:space="2" w:color="8EC641"/>
            <w:left w:val="none" w:sz="0" w:space="0" w:color="auto"/>
            <w:bottom w:val="single" w:sz="4" w:space="0" w:color="8EC641"/>
            <w:right w:val="none" w:sz="0" w:space="0" w:color="auto"/>
          </w:divBdr>
        </w:div>
        <w:div w:id="660038122">
          <w:marLeft w:val="936"/>
          <w:marRight w:val="0"/>
          <w:marTop w:val="0"/>
          <w:marBottom w:val="0"/>
          <w:divBdr>
            <w:top w:val="single" w:sz="4" w:space="2" w:color="8EC641"/>
            <w:left w:val="none" w:sz="0" w:space="0" w:color="auto"/>
            <w:bottom w:val="single" w:sz="4" w:space="0" w:color="8EC641"/>
            <w:right w:val="none" w:sz="0" w:space="0" w:color="auto"/>
          </w:divBdr>
        </w:div>
      </w:divsChild>
    </w:div>
    <w:div w:id="1693647900">
      <w:bodyDiv w:val="1"/>
      <w:marLeft w:val="0"/>
      <w:marRight w:val="0"/>
      <w:marTop w:val="0"/>
      <w:marBottom w:val="0"/>
      <w:divBdr>
        <w:top w:val="none" w:sz="0" w:space="0" w:color="auto"/>
        <w:left w:val="none" w:sz="0" w:space="0" w:color="auto"/>
        <w:bottom w:val="none" w:sz="0" w:space="0" w:color="auto"/>
        <w:right w:val="none" w:sz="0" w:space="0" w:color="auto"/>
      </w:divBdr>
      <w:divsChild>
        <w:div w:id="1149054427">
          <w:marLeft w:val="936"/>
          <w:marRight w:val="0"/>
          <w:marTop w:val="0"/>
          <w:marBottom w:val="0"/>
          <w:divBdr>
            <w:top w:val="single" w:sz="4" w:space="2" w:color="8EC641"/>
            <w:left w:val="none" w:sz="0" w:space="0" w:color="auto"/>
            <w:bottom w:val="single" w:sz="4" w:space="0" w:color="8EC641"/>
            <w:right w:val="none" w:sz="0" w:space="0" w:color="auto"/>
          </w:divBdr>
        </w:div>
        <w:div w:id="866723682">
          <w:marLeft w:val="936"/>
          <w:marRight w:val="0"/>
          <w:marTop w:val="0"/>
          <w:marBottom w:val="0"/>
          <w:divBdr>
            <w:top w:val="single" w:sz="4" w:space="2" w:color="8EC641"/>
            <w:left w:val="none" w:sz="0" w:space="0" w:color="auto"/>
            <w:bottom w:val="single" w:sz="4" w:space="0" w:color="8EC641"/>
            <w:right w:val="none" w:sz="0" w:space="0" w:color="auto"/>
          </w:divBdr>
        </w:div>
      </w:divsChild>
    </w:div>
    <w:div w:id="1694918995">
      <w:bodyDiv w:val="1"/>
      <w:marLeft w:val="0"/>
      <w:marRight w:val="0"/>
      <w:marTop w:val="0"/>
      <w:marBottom w:val="0"/>
      <w:divBdr>
        <w:top w:val="none" w:sz="0" w:space="0" w:color="auto"/>
        <w:left w:val="none" w:sz="0" w:space="0" w:color="auto"/>
        <w:bottom w:val="none" w:sz="0" w:space="0" w:color="auto"/>
        <w:right w:val="none" w:sz="0" w:space="0" w:color="auto"/>
      </w:divBdr>
      <w:divsChild>
        <w:div w:id="395133668">
          <w:marLeft w:val="936"/>
          <w:marRight w:val="0"/>
          <w:marTop w:val="0"/>
          <w:marBottom w:val="0"/>
          <w:divBdr>
            <w:top w:val="single" w:sz="4" w:space="2" w:color="8EC641"/>
            <w:left w:val="none" w:sz="0" w:space="0" w:color="auto"/>
            <w:bottom w:val="single" w:sz="4" w:space="0" w:color="8EC641"/>
            <w:right w:val="none" w:sz="0" w:space="0" w:color="auto"/>
          </w:divBdr>
        </w:div>
        <w:div w:id="1044403203">
          <w:marLeft w:val="936"/>
          <w:marRight w:val="0"/>
          <w:marTop w:val="0"/>
          <w:marBottom w:val="0"/>
          <w:divBdr>
            <w:top w:val="single" w:sz="4" w:space="2" w:color="8EC641"/>
            <w:left w:val="none" w:sz="0" w:space="0" w:color="auto"/>
            <w:bottom w:val="single" w:sz="4" w:space="0" w:color="8EC641"/>
            <w:right w:val="none" w:sz="0" w:space="0" w:color="auto"/>
          </w:divBdr>
        </w:div>
        <w:div w:id="453132413">
          <w:marLeft w:val="936"/>
          <w:marRight w:val="0"/>
          <w:marTop w:val="0"/>
          <w:marBottom w:val="0"/>
          <w:divBdr>
            <w:top w:val="single" w:sz="4" w:space="2" w:color="8EC641"/>
            <w:left w:val="none" w:sz="0" w:space="0" w:color="auto"/>
            <w:bottom w:val="single" w:sz="4" w:space="0" w:color="8EC641"/>
            <w:right w:val="none" w:sz="0" w:space="0" w:color="auto"/>
          </w:divBdr>
        </w:div>
        <w:div w:id="403572642">
          <w:marLeft w:val="936"/>
          <w:marRight w:val="0"/>
          <w:marTop w:val="0"/>
          <w:marBottom w:val="0"/>
          <w:divBdr>
            <w:top w:val="single" w:sz="4" w:space="2" w:color="8EC641"/>
            <w:left w:val="none" w:sz="0" w:space="0" w:color="auto"/>
            <w:bottom w:val="single" w:sz="4" w:space="0" w:color="8EC641"/>
            <w:right w:val="none" w:sz="0" w:space="0" w:color="auto"/>
          </w:divBdr>
        </w:div>
      </w:divsChild>
    </w:div>
    <w:div w:id="1722947627">
      <w:bodyDiv w:val="1"/>
      <w:marLeft w:val="0"/>
      <w:marRight w:val="0"/>
      <w:marTop w:val="0"/>
      <w:marBottom w:val="0"/>
      <w:divBdr>
        <w:top w:val="none" w:sz="0" w:space="0" w:color="auto"/>
        <w:left w:val="none" w:sz="0" w:space="0" w:color="auto"/>
        <w:bottom w:val="none" w:sz="0" w:space="0" w:color="auto"/>
        <w:right w:val="none" w:sz="0" w:space="0" w:color="auto"/>
      </w:divBdr>
      <w:divsChild>
        <w:div w:id="663359497">
          <w:marLeft w:val="936"/>
          <w:marRight w:val="0"/>
          <w:marTop w:val="0"/>
          <w:marBottom w:val="0"/>
          <w:divBdr>
            <w:top w:val="single" w:sz="4" w:space="2" w:color="8EC641"/>
            <w:left w:val="none" w:sz="0" w:space="0" w:color="auto"/>
            <w:bottom w:val="single" w:sz="4" w:space="0" w:color="8EC641"/>
            <w:right w:val="none" w:sz="0" w:space="0" w:color="auto"/>
          </w:divBdr>
        </w:div>
        <w:div w:id="811991219">
          <w:marLeft w:val="936"/>
          <w:marRight w:val="0"/>
          <w:marTop w:val="0"/>
          <w:marBottom w:val="0"/>
          <w:divBdr>
            <w:top w:val="single" w:sz="4" w:space="2" w:color="8EC641"/>
            <w:left w:val="none" w:sz="0" w:space="0" w:color="auto"/>
            <w:bottom w:val="single" w:sz="4" w:space="0" w:color="8EC641"/>
            <w:right w:val="none" w:sz="0" w:space="0" w:color="auto"/>
          </w:divBdr>
        </w:div>
      </w:divsChild>
    </w:div>
    <w:div w:id="1730960651">
      <w:bodyDiv w:val="1"/>
      <w:marLeft w:val="0"/>
      <w:marRight w:val="0"/>
      <w:marTop w:val="0"/>
      <w:marBottom w:val="0"/>
      <w:divBdr>
        <w:top w:val="none" w:sz="0" w:space="0" w:color="auto"/>
        <w:left w:val="none" w:sz="0" w:space="0" w:color="auto"/>
        <w:bottom w:val="none" w:sz="0" w:space="0" w:color="auto"/>
        <w:right w:val="none" w:sz="0" w:space="0" w:color="auto"/>
      </w:divBdr>
      <w:divsChild>
        <w:div w:id="788863064">
          <w:marLeft w:val="936"/>
          <w:marRight w:val="0"/>
          <w:marTop w:val="0"/>
          <w:marBottom w:val="0"/>
          <w:divBdr>
            <w:top w:val="single" w:sz="4" w:space="2" w:color="8EC641"/>
            <w:left w:val="none" w:sz="0" w:space="0" w:color="auto"/>
            <w:bottom w:val="single" w:sz="4" w:space="0" w:color="8EC641"/>
            <w:right w:val="none" w:sz="0" w:space="0" w:color="auto"/>
          </w:divBdr>
        </w:div>
      </w:divsChild>
    </w:div>
    <w:div w:id="1734040606">
      <w:bodyDiv w:val="1"/>
      <w:marLeft w:val="0"/>
      <w:marRight w:val="0"/>
      <w:marTop w:val="0"/>
      <w:marBottom w:val="0"/>
      <w:divBdr>
        <w:top w:val="none" w:sz="0" w:space="0" w:color="auto"/>
        <w:left w:val="none" w:sz="0" w:space="0" w:color="auto"/>
        <w:bottom w:val="none" w:sz="0" w:space="0" w:color="auto"/>
        <w:right w:val="none" w:sz="0" w:space="0" w:color="auto"/>
      </w:divBdr>
      <w:divsChild>
        <w:div w:id="1818297343">
          <w:marLeft w:val="936"/>
          <w:marRight w:val="0"/>
          <w:marTop w:val="0"/>
          <w:marBottom w:val="0"/>
          <w:divBdr>
            <w:top w:val="single" w:sz="4" w:space="2" w:color="8EC641"/>
            <w:left w:val="none" w:sz="0" w:space="0" w:color="auto"/>
            <w:bottom w:val="single" w:sz="4" w:space="0" w:color="8EC641"/>
            <w:right w:val="none" w:sz="0" w:space="0" w:color="auto"/>
          </w:divBdr>
        </w:div>
        <w:div w:id="1563368569">
          <w:marLeft w:val="936"/>
          <w:marRight w:val="0"/>
          <w:marTop w:val="0"/>
          <w:marBottom w:val="0"/>
          <w:divBdr>
            <w:top w:val="single" w:sz="4" w:space="2" w:color="8EC641"/>
            <w:left w:val="none" w:sz="0" w:space="0" w:color="auto"/>
            <w:bottom w:val="single" w:sz="4" w:space="0" w:color="8EC641"/>
            <w:right w:val="none" w:sz="0" w:space="0" w:color="auto"/>
          </w:divBdr>
        </w:div>
        <w:div w:id="1844588301">
          <w:marLeft w:val="936"/>
          <w:marRight w:val="0"/>
          <w:marTop w:val="0"/>
          <w:marBottom w:val="0"/>
          <w:divBdr>
            <w:top w:val="single" w:sz="4" w:space="2" w:color="8EC641"/>
            <w:left w:val="none" w:sz="0" w:space="0" w:color="auto"/>
            <w:bottom w:val="single" w:sz="4" w:space="0" w:color="8EC641"/>
            <w:right w:val="none" w:sz="0" w:space="0" w:color="auto"/>
          </w:divBdr>
        </w:div>
        <w:div w:id="373776949">
          <w:marLeft w:val="936"/>
          <w:marRight w:val="0"/>
          <w:marTop w:val="0"/>
          <w:marBottom w:val="0"/>
          <w:divBdr>
            <w:top w:val="single" w:sz="4" w:space="2" w:color="8EC641"/>
            <w:left w:val="none" w:sz="0" w:space="0" w:color="auto"/>
            <w:bottom w:val="single" w:sz="4" w:space="0" w:color="8EC641"/>
            <w:right w:val="none" w:sz="0" w:space="0" w:color="auto"/>
          </w:divBdr>
        </w:div>
        <w:div w:id="1081024654">
          <w:marLeft w:val="936"/>
          <w:marRight w:val="0"/>
          <w:marTop w:val="0"/>
          <w:marBottom w:val="0"/>
          <w:divBdr>
            <w:top w:val="single" w:sz="4" w:space="2" w:color="8EC641"/>
            <w:left w:val="none" w:sz="0" w:space="0" w:color="auto"/>
            <w:bottom w:val="single" w:sz="4" w:space="0" w:color="8EC641"/>
            <w:right w:val="none" w:sz="0" w:space="0" w:color="auto"/>
          </w:divBdr>
        </w:div>
        <w:div w:id="1932619356">
          <w:marLeft w:val="936"/>
          <w:marRight w:val="0"/>
          <w:marTop w:val="0"/>
          <w:marBottom w:val="0"/>
          <w:divBdr>
            <w:top w:val="single" w:sz="4" w:space="2" w:color="8EC641"/>
            <w:left w:val="none" w:sz="0" w:space="0" w:color="auto"/>
            <w:bottom w:val="single" w:sz="4" w:space="0" w:color="8EC641"/>
            <w:right w:val="none" w:sz="0" w:space="0" w:color="auto"/>
          </w:divBdr>
        </w:div>
      </w:divsChild>
    </w:div>
    <w:div w:id="1746225359">
      <w:bodyDiv w:val="1"/>
      <w:marLeft w:val="0"/>
      <w:marRight w:val="0"/>
      <w:marTop w:val="0"/>
      <w:marBottom w:val="0"/>
      <w:divBdr>
        <w:top w:val="none" w:sz="0" w:space="0" w:color="auto"/>
        <w:left w:val="none" w:sz="0" w:space="0" w:color="auto"/>
        <w:bottom w:val="none" w:sz="0" w:space="0" w:color="auto"/>
        <w:right w:val="none" w:sz="0" w:space="0" w:color="auto"/>
      </w:divBdr>
    </w:div>
    <w:div w:id="1749157666">
      <w:bodyDiv w:val="1"/>
      <w:marLeft w:val="0"/>
      <w:marRight w:val="0"/>
      <w:marTop w:val="0"/>
      <w:marBottom w:val="0"/>
      <w:divBdr>
        <w:top w:val="none" w:sz="0" w:space="0" w:color="auto"/>
        <w:left w:val="none" w:sz="0" w:space="0" w:color="auto"/>
        <w:bottom w:val="none" w:sz="0" w:space="0" w:color="auto"/>
        <w:right w:val="none" w:sz="0" w:space="0" w:color="auto"/>
      </w:divBdr>
    </w:div>
    <w:div w:id="1761099057">
      <w:bodyDiv w:val="1"/>
      <w:marLeft w:val="0"/>
      <w:marRight w:val="0"/>
      <w:marTop w:val="0"/>
      <w:marBottom w:val="0"/>
      <w:divBdr>
        <w:top w:val="none" w:sz="0" w:space="0" w:color="auto"/>
        <w:left w:val="none" w:sz="0" w:space="0" w:color="auto"/>
        <w:bottom w:val="none" w:sz="0" w:space="0" w:color="auto"/>
        <w:right w:val="none" w:sz="0" w:space="0" w:color="auto"/>
      </w:divBdr>
      <w:divsChild>
        <w:div w:id="1207985809">
          <w:marLeft w:val="936"/>
          <w:marRight w:val="0"/>
          <w:marTop w:val="0"/>
          <w:marBottom w:val="0"/>
          <w:divBdr>
            <w:top w:val="single" w:sz="4" w:space="2" w:color="8EC641"/>
            <w:left w:val="none" w:sz="0" w:space="0" w:color="auto"/>
            <w:bottom w:val="single" w:sz="4" w:space="0" w:color="8EC641"/>
            <w:right w:val="none" w:sz="0" w:space="0" w:color="auto"/>
          </w:divBdr>
        </w:div>
      </w:divsChild>
    </w:div>
    <w:div w:id="1788161278">
      <w:bodyDiv w:val="1"/>
      <w:marLeft w:val="0"/>
      <w:marRight w:val="0"/>
      <w:marTop w:val="0"/>
      <w:marBottom w:val="0"/>
      <w:divBdr>
        <w:top w:val="none" w:sz="0" w:space="0" w:color="auto"/>
        <w:left w:val="none" w:sz="0" w:space="0" w:color="auto"/>
        <w:bottom w:val="none" w:sz="0" w:space="0" w:color="auto"/>
        <w:right w:val="none" w:sz="0" w:space="0" w:color="auto"/>
      </w:divBdr>
      <w:divsChild>
        <w:div w:id="2103143007">
          <w:marLeft w:val="936"/>
          <w:marRight w:val="0"/>
          <w:marTop w:val="0"/>
          <w:marBottom w:val="0"/>
          <w:divBdr>
            <w:top w:val="single" w:sz="4" w:space="2" w:color="8EC641"/>
            <w:left w:val="none" w:sz="0" w:space="0" w:color="auto"/>
            <w:bottom w:val="single" w:sz="4" w:space="0" w:color="8EC641"/>
            <w:right w:val="none" w:sz="0" w:space="0" w:color="auto"/>
          </w:divBdr>
        </w:div>
      </w:divsChild>
    </w:div>
    <w:div w:id="1809472312">
      <w:bodyDiv w:val="1"/>
      <w:marLeft w:val="0"/>
      <w:marRight w:val="0"/>
      <w:marTop w:val="0"/>
      <w:marBottom w:val="0"/>
      <w:divBdr>
        <w:top w:val="none" w:sz="0" w:space="0" w:color="auto"/>
        <w:left w:val="none" w:sz="0" w:space="0" w:color="auto"/>
        <w:bottom w:val="none" w:sz="0" w:space="0" w:color="auto"/>
        <w:right w:val="none" w:sz="0" w:space="0" w:color="auto"/>
      </w:divBdr>
    </w:div>
    <w:div w:id="1817259703">
      <w:bodyDiv w:val="1"/>
      <w:marLeft w:val="0"/>
      <w:marRight w:val="0"/>
      <w:marTop w:val="0"/>
      <w:marBottom w:val="0"/>
      <w:divBdr>
        <w:top w:val="none" w:sz="0" w:space="0" w:color="auto"/>
        <w:left w:val="none" w:sz="0" w:space="0" w:color="auto"/>
        <w:bottom w:val="none" w:sz="0" w:space="0" w:color="auto"/>
        <w:right w:val="none" w:sz="0" w:space="0" w:color="auto"/>
      </w:divBdr>
    </w:div>
    <w:div w:id="1821459369">
      <w:bodyDiv w:val="1"/>
      <w:marLeft w:val="0"/>
      <w:marRight w:val="0"/>
      <w:marTop w:val="0"/>
      <w:marBottom w:val="0"/>
      <w:divBdr>
        <w:top w:val="none" w:sz="0" w:space="0" w:color="auto"/>
        <w:left w:val="none" w:sz="0" w:space="0" w:color="auto"/>
        <w:bottom w:val="none" w:sz="0" w:space="0" w:color="auto"/>
        <w:right w:val="none" w:sz="0" w:space="0" w:color="auto"/>
      </w:divBdr>
      <w:divsChild>
        <w:div w:id="1279797268">
          <w:marLeft w:val="936"/>
          <w:marRight w:val="0"/>
          <w:marTop w:val="0"/>
          <w:marBottom w:val="0"/>
          <w:divBdr>
            <w:top w:val="single" w:sz="4" w:space="2" w:color="8EC641"/>
            <w:left w:val="none" w:sz="0" w:space="0" w:color="auto"/>
            <w:bottom w:val="single" w:sz="4" w:space="0" w:color="8EC641"/>
            <w:right w:val="none" w:sz="0" w:space="0" w:color="auto"/>
          </w:divBdr>
        </w:div>
        <w:div w:id="758526405">
          <w:marLeft w:val="936"/>
          <w:marRight w:val="0"/>
          <w:marTop w:val="0"/>
          <w:marBottom w:val="0"/>
          <w:divBdr>
            <w:top w:val="single" w:sz="4" w:space="2" w:color="8EC641"/>
            <w:left w:val="none" w:sz="0" w:space="0" w:color="auto"/>
            <w:bottom w:val="single" w:sz="4" w:space="0" w:color="8EC641"/>
            <w:right w:val="none" w:sz="0" w:space="0" w:color="auto"/>
          </w:divBdr>
        </w:div>
      </w:divsChild>
    </w:div>
    <w:div w:id="1830899663">
      <w:bodyDiv w:val="1"/>
      <w:marLeft w:val="0"/>
      <w:marRight w:val="0"/>
      <w:marTop w:val="0"/>
      <w:marBottom w:val="0"/>
      <w:divBdr>
        <w:top w:val="none" w:sz="0" w:space="0" w:color="auto"/>
        <w:left w:val="none" w:sz="0" w:space="0" w:color="auto"/>
        <w:bottom w:val="none" w:sz="0" w:space="0" w:color="auto"/>
        <w:right w:val="none" w:sz="0" w:space="0" w:color="auto"/>
      </w:divBdr>
      <w:divsChild>
        <w:div w:id="200749132">
          <w:marLeft w:val="936"/>
          <w:marRight w:val="0"/>
          <w:marTop w:val="0"/>
          <w:marBottom w:val="0"/>
          <w:divBdr>
            <w:top w:val="single" w:sz="4" w:space="2" w:color="8EC641"/>
            <w:left w:val="none" w:sz="0" w:space="0" w:color="auto"/>
            <w:bottom w:val="single" w:sz="4" w:space="0" w:color="8EC641"/>
            <w:right w:val="none" w:sz="0" w:space="0" w:color="auto"/>
          </w:divBdr>
        </w:div>
      </w:divsChild>
    </w:div>
    <w:div w:id="1834636556">
      <w:bodyDiv w:val="1"/>
      <w:marLeft w:val="0"/>
      <w:marRight w:val="0"/>
      <w:marTop w:val="0"/>
      <w:marBottom w:val="0"/>
      <w:divBdr>
        <w:top w:val="none" w:sz="0" w:space="0" w:color="auto"/>
        <w:left w:val="none" w:sz="0" w:space="0" w:color="auto"/>
        <w:bottom w:val="none" w:sz="0" w:space="0" w:color="auto"/>
        <w:right w:val="none" w:sz="0" w:space="0" w:color="auto"/>
      </w:divBdr>
      <w:divsChild>
        <w:div w:id="1757705377">
          <w:marLeft w:val="936"/>
          <w:marRight w:val="0"/>
          <w:marTop w:val="0"/>
          <w:marBottom w:val="0"/>
          <w:divBdr>
            <w:top w:val="single" w:sz="4" w:space="2" w:color="8EC641"/>
            <w:left w:val="none" w:sz="0" w:space="0" w:color="auto"/>
            <w:bottom w:val="single" w:sz="4" w:space="0" w:color="8EC641"/>
            <w:right w:val="none" w:sz="0" w:space="0" w:color="auto"/>
          </w:divBdr>
        </w:div>
      </w:divsChild>
    </w:div>
    <w:div w:id="1835487974">
      <w:bodyDiv w:val="1"/>
      <w:marLeft w:val="0"/>
      <w:marRight w:val="0"/>
      <w:marTop w:val="0"/>
      <w:marBottom w:val="0"/>
      <w:divBdr>
        <w:top w:val="none" w:sz="0" w:space="0" w:color="auto"/>
        <w:left w:val="none" w:sz="0" w:space="0" w:color="auto"/>
        <w:bottom w:val="none" w:sz="0" w:space="0" w:color="auto"/>
        <w:right w:val="none" w:sz="0" w:space="0" w:color="auto"/>
      </w:divBdr>
      <w:divsChild>
        <w:div w:id="80949134">
          <w:marLeft w:val="936"/>
          <w:marRight w:val="0"/>
          <w:marTop w:val="0"/>
          <w:marBottom w:val="0"/>
          <w:divBdr>
            <w:top w:val="single" w:sz="4" w:space="2" w:color="8EC641"/>
            <w:left w:val="none" w:sz="0" w:space="0" w:color="auto"/>
            <w:bottom w:val="single" w:sz="4" w:space="0" w:color="8EC641"/>
            <w:right w:val="none" w:sz="0" w:space="0" w:color="auto"/>
          </w:divBdr>
        </w:div>
      </w:divsChild>
    </w:div>
    <w:div w:id="1839807550">
      <w:bodyDiv w:val="1"/>
      <w:marLeft w:val="0"/>
      <w:marRight w:val="0"/>
      <w:marTop w:val="0"/>
      <w:marBottom w:val="0"/>
      <w:divBdr>
        <w:top w:val="none" w:sz="0" w:space="0" w:color="auto"/>
        <w:left w:val="none" w:sz="0" w:space="0" w:color="auto"/>
        <w:bottom w:val="none" w:sz="0" w:space="0" w:color="auto"/>
        <w:right w:val="none" w:sz="0" w:space="0" w:color="auto"/>
      </w:divBdr>
      <w:divsChild>
        <w:div w:id="463960592">
          <w:marLeft w:val="936"/>
          <w:marRight w:val="0"/>
          <w:marTop w:val="0"/>
          <w:marBottom w:val="0"/>
          <w:divBdr>
            <w:top w:val="single" w:sz="4" w:space="2" w:color="8EC641"/>
            <w:left w:val="none" w:sz="0" w:space="0" w:color="auto"/>
            <w:bottom w:val="single" w:sz="4" w:space="0" w:color="8EC641"/>
            <w:right w:val="none" w:sz="0" w:space="0" w:color="auto"/>
          </w:divBdr>
        </w:div>
        <w:div w:id="1522159674">
          <w:marLeft w:val="936"/>
          <w:marRight w:val="0"/>
          <w:marTop w:val="0"/>
          <w:marBottom w:val="0"/>
          <w:divBdr>
            <w:top w:val="single" w:sz="4" w:space="2" w:color="8EC641"/>
            <w:left w:val="none" w:sz="0" w:space="0" w:color="auto"/>
            <w:bottom w:val="single" w:sz="4" w:space="0" w:color="8EC641"/>
            <w:right w:val="none" w:sz="0" w:space="0" w:color="auto"/>
          </w:divBdr>
        </w:div>
      </w:divsChild>
    </w:div>
    <w:div w:id="1846818738">
      <w:bodyDiv w:val="1"/>
      <w:marLeft w:val="0"/>
      <w:marRight w:val="0"/>
      <w:marTop w:val="0"/>
      <w:marBottom w:val="0"/>
      <w:divBdr>
        <w:top w:val="none" w:sz="0" w:space="0" w:color="auto"/>
        <w:left w:val="none" w:sz="0" w:space="0" w:color="auto"/>
        <w:bottom w:val="none" w:sz="0" w:space="0" w:color="auto"/>
        <w:right w:val="none" w:sz="0" w:space="0" w:color="auto"/>
      </w:divBdr>
      <w:divsChild>
        <w:div w:id="1979726478">
          <w:marLeft w:val="936"/>
          <w:marRight w:val="0"/>
          <w:marTop w:val="0"/>
          <w:marBottom w:val="0"/>
          <w:divBdr>
            <w:top w:val="single" w:sz="4" w:space="2" w:color="8EC641"/>
            <w:left w:val="none" w:sz="0" w:space="0" w:color="auto"/>
            <w:bottom w:val="single" w:sz="4" w:space="0" w:color="8EC641"/>
            <w:right w:val="none" w:sz="0" w:space="0" w:color="auto"/>
          </w:divBdr>
        </w:div>
        <w:div w:id="1925410086">
          <w:marLeft w:val="936"/>
          <w:marRight w:val="0"/>
          <w:marTop w:val="0"/>
          <w:marBottom w:val="0"/>
          <w:divBdr>
            <w:top w:val="single" w:sz="4" w:space="2" w:color="8EC641"/>
            <w:left w:val="none" w:sz="0" w:space="0" w:color="auto"/>
            <w:bottom w:val="single" w:sz="4" w:space="0" w:color="8EC641"/>
            <w:right w:val="none" w:sz="0" w:space="0" w:color="auto"/>
          </w:divBdr>
        </w:div>
      </w:divsChild>
    </w:div>
    <w:div w:id="1856113076">
      <w:bodyDiv w:val="1"/>
      <w:marLeft w:val="0"/>
      <w:marRight w:val="0"/>
      <w:marTop w:val="0"/>
      <w:marBottom w:val="0"/>
      <w:divBdr>
        <w:top w:val="none" w:sz="0" w:space="0" w:color="auto"/>
        <w:left w:val="none" w:sz="0" w:space="0" w:color="auto"/>
        <w:bottom w:val="none" w:sz="0" w:space="0" w:color="auto"/>
        <w:right w:val="none" w:sz="0" w:space="0" w:color="auto"/>
      </w:divBdr>
      <w:divsChild>
        <w:div w:id="683241843">
          <w:marLeft w:val="936"/>
          <w:marRight w:val="0"/>
          <w:marTop w:val="0"/>
          <w:marBottom w:val="0"/>
          <w:divBdr>
            <w:top w:val="single" w:sz="4" w:space="2" w:color="8EC641"/>
            <w:left w:val="none" w:sz="0" w:space="0" w:color="auto"/>
            <w:bottom w:val="single" w:sz="4" w:space="0" w:color="8EC641"/>
            <w:right w:val="none" w:sz="0" w:space="0" w:color="auto"/>
          </w:divBdr>
        </w:div>
        <w:div w:id="1745372885">
          <w:marLeft w:val="936"/>
          <w:marRight w:val="0"/>
          <w:marTop w:val="0"/>
          <w:marBottom w:val="0"/>
          <w:divBdr>
            <w:top w:val="single" w:sz="4" w:space="2" w:color="8EC641"/>
            <w:left w:val="none" w:sz="0" w:space="0" w:color="auto"/>
            <w:bottom w:val="single" w:sz="4" w:space="0" w:color="8EC641"/>
            <w:right w:val="none" w:sz="0" w:space="0" w:color="auto"/>
          </w:divBdr>
        </w:div>
        <w:div w:id="1788084383">
          <w:marLeft w:val="936"/>
          <w:marRight w:val="0"/>
          <w:marTop w:val="0"/>
          <w:marBottom w:val="0"/>
          <w:divBdr>
            <w:top w:val="single" w:sz="4" w:space="2" w:color="8EC641"/>
            <w:left w:val="none" w:sz="0" w:space="0" w:color="auto"/>
            <w:bottom w:val="single" w:sz="4" w:space="0" w:color="8EC641"/>
            <w:right w:val="none" w:sz="0" w:space="0" w:color="auto"/>
          </w:divBdr>
        </w:div>
        <w:div w:id="1715806763">
          <w:marLeft w:val="936"/>
          <w:marRight w:val="0"/>
          <w:marTop w:val="0"/>
          <w:marBottom w:val="0"/>
          <w:divBdr>
            <w:top w:val="single" w:sz="4" w:space="2" w:color="8EC641"/>
            <w:left w:val="none" w:sz="0" w:space="0" w:color="auto"/>
            <w:bottom w:val="single" w:sz="4" w:space="0" w:color="8EC641"/>
            <w:right w:val="none" w:sz="0" w:space="0" w:color="auto"/>
          </w:divBdr>
        </w:div>
      </w:divsChild>
    </w:div>
    <w:div w:id="1865361634">
      <w:bodyDiv w:val="1"/>
      <w:marLeft w:val="0"/>
      <w:marRight w:val="0"/>
      <w:marTop w:val="0"/>
      <w:marBottom w:val="0"/>
      <w:divBdr>
        <w:top w:val="none" w:sz="0" w:space="0" w:color="auto"/>
        <w:left w:val="none" w:sz="0" w:space="0" w:color="auto"/>
        <w:bottom w:val="none" w:sz="0" w:space="0" w:color="auto"/>
        <w:right w:val="none" w:sz="0" w:space="0" w:color="auto"/>
      </w:divBdr>
    </w:div>
    <w:div w:id="1875457287">
      <w:bodyDiv w:val="1"/>
      <w:marLeft w:val="0"/>
      <w:marRight w:val="0"/>
      <w:marTop w:val="0"/>
      <w:marBottom w:val="0"/>
      <w:divBdr>
        <w:top w:val="none" w:sz="0" w:space="0" w:color="auto"/>
        <w:left w:val="none" w:sz="0" w:space="0" w:color="auto"/>
        <w:bottom w:val="none" w:sz="0" w:space="0" w:color="auto"/>
        <w:right w:val="none" w:sz="0" w:space="0" w:color="auto"/>
      </w:divBdr>
    </w:div>
    <w:div w:id="1894389677">
      <w:bodyDiv w:val="1"/>
      <w:marLeft w:val="0"/>
      <w:marRight w:val="0"/>
      <w:marTop w:val="0"/>
      <w:marBottom w:val="0"/>
      <w:divBdr>
        <w:top w:val="none" w:sz="0" w:space="0" w:color="auto"/>
        <w:left w:val="none" w:sz="0" w:space="0" w:color="auto"/>
        <w:bottom w:val="none" w:sz="0" w:space="0" w:color="auto"/>
        <w:right w:val="none" w:sz="0" w:space="0" w:color="auto"/>
      </w:divBdr>
      <w:divsChild>
        <w:div w:id="1310205494">
          <w:blockQuote w:val="1"/>
          <w:marLeft w:val="432"/>
          <w:marRight w:val="396"/>
          <w:marTop w:val="0"/>
          <w:marBottom w:val="100"/>
          <w:divBdr>
            <w:top w:val="none" w:sz="0" w:space="0" w:color="auto"/>
            <w:left w:val="none" w:sz="0" w:space="0" w:color="auto"/>
            <w:bottom w:val="none" w:sz="0" w:space="0" w:color="auto"/>
            <w:right w:val="none" w:sz="0" w:space="0" w:color="auto"/>
          </w:divBdr>
        </w:div>
        <w:div w:id="147866300">
          <w:blockQuote w:val="1"/>
          <w:marLeft w:val="432"/>
          <w:marRight w:val="396"/>
          <w:marTop w:val="0"/>
          <w:marBottom w:val="100"/>
          <w:divBdr>
            <w:top w:val="none" w:sz="0" w:space="0" w:color="auto"/>
            <w:left w:val="none" w:sz="0" w:space="0" w:color="auto"/>
            <w:bottom w:val="none" w:sz="0" w:space="0" w:color="auto"/>
            <w:right w:val="none" w:sz="0" w:space="0" w:color="auto"/>
          </w:divBdr>
        </w:div>
        <w:div w:id="1020592385">
          <w:marLeft w:val="936"/>
          <w:marRight w:val="0"/>
          <w:marTop w:val="0"/>
          <w:marBottom w:val="0"/>
          <w:divBdr>
            <w:top w:val="single" w:sz="4" w:space="2" w:color="8EC641"/>
            <w:left w:val="none" w:sz="0" w:space="0" w:color="auto"/>
            <w:bottom w:val="single" w:sz="4" w:space="0" w:color="8EC641"/>
            <w:right w:val="none" w:sz="0" w:space="0" w:color="auto"/>
          </w:divBdr>
        </w:div>
        <w:div w:id="119688326">
          <w:marLeft w:val="936"/>
          <w:marRight w:val="0"/>
          <w:marTop w:val="0"/>
          <w:marBottom w:val="0"/>
          <w:divBdr>
            <w:top w:val="single" w:sz="4" w:space="2" w:color="8EC641"/>
            <w:left w:val="none" w:sz="0" w:space="0" w:color="auto"/>
            <w:bottom w:val="single" w:sz="4" w:space="0" w:color="8EC641"/>
            <w:right w:val="none" w:sz="0" w:space="0" w:color="auto"/>
          </w:divBdr>
        </w:div>
        <w:div w:id="1453670600">
          <w:marLeft w:val="936"/>
          <w:marRight w:val="0"/>
          <w:marTop w:val="0"/>
          <w:marBottom w:val="0"/>
          <w:divBdr>
            <w:top w:val="single" w:sz="4" w:space="2" w:color="8EC641"/>
            <w:left w:val="none" w:sz="0" w:space="0" w:color="auto"/>
            <w:bottom w:val="single" w:sz="4" w:space="0" w:color="8EC641"/>
            <w:right w:val="none" w:sz="0" w:space="0" w:color="auto"/>
          </w:divBdr>
        </w:div>
      </w:divsChild>
    </w:div>
    <w:div w:id="1903246013">
      <w:bodyDiv w:val="1"/>
      <w:marLeft w:val="0"/>
      <w:marRight w:val="0"/>
      <w:marTop w:val="0"/>
      <w:marBottom w:val="0"/>
      <w:divBdr>
        <w:top w:val="none" w:sz="0" w:space="0" w:color="auto"/>
        <w:left w:val="none" w:sz="0" w:space="0" w:color="auto"/>
        <w:bottom w:val="none" w:sz="0" w:space="0" w:color="auto"/>
        <w:right w:val="none" w:sz="0" w:space="0" w:color="auto"/>
      </w:divBdr>
      <w:divsChild>
        <w:div w:id="824591280">
          <w:marLeft w:val="0"/>
          <w:marRight w:val="0"/>
          <w:marTop w:val="0"/>
          <w:marBottom w:val="0"/>
          <w:divBdr>
            <w:top w:val="none" w:sz="0" w:space="0" w:color="auto"/>
            <w:left w:val="none" w:sz="0" w:space="0" w:color="auto"/>
            <w:bottom w:val="none" w:sz="0" w:space="0" w:color="auto"/>
            <w:right w:val="none" w:sz="0" w:space="0" w:color="auto"/>
          </w:divBdr>
          <w:divsChild>
            <w:div w:id="414591037">
              <w:marLeft w:val="0"/>
              <w:marRight w:val="0"/>
              <w:marTop w:val="0"/>
              <w:marBottom w:val="0"/>
              <w:divBdr>
                <w:top w:val="none" w:sz="0" w:space="0" w:color="auto"/>
                <w:left w:val="none" w:sz="0" w:space="0" w:color="auto"/>
                <w:bottom w:val="none" w:sz="0" w:space="0" w:color="auto"/>
                <w:right w:val="none" w:sz="0" w:space="0" w:color="auto"/>
              </w:divBdr>
            </w:div>
          </w:divsChild>
        </w:div>
        <w:div w:id="1068109421">
          <w:marLeft w:val="576"/>
          <w:marRight w:val="0"/>
          <w:marTop w:val="0"/>
          <w:marBottom w:val="0"/>
          <w:divBdr>
            <w:top w:val="none" w:sz="0" w:space="0" w:color="auto"/>
            <w:left w:val="none" w:sz="0" w:space="0" w:color="auto"/>
            <w:bottom w:val="none" w:sz="0" w:space="0" w:color="auto"/>
            <w:right w:val="none" w:sz="0" w:space="0" w:color="auto"/>
          </w:divBdr>
          <w:divsChild>
            <w:div w:id="1151823566">
              <w:marLeft w:val="936"/>
              <w:marRight w:val="0"/>
              <w:marTop w:val="0"/>
              <w:marBottom w:val="0"/>
              <w:divBdr>
                <w:top w:val="single" w:sz="4" w:space="2" w:color="8EC641"/>
                <w:left w:val="none" w:sz="0" w:space="0" w:color="auto"/>
                <w:bottom w:val="single" w:sz="4" w:space="0" w:color="8EC641"/>
                <w:right w:val="none" w:sz="0" w:space="0" w:color="auto"/>
              </w:divBdr>
            </w:div>
            <w:div w:id="2058701938">
              <w:marLeft w:val="936"/>
              <w:marRight w:val="0"/>
              <w:marTop w:val="0"/>
              <w:marBottom w:val="0"/>
              <w:divBdr>
                <w:top w:val="single" w:sz="4" w:space="2" w:color="8EC641"/>
                <w:left w:val="none" w:sz="0" w:space="0" w:color="auto"/>
                <w:bottom w:val="single" w:sz="4" w:space="0" w:color="8EC641"/>
                <w:right w:val="none" w:sz="0" w:space="0" w:color="auto"/>
              </w:divBdr>
            </w:div>
            <w:div w:id="1117405592">
              <w:marLeft w:val="936"/>
              <w:marRight w:val="0"/>
              <w:marTop w:val="0"/>
              <w:marBottom w:val="0"/>
              <w:divBdr>
                <w:top w:val="single" w:sz="4" w:space="2" w:color="8EC641"/>
                <w:left w:val="none" w:sz="0" w:space="0" w:color="auto"/>
                <w:bottom w:val="single" w:sz="4" w:space="0" w:color="8EC641"/>
                <w:right w:val="none" w:sz="0" w:space="0" w:color="auto"/>
              </w:divBdr>
            </w:div>
          </w:divsChild>
        </w:div>
      </w:divsChild>
    </w:div>
    <w:div w:id="1947272495">
      <w:bodyDiv w:val="1"/>
      <w:marLeft w:val="0"/>
      <w:marRight w:val="0"/>
      <w:marTop w:val="0"/>
      <w:marBottom w:val="0"/>
      <w:divBdr>
        <w:top w:val="none" w:sz="0" w:space="0" w:color="auto"/>
        <w:left w:val="none" w:sz="0" w:space="0" w:color="auto"/>
        <w:bottom w:val="none" w:sz="0" w:space="0" w:color="auto"/>
        <w:right w:val="none" w:sz="0" w:space="0" w:color="auto"/>
      </w:divBdr>
    </w:div>
    <w:div w:id="1953588405">
      <w:bodyDiv w:val="1"/>
      <w:marLeft w:val="0"/>
      <w:marRight w:val="0"/>
      <w:marTop w:val="0"/>
      <w:marBottom w:val="0"/>
      <w:divBdr>
        <w:top w:val="none" w:sz="0" w:space="0" w:color="auto"/>
        <w:left w:val="none" w:sz="0" w:space="0" w:color="auto"/>
        <w:bottom w:val="none" w:sz="0" w:space="0" w:color="auto"/>
        <w:right w:val="none" w:sz="0" w:space="0" w:color="auto"/>
      </w:divBdr>
      <w:divsChild>
        <w:div w:id="866287044">
          <w:marLeft w:val="936"/>
          <w:marRight w:val="0"/>
          <w:marTop w:val="0"/>
          <w:marBottom w:val="0"/>
          <w:divBdr>
            <w:top w:val="single" w:sz="4" w:space="2" w:color="8EC641"/>
            <w:left w:val="none" w:sz="0" w:space="0" w:color="auto"/>
            <w:bottom w:val="single" w:sz="4" w:space="0" w:color="8EC641"/>
            <w:right w:val="none" w:sz="0" w:space="0" w:color="auto"/>
          </w:divBdr>
        </w:div>
      </w:divsChild>
    </w:div>
    <w:div w:id="1960212853">
      <w:bodyDiv w:val="1"/>
      <w:marLeft w:val="0"/>
      <w:marRight w:val="0"/>
      <w:marTop w:val="0"/>
      <w:marBottom w:val="0"/>
      <w:divBdr>
        <w:top w:val="none" w:sz="0" w:space="0" w:color="auto"/>
        <w:left w:val="none" w:sz="0" w:space="0" w:color="auto"/>
        <w:bottom w:val="none" w:sz="0" w:space="0" w:color="auto"/>
        <w:right w:val="none" w:sz="0" w:space="0" w:color="auto"/>
      </w:divBdr>
      <w:divsChild>
        <w:div w:id="1251936604">
          <w:marLeft w:val="936"/>
          <w:marRight w:val="0"/>
          <w:marTop w:val="0"/>
          <w:marBottom w:val="0"/>
          <w:divBdr>
            <w:top w:val="single" w:sz="4" w:space="2" w:color="8EC641"/>
            <w:left w:val="none" w:sz="0" w:space="0" w:color="auto"/>
            <w:bottom w:val="single" w:sz="4" w:space="0" w:color="8EC641"/>
            <w:right w:val="none" w:sz="0" w:space="0" w:color="auto"/>
          </w:divBdr>
        </w:div>
        <w:div w:id="456529077">
          <w:marLeft w:val="936"/>
          <w:marRight w:val="0"/>
          <w:marTop w:val="0"/>
          <w:marBottom w:val="0"/>
          <w:divBdr>
            <w:top w:val="single" w:sz="4" w:space="2" w:color="8EC641"/>
            <w:left w:val="none" w:sz="0" w:space="0" w:color="auto"/>
            <w:bottom w:val="single" w:sz="4" w:space="0" w:color="8EC641"/>
            <w:right w:val="none" w:sz="0" w:space="0" w:color="auto"/>
          </w:divBdr>
        </w:div>
      </w:divsChild>
    </w:div>
    <w:div w:id="1960599694">
      <w:bodyDiv w:val="1"/>
      <w:marLeft w:val="0"/>
      <w:marRight w:val="0"/>
      <w:marTop w:val="0"/>
      <w:marBottom w:val="0"/>
      <w:divBdr>
        <w:top w:val="none" w:sz="0" w:space="0" w:color="auto"/>
        <w:left w:val="none" w:sz="0" w:space="0" w:color="auto"/>
        <w:bottom w:val="none" w:sz="0" w:space="0" w:color="auto"/>
        <w:right w:val="none" w:sz="0" w:space="0" w:color="auto"/>
      </w:divBdr>
      <w:divsChild>
        <w:div w:id="156844863">
          <w:marLeft w:val="936"/>
          <w:marRight w:val="0"/>
          <w:marTop w:val="0"/>
          <w:marBottom w:val="0"/>
          <w:divBdr>
            <w:top w:val="single" w:sz="4" w:space="2" w:color="8EC641"/>
            <w:left w:val="none" w:sz="0" w:space="0" w:color="auto"/>
            <w:bottom w:val="single" w:sz="4" w:space="0" w:color="8EC641"/>
            <w:right w:val="none" w:sz="0" w:space="0" w:color="auto"/>
          </w:divBdr>
        </w:div>
        <w:div w:id="1488742984">
          <w:marLeft w:val="936"/>
          <w:marRight w:val="0"/>
          <w:marTop w:val="0"/>
          <w:marBottom w:val="0"/>
          <w:divBdr>
            <w:top w:val="single" w:sz="4" w:space="2" w:color="8EC641"/>
            <w:left w:val="none" w:sz="0" w:space="0" w:color="auto"/>
            <w:bottom w:val="single" w:sz="4" w:space="0" w:color="8EC641"/>
            <w:right w:val="none" w:sz="0" w:space="0" w:color="auto"/>
          </w:divBdr>
        </w:div>
      </w:divsChild>
    </w:div>
    <w:div w:id="2002271398">
      <w:bodyDiv w:val="1"/>
      <w:marLeft w:val="0"/>
      <w:marRight w:val="0"/>
      <w:marTop w:val="0"/>
      <w:marBottom w:val="0"/>
      <w:divBdr>
        <w:top w:val="none" w:sz="0" w:space="0" w:color="auto"/>
        <w:left w:val="none" w:sz="0" w:space="0" w:color="auto"/>
        <w:bottom w:val="none" w:sz="0" w:space="0" w:color="auto"/>
        <w:right w:val="none" w:sz="0" w:space="0" w:color="auto"/>
      </w:divBdr>
      <w:divsChild>
        <w:div w:id="1447895788">
          <w:marLeft w:val="936"/>
          <w:marRight w:val="0"/>
          <w:marTop w:val="0"/>
          <w:marBottom w:val="0"/>
          <w:divBdr>
            <w:top w:val="single" w:sz="4" w:space="2" w:color="8EC641"/>
            <w:left w:val="none" w:sz="0" w:space="0" w:color="auto"/>
            <w:bottom w:val="single" w:sz="4" w:space="0" w:color="8EC641"/>
            <w:right w:val="none" w:sz="0" w:space="0" w:color="auto"/>
          </w:divBdr>
        </w:div>
        <w:div w:id="1529217888">
          <w:marLeft w:val="936"/>
          <w:marRight w:val="0"/>
          <w:marTop w:val="0"/>
          <w:marBottom w:val="0"/>
          <w:divBdr>
            <w:top w:val="single" w:sz="4" w:space="2" w:color="8EC641"/>
            <w:left w:val="none" w:sz="0" w:space="0" w:color="auto"/>
            <w:bottom w:val="single" w:sz="4" w:space="0" w:color="8EC641"/>
            <w:right w:val="none" w:sz="0" w:space="0" w:color="auto"/>
          </w:divBdr>
        </w:div>
      </w:divsChild>
    </w:div>
    <w:div w:id="2052144666">
      <w:bodyDiv w:val="1"/>
      <w:marLeft w:val="0"/>
      <w:marRight w:val="0"/>
      <w:marTop w:val="0"/>
      <w:marBottom w:val="0"/>
      <w:divBdr>
        <w:top w:val="none" w:sz="0" w:space="0" w:color="auto"/>
        <w:left w:val="none" w:sz="0" w:space="0" w:color="auto"/>
        <w:bottom w:val="none" w:sz="0" w:space="0" w:color="auto"/>
        <w:right w:val="none" w:sz="0" w:space="0" w:color="auto"/>
      </w:divBdr>
      <w:divsChild>
        <w:div w:id="1038050721">
          <w:marLeft w:val="936"/>
          <w:marRight w:val="0"/>
          <w:marTop w:val="0"/>
          <w:marBottom w:val="0"/>
          <w:divBdr>
            <w:top w:val="single" w:sz="4" w:space="2" w:color="8EC641"/>
            <w:left w:val="none" w:sz="0" w:space="0" w:color="auto"/>
            <w:bottom w:val="single" w:sz="4" w:space="0" w:color="8EC641"/>
            <w:right w:val="none" w:sz="0" w:space="0" w:color="auto"/>
          </w:divBdr>
        </w:div>
      </w:divsChild>
    </w:div>
    <w:div w:id="2105608032">
      <w:bodyDiv w:val="1"/>
      <w:marLeft w:val="0"/>
      <w:marRight w:val="0"/>
      <w:marTop w:val="0"/>
      <w:marBottom w:val="0"/>
      <w:divBdr>
        <w:top w:val="none" w:sz="0" w:space="0" w:color="auto"/>
        <w:left w:val="none" w:sz="0" w:space="0" w:color="auto"/>
        <w:bottom w:val="none" w:sz="0" w:space="0" w:color="auto"/>
        <w:right w:val="none" w:sz="0" w:space="0" w:color="auto"/>
      </w:divBdr>
      <w:divsChild>
        <w:div w:id="36318358">
          <w:marLeft w:val="936"/>
          <w:marRight w:val="0"/>
          <w:marTop w:val="0"/>
          <w:marBottom w:val="0"/>
          <w:divBdr>
            <w:top w:val="single" w:sz="4" w:space="2" w:color="8EC641"/>
            <w:left w:val="none" w:sz="0" w:space="0" w:color="auto"/>
            <w:bottom w:val="single" w:sz="4" w:space="0" w:color="8EC641"/>
            <w:right w:val="none" w:sz="0" w:space="0" w:color="auto"/>
          </w:divBdr>
        </w:div>
      </w:divsChild>
    </w:div>
    <w:div w:id="2120106314">
      <w:bodyDiv w:val="1"/>
      <w:marLeft w:val="0"/>
      <w:marRight w:val="0"/>
      <w:marTop w:val="0"/>
      <w:marBottom w:val="0"/>
      <w:divBdr>
        <w:top w:val="none" w:sz="0" w:space="0" w:color="auto"/>
        <w:left w:val="none" w:sz="0" w:space="0" w:color="auto"/>
        <w:bottom w:val="none" w:sz="0" w:space="0" w:color="auto"/>
        <w:right w:val="none" w:sz="0" w:space="0" w:color="auto"/>
      </w:divBdr>
      <w:divsChild>
        <w:div w:id="286618732">
          <w:blockQuote w:val="1"/>
          <w:marLeft w:val="432"/>
          <w:marRight w:val="396"/>
          <w:marTop w:val="0"/>
          <w:marBottom w:val="100"/>
          <w:divBdr>
            <w:top w:val="none" w:sz="0" w:space="0" w:color="auto"/>
            <w:left w:val="none" w:sz="0" w:space="0" w:color="auto"/>
            <w:bottom w:val="none" w:sz="0" w:space="0" w:color="auto"/>
            <w:right w:val="none" w:sz="0" w:space="0" w:color="auto"/>
          </w:divBdr>
        </w:div>
        <w:div w:id="1872721401">
          <w:blockQuote w:val="1"/>
          <w:marLeft w:val="432"/>
          <w:marRight w:val="396"/>
          <w:marTop w:val="0"/>
          <w:marBottom w:val="100"/>
          <w:divBdr>
            <w:top w:val="none" w:sz="0" w:space="0" w:color="auto"/>
            <w:left w:val="none" w:sz="0" w:space="0" w:color="auto"/>
            <w:bottom w:val="none" w:sz="0" w:space="0" w:color="auto"/>
            <w:right w:val="none" w:sz="0" w:space="0" w:color="auto"/>
          </w:divBdr>
        </w:div>
        <w:div w:id="1804998802">
          <w:marLeft w:val="936"/>
          <w:marRight w:val="0"/>
          <w:marTop w:val="0"/>
          <w:marBottom w:val="0"/>
          <w:divBdr>
            <w:top w:val="single" w:sz="4" w:space="2" w:color="8EC641"/>
            <w:left w:val="none" w:sz="0" w:space="0" w:color="auto"/>
            <w:bottom w:val="single" w:sz="4" w:space="0" w:color="8EC641"/>
            <w:right w:val="none" w:sz="0" w:space="0" w:color="auto"/>
          </w:divBdr>
        </w:div>
        <w:div w:id="440952652">
          <w:marLeft w:val="936"/>
          <w:marRight w:val="0"/>
          <w:marTop w:val="0"/>
          <w:marBottom w:val="0"/>
          <w:divBdr>
            <w:top w:val="single" w:sz="4" w:space="2" w:color="8EC641"/>
            <w:left w:val="none" w:sz="0" w:space="0" w:color="auto"/>
            <w:bottom w:val="single" w:sz="4" w:space="0" w:color="8EC641"/>
            <w:right w:val="none" w:sz="0" w:space="0" w:color="auto"/>
          </w:divBdr>
        </w:div>
      </w:divsChild>
    </w:div>
    <w:div w:id="2121486680">
      <w:bodyDiv w:val="1"/>
      <w:marLeft w:val="0"/>
      <w:marRight w:val="0"/>
      <w:marTop w:val="0"/>
      <w:marBottom w:val="0"/>
      <w:divBdr>
        <w:top w:val="none" w:sz="0" w:space="0" w:color="auto"/>
        <w:left w:val="none" w:sz="0" w:space="0" w:color="auto"/>
        <w:bottom w:val="none" w:sz="0" w:space="0" w:color="auto"/>
        <w:right w:val="none" w:sz="0" w:space="0" w:color="auto"/>
      </w:divBdr>
      <w:divsChild>
        <w:div w:id="706830693">
          <w:marLeft w:val="936"/>
          <w:marRight w:val="0"/>
          <w:marTop w:val="0"/>
          <w:marBottom w:val="0"/>
          <w:divBdr>
            <w:top w:val="single" w:sz="4" w:space="2" w:color="8EC641"/>
            <w:left w:val="none" w:sz="0" w:space="0" w:color="auto"/>
            <w:bottom w:val="single" w:sz="4" w:space="0" w:color="8EC641"/>
            <w:right w:val="none" w:sz="0" w:space="0" w:color="auto"/>
          </w:divBdr>
        </w:div>
      </w:divsChild>
    </w:div>
    <w:div w:id="2134909132">
      <w:bodyDiv w:val="1"/>
      <w:marLeft w:val="0"/>
      <w:marRight w:val="0"/>
      <w:marTop w:val="0"/>
      <w:marBottom w:val="0"/>
      <w:divBdr>
        <w:top w:val="none" w:sz="0" w:space="0" w:color="auto"/>
        <w:left w:val="none" w:sz="0" w:space="0" w:color="auto"/>
        <w:bottom w:val="none" w:sz="0" w:space="0" w:color="auto"/>
        <w:right w:val="none" w:sz="0" w:space="0" w:color="auto"/>
      </w:divBdr>
      <w:divsChild>
        <w:div w:id="1275166144">
          <w:marLeft w:val="936"/>
          <w:marRight w:val="0"/>
          <w:marTop w:val="0"/>
          <w:marBottom w:val="0"/>
          <w:divBdr>
            <w:top w:val="single" w:sz="4" w:space="2" w:color="8EC641"/>
            <w:left w:val="none" w:sz="0" w:space="0" w:color="auto"/>
            <w:bottom w:val="single" w:sz="4" w:space="0" w:color="8EC641"/>
            <w:right w:val="none" w:sz="0" w:space="0" w:color="auto"/>
          </w:divBdr>
        </w:div>
        <w:div w:id="1638413579">
          <w:marLeft w:val="936"/>
          <w:marRight w:val="0"/>
          <w:marTop w:val="0"/>
          <w:marBottom w:val="0"/>
          <w:divBdr>
            <w:top w:val="single" w:sz="4" w:space="2" w:color="8EC641"/>
            <w:left w:val="none" w:sz="0" w:space="0" w:color="auto"/>
            <w:bottom w:val="single" w:sz="4" w:space="0" w:color="8EC641"/>
            <w:right w:val="none" w:sz="0" w:space="0" w:color="auto"/>
          </w:divBdr>
        </w:div>
      </w:divsChild>
    </w:div>
    <w:div w:id="2137600859">
      <w:bodyDiv w:val="1"/>
      <w:marLeft w:val="0"/>
      <w:marRight w:val="0"/>
      <w:marTop w:val="0"/>
      <w:marBottom w:val="0"/>
      <w:divBdr>
        <w:top w:val="none" w:sz="0" w:space="0" w:color="auto"/>
        <w:left w:val="none" w:sz="0" w:space="0" w:color="auto"/>
        <w:bottom w:val="none" w:sz="0" w:space="0" w:color="auto"/>
        <w:right w:val="none" w:sz="0" w:space="0" w:color="auto"/>
      </w:divBdr>
      <w:divsChild>
        <w:div w:id="879780467">
          <w:marLeft w:val="936"/>
          <w:marRight w:val="0"/>
          <w:marTop w:val="0"/>
          <w:marBottom w:val="0"/>
          <w:divBdr>
            <w:top w:val="single" w:sz="4" w:space="2" w:color="8EC641"/>
            <w:left w:val="none" w:sz="0" w:space="0" w:color="auto"/>
            <w:bottom w:val="single" w:sz="4" w:space="0" w:color="8EC641"/>
            <w:right w:val="none" w:sz="0" w:space="0" w:color="auto"/>
          </w:divBdr>
        </w:div>
        <w:div w:id="2137674846">
          <w:marLeft w:val="936"/>
          <w:marRight w:val="0"/>
          <w:marTop w:val="0"/>
          <w:marBottom w:val="0"/>
          <w:divBdr>
            <w:top w:val="single" w:sz="4" w:space="2" w:color="8EC641"/>
            <w:left w:val="none" w:sz="0" w:space="0" w:color="auto"/>
            <w:bottom w:val="single" w:sz="4" w:space="0" w:color="8EC641"/>
            <w:right w:val="none" w:sz="0" w:space="0" w:color="auto"/>
          </w:divBdr>
        </w:div>
        <w:div w:id="757673964">
          <w:marLeft w:val="936"/>
          <w:marRight w:val="0"/>
          <w:marTop w:val="0"/>
          <w:marBottom w:val="0"/>
          <w:divBdr>
            <w:top w:val="single" w:sz="4" w:space="2" w:color="8EC641"/>
            <w:left w:val="none" w:sz="0" w:space="0" w:color="auto"/>
            <w:bottom w:val="single" w:sz="4" w:space="0" w:color="8EC641"/>
            <w:right w:val="none" w:sz="0" w:space="0" w:color="auto"/>
          </w:divBdr>
        </w:div>
      </w:divsChild>
    </w:div>
    <w:div w:id="2138907136">
      <w:bodyDiv w:val="1"/>
      <w:marLeft w:val="0"/>
      <w:marRight w:val="0"/>
      <w:marTop w:val="0"/>
      <w:marBottom w:val="0"/>
      <w:divBdr>
        <w:top w:val="none" w:sz="0" w:space="0" w:color="auto"/>
        <w:left w:val="none" w:sz="0" w:space="0" w:color="auto"/>
        <w:bottom w:val="none" w:sz="0" w:space="0" w:color="auto"/>
        <w:right w:val="none" w:sz="0" w:space="0" w:color="auto"/>
      </w:divBdr>
      <w:divsChild>
        <w:div w:id="207762502">
          <w:marLeft w:val="936"/>
          <w:marRight w:val="0"/>
          <w:marTop w:val="0"/>
          <w:marBottom w:val="0"/>
          <w:divBdr>
            <w:top w:val="single" w:sz="4" w:space="2" w:color="8EC641"/>
            <w:left w:val="none" w:sz="0" w:space="0" w:color="auto"/>
            <w:bottom w:val="single" w:sz="4" w:space="0" w:color="8EC641"/>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xldp.nextlms.com/lms/content/07cbd7aa8b77e6cd430df3be6cbe5944/File/chapterFiles/contractClauses/standardOfCare.html" TargetMode="External"/><Relationship Id="rId671" Type="http://schemas.openxmlformats.org/officeDocument/2006/relationships/hyperlink" Target="https://xldp.nextlms.com/lms/content/07cbd7aa8b77e6cd430df3be6cbe5944/File/chapterFiles/contractClauses/standardOfCare.html" TargetMode="External"/><Relationship Id="rId769" Type="http://schemas.openxmlformats.org/officeDocument/2006/relationships/hyperlink" Target="https://xldp.nextlms.com/lms/content/07cbd7aa8b77e6cd430df3be6cbe5944/File/chapterFiles/contractClauses/internationalProjects.html" TargetMode="External"/><Relationship Id="rId976" Type="http://schemas.openxmlformats.org/officeDocument/2006/relationships/hyperlink" Target="https://xldp.nextlms.com/lms/content/07cbd7aa8b77e6cd430df3be6cbe5944/File/chapterFiles/contractClauses/requestsForInformation.html" TargetMode="External"/><Relationship Id="rId21" Type="http://schemas.openxmlformats.org/officeDocument/2006/relationships/hyperlink" Target="https://xldp.nextlms.com/lms/content/07cbd7aa8b77e6cd430df3be6cbe5944/File/chapterFiles/frontBackMatter/appendix3ContractComparisonTable.html" TargetMode="External"/><Relationship Id="rId324" Type="http://schemas.openxmlformats.org/officeDocument/2006/relationships/hyperlink" Target="https://xldp.nextlms.com/lms/content/07cbd7aa8b77e6cd430df3be6cbe5944/File/chapterFiles/contractClauses/disputeResolutionArbitration.html" TargetMode="External"/><Relationship Id="rId531" Type="http://schemas.openxmlformats.org/officeDocument/2006/relationships/hyperlink" Target="https://xldp.nextlms.com/lms/content/07cbd7aa8b77e6cd430df3be6cbe5944/File/chapterFiles/contractClauses/integratedProjectDelivery.html" TargetMode="External"/><Relationship Id="rId629" Type="http://schemas.openxmlformats.org/officeDocument/2006/relationships/hyperlink" Target="https://xldp.nextlms.com/lms/content/07cbd7aa8b77e6cd430df3be6cbe5944/File/chapterFiles/contractClauses/contingencyFund.html" TargetMode="External"/><Relationship Id="rId1161" Type="http://schemas.openxmlformats.org/officeDocument/2006/relationships/hyperlink" Target="https://xldp.nextlms.com/lms/content/07cbd7aa8b77e6cd430df3be6cbe5944/File/chapterFiles/contractClauses/billingAndPayment.html" TargetMode="External"/><Relationship Id="rId1259" Type="http://schemas.openxmlformats.org/officeDocument/2006/relationships/hyperlink" Target="https://xldp.nextlms.com/lms/content/07cbd7aa8b77e6cd430df3be6cbe5944/File/chapterFiles/contractClauses/valueEngineering.html" TargetMode="External"/><Relationship Id="rId170" Type="http://schemas.openxmlformats.org/officeDocument/2006/relationships/hyperlink" Target="https://xldp.nextlms.com/lms/content/07cbd7aa8b77e6cd430df3be6cbe5944/File/chapterFiles/contractClauses/scopeOfServices.html" TargetMode="External"/><Relationship Id="rId836" Type="http://schemas.openxmlformats.org/officeDocument/2006/relationships/hyperlink" Target="https://xldp.nextlms.com/lms/content/07cbd7aa8b77e6cd430df3be6cbe5944/File/chapterFiles/contractClauses/timelinessOfPerformance.html" TargetMode="External"/><Relationship Id="rId1021" Type="http://schemas.openxmlformats.org/officeDocument/2006/relationships/hyperlink" Target="https://xldp.nextlms.com/lms/content/07cbd7aa8b77e6cd430df3be6cbe5944/File/chapterFiles/contractClauses/codeCompliance.html" TargetMode="External"/><Relationship Id="rId1119" Type="http://schemas.openxmlformats.org/officeDocument/2006/relationships/hyperlink" Target="https://xldp.nextlms.com/lms/content/07cbd7aa8b77e6cd430df3be6cbe5944/File/chapterFiles/contractClauses/publicResponsibility.html" TargetMode="External"/><Relationship Id="rId268" Type="http://schemas.openxmlformats.org/officeDocument/2006/relationships/hyperlink" Target="https://xldp.nextlms.com/lms/content/07cbd7aa8b77e6cd430df3be6cbe5944/File/chapterFiles/contractClauses/billingAndPayment.html" TargetMode="External"/><Relationship Id="rId475" Type="http://schemas.openxmlformats.org/officeDocument/2006/relationships/hyperlink" Target="http://www.dot.state.oh.us/divisions/constructionmgt/pages/partnering.aspx" TargetMode="External"/><Relationship Id="rId682" Type="http://schemas.openxmlformats.org/officeDocument/2006/relationships/hyperlink" Target="https://xldp.nextlms.com/lms/content/07cbd7aa8b77e6cd430df3be6cbe5944/File/chapterFiles/contractClauses/standardOfCare.html" TargetMode="External"/><Relationship Id="rId903" Type="http://schemas.openxmlformats.org/officeDocument/2006/relationships/hyperlink" Target="https://xldp.nextlms.com/lms/content/07cbd7aa8b77e6cd430df3be6cbe5944/File/chapterFiles/contractClauses/confidentiality.html" TargetMode="External"/><Relationship Id="rId32" Type="http://schemas.openxmlformats.org/officeDocument/2006/relationships/hyperlink" Target="https://xldp.nextlms.com/lms/content/07cbd7aa8b77e6cd430df3be6cbe5944/File/chapterFiles/contractClauses/indemnities.html" TargetMode="External"/><Relationship Id="rId128" Type="http://schemas.openxmlformats.org/officeDocument/2006/relationships/hyperlink" Target="https://xldp.nextlms.com/lms/content/07cbd7aa8b77e6cd430df3be6cbe5944/File/chapterFiles/contractClauses/certificateOfMerit.html" TargetMode="External"/><Relationship Id="rId335" Type="http://schemas.openxmlformats.org/officeDocument/2006/relationships/hyperlink" Target="https://xldp.nextlms.com/lms/content/07cbd7aa8b77e6cd430df3be6cbe5944/File/chapterFiles/exhibits/exhibit02DealMakers.html" TargetMode="External"/><Relationship Id="rId542" Type="http://schemas.openxmlformats.org/officeDocument/2006/relationships/hyperlink" Target="https://xldp.nextlms.com/lms/content/07cbd7aa8b77e6cd430df3be6cbe5944/File/chapterFiles/contractClauses/electronicInformationBuildingInformationModeling.html" TargetMode="External"/><Relationship Id="rId987" Type="http://schemas.openxmlformats.org/officeDocument/2006/relationships/hyperlink" Target="https://xldp.nextlms.com/lms/content/07cbd7aa8b77e6cd430df3be6cbe5944/File/chapterFiles/contractClauses/requestsForInformation.html" TargetMode="External"/><Relationship Id="rId1172" Type="http://schemas.openxmlformats.org/officeDocument/2006/relationships/hyperlink" Target="https://xldp.nextlms.com/lms/content/07cbd7aa8b77e6cd430df3be6cbe5944/File/chapterFiles/contractClauses/scopeOfServices.html" TargetMode="External"/><Relationship Id="rId181" Type="http://schemas.openxmlformats.org/officeDocument/2006/relationships/hyperlink" Target="https://xldp.nextlms.com/lms/content/07cbd7aa8b77e6cd430df3be6cbe5944/File/chapterFiles/exhibits/exhibit05DealMakerClausesForCondominiumProjects.html" TargetMode="External"/><Relationship Id="rId402" Type="http://schemas.openxmlformats.org/officeDocument/2006/relationships/hyperlink" Target="https://xldp.nextlms.com/lms/content/07cbd7aa8b77e6cd430df3be6cbe5944/File/chapterFiles/contractClauses/inspection.html" TargetMode="External"/><Relationship Id="rId847" Type="http://schemas.openxmlformats.org/officeDocument/2006/relationships/hyperlink" Target="https://xldp.nextlms.com/lms/content/07cbd7aa8b77e6cd430df3be6cbe5944/File/chapterFiles/contractClauses/limitationOfLiability.html" TargetMode="External"/><Relationship Id="rId1032" Type="http://schemas.openxmlformats.org/officeDocument/2006/relationships/hyperlink" Target="https://xldp.nextlms.com/lms/content/07cbd7aa8b77e6cd430df3be6cbe5944/File/chapterFiles/contractClauses/retainingSubconsultants.html" TargetMode="External"/><Relationship Id="rId279" Type="http://schemas.openxmlformats.org/officeDocument/2006/relationships/hyperlink" Target="https://xldp.nextlms.com/lms/content/07cbd7aa8b77e6cd430df3be6cbe5944/File/chapterFiles/contractClauses/changedConditions.html" TargetMode="External"/><Relationship Id="rId486" Type="http://schemas.openxmlformats.org/officeDocument/2006/relationships/hyperlink" Target="https://xldp.nextlms.com/lms/content/07cbd7aa8b77e6cd430df3be6cbe5944/File/chapterFiles/contractClauses/disputeResolutionMediation.html" TargetMode="External"/><Relationship Id="rId693" Type="http://schemas.openxmlformats.org/officeDocument/2006/relationships/hyperlink" Target="https://xldp.nextlms.com/lms/content/07cbd7aa8b77e6cd430df3be6cbe5944/File/chapterFiles/contractClauses/hazardousMaterials.html" TargetMode="External"/><Relationship Id="rId707" Type="http://schemas.openxmlformats.org/officeDocument/2006/relationships/hyperlink" Target="https://xldp.nextlms.com/lms/content/07cbd7aa8b77e6cd430df3be6cbe5944/File/chapterFiles/exhibits/exhibit10ProfessionalLiabilityInsuranceRestrictions.html" TargetMode="External"/><Relationship Id="rId914" Type="http://schemas.openxmlformats.org/officeDocument/2006/relationships/hyperlink" Target="https://xldp.nextlms.com/lms/content/07cbd7aa8b77e6cd430df3be6cbe5944/File/chapterFiles/contractClauses/certificateOfMerit.html" TargetMode="External"/><Relationship Id="rId43" Type="http://schemas.openxmlformats.org/officeDocument/2006/relationships/hyperlink" Target="https://xldp.nextlms.com/lms/content/07cbd7aa8b77e6cd430df3be6cbe5944/File/chapterFiles/contractClauses/jobsiteSafety.html" TargetMode="External"/><Relationship Id="rId139" Type="http://schemas.openxmlformats.org/officeDocument/2006/relationships/hyperlink" Target="https://xldp.nextlms.com/lms/content/07cbd7aa8b77e6cd430df3be6cbe5944/File/chapterFiles/contractClauses/insurance.html" TargetMode="External"/><Relationship Id="rId346" Type="http://schemas.openxmlformats.org/officeDocument/2006/relationships/hyperlink" Target="https://xldp.nextlms.com/lms/content/07cbd7aa8b77e6cd430df3be6cbe5944/File/chapterFiles/frontBackMatter/acknowledgements.html" TargetMode="External"/><Relationship Id="rId553" Type="http://schemas.openxmlformats.org/officeDocument/2006/relationships/hyperlink" Target="https://xldp.nextlms.com/lms/content/07cbd7aa8b77e6cd430df3be6cbe5944/File/chapterFiles/contractClauses/electronicInformationBuildingInformationModeling.html" TargetMode="External"/><Relationship Id="rId760" Type="http://schemas.openxmlformats.org/officeDocument/2006/relationships/hyperlink" Target="https://xldp.nextlms.com/lms/content/07cbd7aa8b77e6cd430df3be6cbe5944/File/chapterFiles/contractClauses/standardOfCare.html" TargetMode="External"/><Relationship Id="rId998" Type="http://schemas.openxmlformats.org/officeDocument/2006/relationships/hyperlink" Target="https://xldp.nextlms.com/lms/content/07cbd7aa8b77e6cd430df3be6cbe5944/File/chapterFiles/primer/negotiatingAContract.html" TargetMode="External"/><Relationship Id="rId1183" Type="http://schemas.openxmlformats.org/officeDocument/2006/relationships/hyperlink" Target="https://xldp.nextlms.com/lms/content/07cbd7aa8b77e6cd430df3be6cbe5944/File/chapterFiles/frontBackMatter/appendix2TeamworkEthic.html" TargetMode="External"/><Relationship Id="rId192" Type="http://schemas.openxmlformats.org/officeDocument/2006/relationships/hyperlink" Target="https://xldp.nextlms.com/lms/content/07cbd7aa8b77e6cd430df3be6cbe5944/File/chapterFiles/contractClauses/ownerRepresentative.html" TargetMode="External"/><Relationship Id="rId206" Type="http://schemas.openxmlformats.org/officeDocument/2006/relationships/hyperlink" Target="https://xldp.nextlms.com/lms/content/07cbd7aa8b77e6cd430df3be6cbe5944/File/chapterFiles/contractClauses/designWithoutConstructionPhaseServices.html" TargetMode="External"/><Relationship Id="rId413" Type="http://schemas.openxmlformats.org/officeDocument/2006/relationships/hyperlink" Target="https://xldp.nextlms.com/lms/content/07cbd7aa8b77e6cd430df3be6cbe5944/File/chapterFiles/contractClauses/nonNegligentServices.html" TargetMode="External"/><Relationship Id="rId858" Type="http://schemas.openxmlformats.org/officeDocument/2006/relationships/hyperlink" Target="https://xldp.nextlms.com/lms/content/07cbd7aa8b77e6cd430df3be6cbe5944/File/chapterFiles/contractClauses/standardOfCare.html" TargetMode="External"/><Relationship Id="rId1043" Type="http://schemas.openxmlformats.org/officeDocument/2006/relationships/hyperlink" Target="https://xldp.nextlms.com/lms/content/07cbd7aa8b77e6cd430df3be6cbe5944/File/chapterFiles/contractClauses/lendersRequirements.html" TargetMode="External"/><Relationship Id="rId497" Type="http://schemas.openxmlformats.org/officeDocument/2006/relationships/hyperlink" Target="https://xldp.nextlms.com/lms/content/07cbd7aa8b77e6cd430df3be6cbe5944/File/chapterFiles/contractClauses/electronicInformation.html" TargetMode="External"/><Relationship Id="rId620" Type="http://schemas.openxmlformats.org/officeDocument/2006/relationships/hyperlink" Target="https://xldp.nextlms.com/lms/content/07cbd7aa8b77e6cd430df3be6cbe5944/File/chapterFiles/contractClauses/definitions.html" TargetMode="External"/><Relationship Id="rId718" Type="http://schemas.openxmlformats.org/officeDocument/2006/relationships/hyperlink" Target="https://xldp.nextlms.com/lms/content/07cbd7aa8b77e6cd430df3be6cbe5944/File/chapterFiles/contractClauses/electronicInformationBuildingInformationModeling.html" TargetMode="External"/><Relationship Id="rId925" Type="http://schemas.openxmlformats.org/officeDocument/2006/relationships/hyperlink" Target="https://xldp.nextlms.com/lms/content/07cbd7aa8b77e6cd430df3be6cbe5944/File/chapterFiles/contractClauses/indemnities.html" TargetMode="External"/><Relationship Id="rId1250" Type="http://schemas.openxmlformats.org/officeDocument/2006/relationships/hyperlink" Target="https://xldp.nextlms.com/lms/content/07cbd7aa8b77e6cd430df3be6cbe5944/File/chapterFiles/contractClauses/valueEngineering.html" TargetMode="External"/><Relationship Id="rId357" Type="http://schemas.openxmlformats.org/officeDocument/2006/relationships/hyperlink" Target="https://xldp.nextlms.com/lms/content/07cbd7aa8b77e6cd430df3be6cbe5944/File/chapterFiles/contractClauses/changeOrders.html" TargetMode="External"/><Relationship Id="rId1110" Type="http://schemas.openxmlformats.org/officeDocument/2006/relationships/hyperlink" Target="https://xldp.nextlms.com/lms/content/07cbd7aa8b77e6cd430df3be6cbe5944/File/chapterFiles/contractClauses/scopeOfServices.html" TargetMode="External"/><Relationship Id="rId1194" Type="http://schemas.openxmlformats.org/officeDocument/2006/relationships/hyperlink" Target="https://xldp.nextlms.com/lms/content/07cbd7aa8b77e6cd430df3be6cbe5944/File/chapterFiles/contractClauses/indemnities.html" TargetMode="External"/><Relationship Id="rId1208" Type="http://schemas.openxmlformats.org/officeDocument/2006/relationships/hyperlink" Target="https://xldp.nextlms.com/lms/content/07cbd7aa8b77e6cd430df3be6cbe5944/File/chapterFiles/contractClauses/sustainabilityAndGreenDesign.html" TargetMode="External"/><Relationship Id="rId54" Type="http://schemas.openxmlformats.org/officeDocument/2006/relationships/hyperlink" Target="https://xldp.nextlms.com/lms/content/07cbd7aa8b77e6cd430df3be6cbe5944/File/chapterFiles/contractClauses/indemnities.html" TargetMode="External"/><Relationship Id="rId217" Type="http://schemas.openxmlformats.org/officeDocument/2006/relationships/hyperlink" Target="https://xldp.nextlms.com/lms/content/07cbd7aa8b77e6cd430df3be6cbe5944/File/chapterFiles/contractClauses/claimsArbiterInitialDecisionMaker.html" TargetMode="External"/><Relationship Id="rId564" Type="http://schemas.openxmlformats.org/officeDocument/2006/relationships/hyperlink" Target="https://xldp.nextlms.com/lms/content/07cbd7aa8b77e6cd430df3be6cbe5944/File/chapterFiles/contractClauses/documentRetention.html" TargetMode="External"/><Relationship Id="rId771" Type="http://schemas.openxmlformats.org/officeDocument/2006/relationships/hyperlink" Target="https://xldp.nextlms.com/lms/content/07cbd7aa8b77e6cd430df3be6cbe5944/File/chapterFiles/contractClauses/disputeResolutionMediation.html" TargetMode="External"/><Relationship Id="rId869" Type="http://schemas.openxmlformats.org/officeDocument/2006/relationships/hyperlink" Target="https://xldp.nextlms.com/lms/content/07cbd7aa8b77e6cd430df3be6cbe5944/File/chapterFiles/contractClauses/confidentiality.html" TargetMode="External"/><Relationship Id="rId424" Type="http://schemas.openxmlformats.org/officeDocument/2006/relationships/hyperlink" Target="https://xldp.nextlms.com/lms/content/07cbd7aa8b77e6cd430df3be6cbe5944/File/chapterFiles/contractClauses/publicContracts.html" TargetMode="External"/><Relationship Id="rId631" Type="http://schemas.openxmlformats.org/officeDocument/2006/relationships/hyperlink" Target="https://xldp.nextlms.com/lms/content/07cbd7aa8b77e6cd430df3be6cbe5944/File/chapterFiles/contractClauses/certificationsGuaranteesAndWarranties.html" TargetMode="External"/><Relationship Id="rId729" Type="http://schemas.openxmlformats.org/officeDocument/2006/relationships/hyperlink" Target="https://xldp.nextlms.com/lms/content/07cbd7aa8b77e6cd430df3be6cbe5944/File/chapterFiles/contractClauses/insurance.html" TargetMode="External"/><Relationship Id="rId1054" Type="http://schemas.openxmlformats.org/officeDocument/2006/relationships/hyperlink" Target="https://xldp.nextlms.com/lms/content/07cbd7aa8b77e6cd430df3be6cbe5944/File/chapterFiles/contractClauses/publicPrivatePartnerships.html" TargetMode="External"/><Relationship Id="rId1261" Type="http://schemas.openxmlformats.org/officeDocument/2006/relationships/hyperlink" Target="https://xldp.nextlms.com/lms/content/07cbd7aa8b77e6cd430df3be6cbe5944/File/chapterFiles/contractClauses/valueEngineering.html" TargetMode="External"/><Relationship Id="rId270" Type="http://schemas.openxmlformats.org/officeDocument/2006/relationships/hyperlink" Target="https://xldp.nextlms.com/lms/content/07cbd7aa8b77e6cd430df3be6cbe5944/File/chapterFiles/contractClauses/standardOfCare.html" TargetMode="External"/><Relationship Id="rId936" Type="http://schemas.openxmlformats.org/officeDocument/2006/relationships/hyperlink" Target="https://xldp.nextlms.com/lms/content/07cbd7aa8b77e6cd430df3be6cbe5944/File/chapterFiles/contractClauses/unauthorizedChangesToPlans.html" TargetMode="External"/><Relationship Id="rId1121" Type="http://schemas.openxmlformats.org/officeDocument/2006/relationships/hyperlink" Target="https://xldp.nextlms.com/lms/content/07cbd7aa8b77e6cd430df3be6cbe5944/File/chapterFiles/contractClauses/specificationOfMaterials.html" TargetMode="External"/><Relationship Id="rId1219" Type="http://schemas.openxmlformats.org/officeDocument/2006/relationships/hyperlink" Target="http://www.theaiatrust.com/goinggreen/2008GreenPaperAppendixCClientWaiverInformedConsent.doc" TargetMode="External"/><Relationship Id="rId65" Type="http://schemas.openxmlformats.org/officeDocument/2006/relationships/hyperlink" Target="https://xldp.nextlms.com/lms/content/07cbd7aa8b77e6cd430df3be6cbe5944/File/chapterFiles/frontBackMatter/additionalResources.html" TargetMode="External"/><Relationship Id="rId130" Type="http://schemas.openxmlformats.org/officeDocument/2006/relationships/hyperlink" Target="https://xldp.nextlms.com/lms/content/07cbd7aa8b77e6cd430df3be6cbe5944/File/chapterFiles/frontBackMatter/additionalResources.html" TargetMode="External"/><Relationship Id="rId368" Type="http://schemas.openxmlformats.org/officeDocument/2006/relationships/hyperlink" Target="https://xldp.nextlms.com/lms/content/07cbd7aa8b77e6cd430df3be6cbe5944/File/chapterFiles/contractClauses/contingencyFund.html" TargetMode="External"/><Relationship Id="rId575" Type="http://schemas.openxmlformats.org/officeDocument/2006/relationships/hyperlink" Target="https://xldp.nextlms.com/lms/content/07cbd7aa8b77e6cd430df3be6cbe5944/File/chapterFiles/contractClauses/unauthorizedChangesToPlans.html" TargetMode="External"/><Relationship Id="rId782" Type="http://schemas.openxmlformats.org/officeDocument/2006/relationships/hyperlink" Target="http://www.ustreas.gov/ofac" TargetMode="External"/><Relationship Id="rId228" Type="http://schemas.openxmlformats.org/officeDocument/2006/relationships/hyperlink" Target="https://xldp.nextlms.com/lms/content/07cbd7aa8b77e6cd430df3be6cbe5944/File/chapterFiles/contractClauses/jobsiteSafety.html" TargetMode="External"/><Relationship Id="rId435" Type="http://schemas.openxmlformats.org/officeDocument/2006/relationships/hyperlink" Target="https://xldp.nextlms.com/lms/content/07cbd7aa8b77e6cd430df3be6cbe5944/File/chapterFiles/contractClauses/rightOfEntry.html" TargetMode="External"/><Relationship Id="rId642" Type="http://schemas.openxmlformats.org/officeDocument/2006/relationships/hyperlink" Target="https://xldp.nextlms.com/lms/content/07cbd7aa8b77e6cd430df3be6cbe5944/File/chapterFiles/contractClauses/assignment.html" TargetMode="External"/><Relationship Id="rId1065" Type="http://schemas.openxmlformats.org/officeDocument/2006/relationships/hyperlink" Target="https://xldp.nextlms.com/lms/content/07cbd7aa8b77e6cd430df3be6cbe5944/File/chapterFiles/contractClauses/electronicInformation.html" TargetMode="External"/><Relationship Id="rId281" Type="http://schemas.openxmlformats.org/officeDocument/2006/relationships/hyperlink" Target="https://xldp.nextlms.com/lms/content/07cbd7aa8b77e6cd430df3be6cbe5944/File/chapterFiles/contractClauses/hazardousMaterials.html" TargetMode="External"/><Relationship Id="rId502" Type="http://schemas.openxmlformats.org/officeDocument/2006/relationships/hyperlink" Target="https://xldp.nextlms.com/lms/content/07cbd7aa8b77e6cd430df3be6cbe5944/File/chapterFiles/contractClauses/documentRetention.html" TargetMode="External"/><Relationship Id="rId947" Type="http://schemas.openxmlformats.org/officeDocument/2006/relationships/hyperlink" Target="https://xldp.nextlms.com/lms/content/07cbd7aa8b77e6cd430df3be6cbe5944/File/chapterFiles/contractClauses/delays.html" TargetMode="External"/><Relationship Id="rId1132" Type="http://schemas.openxmlformats.org/officeDocument/2006/relationships/hyperlink" Target="https://xldp.nextlms.com/lms/content/07cbd7aa8b77e6cd430df3be6cbe5944/File/chapterFiles/contractClauses/limitationOfLiability.html" TargetMode="External"/><Relationship Id="rId76" Type="http://schemas.openxmlformats.org/officeDocument/2006/relationships/hyperlink" Target="https://xldp.nextlms.com/lms/content/07cbd7aa8b77e6cd430df3be6cbe5944/File/chapterFiles/contractClauses/estimatesOfProbableConstructionCosts.html" TargetMode="External"/><Relationship Id="rId141" Type="http://schemas.openxmlformats.org/officeDocument/2006/relationships/hyperlink" Target="https://xldp.nextlms.com/lms/content/07cbd7aa8b77e6cd430df3be6cbe5944/File/chapterFiles/contractClauses/definitions.html" TargetMode="External"/><Relationship Id="rId379" Type="http://schemas.openxmlformats.org/officeDocument/2006/relationships/hyperlink" Target="https://xldp.nextlms.com/lms/content/07cbd7aa8b77e6cd430df3be6cbe5944/File/chapterFiles/contractClauses/disputeResolutionArbitration.html" TargetMode="External"/><Relationship Id="rId586" Type="http://schemas.openxmlformats.org/officeDocument/2006/relationships/hyperlink" Target="https://xldp.nextlms.com/lms/content/07cbd7aa8b77e6cd430df3be6cbe5944/File/chapterFiles/contractClauses/indemnities.html" TargetMode="External"/><Relationship Id="rId793" Type="http://schemas.openxmlformats.org/officeDocument/2006/relationships/hyperlink" Target="https://xldp.nextlms.com/lms/content/07cbd7aa8b77e6cd430df3be6cbe5944/File/chapterFiles/contractClauses/thirdPartyBeneficiaries.html" TargetMode="External"/><Relationship Id="rId807" Type="http://schemas.openxmlformats.org/officeDocument/2006/relationships/hyperlink" Target="https://xldp.nextlms.com/lms/content/07cbd7aa8b77e6cd430df3be6cbe5944/File/chapterFiles/contractClauses/jobsiteSafety.html" TargetMode="External"/><Relationship Id="rId7" Type="http://schemas.openxmlformats.org/officeDocument/2006/relationships/hyperlink" Target="https://xldp.nextlms.com/lms/content/07cbd7aa8b77e6cd430df3be6cbe5944/File/chapterFiles/contractClauses/hiddenOrUnexpectedConditions.html" TargetMode="External"/><Relationship Id="rId239" Type="http://schemas.openxmlformats.org/officeDocument/2006/relationships/hyperlink" Target="https://xldp.nextlms.com/lms/content/07cbd7aa8b77e6cd430df3be6cbe5944/File/chapterFiles/contractClauses/betterment.html" TargetMode="External"/><Relationship Id="rId446" Type="http://schemas.openxmlformats.org/officeDocument/2006/relationships/hyperlink" Target="https://xldp.nextlms.com/lms/content/07cbd7aa8b77e6cd430df3be6cbe5944/File/chapterFiles/contractClauses/sustainabilityAndGreenDesign.html" TargetMode="External"/><Relationship Id="rId653" Type="http://schemas.openxmlformats.org/officeDocument/2006/relationships/hyperlink" Target="https://xldp.nextlms.com/lms/content/07cbd7aa8b77e6cd430df3be6cbe5944/File/chapterFiles/primer/dealMakersAndDealBreakers.html" TargetMode="External"/><Relationship Id="rId1076" Type="http://schemas.openxmlformats.org/officeDocument/2006/relationships/hyperlink" Target="https://xldp.nextlms.com/lms/content/07cbd7aa8b77e6cd430df3be6cbe5944/File/chapterFiles/contractClauses/changedConditions.html" TargetMode="External"/><Relationship Id="rId292" Type="http://schemas.openxmlformats.org/officeDocument/2006/relationships/hyperlink" Target="https://xldp.nextlms.com/lms/content/07cbd7aa8b77e6cd430df3be6cbe5944/File/chapterFiles/primer/dealMakersAndDealBreakers.html" TargetMode="External"/><Relationship Id="rId306" Type="http://schemas.openxmlformats.org/officeDocument/2006/relationships/hyperlink" Target="https://xldp.nextlms.com/lms/content/07cbd7aa8b77e6cd430df3be6cbe5944/File/chapterFiles/contractClauses/termination.html" TargetMode="External"/><Relationship Id="rId860" Type="http://schemas.openxmlformats.org/officeDocument/2006/relationships/hyperlink" Target="https://xldp.nextlms.com/lms/content/07cbd7aa8b77e6cd430df3be6cbe5944/File/chapterFiles/contractClauses/suspensionOfServices.html" TargetMode="External"/><Relationship Id="rId958" Type="http://schemas.openxmlformats.org/officeDocument/2006/relationships/hyperlink" Target="https://xldp.nextlms.com/lms/content/07cbd7aa8b77e6cd430df3be6cbe5944/File/chapterFiles/contractClauses/certificationsGuaranteesAndWarranties.html" TargetMode="External"/><Relationship Id="rId1143" Type="http://schemas.openxmlformats.org/officeDocument/2006/relationships/hyperlink" Target="https://xldp.nextlms.com/lms/content/07cbd7aa8b77e6cd430df3be6cbe5944/File/chapterFiles/contractClauses/copyrights.html" TargetMode="External"/><Relationship Id="rId87" Type="http://schemas.openxmlformats.org/officeDocument/2006/relationships/hyperlink" Target="https://xldp.nextlms.com/lms/content/07cbd7aa8b77e6cd430df3be6cbe5944/File/chapterFiles/exhibits/exhibit02DealMakers.html" TargetMode="External"/><Relationship Id="rId513" Type="http://schemas.openxmlformats.org/officeDocument/2006/relationships/hyperlink" Target="https://xldp.nextlms.com/lms/content/07cbd7aa8b77e6cd430df3be6cbe5944/File/chapterFiles/contractClauses/unauthorizedChangesToPlans.html" TargetMode="External"/><Relationship Id="rId597" Type="http://schemas.openxmlformats.org/officeDocument/2006/relationships/hyperlink" Target="https://xldp.nextlms.com/lms/content/07cbd7aa8b77e6cd430df3be6cbe5944/File/chapterFiles/contractClauses/corporateProtection.html" TargetMode="External"/><Relationship Id="rId720" Type="http://schemas.openxmlformats.org/officeDocument/2006/relationships/hyperlink" Target="https://xldp.nextlms.com/lms/content/07cbd7aa8b77e6cd430df3be6cbe5944/File/chapterFiles/contractClauses/integratedProjectDelivery.html" TargetMode="External"/><Relationship Id="rId818" Type="http://schemas.openxmlformats.org/officeDocument/2006/relationships/hyperlink" Target="https://xldp.nextlms.com/lms/content/07cbd7aa8b77e6cd430df3be6cbe5944/File/chapterFiles/contractClauses/insurance.html" TargetMode="External"/><Relationship Id="rId152" Type="http://schemas.openxmlformats.org/officeDocument/2006/relationships/hyperlink" Target="https://xldp.nextlms.com/lms/content/07cbd7aa8b77e6cd430df3be6cbe5944/File/chapterFiles/contractClauses/requestsForInformation.html" TargetMode="External"/><Relationship Id="rId457" Type="http://schemas.openxmlformats.org/officeDocument/2006/relationships/hyperlink" Target="https://xldp.nextlms.com/lms/content/07cbd7aa8b77e6cd430df3be6cbe5944/File/chapterFiles/frontBackMatter/furtherReading.html" TargetMode="External"/><Relationship Id="rId1003" Type="http://schemas.openxmlformats.org/officeDocument/2006/relationships/hyperlink" Target="https://xldp.nextlms.com/lms/content/07cbd7aa8b77e6cd430df3be6cbe5944/File/chapterFiles/contractClauses/publicContracts.html" TargetMode="External"/><Relationship Id="rId1087" Type="http://schemas.openxmlformats.org/officeDocument/2006/relationships/hyperlink" Target="https://xldp.nextlms.com/lms/content/07cbd7aa8b77e6cd430df3be6cbe5944/File/chapterFiles/contractClauses/informationProvidedByOthers.html" TargetMode="External"/><Relationship Id="rId1210" Type="http://schemas.openxmlformats.org/officeDocument/2006/relationships/hyperlink" Target="https://xldp.nextlms.com/lms/content/07cbd7aa8b77e6cd430df3be6cbe5944/File/chapterFiles/contractClauses/sustainabilityAndGreenDesign.html" TargetMode="External"/><Relationship Id="rId664" Type="http://schemas.openxmlformats.org/officeDocument/2006/relationships/hyperlink" Target="https://xldp.nextlms.com/lms/content/07cbd7aa8b77e6cd430df3be6cbe5944/File/chapterFiles/contractClauses/indemnities.html" TargetMode="External"/><Relationship Id="rId871" Type="http://schemas.openxmlformats.org/officeDocument/2006/relationships/hyperlink" Target="https://xldp.nextlms.com/lms/content/07cbd7aa8b77e6cd430df3be6cbe5944/File/chapterFiles/contractClauses/disputeResolution.html" TargetMode="External"/><Relationship Id="rId969" Type="http://schemas.openxmlformats.org/officeDocument/2006/relationships/hyperlink" Target="https://xldp.nextlms.com/lms/content/07cbd7aa8b77e6cd430df3be6cbe5944/File/chapterFiles/contractClauses/billingAndPayment.html" TargetMode="External"/><Relationship Id="rId14" Type="http://schemas.openxmlformats.org/officeDocument/2006/relationships/hyperlink" Target="https://xldp.nextlms.com/lms/content/07cbd7aa8b77e6cd430df3be6cbe5944/File/chapterFiles/contractClauses/integratedProjectDelivery.html" TargetMode="External"/><Relationship Id="rId317" Type="http://schemas.openxmlformats.org/officeDocument/2006/relationships/hyperlink" Target="https://xldp.nextlms.com/lms/content/07cbd7aa8b77e6cd430df3be6cbe5944/File/chapterFiles/contractClauses/disputeResolutionJobsiteDisputeResolution.html" TargetMode="External"/><Relationship Id="rId524" Type="http://schemas.openxmlformats.org/officeDocument/2006/relationships/hyperlink" Target="https://xldp.nextlms.com/lms/content/07cbd7aa8b77e6cd430df3be6cbe5944/File/chapterFiles/contractClauses/standardOfCare.html" TargetMode="External"/><Relationship Id="rId731" Type="http://schemas.openxmlformats.org/officeDocument/2006/relationships/hyperlink" Target="https://xldp.nextlms.com/lms/content/07cbd7aa8b77e6cd430df3be6cbe5944/File/chapterFiles/contractClauses/indemnities.html" TargetMode="External"/><Relationship Id="rId1154" Type="http://schemas.openxmlformats.org/officeDocument/2006/relationships/hyperlink" Target="https://xldp.nextlms.com/lms/content/07cbd7aa8b77e6cd430df3be6cbe5944/File/chapterFiles/contractClauses/valueEngineering.html" TargetMode="External"/><Relationship Id="rId98" Type="http://schemas.openxmlformats.org/officeDocument/2006/relationships/hyperlink" Target="https://xldp.nextlms.com/lms/content/07cbd7aa8b77e6cd430df3be6cbe5944/File/chapterFiles/contractClauses/codeCompliance.html" TargetMode="External"/><Relationship Id="rId163" Type="http://schemas.openxmlformats.org/officeDocument/2006/relationships/hyperlink" Target="https://xldp.nextlms.com/lms/content/07cbd7aa8b77e6cd430df3be6cbe5944/File/chapterFiles/contractClauses/defectsInService.html" TargetMode="External"/><Relationship Id="rId370" Type="http://schemas.openxmlformats.org/officeDocument/2006/relationships/hyperlink" Target="https://xldp.nextlms.com/lms/content/07cbd7aa8b77e6cd430df3be6cbe5944/File/chapterFiles/contractClauses/copyrights.html" TargetMode="External"/><Relationship Id="rId829" Type="http://schemas.openxmlformats.org/officeDocument/2006/relationships/hyperlink" Target="https://xldp.nextlms.com/lms/content/07cbd7aa8b77e6cd430df3be6cbe5944/File/chapterFiles/frontBackMatter/furtherReading.html" TargetMode="External"/><Relationship Id="rId1014" Type="http://schemas.openxmlformats.org/officeDocument/2006/relationships/hyperlink" Target="https://xldp.nextlms.com/lms/content/07cbd7aa8b77e6cd430df3be6cbe5944/File/chapterFiles/contractClauses/publicPrivatePartnerships.html" TargetMode="External"/><Relationship Id="rId1221" Type="http://schemas.openxmlformats.org/officeDocument/2006/relationships/hyperlink" Target="https://xldp.nextlms.com/lms/content/07cbd7aa8b77e6cd430df3be6cbe5944/File/chapterFiles/contractClauses/assignment.html" TargetMode="External"/><Relationship Id="rId230" Type="http://schemas.openxmlformats.org/officeDocument/2006/relationships/hyperlink" Target="https://xldp.nextlms.com/lms/content/07cbd7aa8b77e6cd430df3be6cbe5944/File/chapterFiles/contractClauses/changeOrders.html" TargetMode="External"/><Relationship Id="rId468" Type="http://schemas.openxmlformats.org/officeDocument/2006/relationships/hyperlink" Target="https://xldp.nextlms.com/lms/content/07cbd7aa8b77e6cd430df3be6cbe5944/File/chapterFiles/contractClauses/thirdPartyBeneficiaries.html" TargetMode="External"/><Relationship Id="rId675" Type="http://schemas.openxmlformats.org/officeDocument/2006/relationships/hyperlink" Target="https://xldp.nextlms.com/lms/content/07cbd7aa8b77e6cd430df3be6cbe5944/File/chapterFiles/contractClauses/limitationOfLiability.html" TargetMode="External"/><Relationship Id="rId882" Type="http://schemas.openxmlformats.org/officeDocument/2006/relationships/hyperlink" Target="http://www.aia.org/" TargetMode="External"/><Relationship Id="rId1098" Type="http://schemas.openxmlformats.org/officeDocument/2006/relationships/hyperlink" Target="https://xldp.nextlms.com/lms/content/07cbd7aa8b77e6cd430df3be6cbe5944/File/chapterFiles/contractClauses/permitsAndApprovals.html" TargetMode="External"/><Relationship Id="rId25" Type="http://schemas.openxmlformats.org/officeDocument/2006/relationships/hyperlink" Target="https://xldp.nextlms.com/lms/content/07cbd7aa8b77e6cd430df3be6cbe5944/File/chapterFiles/contractClauses/statutesOfReposeAndLimitation.html" TargetMode="External"/><Relationship Id="rId328" Type="http://schemas.openxmlformats.org/officeDocument/2006/relationships/hyperlink" Target="https://xldp.nextlms.com/lms/content/07cbd7aa8b77e6cd430df3be6cbe5944/File/chapterFiles/contractClauses/disputeResolutionOtherDisputeResolutionMethods.html" TargetMode="External"/><Relationship Id="rId535" Type="http://schemas.openxmlformats.org/officeDocument/2006/relationships/hyperlink" Target="https://xldp.nextlms.com/lms/content/07cbd7aa8b77e6cd430df3be6cbe5944/File/chapterFiles/contractClauses/ownershipOfInstrumentsOfService.html" TargetMode="External"/><Relationship Id="rId742" Type="http://schemas.openxmlformats.org/officeDocument/2006/relationships/hyperlink" Target="https://xldp.nextlms.com/lms/content/07cbd7aa8b77e6cd430df3be6cbe5944/File/chapterFiles/contractClauses/integratedProjectDelivery.html" TargetMode="External"/><Relationship Id="rId1165" Type="http://schemas.openxmlformats.org/officeDocument/2006/relationships/hyperlink" Target="https://xldp.nextlms.com/lms/content/07cbd7aa8b77e6cd430df3be6cbe5944/File/chapterFiles/contractClauses/sustainabilityAndGreenDesign.html" TargetMode="External"/><Relationship Id="rId174" Type="http://schemas.openxmlformats.org/officeDocument/2006/relationships/hyperlink" Target="https://xldp.nextlms.com/lms/content/07cbd7aa8b77e6cd430df3be6cbe5944/File/chapterFiles/contractClauses/indemnities.html" TargetMode="External"/><Relationship Id="rId381" Type="http://schemas.openxmlformats.org/officeDocument/2006/relationships/hyperlink" Target="https://xldp.nextlms.com/lms/content/07cbd7aa8b77e6cd430df3be6cbe5944/File/chapterFiles/contractClauses/disputeResolutionJobsiteDisputeResolution.html" TargetMode="External"/><Relationship Id="rId602" Type="http://schemas.openxmlformats.org/officeDocument/2006/relationships/hyperlink" Target="https://xldp.nextlms.com/lms/content/07cbd7aa8b77e6cd430df3be6cbe5944/File/chapterFiles/contractClauses/unauthorizedChangesToPlans.html" TargetMode="External"/><Relationship Id="rId1025" Type="http://schemas.openxmlformats.org/officeDocument/2006/relationships/hyperlink" Target="https://xldp.nextlms.com/lms/content/07cbd7aa8b77e6cd430df3be6cbe5944/File/chapterFiles/contractClauses/standardOfCare.html" TargetMode="External"/><Relationship Id="rId1232" Type="http://schemas.openxmlformats.org/officeDocument/2006/relationships/hyperlink" Target="https://xldp.nextlms.com/lms/content/07cbd7aa8b77e6cd430df3be6cbe5944/File/chapterFiles/contractClauses/testingLaboratories.html" TargetMode="External"/><Relationship Id="rId241" Type="http://schemas.openxmlformats.org/officeDocument/2006/relationships/hyperlink" Target="https://xldp.nextlms.com/lms/content/07cbd7aa8b77e6cd430df3be6cbe5944/File/chapterFiles/contractClauses/hiddenOrUnexpectedConditions.html" TargetMode="External"/><Relationship Id="rId479" Type="http://schemas.openxmlformats.org/officeDocument/2006/relationships/hyperlink" Target="http://www.thompsonhine.com/" TargetMode="External"/><Relationship Id="rId686" Type="http://schemas.openxmlformats.org/officeDocument/2006/relationships/hyperlink" Target="https://xldp.nextlms.com/lms/content/07cbd7aa8b77e6cd430df3be6cbe5944/File/chapterFiles/contractClauses/inspection.html" TargetMode="External"/><Relationship Id="rId893" Type="http://schemas.openxmlformats.org/officeDocument/2006/relationships/hyperlink" Target="https://xldp.nextlms.com/lms/content/07cbd7aa8b77e6cd430df3be6cbe5944/File/chapterFiles/contractClauses/ownerRepresentative.html" TargetMode="External"/><Relationship Id="rId907" Type="http://schemas.openxmlformats.org/officeDocument/2006/relationships/hyperlink" Target="https://xldp.nextlms.com/lms/content/07cbd7aa8b77e6cd430df3be6cbe5944/File/chapterFiles/contractClauses/indemnities.html" TargetMode="External"/><Relationship Id="rId36" Type="http://schemas.openxmlformats.org/officeDocument/2006/relationships/hyperlink" Target="https://xldp.nextlms.com/lms/content/07cbd7aa8b77e6cd430df3be6cbe5944/File/chapterFiles/contractClauses/consequentialDamages.html" TargetMode="External"/><Relationship Id="rId339" Type="http://schemas.openxmlformats.org/officeDocument/2006/relationships/hyperlink" Target="https://xldp.nextlms.com/lms/content/07cbd7aa8b77e6cd430df3be6cbe5944/File/chapterFiles/contractClauses/disputeResolutionMediation.html" TargetMode="External"/><Relationship Id="rId546" Type="http://schemas.openxmlformats.org/officeDocument/2006/relationships/hyperlink" Target="https://xldp.nextlms.com/lms/content/07cbd7aa8b77e6cd430df3be6cbe5944/File/chapterFiles/contractClauses/insurance.html" TargetMode="External"/><Relationship Id="rId753" Type="http://schemas.openxmlformats.org/officeDocument/2006/relationships/hyperlink" Target="https://xldp.nextlms.com/lms/content/07cbd7aa8b77e6cd430df3be6cbe5944/File/chapterFiles/frontBackMatter/additionalResources.html" TargetMode="External"/><Relationship Id="rId1176" Type="http://schemas.openxmlformats.org/officeDocument/2006/relationships/hyperlink" Target="https://xldp.nextlms.com/lms/content/07cbd7aa8b77e6cd430df3be6cbe5944/File/chapterFiles/contractClauses/hiddenOrUnexpectedConditions.html" TargetMode="External"/><Relationship Id="rId101" Type="http://schemas.openxmlformats.org/officeDocument/2006/relationships/hyperlink" Target="http://www.access-board.gov/ada-aba/final.pdf" TargetMode="External"/><Relationship Id="rId185" Type="http://schemas.openxmlformats.org/officeDocument/2006/relationships/hyperlink" Target="https://xldp.nextlms.com/lms/content/07cbd7aa8b77e6cd430df3be6cbe5944/File/chapterFiles/contractClauses/ownershipOfInstrumentsOfService.html" TargetMode="External"/><Relationship Id="rId406" Type="http://schemas.openxmlformats.org/officeDocument/2006/relationships/hyperlink" Target="https://xldp.nextlms.com/lms/content/07cbd7aa8b77e6cd430df3be6cbe5944/File/chapterFiles/contractClauses/interpretation.html" TargetMode="External"/><Relationship Id="rId960" Type="http://schemas.openxmlformats.org/officeDocument/2006/relationships/hyperlink" Target="https://xldp.nextlms.com/lms/content/07cbd7aa8b77e6cd430df3be6cbe5944/File/chapterFiles/contractClauses/hazardousMaterials.html" TargetMode="External"/><Relationship Id="rId1036" Type="http://schemas.openxmlformats.org/officeDocument/2006/relationships/hyperlink" Target="https://xldp.nextlms.com/lms/content/07cbd7aa8b77e6cd430df3be6cbe5944/File/chapterFiles/contractClauses/excludedServices.html" TargetMode="External"/><Relationship Id="rId1243" Type="http://schemas.openxmlformats.org/officeDocument/2006/relationships/hyperlink" Target="https://xldp.nextlms.com/lms/content/07cbd7aa8b77e6cd430df3be6cbe5944/File/chapterFiles/contractClauses/prototypeDesigns.html" TargetMode="External"/><Relationship Id="rId392" Type="http://schemas.openxmlformats.org/officeDocument/2006/relationships/hyperlink" Target="https://xldp.nextlms.com/lms/content/07cbd7aa8b77e6cd430df3be6cbe5944/File/chapterFiles/contractClauses/extensionOfProtection.html" TargetMode="External"/><Relationship Id="rId613" Type="http://schemas.openxmlformats.org/officeDocument/2006/relationships/hyperlink" Target="https://xldp.nextlms.com/lms/content/07cbd7aa8b77e6cd430df3be6cbe5944/File/chapterFiles/contractClauses/fiduciaryDuty.html" TargetMode="External"/><Relationship Id="rId697" Type="http://schemas.openxmlformats.org/officeDocument/2006/relationships/hyperlink" Target="https://xldp.nextlms.com/lms/content/07cbd7aa8b77e6cd430df3be6cbe5944/File/chapterFiles/contractClauses/emergencyServices.html" TargetMode="External"/><Relationship Id="rId820" Type="http://schemas.openxmlformats.org/officeDocument/2006/relationships/hyperlink" Target="https://xldp.nextlms.com/lms/content/07cbd7aa8b77e6cd430df3be6cbe5944/File/chapterFiles/contractClauses/limitationOfLiability.html" TargetMode="External"/><Relationship Id="rId918" Type="http://schemas.openxmlformats.org/officeDocument/2006/relationships/hyperlink" Target="https://xldp.nextlms.com/lms/content/07cbd7aa8b77e6cd430df3be6cbe5944/File/chapterFiles/contractClauses/standardOfCare.html" TargetMode="External"/><Relationship Id="rId252" Type="http://schemas.openxmlformats.org/officeDocument/2006/relationships/hyperlink" Target="https://xldp.nextlms.com/lms/content/07cbd7aa8b77e6cd430df3be6cbe5944/File/chapterFiles/contractClauses/electronicInformationElectronicFiles.html" TargetMode="External"/><Relationship Id="rId1103" Type="http://schemas.openxmlformats.org/officeDocument/2006/relationships/hyperlink" Target="https://xldp.nextlms.com/lms/content/07cbd7aa8b77e6cd430df3be6cbe5944/File/chapterFiles/contractClauses/consequentialDamages.html" TargetMode="External"/><Relationship Id="rId1187" Type="http://schemas.openxmlformats.org/officeDocument/2006/relationships/hyperlink" Target="https://xldp.nextlms.com/lms/content/07cbd7aa8b77e6cd430df3be6cbe5944/File/chapterFiles/contractClauses/indemnities.html" TargetMode="External"/><Relationship Id="rId47" Type="http://schemas.openxmlformats.org/officeDocument/2006/relationships/hyperlink" Target="https://xldp.nextlms.com/lms/content/07cbd7aa8b77e6cd430df3be6cbe5944/File/chapterFiles/contractClauses/liquidatedDamages.html" TargetMode="External"/><Relationship Id="rId112" Type="http://schemas.openxmlformats.org/officeDocument/2006/relationships/hyperlink" Target="https://xldp.nextlms.com/lms/content/07cbd7aa8b77e6cd430df3be6cbe5944/File/chapterFiles/contractClauses/lendersRequirements.html" TargetMode="External"/><Relationship Id="rId557" Type="http://schemas.openxmlformats.org/officeDocument/2006/relationships/hyperlink" Target="https://www.consensusdocs.org/Downloads/Index?id=3982a714-3f3c-471f-a9d2-a12500e7e650&amp;name=All%20Associations%20Guidebook%2012_12_12.pdf" TargetMode="External"/><Relationship Id="rId764" Type="http://schemas.openxmlformats.org/officeDocument/2006/relationships/hyperlink" Target="https://xldp.nextlms.com/lms/content/07cbd7aa8b77e6cd430df3be6cbe5944/File/chapterFiles/contractClauses/governingLawAndJurisdiction.html" TargetMode="External"/><Relationship Id="rId971" Type="http://schemas.openxmlformats.org/officeDocument/2006/relationships/hyperlink" Target="https://xldp.nextlms.com/lms/content/07cbd7aa8b77e6cd430df3be6cbe5944/File/chapterFiles/contractClauses/designWithoutConstructionPhaseServices.html" TargetMode="External"/><Relationship Id="rId196" Type="http://schemas.openxmlformats.org/officeDocument/2006/relationships/hyperlink" Target="https://xldp.nextlms.com/lms/content/07cbd7aa8b77e6cd430df3be6cbe5944/File/chapterFiles/frontBackMatter/additionalResources.html" TargetMode="External"/><Relationship Id="rId417" Type="http://schemas.openxmlformats.org/officeDocument/2006/relationships/hyperlink" Target="https://xldp.nextlms.com/lms/content/07cbd7aa8b77e6cd430df3be6cbe5944/File/chapterFiles/contractClauses/ownershipOfInstrumentsOfService.html" TargetMode="External"/><Relationship Id="rId624" Type="http://schemas.openxmlformats.org/officeDocument/2006/relationships/hyperlink" Target="https://xldp.nextlms.com/lms/content/07cbd7aa8b77e6cd430df3be6cbe5944/File/chapterFiles/contractClauses/indemnities.html" TargetMode="External"/><Relationship Id="rId831" Type="http://schemas.openxmlformats.org/officeDocument/2006/relationships/hyperlink" Target="https://xldp.nextlms.com/lms/content/07cbd7aa8b77e6cd430df3be6cbe5944/File/chapterFiles/contractClauses/limitationOfLiability.html" TargetMode="External"/><Relationship Id="rId1047" Type="http://schemas.openxmlformats.org/officeDocument/2006/relationships/hyperlink" Target="https://xldp.nextlms.com/lms/content/07cbd7aa8b77e6cd430df3be6cbe5944/File/chapterFiles/contractClauses/insurance.html" TargetMode="External"/><Relationship Id="rId1254" Type="http://schemas.openxmlformats.org/officeDocument/2006/relationships/hyperlink" Target="https://xldp.nextlms.com/lms/content/07cbd7aa8b77e6cd430df3be6cbe5944/File/chapterFiles/contractClauses/publicResponsibility.html" TargetMode="External"/><Relationship Id="rId263" Type="http://schemas.openxmlformats.org/officeDocument/2006/relationships/hyperlink" Target="https://xldp.nextlms.com/lms/content/07cbd7aa8b77e6cd430df3be6cbe5944/File/chapterFiles/contractClauses/indemnities.html" TargetMode="External"/><Relationship Id="rId470" Type="http://schemas.openxmlformats.org/officeDocument/2006/relationships/hyperlink" Target="https://xldp.nextlms.com/lms/content/07cbd7aa8b77e6cd430df3be6cbe5944/File/chapterFiles/primer/dealMakersAndDealBreakers.html" TargetMode="External"/><Relationship Id="rId929" Type="http://schemas.openxmlformats.org/officeDocument/2006/relationships/hyperlink" Target="https://xldp.nextlms.com/lms/content/07cbd7aa8b77e6cd430df3be6cbe5944/File/chapterFiles/primer/howToReviewClientGeneratedAgreements.html" TargetMode="External"/><Relationship Id="rId1114" Type="http://schemas.openxmlformats.org/officeDocument/2006/relationships/hyperlink" Target="https://xldp.nextlms.com/lms/content/07cbd7aa8b77e6cd430df3be6cbe5944/File/chapterFiles/exhibits/exhibit11ShopDrawingStamps.html" TargetMode="External"/><Relationship Id="rId58" Type="http://schemas.openxmlformats.org/officeDocument/2006/relationships/hyperlink" Target="https://xldp.nextlms.com/lms/content/07cbd7aa8b77e6cd430df3be6cbe5944/File/chapterFiles/contractClauses/certificationsGuaranteesAndWarranties.html" TargetMode="External"/><Relationship Id="rId123" Type="http://schemas.openxmlformats.org/officeDocument/2006/relationships/hyperlink" Target="https://xldp.nextlms.com/lms/content/07cbd7aa8b77e6cd430df3be6cbe5944/File/chapterFiles/contractClauses/scopeOfServices.html" TargetMode="External"/><Relationship Id="rId330" Type="http://schemas.openxmlformats.org/officeDocument/2006/relationships/hyperlink" Target="https://xldp.nextlms.com/lms/content/07cbd7aa8b77e6cd430df3be6cbe5944/File/chapterFiles/contractClauses/disputeResolutionArbitration.html" TargetMode="External"/><Relationship Id="rId568" Type="http://schemas.openxmlformats.org/officeDocument/2006/relationships/hyperlink" Target="https://xldp.nextlms.com/lms/content/07cbd7aa8b77e6cd430df3be6cbe5944/File/chapterFiles/contractClauses/insurance.html" TargetMode="External"/><Relationship Id="rId775" Type="http://schemas.openxmlformats.org/officeDocument/2006/relationships/hyperlink" Target="http://www.ccc.ca/" TargetMode="External"/><Relationship Id="rId982" Type="http://schemas.openxmlformats.org/officeDocument/2006/relationships/hyperlink" Target="https://xldp.nextlms.com/lms/content/07cbd7aa8b77e6cd430df3be6cbe5944/File/chapterFiles/contractClauses/indemnities.html" TargetMode="External"/><Relationship Id="rId1198" Type="http://schemas.openxmlformats.org/officeDocument/2006/relationships/hyperlink" Target="https://xldp.nextlms.com/lms/content/07cbd7aa8b77e6cd430df3be6cbe5944/File/chapterFiles/contractClauses/renovationAndRemodeling.html" TargetMode="External"/><Relationship Id="rId428" Type="http://schemas.openxmlformats.org/officeDocument/2006/relationships/hyperlink" Target="https://xldp.nextlms.com/lms/content/07cbd7aa8b77e6cd430df3be6cbe5944/File/chapterFiles/contractClauses/recordDocuments.html" TargetMode="External"/><Relationship Id="rId635" Type="http://schemas.openxmlformats.org/officeDocument/2006/relationships/hyperlink" Target="https://xldp.nextlms.com/lms/content/07cbd7aa8b77e6cd430df3be6cbe5944/File/chapterFiles/contractClauses/undergroundImprovements.html" TargetMode="External"/><Relationship Id="rId842" Type="http://schemas.openxmlformats.org/officeDocument/2006/relationships/hyperlink" Target="https://xldp.nextlms.com/lms/content/07cbd7aa8b77e6cd430df3be6cbe5944/File/chapterFiles/contractClauses/constructionObservation.html" TargetMode="External"/><Relationship Id="rId1058" Type="http://schemas.openxmlformats.org/officeDocument/2006/relationships/hyperlink" Target="https://xldp.nextlms.com/lms/content/07cbd7aa8b77e6cd430df3be6cbe5944/File/chapterFiles/frontBackMatter/additionalResources.html" TargetMode="External"/><Relationship Id="rId274" Type="http://schemas.openxmlformats.org/officeDocument/2006/relationships/hyperlink" Target="https://xldp.nextlms.com/lms/content/07cbd7aa8b77e6cd430df3be6cbe5944/File/chapterFiles/contractClauses/inspection.html" TargetMode="External"/><Relationship Id="rId481" Type="http://schemas.openxmlformats.org/officeDocument/2006/relationships/hyperlink" Target="https://xldp.nextlms.com/lms/content/07cbd7aa8b77e6cd430df3be6cbe5944/File/chapterFiles/contractClauses/disputeResolutionProjectPartnering.html" TargetMode="External"/><Relationship Id="rId702" Type="http://schemas.openxmlformats.org/officeDocument/2006/relationships/hyperlink" Target="https://xldp.nextlms.com/lms/content/07cbd7aa8b77e6cd430df3be6cbe5944/File/chapterFiles/contractClauses/constructionManagement.html" TargetMode="External"/><Relationship Id="rId1125" Type="http://schemas.openxmlformats.org/officeDocument/2006/relationships/hyperlink" Target="https://xldp.nextlms.com/lms/content/07cbd7aa8b77e6cd430df3be6cbe5944/File/chapterFiles/contractClauses/standardOfCare.html" TargetMode="External"/><Relationship Id="rId69" Type="http://schemas.openxmlformats.org/officeDocument/2006/relationships/hyperlink" Target="https://xldp.nextlms.com/lms/content/07cbd7aa8b77e6cd430df3be6cbe5944/File/chapterFiles/contractClauses/indemnities.html" TargetMode="External"/><Relationship Id="rId134" Type="http://schemas.openxmlformats.org/officeDocument/2006/relationships/hyperlink" Target="http://www.instituteforlegalreform.com/" TargetMode="External"/><Relationship Id="rId579" Type="http://schemas.openxmlformats.org/officeDocument/2006/relationships/hyperlink" Target="https://xldp.nextlms.com/lms/content/07cbd7aa8b77e6cd430df3be6cbe5944/File/chapterFiles/contractClauses/excludedServices.html" TargetMode="External"/><Relationship Id="rId786" Type="http://schemas.openxmlformats.org/officeDocument/2006/relationships/hyperlink" Target="http://www.ustreas.gov/offices/enforcement/ofac/" TargetMode="External"/><Relationship Id="rId993" Type="http://schemas.openxmlformats.org/officeDocument/2006/relationships/hyperlink" Target="https://xldp.nextlms.com/lms/content/07cbd7aa8b77e6cd430df3be6cbe5944/File/chapterFiles/contractClauses/thirdPartyBeneficiaries.html" TargetMode="External"/><Relationship Id="rId341" Type="http://schemas.openxmlformats.org/officeDocument/2006/relationships/hyperlink" Target="https://xldp.nextlms.com/lms/content/07cbd7aa8b77e6cd430df3be6cbe5944/File/chapterFiles/contractClauses/disputeResolutionOtherDisputeResolutionMethods.html" TargetMode="External"/><Relationship Id="rId439" Type="http://schemas.openxmlformats.org/officeDocument/2006/relationships/hyperlink" Target="https://xldp.nextlms.com/lms/content/07cbd7aa8b77e6cd430df3be6cbe5944/File/chapterFiles/contractClauses/shopDrawingReview.html" TargetMode="External"/><Relationship Id="rId646" Type="http://schemas.openxmlformats.org/officeDocument/2006/relationships/hyperlink" Target="https://xldp.nextlms.com/lms/content/07cbd7aa8b77e6cd430df3be6cbe5944/File/chapterFiles/contractClauses/thirdPartyBeneficiaries.html" TargetMode="External"/><Relationship Id="rId1069" Type="http://schemas.openxmlformats.org/officeDocument/2006/relationships/hyperlink" Target="https://xldp.nextlms.com/lms/content/07cbd7aa8b77e6cd430df3be6cbe5944/File/chapterFiles/contractClauses/definitions.html" TargetMode="External"/><Relationship Id="rId201" Type="http://schemas.openxmlformats.org/officeDocument/2006/relationships/hyperlink" Target="https://xldp.nextlms.com/lms/content/07cbd7aa8b77e6cd430df3be6cbe5944/File/chapterFiles/contractClauses/insurance.html" TargetMode="External"/><Relationship Id="rId285" Type="http://schemas.openxmlformats.org/officeDocument/2006/relationships/hyperlink" Target="https://xldp.nextlms.com/lms/content/07cbd7aa8b77e6cd430df3be6cbe5944/File/chapterFiles/contractClauses/substitutions.html" TargetMode="External"/><Relationship Id="rId506" Type="http://schemas.openxmlformats.org/officeDocument/2006/relationships/hyperlink" Target="https://xldp.nextlms.com/lms/content/07cbd7aa8b77e6cd430df3be6cbe5944/File/chapterFiles/contractClauses/electronicInformationBuildingInformationModeling.html" TargetMode="External"/><Relationship Id="rId853" Type="http://schemas.openxmlformats.org/officeDocument/2006/relationships/hyperlink" Target="https://xldp.nextlms.com/lms/content/07cbd7aa8b77e6cd430df3be6cbe5944/File/chapterFiles/contractClauses/delays.html" TargetMode="External"/><Relationship Id="rId1136" Type="http://schemas.openxmlformats.org/officeDocument/2006/relationships/hyperlink" Target="https://xldp.nextlms.com/lms/content/07cbd7aa8b77e6cd430df3be6cbe5944/File/chapterFiles/contractClauses/testingLaboratories.html" TargetMode="External"/><Relationship Id="rId492" Type="http://schemas.openxmlformats.org/officeDocument/2006/relationships/hyperlink" Target="https://xldp.nextlms.com/lms/content/07cbd7aa8b77e6cd430df3be6cbe5944/File/chapterFiles/contractClauses/publicContracts.html" TargetMode="External"/><Relationship Id="rId713" Type="http://schemas.openxmlformats.org/officeDocument/2006/relationships/hyperlink" Target="https://xldp.nextlms.com/lms/content/07cbd7aa8b77e6cd430df3be6cbe5944/File/chapterFiles/contractClauses/integratedProjectDelivery.html" TargetMode="External"/><Relationship Id="rId797" Type="http://schemas.openxmlformats.org/officeDocument/2006/relationships/hyperlink" Target="https://xldp.nextlms.com/lms/content/07cbd7aa8b77e6cd430df3be6cbe5944/File/chapterFiles/contractClauses/constructionManagement.html" TargetMode="External"/><Relationship Id="rId920" Type="http://schemas.openxmlformats.org/officeDocument/2006/relationships/hyperlink" Target="https://xldp.nextlms.com/lms/content/07cbd7aa8b77e6cd430df3be6cbe5944/File/chapterFiles/contractClauses/excludedServices.html" TargetMode="External"/><Relationship Id="rId145" Type="http://schemas.openxmlformats.org/officeDocument/2006/relationships/hyperlink" Target="https://xldp.nextlms.com/lms/content/07cbd7aa8b77e6cd430df3be6cbe5944/File/chapterFiles/contractClauses/substitutions.html" TargetMode="External"/><Relationship Id="rId352" Type="http://schemas.openxmlformats.org/officeDocument/2006/relationships/hyperlink" Target="https://xldp.nextlms.com/lms/content/07cbd7aa8b77e6cd430df3be6cbe5944/File/chapterFiles/contractClauses/betterment.html" TargetMode="External"/><Relationship Id="rId1203" Type="http://schemas.openxmlformats.org/officeDocument/2006/relationships/hyperlink" Target="https://xldp.nextlms.com/lms/content/07cbd7aa8b77e6cd430df3be6cbe5944/File/chapterFiles/contractClauses/statutesOfReposeAndLimitation.html" TargetMode="External"/><Relationship Id="rId212" Type="http://schemas.openxmlformats.org/officeDocument/2006/relationships/hyperlink" Target="https://xldp.nextlms.com/lms/content/07cbd7aa8b77e6cd430df3be6cbe5944/File/chapterFiles/contractClauses/copyrights.html" TargetMode="External"/><Relationship Id="rId657" Type="http://schemas.openxmlformats.org/officeDocument/2006/relationships/hyperlink" Target="https://xldp.nextlms.com/lms/content/07cbd7aa8b77e6cd430df3be6cbe5944/File/chapterFiles/contractClauses/jobsiteSafety.html" TargetMode="External"/><Relationship Id="rId864" Type="http://schemas.openxmlformats.org/officeDocument/2006/relationships/hyperlink" Target="https://xldp.nextlms.com/lms/content/07cbd7aa8b77e6cd430df3be6cbe5944/File/chapterFiles/contractClauses/offshoreOutsourcing.html" TargetMode="External"/><Relationship Id="rId296" Type="http://schemas.openxmlformats.org/officeDocument/2006/relationships/hyperlink" Target="https://xldp.nextlms.com/lms/content/07cbd7aa8b77e6cd430df3be6cbe5944/File/chapterFiles/contractClauses/designBuild.html" TargetMode="External"/><Relationship Id="rId517" Type="http://schemas.openxmlformats.org/officeDocument/2006/relationships/hyperlink" Target="https://xldp.nextlms.com/lms/content/07cbd7aa8b77e6cd430df3be6cbe5944/File/chapterFiles/contractClauses/confidentiality.html" TargetMode="External"/><Relationship Id="rId724" Type="http://schemas.openxmlformats.org/officeDocument/2006/relationships/hyperlink" Target="https://xldp.nextlms.com/lms/content/07cbd7aa8b77e6cd430df3be6cbe5944/File/chapterFiles/contractClauses/disputeResolution.html" TargetMode="External"/><Relationship Id="rId931" Type="http://schemas.openxmlformats.org/officeDocument/2006/relationships/hyperlink" Target="https://xldp.nextlms.com/lms/content/07cbd7aa8b77e6cd430df3be6cbe5944/File/chapterFiles/contractClauses/proBonoServices.html" TargetMode="External"/><Relationship Id="rId1147" Type="http://schemas.openxmlformats.org/officeDocument/2006/relationships/hyperlink" Target="https://xldp.nextlms.com/lms/content/07cbd7aa8b77e6cd430df3be6cbe5944/File/chapterFiles/contractClauses/constructionObservation.html" TargetMode="External"/><Relationship Id="rId60" Type="http://schemas.openxmlformats.org/officeDocument/2006/relationships/hyperlink" Target="https://xldp.nextlms.com/lms/content/07cbd7aa8b77e6cd430df3be6cbe5944/File/chapterFiles/primer/dealMakersAndDealBreakers.html" TargetMode="External"/><Relationship Id="rId156" Type="http://schemas.openxmlformats.org/officeDocument/2006/relationships/hyperlink" Target="https://xldp.nextlms.com/lms/content/07cbd7aa8b77e6cd430df3be6cbe5944/File/chapterFiles/contractClauses/substitutions.html" TargetMode="External"/><Relationship Id="rId363" Type="http://schemas.openxmlformats.org/officeDocument/2006/relationships/hyperlink" Target="https://xldp.nextlms.com/lms/content/07cbd7aa8b77e6cd430df3be6cbe5944/File/chapterFiles/contractClauses/confidentiality.html" TargetMode="External"/><Relationship Id="rId570" Type="http://schemas.openxmlformats.org/officeDocument/2006/relationships/hyperlink" Target="https://xldp.nextlms.com/lms/content/07cbd7aa8b77e6cd430df3be6cbe5944/File/chapterFiles/contractClauses/electronicInformationProjectWebsites.html" TargetMode="External"/><Relationship Id="rId1007" Type="http://schemas.openxmlformats.org/officeDocument/2006/relationships/hyperlink" Target="https://xldp.nextlms.com/lms/content/07cbd7aa8b77e6cd430df3be6cbe5944/File/chapterFiles/contractClauses/publicPrivatePartnerships.html" TargetMode="External"/><Relationship Id="rId1214" Type="http://schemas.openxmlformats.org/officeDocument/2006/relationships/hyperlink" Target="http://analyticsstore.construction.com/index.php/smartmarket-report-construction-industry-workforce-shortages-2012.html" TargetMode="External"/><Relationship Id="rId223" Type="http://schemas.openxmlformats.org/officeDocument/2006/relationships/hyperlink" Target="https://xldp.nextlms.com/lms/content/07cbd7aa8b77e6cd430df3be6cbe5944/File/chapterFiles/contractClauses/delays.html" TargetMode="External"/><Relationship Id="rId430" Type="http://schemas.openxmlformats.org/officeDocument/2006/relationships/hyperlink" Target="https://xldp.nextlms.com/lms/content/07cbd7aa8b77e6cd430df3be6cbe5944/File/chapterFiles/contractClauses/replacingAnotherConsultant.html" TargetMode="External"/><Relationship Id="rId668" Type="http://schemas.openxmlformats.org/officeDocument/2006/relationships/hyperlink" Target="https://xldp.nextlms.com/lms/content/07cbd7aa8b77e6cd430df3be6cbe5944/File/chapterFiles/contractClauses/electronicInformation.html" TargetMode="External"/><Relationship Id="rId875" Type="http://schemas.openxmlformats.org/officeDocument/2006/relationships/hyperlink" Target="https://xldp.nextlms.com/lms/content/07cbd7aa8b77e6cd430df3be6cbe5944/File/chapterFiles/contractClauses/ownershipOfInstrumentsOfService.html" TargetMode="External"/><Relationship Id="rId1060" Type="http://schemas.openxmlformats.org/officeDocument/2006/relationships/hyperlink" Target="https://xldp.nextlms.com/lms/content/07cbd7aa8b77e6cd430df3be6cbe5944/File/chapterFiles/contractClauses/jobsiteSafety.html" TargetMode="External"/><Relationship Id="rId18" Type="http://schemas.openxmlformats.org/officeDocument/2006/relationships/hyperlink" Target="https://xldp.nextlms.com/lms/content/07cbd7aa8b77e6cd430df3be6cbe5944/File/chapterFiles/frontBackMatter/furtherReading.html" TargetMode="External"/><Relationship Id="rId528" Type="http://schemas.openxmlformats.org/officeDocument/2006/relationships/hyperlink" Target="https://xldp.nextlms.com/lms/content/07cbd7aa8b77e6cd430df3be6cbe5944/File/chapterFiles/contractClauses/electronicInformationBuildingInformationModeling.html" TargetMode="External"/><Relationship Id="rId735" Type="http://schemas.openxmlformats.org/officeDocument/2006/relationships/hyperlink" Target="https://xldp.nextlms.com/lms/content/07cbd7aa8b77e6cd430df3be6cbe5944/File/chapterFiles/contractClauses/certificationsGuaranteesAndWarranties.html" TargetMode="External"/><Relationship Id="rId942" Type="http://schemas.openxmlformats.org/officeDocument/2006/relationships/hyperlink" Target="https://xldp.nextlms.com/lms/content/07cbd7aa8b77e6cd430df3be6cbe5944/File/chapterFiles/contractClauses/publicContracts.html" TargetMode="External"/><Relationship Id="rId1158" Type="http://schemas.openxmlformats.org/officeDocument/2006/relationships/hyperlink" Target="https://xldp.nextlms.com/lms/content/07cbd7aa8b77e6cd430df3be6cbe5944/File/chapterFiles/contractClauses/delays.html" TargetMode="External"/><Relationship Id="rId167" Type="http://schemas.openxmlformats.org/officeDocument/2006/relationships/hyperlink" Target="https://xldp.nextlms.com/lms/content/07cbd7aa8b77e6cd430df3be6cbe5944/File/chapterFiles/contractClauses/accessibility.html" TargetMode="External"/><Relationship Id="rId374" Type="http://schemas.openxmlformats.org/officeDocument/2006/relationships/hyperlink" Target="https://xldp.nextlms.com/lms/content/07cbd7aa8b77e6cd430df3be6cbe5944/File/chapterFiles/contractClauses/delays.html" TargetMode="External"/><Relationship Id="rId581" Type="http://schemas.openxmlformats.org/officeDocument/2006/relationships/hyperlink" Target="https://xldp.nextlms.com/lms/content/07cbd7aa8b77e6cd430df3be6cbe5944/File/chapterFiles/contractClauses/recordDocuments.html" TargetMode="External"/><Relationship Id="rId1018" Type="http://schemas.openxmlformats.org/officeDocument/2006/relationships/hyperlink" Target="https://xldp.nextlms.com/lms/content/07cbd7aa8b77e6cd430df3be6cbe5944/File/chapterFiles/contractClauses/designBuild.html" TargetMode="External"/><Relationship Id="rId1225" Type="http://schemas.openxmlformats.org/officeDocument/2006/relationships/hyperlink" Target="https://xldp.nextlms.com/lms/content/07cbd7aa8b77e6cd430df3be6cbe5944/File/chapterFiles/contractClauses/ownershipOfInstrumentsOfService.html" TargetMode="External"/><Relationship Id="rId71" Type="http://schemas.openxmlformats.org/officeDocument/2006/relationships/hyperlink" Target="https://xldp.nextlms.com/lms/content/07cbd7aa8b77e6cd430df3be6cbe5944/File/chapterFiles/contractClauses/hazardousMaterials.html" TargetMode="External"/><Relationship Id="rId234" Type="http://schemas.openxmlformats.org/officeDocument/2006/relationships/hyperlink" Target="https://xldp.nextlms.com/lms/content/07cbd7aa8b77e6cd430df3be6cbe5944/File/chapterFiles/frontBackMatter/appendix2TeamworkEthic.html" TargetMode="External"/><Relationship Id="rId679" Type="http://schemas.openxmlformats.org/officeDocument/2006/relationships/hyperlink" Target="https://xldp.nextlms.com/lms/content/07cbd7aa8b77e6cd430df3be6cbe5944/File/chapterFiles/contractClauses/termination.html" TargetMode="External"/><Relationship Id="rId802" Type="http://schemas.openxmlformats.org/officeDocument/2006/relationships/hyperlink" Target="https://xldp.nextlms.com/lms/content/07cbd7aa8b77e6cd430df3be6cbe5944/File/chapterFiles/contractClauses/scopeOfServices.html" TargetMode="External"/><Relationship Id="rId886" Type="http://schemas.openxmlformats.org/officeDocument/2006/relationships/hyperlink" Target="https://xldp.nextlms.com/lms/content/07cbd7aa8b77e6cd430df3be6cbe5944/File/chapterFiles/contractClauses/timelinessOfPerformance.html" TargetMode="External"/><Relationship Id="rId2" Type="http://schemas.openxmlformats.org/officeDocument/2006/relationships/styles" Target="styles.xml"/><Relationship Id="rId29" Type="http://schemas.openxmlformats.org/officeDocument/2006/relationships/hyperlink" Target="https://xldp.nextlms.com/lms/content/07cbd7aa8b77e6cd430df3be6cbe5944/File/chapterFiles/contractClauses/constructionObservation.html" TargetMode="External"/><Relationship Id="rId441" Type="http://schemas.openxmlformats.org/officeDocument/2006/relationships/hyperlink" Target="https://xldp.nextlms.com/lms/content/07cbd7aa8b77e6cd430df3be6cbe5944/File/chapterFiles/contractClauses/standardOfCare.html" TargetMode="External"/><Relationship Id="rId539" Type="http://schemas.openxmlformats.org/officeDocument/2006/relationships/hyperlink" Target="https://xldp.nextlms.com/lms/content/07cbd7aa8b77e6cd430df3be6cbe5944/File/chapterFiles/contractClauses/informationProvidedByOthers.html" TargetMode="External"/><Relationship Id="rId746" Type="http://schemas.openxmlformats.org/officeDocument/2006/relationships/hyperlink" Target="https://xldp.nextlms.com/lms/content/07cbd7aa8b77e6cd430df3be6cbe5944/File/chapterFiles/contractClauses/internationalProjects.html" TargetMode="External"/><Relationship Id="rId1071" Type="http://schemas.openxmlformats.org/officeDocument/2006/relationships/hyperlink" Target="https://xldp.nextlms.com/lms/content/07cbd7aa8b77e6cd430df3be6cbe5944/File/chapterFiles/contractClauses/hiddenOrUnexpectedConditions.html" TargetMode="External"/><Relationship Id="rId1169" Type="http://schemas.openxmlformats.org/officeDocument/2006/relationships/hyperlink" Target="https://xldp.nextlms.com/lms/content/07cbd7aa8b77e6cd430df3be6cbe5944/File/chapterFiles/contractClauses/sustainabilityAndGreenDesign.html" TargetMode="External"/><Relationship Id="rId178" Type="http://schemas.openxmlformats.org/officeDocument/2006/relationships/hyperlink" Target="https://xldp.nextlms.com/lms/content/07cbd7aa8b77e6cd430df3be6cbe5944/File/chapterFiles/contractClauses/constructionObservation.html" TargetMode="External"/><Relationship Id="rId301" Type="http://schemas.openxmlformats.org/officeDocument/2006/relationships/hyperlink" Target="https://xldp.nextlms.com/lms/content/07cbd7aa8b77e6cd430df3be6cbe5944/File/chapterFiles/contractClauses/scopeOfServices.html" TargetMode="External"/><Relationship Id="rId953" Type="http://schemas.openxmlformats.org/officeDocument/2006/relationships/hyperlink" Target="https://xldp.nextlms.com/lms/content/07cbd7aa8b77e6cd430df3be6cbe5944/File/chapterFiles/contractClauses/sustainabilityAndGreenDesign.html" TargetMode="External"/><Relationship Id="rId1029" Type="http://schemas.openxmlformats.org/officeDocument/2006/relationships/hyperlink" Target="https://xldp.nextlms.com/lms/content/07cbd7aa8b77e6cd430df3be6cbe5944/File/chapterFiles/contractClauses/jobsiteSafety.html" TargetMode="External"/><Relationship Id="rId1236" Type="http://schemas.openxmlformats.org/officeDocument/2006/relationships/hyperlink" Target="https://xldp.nextlms.com/lms/content/07cbd7aa8b77e6cd430df3be6cbe5944/File/chapterFiles/contractClauses/recordDocuments.html" TargetMode="External"/><Relationship Id="rId82" Type="http://schemas.openxmlformats.org/officeDocument/2006/relationships/hyperlink" Target="https://xldp.nextlms.com/lms/content/07cbd7aa8b77e6cd430df3be6cbe5944/File/chapterFiles/frontBackMatter/additionalResources.html" TargetMode="External"/><Relationship Id="rId385" Type="http://schemas.openxmlformats.org/officeDocument/2006/relationships/hyperlink" Target="https://xldp.nextlms.com/lms/content/07cbd7aa8b77e6cd430df3be6cbe5944/File/chapterFiles/contractClauses/electronicInformationElectronicFiles.html" TargetMode="External"/><Relationship Id="rId592" Type="http://schemas.openxmlformats.org/officeDocument/2006/relationships/hyperlink" Target="https://xldp.nextlms.com/lms/content/07cbd7aa8b77e6cd430df3be6cbe5944/File/chapterFiles/contractClauses/definitions.html" TargetMode="External"/><Relationship Id="rId606" Type="http://schemas.openxmlformats.org/officeDocument/2006/relationships/hyperlink" Target="https://xldp.nextlms.com/lms/content/07cbd7aa8b77e6cd430df3be6cbe5944/File/chapterFiles/contractClauses/fiduciaryDuty.html" TargetMode="External"/><Relationship Id="rId813" Type="http://schemas.openxmlformats.org/officeDocument/2006/relationships/hyperlink" Target="https://xldp.nextlms.com/lms/content/07cbd7aa8b77e6cd430df3be6cbe5944/File/chapterFiles/contractClauses/assignment.html" TargetMode="External"/><Relationship Id="rId245" Type="http://schemas.openxmlformats.org/officeDocument/2006/relationships/hyperlink" Target="https://xldp.nextlms.com/lms/content/07cbd7aa8b77e6cd430df3be6cbe5944/File/chapterFiles/contractClauses/definitions.html" TargetMode="External"/><Relationship Id="rId452" Type="http://schemas.openxmlformats.org/officeDocument/2006/relationships/hyperlink" Target="https://xldp.nextlms.com/lms/content/07cbd7aa8b77e6cd430df3be6cbe5944/File/chapterFiles/contractClauses/unauthorizedChangesToPlans.html" TargetMode="External"/><Relationship Id="rId897" Type="http://schemas.openxmlformats.org/officeDocument/2006/relationships/hyperlink" Target="https://xldp.nextlms.com/lms/content/07cbd7aa8b77e6cd430df3be6cbe5944/File/chapterFiles/contractClauses/constructionObservation.html" TargetMode="External"/><Relationship Id="rId1082" Type="http://schemas.openxmlformats.org/officeDocument/2006/relationships/hyperlink" Target="https://xldp.nextlms.com/lms/content/07cbd7aa8b77e6cd430df3be6cbe5944/File/chapterFiles/contractClauses/ownershipOfInstrumentsOfService.html" TargetMode="External"/><Relationship Id="rId105" Type="http://schemas.openxmlformats.org/officeDocument/2006/relationships/hyperlink" Target="http://www.ada.gov/pcatoolkit/toolkitmain.htm" TargetMode="External"/><Relationship Id="rId312" Type="http://schemas.openxmlformats.org/officeDocument/2006/relationships/hyperlink" Target="https://xldp.nextlms.com/lms/content/07cbd7aa8b77e6cd430df3be6cbe5944/File/chapterFiles/contractClauses/delays.html" TargetMode="External"/><Relationship Id="rId757" Type="http://schemas.openxmlformats.org/officeDocument/2006/relationships/hyperlink" Target="https://xldp.nextlms.com/lms/content/07cbd7aa8b77e6cd430df3be6cbe5944/File/chapterFiles/contractClauses/billingAndPayment.html" TargetMode="External"/><Relationship Id="rId964" Type="http://schemas.openxmlformats.org/officeDocument/2006/relationships/hyperlink" Target="https://xldp.nextlms.com/lms/content/07cbd7aa8b77e6cd430df3be6cbe5944/File/chapterFiles/contractClauses/ownershipOfInstrumentsOfService.html" TargetMode="External"/><Relationship Id="rId93" Type="http://schemas.openxmlformats.org/officeDocument/2006/relationships/hyperlink" Target="https://xldp.nextlms.com/lms/content/07cbd7aa8b77e6cd430df3be6cbe5944/File/chapterFiles/contractClauses/accessibility.html" TargetMode="External"/><Relationship Id="rId189" Type="http://schemas.openxmlformats.org/officeDocument/2006/relationships/hyperlink" Target="https://xldp.nextlms.com/lms/content/07cbd7aa8b77e6cd430df3be6cbe5944/File/chapterFiles/contractClauses/publicResponsibility.html" TargetMode="External"/><Relationship Id="rId396" Type="http://schemas.openxmlformats.org/officeDocument/2006/relationships/hyperlink" Target="https://xldp.nextlms.com/lms/content/07cbd7aa8b77e6cd430df3be6cbe5944/File/chapterFiles/contractClauses/hazardousMaterials.html" TargetMode="External"/><Relationship Id="rId617" Type="http://schemas.openxmlformats.org/officeDocument/2006/relationships/hyperlink" Target="https://xldp.nextlms.com/lms/content/07cbd7aa8b77e6cd430df3be6cbe5944/File/chapterFiles/contractClauses/consequentialDamages.html" TargetMode="External"/><Relationship Id="rId824" Type="http://schemas.openxmlformats.org/officeDocument/2006/relationships/hyperlink" Target="https://xldp.nextlms.com/lms/content/07cbd7aa8b77e6cd430df3be6cbe5944/File/chapterFiles/contractClauses/definitions.html" TargetMode="External"/><Relationship Id="rId1247" Type="http://schemas.openxmlformats.org/officeDocument/2006/relationships/hyperlink" Target="https://xldp.nextlms.com/lms/content/07cbd7aa8b77e6cd430df3be6cbe5944/File/chapterFiles/contractClauses/indemnities.html" TargetMode="External"/><Relationship Id="rId256" Type="http://schemas.openxmlformats.org/officeDocument/2006/relationships/hyperlink" Target="https://xldp.nextlms.com/lms/content/07cbd7aa8b77e6cd430df3be6cbe5944/File/chapterFiles/frontBackMatter/additionalResources.html" TargetMode="External"/><Relationship Id="rId463" Type="http://schemas.openxmlformats.org/officeDocument/2006/relationships/hyperlink" Target="https://xldp.nextlms.com/lms/content/07cbd7aa8b77e6cd430df3be6cbe5944/File/chapterFiles/contractClauses/disputeResolutionProjectPartnering.html" TargetMode="External"/><Relationship Id="rId670" Type="http://schemas.openxmlformats.org/officeDocument/2006/relationships/hyperlink" Target="https://xldp.nextlms.com/lms/content/07cbd7aa8b77e6cd430df3be6cbe5944/File/chapterFiles/contractClauses/sustainabilityAndGreenDesign.html" TargetMode="External"/><Relationship Id="rId1093" Type="http://schemas.openxmlformats.org/officeDocument/2006/relationships/hyperlink" Target="https://xldp.nextlms.com/lms/content/07cbd7aa8b77e6cd430df3be6cbe5944/File/chapterFiles/contractClauses/standardOfCare.html" TargetMode="External"/><Relationship Id="rId1107" Type="http://schemas.openxmlformats.org/officeDocument/2006/relationships/hyperlink" Target="https://xldp.nextlms.com/lms/content/07cbd7aa8b77e6cd430df3be6cbe5944/File/chapterFiles/contractClauses/publicResponsibility.html" TargetMode="External"/><Relationship Id="rId116" Type="http://schemas.openxmlformats.org/officeDocument/2006/relationships/hyperlink" Target="https://xldp.nextlms.com/lms/content/07cbd7aa8b77e6cd430df3be6cbe5944/File/chapterFiles/contractClauses/defectsInService.html" TargetMode="External"/><Relationship Id="rId323" Type="http://schemas.openxmlformats.org/officeDocument/2006/relationships/hyperlink" Target="https://xldp.nextlms.com/lms/content/07cbd7aa8b77e6cd430df3be6cbe5944/File/chapterFiles/exhibits/exhibit02DealMakers.html" TargetMode="External"/><Relationship Id="rId530" Type="http://schemas.openxmlformats.org/officeDocument/2006/relationships/hyperlink" Target="https://xldp.nextlms.com/lms/content/07cbd7aa8b77e6cd430df3be6cbe5944/File/chapterFiles/frontBackMatter/furtherReading.html" TargetMode="External"/><Relationship Id="rId768" Type="http://schemas.openxmlformats.org/officeDocument/2006/relationships/hyperlink" Target="https://xldp.nextlms.com/lms/content/07cbd7aa8b77e6cd430df3be6cbe5944/File/chapterFiles/contractClauses/thirdPartyBeneficiaries.html" TargetMode="External"/><Relationship Id="rId975" Type="http://schemas.openxmlformats.org/officeDocument/2006/relationships/hyperlink" Target="https://xldp.nextlms.com/lms/content/07cbd7aa8b77e6cd430df3be6cbe5944/File/chapterFiles/frontBackMatter/appendix2TeamworkEthic.html" TargetMode="External"/><Relationship Id="rId1160" Type="http://schemas.openxmlformats.org/officeDocument/2006/relationships/hyperlink" Target="https://xldp.nextlms.com/lms/content/07cbd7aa8b77e6cd430df3be6cbe5944/File/chapterFiles/contractClauses/timelinessOfPerformance.html" TargetMode="External"/><Relationship Id="rId20" Type="http://schemas.openxmlformats.org/officeDocument/2006/relationships/hyperlink" Target="https://xldp.nextlms.com/lms/content/07cbd7aa8b77e6cd430df3be6cbe5944/File/chapterFiles/frontBackMatter/howToUseThisEguide.html" TargetMode="External"/><Relationship Id="rId628" Type="http://schemas.openxmlformats.org/officeDocument/2006/relationships/hyperlink" Target="https://xldp.nextlms.com/lms/content/07cbd7aa8b77e6cd430df3be6cbe5944/File/chapterFiles/contractClauses/claimsArbiterInitialDecisionMaker.html" TargetMode="External"/><Relationship Id="rId835" Type="http://schemas.openxmlformats.org/officeDocument/2006/relationships/hyperlink" Target="https://xldp.nextlms.com/lms/content/07cbd7aa8b77e6cd430df3be6cbe5944/File/chapterFiles/contractClauses/standardOfCare.html" TargetMode="External"/><Relationship Id="rId1258" Type="http://schemas.openxmlformats.org/officeDocument/2006/relationships/hyperlink" Target="https://xldp.nextlms.com/lms/content/07cbd7aa8b77e6cd430df3be6cbe5944/File/chapterFiles/contractClauses/limitationOfLiability.html" TargetMode="External"/><Relationship Id="rId267" Type="http://schemas.openxmlformats.org/officeDocument/2006/relationships/hyperlink" Target="https://xldp.nextlms.com/lms/content/07cbd7aa8b77e6cd430df3be6cbe5944/File/chapterFiles/contractClauses/disputeResolutionProjectPartnering.html" TargetMode="External"/><Relationship Id="rId474" Type="http://schemas.openxmlformats.org/officeDocument/2006/relationships/hyperlink" Target="https://xldp.nextlms.com/lms/content/07cbd7aa8b77e6cd430df3be6cbe5944/File/chapterFiles/contractClauses/disputeResolutionProjectPartnering.html" TargetMode="External"/><Relationship Id="rId1020" Type="http://schemas.openxmlformats.org/officeDocument/2006/relationships/hyperlink" Target="https://xldp.nextlms.com/lms/content/07cbd7aa8b77e6cd430df3be6cbe5944/File/chapterFiles/primer/howToReviewClientGeneratedAgreements.html" TargetMode="External"/><Relationship Id="rId1118" Type="http://schemas.openxmlformats.org/officeDocument/2006/relationships/hyperlink" Target="https://xldp.nextlms.com/lms/content/07cbd7aa8b77e6cd430df3be6cbe5944/File/chapterFiles/contractClauses/specificationOfMaterials.html" TargetMode="External"/><Relationship Id="rId127" Type="http://schemas.openxmlformats.org/officeDocument/2006/relationships/hyperlink" Target="http://www.gsa.gov/" TargetMode="External"/><Relationship Id="rId681" Type="http://schemas.openxmlformats.org/officeDocument/2006/relationships/hyperlink" Target="http://www.theaiatrust.com/goinggreen/index.html" TargetMode="External"/><Relationship Id="rId779" Type="http://schemas.openxmlformats.org/officeDocument/2006/relationships/hyperlink" Target="http://www.canadabusiness.ca/" TargetMode="External"/><Relationship Id="rId902" Type="http://schemas.openxmlformats.org/officeDocument/2006/relationships/hyperlink" Target="https://xldp.nextlms.com/lms/content/07cbd7aa8b77e6cd430df3be6cbe5944/File/chapterFiles/contractClauses/electronicInformation.html" TargetMode="External"/><Relationship Id="rId986" Type="http://schemas.openxmlformats.org/officeDocument/2006/relationships/hyperlink" Target="https://xldp.nextlms.com/lms/content/07cbd7aa8b77e6cd430df3be6cbe5944/File/chapterFiles/contractClauses/ownershipOfInstrumentsOfService.html" TargetMode="External"/><Relationship Id="rId31" Type="http://schemas.openxmlformats.org/officeDocument/2006/relationships/hyperlink" Target="https://xldp.nextlms.com/lms/content/07cbd7aa8b77e6cd430df3be6cbe5944/File/chapterFiles/contractClauses/insurance.html" TargetMode="External"/><Relationship Id="rId334" Type="http://schemas.openxmlformats.org/officeDocument/2006/relationships/hyperlink" Target="https://xldp.nextlms.com/lms/content/07cbd7aa8b77e6cd430df3be6cbe5944/File/chapterFiles/contractClauses/disputeResolutionArbitration.html" TargetMode="External"/><Relationship Id="rId541" Type="http://schemas.openxmlformats.org/officeDocument/2006/relationships/hyperlink" Target="https://xldp.nextlms.com/lms/content/07cbd7aa8b77e6cd430df3be6cbe5944/File/chapterFiles/contractClauses/unauthorizedChangesToPlans.html" TargetMode="External"/><Relationship Id="rId639" Type="http://schemas.openxmlformats.org/officeDocument/2006/relationships/hyperlink" Target="https://xldp.nextlms.com/lms/content/07cbd7aa8b77e6cd430df3be6cbe5944/File/chapterFiles/contractClauses/mold.html" TargetMode="External"/><Relationship Id="rId1171" Type="http://schemas.openxmlformats.org/officeDocument/2006/relationships/hyperlink" Target="https://xldp.nextlms.com/lms/content/07cbd7aa8b77e6cd430df3be6cbe5944/File/chapterFiles/contractClauses/certificationsGuaranteesAndWarranties.html" TargetMode="External"/><Relationship Id="rId180" Type="http://schemas.openxmlformats.org/officeDocument/2006/relationships/hyperlink" Target="https://xldp.nextlms.com/lms/content/07cbd7aa8b77e6cd430df3be6cbe5944/File/chapterFiles/exhibits/exhibit02DealMakers.html" TargetMode="External"/><Relationship Id="rId278" Type="http://schemas.openxmlformats.org/officeDocument/2006/relationships/hyperlink" Target="https://xldp.nextlms.com/lms/content/07cbd7aa8b77e6cd430df3be6cbe5944/File/chapterFiles/contractClauses/billingAndPayment.html" TargetMode="External"/><Relationship Id="rId401" Type="http://schemas.openxmlformats.org/officeDocument/2006/relationships/hyperlink" Target="https://xldp.nextlms.com/lms/content/07cbd7aa8b77e6cd430df3be6cbe5944/File/chapterFiles/contractClauses/innovativeDesignAndTechnologies.html" TargetMode="External"/><Relationship Id="rId846" Type="http://schemas.openxmlformats.org/officeDocument/2006/relationships/hyperlink" Target="https://xldp.nextlms.com/lms/content/07cbd7aa8b77e6cd430df3be6cbe5944/File/chapterFiles/contractClauses/insurance.html" TargetMode="External"/><Relationship Id="rId1031" Type="http://schemas.openxmlformats.org/officeDocument/2006/relationships/hyperlink" Target="https://xldp.nextlms.com/lms/content/07cbd7aa8b77e6cd430df3be6cbe5944/File/chapterFiles/contractClauses/ownershipOfInstrumentsOfService.html" TargetMode="External"/><Relationship Id="rId1129" Type="http://schemas.openxmlformats.org/officeDocument/2006/relationships/hyperlink" Target="https://xldp.nextlms.com/lms/content/07cbd7aa8b77e6cd430df3be6cbe5944/File/chapterFiles/contractClauses/contingencyFund.html" TargetMode="External"/><Relationship Id="rId485" Type="http://schemas.openxmlformats.org/officeDocument/2006/relationships/hyperlink" Target="https://xldp.nextlms.com/lms/content/07cbd7aa8b77e6cd430df3be6cbe5944/File/chapterFiles/contractClauses/disputeResolutionArbitration.html" TargetMode="External"/><Relationship Id="rId692" Type="http://schemas.openxmlformats.org/officeDocument/2006/relationships/hyperlink" Target="https://xldp.nextlms.com/lms/content/07cbd7aa8b77e6cd430df3be6cbe5944/File/chapterFiles/contractClauses/subconsultants.html" TargetMode="External"/><Relationship Id="rId706" Type="http://schemas.openxmlformats.org/officeDocument/2006/relationships/hyperlink" Target="https://xldp.nextlms.com/lms/content/07cbd7aa8b77e6cd430df3be6cbe5944/File/chapterFiles/exhibits/exhibit09ScheduleOfInsurance.html" TargetMode="External"/><Relationship Id="rId913" Type="http://schemas.openxmlformats.org/officeDocument/2006/relationships/hyperlink" Target="https://xldp.nextlms.com/lms/content/07cbd7aa8b77e6cd430df3be6cbe5944/File/chapterFiles/contractClauses/billingAndPayment.html" TargetMode="External"/><Relationship Id="rId42" Type="http://schemas.openxmlformats.org/officeDocument/2006/relationships/hyperlink" Target="https://xldp.nextlms.com/lms/content/07cbd7aa8b77e6cd430df3be6cbe5944/File/chapterFiles/contractClauses/codeCompliance.html" TargetMode="External"/><Relationship Id="rId138" Type="http://schemas.openxmlformats.org/officeDocument/2006/relationships/hyperlink" Target="https://xldp.nextlms.com/lms/content/07cbd7aa8b77e6cd430df3be6cbe5944/File/chapterFiles/contractClauses/standardOfCare.html" TargetMode="External"/><Relationship Id="rId345" Type="http://schemas.openxmlformats.org/officeDocument/2006/relationships/hyperlink" Target="https://xldp.nextlms.com/lms/content/07cbd7aa8b77e6cd430df3be6cbe5944/File/chapterFiles/contractClauses/disputeResolutionProjectPartnering.html" TargetMode="External"/><Relationship Id="rId552" Type="http://schemas.openxmlformats.org/officeDocument/2006/relationships/hyperlink" Target="https://xldp.nextlms.com/lms/content/07cbd7aa8b77e6cd430df3be6cbe5944/File/chapterFiles/contractClauses/electronicInformationBuildingInformationModeling.html" TargetMode="External"/><Relationship Id="rId997" Type="http://schemas.openxmlformats.org/officeDocument/2006/relationships/hyperlink" Target="https://xldp.nextlms.com/lms/content/07cbd7aa8b77e6cd430df3be6cbe5944/File/chapterFiles/contractClauses/publicContracts.html" TargetMode="External"/><Relationship Id="rId1182" Type="http://schemas.openxmlformats.org/officeDocument/2006/relationships/hyperlink" Target="https://xldp.nextlms.com/lms/content/07cbd7aa8b77e6cd430df3be6cbe5944/File/chapterFiles/contractClauses/integratedProjectDelivery.html" TargetMode="External"/><Relationship Id="rId191" Type="http://schemas.openxmlformats.org/officeDocument/2006/relationships/hyperlink" Target="https://xldp.nextlms.com/lms/content/07cbd7aa8b77e6cd430df3be6cbe5944/File/chapterFiles/contractClauses/limitationOfLiability.html" TargetMode="External"/><Relationship Id="rId205" Type="http://schemas.openxmlformats.org/officeDocument/2006/relationships/hyperlink" Target="https://xldp.nextlms.com/lms/content/07cbd7aa8b77e6cd430df3be6cbe5944/File/chapterFiles/contractClauses/designWithoutConstructionPhaseServices.html" TargetMode="External"/><Relationship Id="rId412" Type="http://schemas.openxmlformats.org/officeDocument/2006/relationships/hyperlink" Target="https://xldp.nextlms.com/lms/content/07cbd7aa8b77e6cd430df3be6cbe5944/File/chapterFiles/contractClauses/multiplePrimeDesignContracts.html" TargetMode="External"/><Relationship Id="rId857" Type="http://schemas.openxmlformats.org/officeDocument/2006/relationships/hyperlink" Target="https://xldp.nextlms.com/lms/content/07cbd7aa8b77e6cd430df3be6cbe5944/File/chapterFiles/contractClauses/certificationsGuaranteesAndWarranties.html" TargetMode="External"/><Relationship Id="rId1042" Type="http://schemas.openxmlformats.org/officeDocument/2006/relationships/hyperlink" Target="https://xldp.nextlms.com/lms/content/07cbd7aa8b77e6cd430df3be6cbe5944/File/chapterFiles/contractClauses/hazardousMaterials.html" TargetMode="External"/><Relationship Id="rId289" Type="http://schemas.openxmlformats.org/officeDocument/2006/relationships/hyperlink" Target="https://xldp.nextlms.com/lms/content/07cbd7aa8b77e6cd430df3be6cbe5944/File/chapterFiles/contractClauses/constructionObservation.html" TargetMode="External"/><Relationship Id="rId496" Type="http://schemas.openxmlformats.org/officeDocument/2006/relationships/hyperlink" Target="https://xldp.nextlms.com/lms/content/07cbd7aa8b77e6cd430df3be6cbe5944/File/chapterFiles/contractClauses/electronicInformationElectronicFiles.html" TargetMode="External"/><Relationship Id="rId717" Type="http://schemas.openxmlformats.org/officeDocument/2006/relationships/hyperlink" Target="https://xldp.nextlms.com/lms/content/07cbd7aa8b77e6cd430df3be6cbe5944/File/chapterFiles/contractClauses/integratedProjectDelivery.html" TargetMode="External"/><Relationship Id="rId924" Type="http://schemas.openxmlformats.org/officeDocument/2006/relationships/hyperlink" Target="https://xldp.nextlms.com/lms/content/07cbd7aa8b77e6cd430df3be6cbe5944/File/chapterFiles/contractClauses/proBonoServices.html" TargetMode="External"/><Relationship Id="rId53" Type="http://schemas.openxmlformats.org/officeDocument/2006/relationships/hyperlink" Target="https://xldp.nextlms.com/lms/content/07cbd7aa8b77e6cd430df3be6cbe5944/File/chapterFiles/contractClauses/hazardousMaterials.html" TargetMode="External"/><Relationship Id="rId149" Type="http://schemas.openxmlformats.org/officeDocument/2006/relationships/hyperlink" Target="https://xldp.nextlms.com/lms/content/07cbd7aa8b77e6cd430df3be6cbe5944/File/chapterFiles/contractClauses/betterment.html" TargetMode="External"/><Relationship Id="rId356" Type="http://schemas.openxmlformats.org/officeDocument/2006/relationships/hyperlink" Target="https://xldp.nextlms.com/lms/content/07cbd7aa8b77e6cd430df3be6cbe5944/File/chapterFiles/contractClauses/certificationsGuaranteesAndWarranties.html" TargetMode="External"/><Relationship Id="rId563" Type="http://schemas.openxmlformats.org/officeDocument/2006/relationships/hyperlink" Target="https://xldp.nextlms.com/lms/content/07cbd7aa8b77e6cd430df3be6cbe5944/File/chapterFiles/contractClauses/informationProvidedByOthers.html" TargetMode="External"/><Relationship Id="rId770" Type="http://schemas.openxmlformats.org/officeDocument/2006/relationships/hyperlink" Target="https://xldp.nextlms.com/lms/content/07cbd7aa8b77e6cd430df3be6cbe5944/File/chapterFiles/contractClauses/disputeResolutionArbitration.html" TargetMode="External"/><Relationship Id="rId1193" Type="http://schemas.openxmlformats.org/officeDocument/2006/relationships/hyperlink" Target="https://xldp.nextlms.com/lms/content/07cbd7aa8b77e6cd430df3be6cbe5944/File/chapterFiles/contractClauses/limitationOfLiability.html" TargetMode="External"/><Relationship Id="rId1207" Type="http://schemas.openxmlformats.org/officeDocument/2006/relationships/hyperlink" Target="http://analyticsstore.construction.com/index.php/smartmarket-report-construction-industry-workforce-shortages-2012.html" TargetMode="External"/><Relationship Id="rId216" Type="http://schemas.openxmlformats.org/officeDocument/2006/relationships/hyperlink" Target="https://xldp.nextlms.com/lms/content/07cbd7aa8b77e6cd430df3be6cbe5944/File/chapterFiles/contractClauses/constructionObservation.html" TargetMode="External"/><Relationship Id="rId423" Type="http://schemas.openxmlformats.org/officeDocument/2006/relationships/hyperlink" Target="https://xldp.nextlms.com/lms/content/07cbd7aa8b77e6cd430df3be6cbe5944/File/chapterFiles/contractClauses/prototypeDesigns.html" TargetMode="External"/><Relationship Id="rId868" Type="http://schemas.openxmlformats.org/officeDocument/2006/relationships/hyperlink" Target="https://xldp.nextlms.com/lms/content/07cbd7aa8b77e6cd430df3be6cbe5944/File/chapterFiles/contractClauses/billingAndPayment.html" TargetMode="External"/><Relationship Id="rId1053" Type="http://schemas.openxmlformats.org/officeDocument/2006/relationships/hyperlink" Target="http://www.acec-nb.ca/uploads/acec_P3_report_EN_vNov8.pdf" TargetMode="External"/><Relationship Id="rId1260" Type="http://schemas.openxmlformats.org/officeDocument/2006/relationships/hyperlink" Target="https://xldp.nextlms.com/lms/content/07cbd7aa8b77e6cd430df3be6cbe5944/File/chapterFiles/contractClauses/valueEngineering.html" TargetMode="External"/><Relationship Id="rId630" Type="http://schemas.openxmlformats.org/officeDocument/2006/relationships/hyperlink" Target="https://xldp.nextlms.com/lms/content/07cbd7aa8b77e6cd430df3be6cbe5944/File/chapterFiles/contractClauses/testingLaboratories.html" TargetMode="External"/><Relationship Id="rId728" Type="http://schemas.openxmlformats.org/officeDocument/2006/relationships/hyperlink" Target="https://xldp.nextlms.com/lms/content/07cbd7aa8b77e6cd430df3be6cbe5944/File/chapterFiles/contractClauses/termination.html" TargetMode="External"/><Relationship Id="rId935" Type="http://schemas.openxmlformats.org/officeDocument/2006/relationships/hyperlink" Target="https://xldp.nextlms.com/lms/content/07cbd7aa8b77e6cd430df3be6cbe5944/File/chapterFiles/contractClauses/requestsForInformation.html" TargetMode="External"/><Relationship Id="rId64" Type="http://schemas.openxmlformats.org/officeDocument/2006/relationships/hyperlink" Target="https://xldp.nextlms.com/lms/content/07cbd7aa8b77e6cd430df3be6cbe5944/File/chapterFiles/frontBackMatter/additionalResources.html" TargetMode="External"/><Relationship Id="rId367" Type="http://schemas.openxmlformats.org/officeDocument/2006/relationships/hyperlink" Target="https://xldp.nextlms.com/lms/content/07cbd7aa8b77e6cd430df3be6cbe5944/File/chapterFiles/contractClauses/constructionPhaseServicesWithoutDesign.html" TargetMode="External"/><Relationship Id="rId574" Type="http://schemas.openxmlformats.org/officeDocument/2006/relationships/hyperlink" Target="https://xldp.nextlms.com/lms/content/07cbd7aa8b77e6cd430df3be6cbe5944/File/chapterFiles/contractClauses/ownershipOfInstrumentsOfService.html" TargetMode="External"/><Relationship Id="rId1120" Type="http://schemas.openxmlformats.org/officeDocument/2006/relationships/hyperlink" Target="https://xldp.nextlms.com/lms/content/07cbd7aa8b77e6cd430df3be6cbe5944/File/chapterFiles/contractClauses/termination.html" TargetMode="External"/><Relationship Id="rId1218" Type="http://schemas.openxmlformats.org/officeDocument/2006/relationships/hyperlink" Target="http://info.aia.org/aia/sustainabilityguide.cfm" TargetMode="External"/><Relationship Id="rId227" Type="http://schemas.openxmlformats.org/officeDocument/2006/relationships/hyperlink" Target="https://xldp.nextlms.com/lms/content/07cbd7aa8b77e6cd430df3be6cbe5944/File/chapterFiles/contractClauses/insurance.html" TargetMode="External"/><Relationship Id="rId781" Type="http://schemas.openxmlformats.org/officeDocument/2006/relationships/hyperlink" Target="http://www.iccwbo.org/" TargetMode="External"/><Relationship Id="rId879" Type="http://schemas.openxmlformats.org/officeDocument/2006/relationships/hyperlink" Target="https://xldp.nextlms.com/lms/content/07cbd7aa8b77e6cd430df3be6cbe5944/File/chapterFiles/contractClauses/insurance.html" TargetMode="External"/><Relationship Id="rId434" Type="http://schemas.openxmlformats.org/officeDocument/2006/relationships/hyperlink" Target="https://xldp.nextlms.com/lms/content/07cbd7aa8b77e6cd430df3be6cbe5944/File/chapterFiles/contractClauses/retainingSubconsultants.html" TargetMode="External"/><Relationship Id="rId641" Type="http://schemas.openxmlformats.org/officeDocument/2006/relationships/hyperlink" Target="https://xldp.nextlms.com/lms/content/07cbd7aa8b77e6cd430df3be6cbe5944/File/chapterFiles/contractClauses/interpretation.html" TargetMode="External"/><Relationship Id="rId739" Type="http://schemas.openxmlformats.org/officeDocument/2006/relationships/hyperlink" Target="http://www.aia.org/ipdg" TargetMode="External"/><Relationship Id="rId1064" Type="http://schemas.openxmlformats.org/officeDocument/2006/relationships/hyperlink" Target="https://xldp.nextlms.com/lms/content/07cbd7aa8b77e6cd430df3be6cbe5944/File/chapterFiles/contractClauses/standardOfCare.html" TargetMode="External"/><Relationship Id="rId280" Type="http://schemas.openxmlformats.org/officeDocument/2006/relationships/hyperlink" Target="https://xldp.nextlms.com/lms/content/07cbd7aa8b77e6cd430df3be6cbe5944/File/chapterFiles/contractClauses/excludedServices.html" TargetMode="External"/><Relationship Id="rId501" Type="http://schemas.openxmlformats.org/officeDocument/2006/relationships/hyperlink" Target="https://xldp.nextlms.com/lms/content/07cbd7aa8b77e6cd430df3be6cbe5944/File/chapterFiles/contractClauses/electronicInformation.html" TargetMode="External"/><Relationship Id="rId946" Type="http://schemas.openxmlformats.org/officeDocument/2006/relationships/hyperlink" Target="https://xldp.nextlms.com/lms/content/07cbd7aa8b77e6cd430df3be6cbe5944/File/chapterFiles/contractClauses/substitutions.html" TargetMode="External"/><Relationship Id="rId1131" Type="http://schemas.openxmlformats.org/officeDocument/2006/relationships/hyperlink" Target="https://xldp.nextlms.com/lms/content/07cbd7aa8b77e6cd430df3be6cbe5944/File/chapterFiles/contractClauses/internationalProjects.html" TargetMode="External"/><Relationship Id="rId1229" Type="http://schemas.openxmlformats.org/officeDocument/2006/relationships/hyperlink" Target="https://xldp.nextlms.com/lms/content/07cbd7aa8b77e6cd430df3be6cbe5944/File/chapterFiles/frontBackMatter/additionalResources.html" TargetMode="External"/><Relationship Id="rId75" Type="http://schemas.openxmlformats.org/officeDocument/2006/relationships/hyperlink" Target="https://xldp.nextlms.com/lms/content/07cbd7aa8b77e6cd430df3be6cbe5944/File/chapterFiles/contractClauses/delays.html" TargetMode="External"/><Relationship Id="rId140" Type="http://schemas.openxmlformats.org/officeDocument/2006/relationships/hyperlink" Target="https://xldp.nextlms.com/lms/content/07cbd7aa8b77e6cd430df3be6cbe5944/File/chapterFiles/contractClauses/nonNegligentServices.html" TargetMode="External"/><Relationship Id="rId378" Type="http://schemas.openxmlformats.org/officeDocument/2006/relationships/hyperlink" Target="https://xldp.nextlms.com/lms/content/07cbd7aa8b77e6cd430df3be6cbe5944/File/chapterFiles/contractClauses/disputeResolutionMediation.html" TargetMode="External"/><Relationship Id="rId585" Type="http://schemas.openxmlformats.org/officeDocument/2006/relationships/hyperlink" Target="https://xldp.nextlms.com/lms/content/07cbd7aa8b77e6cd430df3be6cbe5944/File/chapterFiles/contractClauses/emergencyServices.html" TargetMode="External"/><Relationship Id="rId792" Type="http://schemas.openxmlformats.org/officeDocument/2006/relationships/hyperlink" Target="https://xldp.nextlms.com/lms/content/07cbd7aa8b77e6cd430df3be6cbe5944/File/chapterFiles/contractClauses/limitationOfLiability.html" TargetMode="External"/><Relationship Id="rId806" Type="http://schemas.openxmlformats.org/officeDocument/2006/relationships/hyperlink" Target="https://xldp.nextlms.com/lms/content/07cbd7aa8b77e6cd430df3be6cbe5944/File/chapterFiles/contractClauses/jobsiteSafety.html" TargetMode="External"/><Relationship Id="rId6" Type="http://schemas.openxmlformats.org/officeDocument/2006/relationships/hyperlink" Target="https://xldp.nextlms.com/lms/content/07cbd7aa8b77e6cd430df3be6cbe5944/File/chapterFiles/contractClauses/fiduciaryDuty.html" TargetMode="External"/><Relationship Id="rId238" Type="http://schemas.openxmlformats.org/officeDocument/2006/relationships/hyperlink" Target="https://xldp.nextlms.com/lms/content/07cbd7aa8b77e6cd430df3be6cbe5944/File/chapterFiles/contractClauses/valueEngineering.html" TargetMode="External"/><Relationship Id="rId445" Type="http://schemas.openxmlformats.org/officeDocument/2006/relationships/hyperlink" Target="https://xldp.nextlms.com/lms/content/07cbd7aa8b77e6cd430df3be6cbe5944/File/chapterFiles/contractClauses/suspensionOfServices.html" TargetMode="External"/><Relationship Id="rId652" Type="http://schemas.openxmlformats.org/officeDocument/2006/relationships/hyperlink" Target="https://xldp.nextlms.com/lms/content/07cbd7aa8b77e6cd430df3be6cbe5944/File/chapterFiles/contractClauses/renovationAndRemodeling.html" TargetMode="External"/><Relationship Id="rId1075" Type="http://schemas.openxmlformats.org/officeDocument/2006/relationships/hyperlink" Target="https://xldp.nextlms.com/lms/content/07cbd7aa8b77e6cd430df3be6cbe5944/File/chapterFiles/contractClauses/constructionObservation.html" TargetMode="External"/><Relationship Id="rId291" Type="http://schemas.openxmlformats.org/officeDocument/2006/relationships/hyperlink" Target="https://xldp.nextlms.com/lms/content/07cbd7aa8b77e6cd430df3be6cbe5944/File/chapterFiles/contractClauses/constructionObservation.html" TargetMode="External"/><Relationship Id="rId305" Type="http://schemas.openxmlformats.org/officeDocument/2006/relationships/hyperlink" Target="https://xldp.nextlms.com/lms/content/07cbd7aa8b77e6cd430df3be6cbe5944/File/chapterFiles/contractClauses/retainingSubconsultants.html" TargetMode="External"/><Relationship Id="rId512" Type="http://schemas.openxmlformats.org/officeDocument/2006/relationships/hyperlink" Target="https://xldp.nextlms.com/lms/content/07cbd7aa8b77e6cd430df3be6cbe5944/File/chapterFiles/contractClauses/ownershipOfInstrumentsOfService.html" TargetMode="External"/><Relationship Id="rId957" Type="http://schemas.openxmlformats.org/officeDocument/2006/relationships/hyperlink" Target="https://xldp.nextlms.com/lms/content/07cbd7aa8b77e6cd430df3be6cbe5944/File/chapterFiles/contractClauses/billingAndPayment.html" TargetMode="External"/><Relationship Id="rId1142" Type="http://schemas.openxmlformats.org/officeDocument/2006/relationships/hyperlink" Target="https://xldp.nextlms.com/lms/content/07cbd7aa8b77e6cd430df3be6cbe5944/File/chapterFiles/contractClauses/insurance.html" TargetMode="External"/><Relationship Id="rId86" Type="http://schemas.openxmlformats.org/officeDocument/2006/relationships/hyperlink" Target="https://xldp.nextlms.com/lms/content/07cbd7aa8b77e6cd430df3be6cbe5944/File/chapterFiles/primer/dealMakersAndDealBreakers.html" TargetMode="External"/><Relationship Id="rId151" Type="http://schemas.openxmlformats.org/officeDocument/2006/relationships/hyperlink" Target="https://xldp.nextlms.com/lms/content/07cbd7aa8b77e6cd430df3be6cbe5944/File/chapterFiles/contractClauses/valueEngineering.html" TargetMode="External"/><Relationship Id="rId389" Type="http://schemas.openxmlformats.org/officeDocument/2006/relationships/hyperlink" Target="https://xldp.nextlms.com/lms/content/07cbd7aa8b77e6cd430df3be6cbe5944/File/chapterFiles/contractClauses/entireAgreement.html" TargetMode="External"/><Relationship Id="rId596" Type="http://schemas.openxmlformats.org/officeDocument/2006/relationships/hyperlink" Target="https://xldp.nextlms.com/lms/content/07cbd7aa8b77e6cd430df3be6cbe5944/File/chapterFiles/contractClauses/scopeOfServices.html" TargetMode="External"/><Relationship Id="rId817" Type="http://schemas.openxmlformats.org/officeDocument/2006/relationships/hyperlink" Target="https://xldp.nextlms.com/lms/content/07cbd7aa8b77e6cd430df3be6cbe5944/File/chapterFiles/exhibits/exhibit02DealMakers.html" TargetMode="External"/><Relationship Id="rId1002" Type="http://schemas.openxmlformats.org/officeDocument/2006/relationships/hyperlink" Target="https://xldp.nextlms.com/lms/content/07cbd7aa8b77e6cd430df3be6cbe5944/File/chapterFiles/contractClauses/publicContracts.html" TargetMode="External"/><Relationship Id="rId249" Type="http://schemas.openxmlformats.org/officeDocument/2006/relationships/hyperlink" Target="https://xldp.nextlms.com/lms/content/07cbd7aa8b77e6cd430df3be6cbe5944/File/chapterFiles/contractClauses/replacingAnotherConsultant.html" TargetMode="External"/><Relationship Id="rId456" Type="http://schemas.openxmlformats.org/officeDocument/2006/relationships/hyperlink" Target="https://xldp.nextlms.com/lms/content/07cbd7aa8b77e6cd430df3be6cbe5944/File/chapterFiles/frontBackMatter/additionalResources.html" TargetMode="External"/><Relationship Id="rId663" Type="http://schemas.openxmlformats.org/officeDocument/2006/relationships/hyperlink" Target="http://www.xldp.com/plep/pdf/CH2M-HILL.pdf" TargetMode="External"/><Relationship Id="rId870" Type="http://schemas.openxmlformats.org/officeDocument/2006/relationships/hyperlink" Target="https://xldp.nextlms.com/lms/content/07cbd7aa8b77e6cd430df3be6cbe5944/File/chapterFiles/contractClauses/copyrights.html" TargetMode="External"/><Relationship Id="rId1086" Type="http://schemas.openxmlformats.org/officeDocument/2006/relationships/hyperlink" Target="https://xldp.nextlms.com/lms/content/07cbd7aa8b77e6cd430df3be6cbe5944/File/chapterFiles/contractClauses/indemnities.html" TargetMode="External"/><Relationship Id="rId13" Type="http://schemas.openxmlformats.org/officeDocument/2006/relationships/hyperlink" Target="https://xldp.nextlms.com/lms/content/07cbd7aa8b77e6cd430df3be6cbe5944/File/chapterFiles/contractClauses/condominiums.html" TargetMode="External"/><Relationship Id="rId109" Type="http://schemas.openxmlformats.org/officeDocument/2006/relationships/hyperlink" Target="https://xldp.nextlms.com/lms/content/07cbd7aa8b77e6cd430df3be6cbe5944/File/chapterFiles/contractClauses/scopeOfServices.html" TargetMode="External"/><Relationship Id="rId316" Type="http://schemas.openxmlformats.org/officeDocument/2006/relationships/hyperlink" Target="https://xldp.nextlms.com/lms/content/07cbd7aa8b77e6cd430df3be6cbe5944/File/chapterFiles/contractClauses/disputeResolution.html" TargetMode="External"/><Relationship Id="rId523" Type="http://schemas.openxmlformats.org/officeDocument/2006/relationships/hyperlink" Target="https://xldp.nextlms.com/lms/content/07cbd7aa8b77e6cd430df3be6cbe5944/File/chapterFiles/contractClauses/informationProvidedByOthers.html" TargetMode="External"/><Relationship Id="rId968" Type="http://schemas.openxmlformats.org/officeDocument/2006/relationships/hyperlink" Target="https://xldp.nextlms.com/lms/content/07cbd7aa8b77e6cd430df3be6cbe5944/File/chapterFiles/contractClauses/valueEngineering.html" TargetMode="External"/><Relationship Id="rId1153" Type="http://schemas.openxmlformats.org/officeDocument/2006/relationships/hyperlink" Target="https://xldp.nextlms.com/lms/content/07cbd7aa8b77e6cd430df3be6cbe5944/File/chapterFiles/contractClauses/indemnities.html" TargetMode="External"/><Relationship Id="rId97" Type="http://schemas.openxmlformats.org/officeDocument/2006/relationships/hyperlink" Target="https://xldp.nextlms.com/lms/content/07cbd7aa8b77e6cd430df3be6cbe5944/File/chapterFiles/contractClauses/lendersRequirements.html" TargetMode="External"/><Relationship Id="rId730" Type="http://schemas.openxmlformats.org/officeDocument/2006/relationships/hyperlink" Target="https://xldp.nextlms.com/lms/content/07cbd7aa8b77e6cd430df3be6cbe5944/File/chapterFiles/contractClauses/constructionObservation.html" TargetMode="External"/><Relationship Id="rId828" Type="http://schemas.openxmlformats.org/officeDocument/2006/relationships/hyperlink" Target="https://xldp.nextlms.com/lms/content/07cbd7aa8b77e6cd430df3be6cbe5944/File/chapterFiles/contractClauses/thirdPartyBeneficiaries.html" TargetMode="External"/><Relationship Id="rId1013" Type="http://schemas.openxmlformats.org/officeDocument/2006/relationships/hyperlink" Target="https://xldp.nextlms.com/lms/content/07cbd7aa8b77e6cd430df3be6cbe5944/File/chapterFiles/contractClauses/publicContracts.html" TargetMode="External"/><Relationship Id="rId162" Type="http://schemas.openxmlformats.org/officeDocument/2006/relationships/hyperlink" Target="https://xldp.nextlms.com/lms/content/07cbd7aa8b77e6cd430df3be6cbe5944/File/chapterFiles/contractClauses/claimsArbiterInitialDecisionMaker.html" TargetMode="External"/><Relationship Id="rId467" Type="http://schemas.openxmlformats.org/officeDocument/2006/relationships/hyperlink" Target="https://xldp.nextlms.com/lms/content/07cbd7aa8b77e6cd430df3be6cbe5944/File/chapterFiles/contractClauses/designWithoutConstructionPhaseServices.html" TargetMode="External"/><Relationship Id="rId1097" Type="http://schemas.openxmlformats.org/officeDocument/2006/relationships/hyperlink" Target="https://xldp.nextlms.com/lms/content/07cbd7aa8b77e6cd430df3be6cbe5944/File/chapterFiles/contractClauses/contractualReferenceToTheConsultant.html" TargetMode="External"/><Relationship Id="rId1220" Type="http://schemas.openxmlformats.org/officeDocument/2006/relationships/hyperlink" Target="http://www.usgbc.org/LEED/EB" TargetMode="External"/><Relationship Id="rId271" Type="http://schemas.openxmlformats.org/officeDocument/2006/relationships/hyperlink" Target="https://xldp.nextlms.com/lms/content/07cbd7aa8b77e6cd430df3be6cbe5944/File/chapterFiles/contractClauses/contractualReferenceToTheConsultant.html" TargetMode="External"/><Relationship Id="rId674" Type="http://schemas.openxmlformats.org/officeDocument/2006/relationships/hyperlink" Target="https://xldp.nextlms.com/lms/content/07cbd7aa8b77e6cd430df3be6cbe5944/File/chapterFiles/contractClauses/sustainabilityAndGreenDesign.html" TargetMode="External"/><Relationship Id="rId881" Type="http://schemas.openxmlformats.org/officeDocument/2006/relationships/hyperlink" Target="https://xldp.nextlms.com/lms/content/07cbd7aa8b77e6cd430df3be6cbe5944/File/chapterFiles/contractClauses/offshoreOutsourcing.html" TargetMode="External"/><Relationship Id="rId937" Type="http://schemas.openxmlformats.org/officeDocument/2006/relationships/hyperlink" Target="https://xldp.nextlms.com/lms/content/07cbd7aa8b77e6cd430df3be6cbe5944/File/chapterFiles/exhibits/exhibit02DealMakers.html" TargetMode="External"/><Relationship Id="rId979" Type="http://schemas.openxmlformats.org/officeDocument/2006/relationships/hyperlink" Target="https://xldp.nextlms.com/lms/content/07cbd7aa8b77e6cd430df3be6cbe5944/File/chapterFiles/contractClauses/disputeResolution.html" TargetMode="External"/><Relationship Id="rId1122" Type="http://schemas.openxmlformats.org/officeDocument/2006/relationships/hyperlink" Target="https://xldp.nextlms.com/lms/content/07cbd7aa8b77e6cd430df3be6cbe5944/File/chapterFiles/contractClauses/innovativeDesignAndTechnologies.html" TargetMode="External"/><Relationship Id="rId24" Type="http://schemas.openxmlformats.org/officeDocument/2006/relationships/hyperlink" Target="https://xldp.nextlms.com/lms/content/07cbd7aa8b77e6cd430df3be6cbe5944/File/chapterFiles/contractClauses/consequentialDamages.html" TargetMode="External"/><Relationship Id="rId66" Type="http://schemas.openxmlformats.org/officeDocument/2006/relationships/hyperlink" Target="https://xldp.nextlms.com/lms/content/07cbd7aa8b77e6cd430df3be6cbe5944/File/chapterFiles/frontBackMatter/additionalResources.html" TargetMode="External"/><Relationship Id="rId131" Type="http://schemas.openxmlformats.org/officeDocument/2006/relationships/hyperlink" Target="https://xldp.nextlms.com/lms/content/07cbd7aa8b77e6cd430df3be6cbe5944/File/chapterFiles/contractClauses/certificateOfMerit.html" TargetMode="External"/><Relationship Id="rId327" Type="http://schemas.openxmlformats.org/officeDocument/2006/relationships/hyperlink" Target="https://xldp.nextlms.com/lms/content/07cbd7aa8b77e6cd430df3be6cbe5944/File/chapterFiles/contractClauses/disputeResolutionProjectPartnering.html" TargetMode="External"/><Relationship Id="rId369" Type="http://schemas.openxmlformats.org/officeDocument/2006/relationships/hyperlink" Target="https://xldp.nextlms.com/lms/content/07cbd7aa8b77e6cd430df3be6cbe5944/File/chapterFiles/contractClauses/contractualReferenceToTheConsultant.html" TargetMode="External"/><Relationship Id="rId534" Type="http://schemas.openxmlformats.org/officeDocument/2006/relationships/hyperlink" Target="https://xldp.nextlms.com/lms/content/07cbd7aa8b77e6cd430df3be6cbe5944/File/chapterFiles/contractClauses/excludedServices.html" TargetMode="External"/><Relationship Id="rId576" Type="http://schemas.openxmlformats.org/officeDocument/2006/relationships/hyperlink" Target="https://xldp.nextlms.com/lms/content/07cbd7aa8b77e6cd430df3be6cbe5944/File/chapterFiles/contractClauses/electronicInformationBuildingInformationModeling.html" TargetMode="External"/><Relationship Id="rId741" Type="http://schemas.openxmlformats.org/officeDocument/2006/relationships/hyperlink" Target="https://xldp.nextlms.com/lms/content/07cbd7aa8b77e6cd430df3be6cbe5944/File/chapterFiles/contractClauses/integratedProjectDelivery.html" TargetMode="External"/><Relationship Id="rId783" Type="http://schemas.openxmlformats.org/officeDocument/2006/relationships/hyperlink" Target="http://www.opic.gov/" TargetMode="External"/><Relationship Id="rId839" Type="http://schemas.openxmlformats.org/officeDocument/2006/relationships/hyperlink" Target="https://xldp.nextlms.com/lms/content/07cbd7aa8b77e6cd430df3be6cbe5944/File/chapterFiles/contractClauses/scopeOfServices.html" TargetMode="External"/><Relationship Id="rId990" Type="http://schemas.openxmlformats.org/officeDocument/2006/relationships/hyperlink" Target="https://xldp.nextlms.com/lms/content/07cbd7aa8b77e6cd430df3be6cbe5944/File/chapterFiles/contractClauses/certificationsGuaranteesAndWarranties.html" TargetMode="External"/><Relationship Id="rId1164" Type="http://schemas.openxmlformats.org/officeDocument/2006/relationships/hyperlink" Target="https://xldp.nextlms.com/lms/content/07cbd7aa8b77e6cd430df3be6cbe5944/File/chapterFiles/exhibits/exhibit02DealMakers.html" TargetMode="External"/><Relationship Id="rId173" Type="http://schemas.openxmlformats.org/officeDocument/2006/relationships/hyperlink" Target="https://xldp.nextlms.com/lms/content/07cbd7aa8b77e6cd430df3be6cbe5944/File/chapterFiles/contractClauses/condominiums.html" TargetMode="External"/><Relationship Id="rId229" Type="http://schemas.openxmlformats.org/officeDocument/2006/relationships/hyperlink" Target="https://xldp.nextlms.com/lms/content/07cbd7aa8b77e6cd430df3be6cbe5944/File/chapterFiles/contractClauses/rightToRejectOrStopWork.html" TargetMode="External"/><Relationship Id="rId380" Type="http://schemas.openxmlformats.org/officeDocument/2006/relationships/hyperlink" Target="https://xldp.nextlms.com/lms/content/07cbd7aa8b77e6cd430df3be6cbe5944/File/chapterFiles/contractClauses/disputeResolutionProjectPartnering.html" TargetMode="External"/><Relationship Id="rId436" Type="http://schemas.openxmlformats.org/officeDocument/2006/relationships/hyperlink" Target="https://xldp.nextlms.com/lms/content/07cbd7aa8b77e6cd430df3be6cbe5944/File/chapterFiles/contractClauses/rightToRejectOrStopWork.html" TargetMode="External"/><Relationship Id="rId601" Type="http://schemas.openxmlformats.org/officeDocument/2006/relationships/hyperlink" Target="https://xldp.nextlms.com/lms/content/07cbd7aa8b77e6cd430df3be6cbe5944/File/chapterFiles/contractClauses/electronicInformation.html" TargetMode="External"/><Relationship Id="rId643" Type="http://schemas.openxmlformats.org/officeDocument/2006/relationships/hyperlink" Target="https://xldp.nextlms.com/lms/content/07cbd7aa8b77e6cd430df3be6cbe5944/File/chapterFiles/contractClauses/indemnities.html" TargetMode="External"/><Relationship Id="rId1024" Type="http://schemas.openxmlformats.org/officeDocument/2006/relationships/hyperlink" Target="https://xldp.nextlms.com/lms/content/07cbd7aa8b77e6cd430df3be6cbe5944/File/chapterFiles/contractClauses/indemnities.html" TargetMode="External"/><Relationship Id="rId1066" Type="http://schemas.openxmlformats.org/officeDocument/2006/relationships/hyperlink" Target="https://xldp.nextlms.com/lms/content/07cbd7aa8b77e6cd430df3be6cbe5944/File/chapterFiles/contractClauses/designWithoutConstructionPhaseServices.html" TargetMode="External"/><Relationship Id="rId1231" Type="http://schemas.openxmlformats.org/officeDocument/2006/relationships/hyperlink" Target="https://xldp.nextlms.com/lms/content/07cbd7aa8b77e6cd430df3be6cbe5944/File/chapterFiles/contractClauses/ownershipOfInstrumentsOfService.html" TargetMode="External"/><Relationship Id="rId240" Type="http://schemas.openxmlformats.org/officeDocument/2006/relationships/hyperlink" Target="https://xldp.nextlms.com/lms/content/07cbd7aa8b77e6cd430df3be6cbe5944/File/chapterFiles/contractClauses/fastTrackProjects.html" TargetMode="External"/><Relationship Id="rId478" Type="http://schemas.openxmlformats.org/officeDocument/2006/relationships/hyperlink" Target="https://xldp.nextlms.com/lms/content/07cbd7aa8b77e6cd430df3be6cbe5944/File/chapterFiles/contractClauses/disputeResolutionProjectPartnering.html" TargetMode="External"/><Relationship Id="rId685" Type="http://schemas.openxmlformats.org/officeDocument/2006/relationships/hyperlink" Target="https://xldp.nextlms.com/lms/content/07cbd7aa8b77e6cd430df3be6cbe5944/File/chapterFiles/contractClauses/lendersRequirements.html" TargetMode="External"/><Relationship Id="rId850" Type="http://schemas.openxmlformats.org/officeDocument/2006/relationships/hyperlink" Target="https://xldp.nextlms.com/lms/content/07cbd7aa8b77e6cd430df3be6cbe5944/File/chapterFiles/contractClauses/buildingCommissioning.html" TargetMode="External"/><Relationship Id="rId892" Type="http://schemas.openxmlformats.org/officeDocument/2006/relationships/hyperlink" Target="https://xldp.nextlms.com/lms/content/07cbd7aa8b77e6cd430df3be6cbe5944/File/chapterFiles/contractClauses/disputeResolutionProjectPartnering.html" TargetMode="External"/><Relationship Id="rId906" Type="http://schemas.openxmlformats.org/officeDocument/2006/relationships/hyperlink" Target="https://xldp.nextlms.com/lms/content/07cbd7aa8b77e6cd430df3be6cbe5944/File/chapterFiles/contractClauses/copyrights.html" TargetMode="External"/><Relationship Id="rId948" Type="http://schemas.openxmlformats.org/officeDocument/2006/relationships/hyperlink" Target="https://xldp.nextlms.com/lms/content/07cbd7aa8b77e6cd430df3be6cbe5944/File/chapterFiles/contractClauses/suspensionOfServices.html" TargetMode="External"/><Relationship Id="rId1133" Type="http://schemas.openxmlformats.org/officeDocument/2006/relationships/hyperlink" Target="https://xldp.nextlms.com/lms/content/07cbd7aa8b77e6cd430df3be6cbe5944/File/chapterFiles/contractClauses/thirdPartyBeneficiaries.html" TargetMode="External"/><Relationship Id="rId35" Type="http://schemas.openxmlformats.org/officeDocument/2006/relationships/hyperlink" Target="https://xldp.nextlms.com/lms/content/07cbd7aa8b77e6cd430df3be6cbe5944/File/chapterFiles/contractClauses/excludedServices.html" TargetMode="External"/><Relationship Id="rId77" Type="http://schemas.openxmlformats.org/officeDocument/2006/relationships/hyperlink" Target="https://xldp.nextlms.com/lms/content/07cbd7aa8b77e6cd430df3be6cbe5944/File/chapterFiles/contractClauses/billingAndPayment.html" TargetMode="External"/><Relationship Id="rId100" Type="http://schemas.openxmlformats.org/officeDocument/2006/relationships/hyperlink" Target="http://www.ada.gov/regs2010/2010ADAStandards/Guidance2010ADAstandards.htm" TargetMode="External"/><Relationship Id="rId282" Type="http://schemas.openxmlformats.org/officeDocument/2006/relationships/hyperlink" Target="https://xldp.nextlms.com/lms/content/07cbd7aa8b77e6cd430df3be6cbe5944/File/chapterFiles/contractClauses/scopeOfServices.html" TargetMode="External"/><Relationship Id="rId338" Type="http://schemas.openxmlformats.org/officeDocument/2006/relationships/hyperlink" Target="http://www.adr.org/aaa/ShowPDF?doc=ADRSTG_003833" TargetMode="External"/><Relationship Id="rId503" Type="http://schemas.openxmlformats.org/officeDocument/2006/relationships/hyperlink" Target="https://xldp.nextlms.com/lms/content/07cbd7aa8b77e6cd430df3be6cbe5944/File/chapterFiles/contractClauses/documentRetention.html" TargetMode="External"/><Relationship Id="rId545" Type="http://schemas.openxmlformats.org/officeDocument/2006/relationships/hyperlink" Target="https://xldp.nextlms.com/lms/content/07cbd7aa8b77e6cd430df3be6cbe5944/File/chapterFiles/contractClauses/electronicInformationElectronicFiles.html" TargetMode="External"/><Relationship Id="rId587" Type="http://schemas.openxmlformats.org/officeDocument/2006/relationships/hyperlink" Target="https://xldp.nextlms.com/lms/content/07cbd7aa8b77e6cd430df3be6cbe5944/File/chapterFiles/frontBackMatter/appendix1AgreementForEmergencyProfessionalServices.html" TargetMode="External"/><Relationship Id="rId710" Type="http://schemas.openxmlformats.org/officeDocument/2006/relationships/hyperlink" Target="https://xldp.nextlms.com/lms/content/07cbd7aa8b77e6cd430df3be6cbe5944/File/chapterFiles/frontBackMatter/furtherReading.html" TargetMode="External"/><Relationship Id="rId752" Type="http://schemas.openxmlformats.org/officeDocument/2006/relationships/hyperlink" Target="https://xldp.nextlms.com/lms/content/07cbd7aa8b77e6cd430df3be6cbe5944/File/chapterFiles/frontBackMatter/additionalResources.html" TargetMode="External"/><Relationship Id="rId808" Type="http://schemas.openxmlformats.org/officeDocument/2006/relationships/hyperlink" Target="https://xldp.nextlms.com/lms/content/07cbd7aa8b77e6cd430df3be6cbe5944/File/chapterFiles/contractClauses/certificationsGuaranteesAndWarranties.html" TargetMode="External"/><Relationship Id="rId1175" Type="http://schemas.openxmlformats.org/officeDocument/2006/relationships/hyperlink" Target="https://xldp.nextlms.com/lms/content/07cbd7aa8b77e6cd430df3be6cbe5944/File/chapterFiles/contractClauses/scopeOfServices.html" TargetMode="External"/><Relationship Id="rId8" Type="http://schemas.openxmlformats.org/officeDocument/2006/relationships/hyperlink" Target="https://xldp.nextlms.com/lms/content/07cbd7aa8b77e6cd430df3be6cbe5944/File/chapterFiles/frontBackMatter/appendix3ContractComparisonTable.html" TargetMode="External"/><Relationship Id="rId142" Type="http://schemas.openxmlformats.org/officeDocument/2006/relationships/hyperlink" Target="https://xldp.nextlms.com/lms/content/07cbd7aa8b77e6cd430df3be6cbe5944/File/chapterFiles/exhibits/exhibit03DealBreakers.html" TargetMode="External"/><Relationship Id="rId184" Type="http://schemas.openxmlformats.org/officeDocument/2006/relationships/hyperlink" Target="https://xldp.nextlms.com/lms/content/07cbd7aa8b77e6cd430df3be6cbe5944/File/chapterFiles/contractClauses/contingencyFund.html" TargetMode="External"/><Relationship Id="rId391" Type="http://schemas.openxmlformats.org/officeDocument/2006/relationships/hyperlink" Target="https://xldp.nextlms.com/lms/content/07cbd7aa8b77e6cd430df3be6cbe5944/File/chapterFiles/contractClauses/excludedServices.html" TargetMode="External"/><Relationship Id="rId405" Type="http://schemas.openxmlformats.org/officeDocument/2006/relationships/hyperlink" Target="https://xldp.nextlms.com/lms/content/07cbd7aa8b77e6cd430df3be6cbe5944/File/chapterFiles/contractClauses/internationalProjects.html" TargetMode="External"/><Relationship Id="rId447" Type="http://schemas.openxmlformats.org/officeDocument/2006/relationships/hyperlink" Target="https://xldp.nextlms.com/lms/content/07cbd7aa8b77e6cd430df3be6cbe5944/File/chapterFiles/contractClauses/termination.html" TargetMode="External"/><Relationship Id="rId612" Type="http://schemas.openxmlformats.org/officeDocument/2006/relationships/hyperlink" Target="https://xldp.nextlms.com/lms/content/07cbd7aa8b77e6cd430df3be6cbe5944/File/chapterFiles/contractClauses/excludedServices.html" TargetMode="External"/><Relationship Id="rId794" Type="http://schemas.openxmlformats.org/officeDocument/2006/relationships/hyperlink" Target="https://xldp.nextlms.com/lms/content/07cbd7aa8b77e6cd430df3be6cbe5944/File/chapterFiles/contractClauses/jobsiteSafety.html" TargetMode="External"/><Relationship Id="rId1035" Type="http://schemas.openxmlformats.org/officeDocument/2006/relationships/hyperlink" Target="https://xldp.nextlms.com/lms/content/07cbd7aa8b77e6cd430df3be6cbe5944/File/chapterFiles/contractClauses/constructionObservation.html" TargetMode="External"/><Relationship Id="rId1077" Type="http://schemas.openxmlformats.org/officeDocument/2006/relationships/hyperlink" Target="https://xldp.nextlms.com/lms/content/07cbd7aa8b77e6cd430df3be6cbe5944/File/chapterFiles/contractClauses/contingencyFund.html" TargetMode="External"/><Relationship Id="rId1200" Type="http://schemas.openxmlformats.org/officeDocument/2006/relationships/hyperlink" Target="https://xldp.nextlms.com/lms/content/07cbd7aa8b77e6cd430df3be6cbe5944/File/chapterFiles/contractClauses/liquidatedDamages.html" TargetMode="External"/><Relationship Id="rId1242" Type="http://schemas.openxmlformats.org/officeDocument/2006/relationships/hyperlink" Target="https://xldp.nextlms.com/lms/content/07cbd7aa8b77e6cd430df3be6cbe5944/File/chapterFiles/contractClauses/electronicInformation.html" TargetMode="External"/><Relationship Id="rId251" Type="http://schemas.openxmlformats.org/officeDocument/2006/relationships/hyperlink" Target="https://xldp.nextlms.com/lms/content/07cbd7aa8b77e6cd430df3be6cbe5944/File/chapterFiles/contractClauses/electronicInformationBuildingInformationModeling.html" TargetMode="External"/><Relationship Id="rId489" Type="http://schemas.openxmlformats.org/officeDocument/2006/relationships/hyperlink" Target="https://xldp.nextlms.com/lms/content/07cbd7aa8b77e6cd430df3be6cbe5944/File/chapterFiles/contractClauses/internationalProjects.html" TargetMode="External"/><Relationship Id="rId654" Type="http://schemas.openxmlformats.org/officeDocument/2006/relationships/hyperlink" Target="https://xldp.nextlms.com/lms/content/07cbd7aa8b77e6cd430df3be6cbe5944/File/chapterFiles/contractClauses/severabilityAndSurvival.html" TargetMode="External"/><Relationship Id="rId696" Type="http://schemas.openxmlformats.org/officeDocument/2006/relationships/hyperlink" Target="https://xldp.nextlms.com/lms/content/07cbd7aa8b77e6cd430df3be6cbe5944/File/chapterFiles/frontBackMatter/additionalResources.html" TargetMode="External"/><Relationship Id="rId861" Type="http://schemas.openxmlformats.org/officeDocument/2006/relationships/hyperlink" Target="https://xldp.nextlms.com/lms/content/07cbd7aa8b77e6cd430df3be6cbe5944/File/chapterFiles/contractClauses/termination.html" TargetMode="External"/><Relationship Id="rId917" Type="http://schemas.openxmlformats.org/officeDocument/2006/relationships/hyperlink" Target="https://xldp.nextlms.com/lms/content/07cbd7aa8b77e6cd430df3be6cbe5944/File/chapterFiles/primer/whyHaveAWrittenAgreement.html" TargetMode="External"/><Relationship Id="rId959" Type="http://schemas.openxmlformats.org/officeDocument/2006/relationships/hyperlink" Target="https://xldp.nextlms.com/lms/content/07cbd7aa8b77e6cd430df3be6cbe5944/File/chapterFiles/contractClauses/disputeResolution.html" TargetMode="External"/><Relationship Id="rId1102" Type="http://schemas.openxmlformats.org/officeDocument/2006/relationships/hyperlink" Target="https://xldp.nextlms.com/lms/content/07cbd7aa8b77e6cd430df3be6cbe5944/File/chapterFiles/contractClauses/hazardousMaterials.html" TargetMode="External"/><Relationship Id="rId46" Type="http://schemas.openxmlformats.org/officeDocument/2006/relationships/hyperlink" Target="https://xldp.nextlms.com/lms/content/07cbd7aa8b77e6cd430df3be6cbe5944/File/chapterFiles/contractClauses/scopeOfServices.html" TargetMode="External"/><Relationship Id="rId293" Type="http://schemas.openxmlformats.org/officeDocument/2006/relationships/hyperlink" Target="https://xldp.nextlms.com/lms/content/07cbd7aa8b77e6cd430df3be6cbe5944/File/chapterFiles/contractClauses/limitationOfLiability.html" TargetMode="External"/><Relationship Id="rId307" Type="http://schemas.openxmlformats.org/officeDocument/2006/relationships/hyperlink" Target="https://xldp.nextlms.com/lms/content/07cbd7aa8b77e6cd430df3be6cbe5944/File/chapterFiles/contractClauses/constructionObservation.html" TargetMode="External"/><Relationship Id="rId349" Type="http://schemas.openxmlformats.org/officeDocument/2006/relationships/hyperlink" Target="https://xldp.nextlms.com/lms/content/07cbd7aa8b77e6cd430df3be6cbe5944/File/chapterFiles/contractClauses/accessibility.html" TargetMode="External"/><Relationship Id="rId514" Type="http://schemas.openxmlformats.org/officeDocument/2006/relationships/hyperlink" Target="https://xldp.nextlms.com/lms/content/07cbd7aa8b77e6cd430df3be6cbe5944/File/chapterFiles/contractClauses/recordDocuments.html" TargetMode="External"/><Relationship Id="rId556" Type="http://schemas.openxmlformats.org/officeDocument/2006/relationships/hyperlink" Target="https://consensusdocs.org/FooterSection_Resources/Guidebook" TargetMode="External"/><Relationship Id="rId721" Type="http://schemas.openxmlformats.org/officeDocument/2006/relationships/hyperlink" Target="https://xldp.nextlms.com/lms/content/07cbd7aa8b77e6cd430df3be6cbe5944/File/chapterFiles/contractClauses/integratedProjectDelivery.html" TargetMode="External"/><Relationship Id="rId763" Type="http://schemas.openxmlformats.org/officeDocument/2006/relationships/hyperlink" Target="https://xldp.nextlms.com/lms/content/07cbd7aa8b77e6cd430df3be6cbe5944/File/chapterFiles/contractClauses/termination.html" TargetMode="External"/><Relationship Id="rId1144" Type="http://schemas.openxmlformats.org/officeDocument/2006/relationships/hyperlink" Target="https://xldp.nextlms.com/lms/content/07cbd7aa8b77e6cd430df3be6cbe5944/File/chapterFiles/contractClauses/ownershipOfInstrumentsOfService.html" TargetMode="External"/><Relationship Id="rId1186" Type="http://schemas.openxmlformats.org/officeDocument/2006/relationships/hyperlink" Target="https://xldp.nextlms.com/lms/content/07cbd7aa8b77e6cd430df3be6cbe5944/File/chapterFiles/contractClauses/buildingCommissioning.html" TargetMode="External"/><Relationship Id="rId88" Type="http://schemas.openxmlformats.org/officeDocument/2006/relationships/hyperlink" Target="https://xldp.nextlms.com/lms/content/07cbd7aa8b77e6cd430df3be6cbe5944/File/chapterFiles/exhibits/exhibit03DealBreakers.html" TargetMode="External"/><Relationship Id="rId111" Type="http://schemas.openxmlformats.org/officeDocument/2006/relationships/hyperlink" Target="https://xldp.nextlms.com/lms/content/07cbd7aa8b77e6cd430df3be6cbe5944/File/chapterFiles/contractClauses/retainingSubconsultants.html" TargetMode="External"/><Relationship Id="rId153" Type="http://schemas.openxmlformats.org/officeDocument/2006/relationships/hyperlink" Target="https://xldp.nextlms.com/lms/content/07cbd7aa8b77e6cd430df3be6cbe5944/File/chapterFiles/contractClauses/substitutions.html" TargetMode="External"/><Relationship Id="rId195" Type="http://schemas.openxmlformats.org/officeDocument/2006/relationships/hyperlink" Target="https://xldp.nextlms.com/lms/content/07cbd7aa8b77e6cd430df3be6cbe5944/File/chapterFiles/contractClauses/scopeOfServices.html" TargetMode="External"/><Relationship Id="rId209" Type="http://schemas.openxmlformats.org/officeDocument/2006/relationships/hyperlink" Target="https://xldp.nextlms.com/lms/content/07cbd7aa8b77e6cd430df3be6cbe5944/File/chapterFiles/contractClauses/certificationsGuaranteesAndWarranties.html" TargetMode="External"/><Relationship Id="rId360" Type="http://schemas.openxmlformats.org/officeDocument/2006/relationships/hyperlink" Target="https://xldp.nextlms.com/lms/content/07cbd7aa8b77e6cd430df3be6cbe5944/File/chapterFiles/contractClauses/codeCompliance.html" TargetMode="External"/><Relationship Id="rId416" Type="http://schemas.openxmlformats.org/officeDocument/2006/relationships/hyperlink" Target="https://xldp.nextlms.com/lms/content/07cbd7aa8b77e6cd430df3be6cbe5944/File/chapterFiles/contractClauses/ownerRepresentative.html" TargetMode="External"/><Relationship Id="rId598" Type="http://schemas.openxmlformats.org/officeDocument/2006/relationships/hyperlink" Target="https://xldp.nextlms.com/lms/content/07cbd7aa8b77e6cd430df3be6cbe5944/File/chapterFiles/contractClauses/limitationOfLiability.html" TargetMode="External"/><Relationship Id="rId819" Type="http://schemas.openxmlformats.org/officeDocument/2006/relationships/hyperlink" Target="https://xldp.nextlms.com/lms/content/07cbd7aa8b77e6cd430df3be6cbe5944/File/chapterFiles/contractClauses/limitationOfLiability.html" TargetMode="External"/><Relationship Id="rId970" Type="http://schemas.openxmlformats.org/officeDocument/2006/relationships/hyperlink" Target="https://xldp.nextlms.com/lms/content/07cbd7aa8b77e6cd430df3be6cbe5944/File/chapterFiles/contractClauses/constructionObservation.html" TargetMode="External"/><Relationship Id="rId1004" Type="http://schemas.openxmlformats.org/officeDocument/2006/relationships/hyperlink" Target="https://xldp.nextlms.com/lms/content/07cbd7aa8b77e6cd430df3be6cbe5944/File/chapterFiles/contractClauses/publicContracts.html" TargetMode="External"/><Relationship Id="rId1046" Type="http://schemas.openxmlformats.org/officeDocument/2006/relationships/hyperlink" Target="https://xldp.nextlms.com/lms/content/07cbd7aa8b77e6cd430df3be6cbe5944/File/chapterFiles/contractClauses/undergroundImprovements.html" TargetMode="External"/><Relationship Id="rId1211" Type="http://schemas.openxmlformats.org/officeDocument/2006/relationships/hyperlink" Target="http://www.aia.org/igcc" TargetMode="External"/><Relationship Id="rId1253" Type="http://schemas.openxmlformats.org/officeDocument/2006/relationships/hyperlink" Target="https://xldp.nextlms.com/lms/content/07cbd7aa8b77e6cd430df3be6cbe5944/File/chapterFiles/contractClauses/substitutions.html" TargetMode="External"/><Relationship Id="rId220" Type="http://schemas.openxmlformats.org/officeDocument/2006/relationships/hyperlink" Target="https://xldp.nextlms.com/lms/content/07cbd7aa8b77e6cd430df3be6cbe5944/File/chapterFiles/contractClauses/scopeOfServices.html" TargetMode="External"/><Relationship Id="rId458" Type="http://schemas.openxmlformats.org/officeDocument/2006/relationships/hyperlink" Target="https://xldp.nextlms.com/lms/content/07cbd7aa8b77e6cd430df3be6cbe5944/File/chapterFiles/contractClauses/disputeResolutionProjectPartnering.html" TargetMode="External"/><Relationship Id="rId623" Type="http://schemas.openxmlformats.org/officeDocument/2006/relationships/hyperlink" Target="https://xldp.nextlms.com/lms/content/07cbd7aa8b77e6cd430df3be6cbe5944/File/chapterFiles/contractClauses/termination.html" TargetMode="External"/><Relationship Id="rId665" Type="http://schemas.openxmlformats.org/officeDocument/2006/relationships/hyperlink" Target="https://xldp.nextlms.com/lms/content/07cbd7aa8b77e6cd430df3be6cbe5944/File/chapterFiles/contractClauses/indemnities.html" TargetMode="External"/><Relationship Id="rId830" Type="http://schemas.openxmlformats.org/officeDocument/2006/relationships/hyperlink" Target="https://xldp.nextlms.com/lms/content/07cbd7aa8b77e6cd430df3be6cbe5944/File/chapterFiles/contractClauses/limitationOfLiability.html" TargetMode="External"/><Relationship Id="rId872" Type="http://schemas.openxmlformats.org/officeDocument/2006/relationships/hyperlink" Target="https://xldp.nextlms.com/lms/content/07cbd7aa8b77e6cd430df3be6cbe5944/File/chapterFiles/contractClauses/electronicInformation.html" TargetMode="External"/><Relationship Id="rId928" Type="http://schemas.openxmlformats.org/officeDocument/2006/relationships/hyperlink" Target="https://xldp.nextlms.com/lms/content/07cbd7aa8b77e6cd430df3be6cbe5944/File/chapterFiles/contractClauses/inspection.html" TargetMode="External"/><Relationship Id="rId1088" Type="http://schemas.openxmlformats.org/officeDocument/2006/relationships/hyperlink" Target="https://xldp.nextlms.com/lms/content/07cbd7aa8b77e6cd430df3be6cbe5944/File/chapterFiles/contractClauses/substitutions.html" TargetMode="External"/><Relationship Id="rId15" Type="http://schemas.openxmlformats.org/officeDocument/2006/relationships/hyperlink" Target="https://xldp.nextlms.com/lms/content/07cbd7aa8b77e6cd430df3be6cbe5944/File/chapterFiles/contractClauses/publicPrivatePartnerships.html" TargetMode="External"/><Relationship Id="rId57" Type="http://schemas.openxmlformats.org/officeDocument/2006/relationships/hyperlink" Target="https://xldp.nextlms.com/lms/content/07cbd7aa8b77e6cd430df3be6cbe5944/File/chapterFiles/contractClauses/publicContracts.html" TargetMode="External"/><Relationship Id="rId262" Type="http://schemas.openxmlformats.org/officeDocument/2006/relationships/hyperlink" Target="https://xldp.nextlms.com/lms/content/07cbd7aa8b77e6cd430df3be6cbe5944/File/chapterFiles/contractClauses/thirdPartyBeneficiaries.html" TargetMode="External"/><Relationship Id="rId318" Type="http://schemas.openxmlformats.org/officeDocument/2006/relationships/hyperlink" Target="https://xldp.nextlms.com/lms/content/07cbd7aa8b77e6cd430df3be6cbe5944/File/chapterFiles/contractClauses/disputeResolutionMediation.html" TargetMode="External"/><Relationship Id="rId525" Type="http://schemas.openxmlformats.org/officeDocument/2006/relationships/hyperlink" Target="https://xldp.nextlms.com/lms/content/07cbd7aa8b77e6cd430df3be6cbe5944/File/chapterFiles/contractClauses/electronicInformationBuildingInformationModeling.html" TargetMode="External"/><Relationship Id="rId567" Type="http://schemas.openxmlformats.org/officeDocument/2006/relationships/hyperlink" Target="https://xldp.nextlms.com/lms/content/07cbd7aa8b77e6cd430df3be6cbe5944/File/chapterFiles/contractClauses/ownershipOfInstrumentsOfService.html" TargetMode="External"/><Relationship Id="rId732" Type="http://schemas.openxmlformats.org/officeDocument/2006/relationships/hyperlink" Target="https://xldp.nextlms.com/lms/content/07cbd7aa8b77e6cd430df3be6cbe5944/File/chapterFiles/contractClauses/insurance.html" TargetMode="External"/><Relationship Id="rId1113" Type="http://schemas.openxmlformats.org/officeDocument/2006/relationships/hyperlink" Target="https://xldp.nextlms.com/lms/content/07cbd7aa8b77e6cd430df3be6cbe5944/File/chapterFiles/contractClauses/shopDrawingReview.html" TargetMode="External"/><Relationship Id="rId1155" Type="http://schemas.openxmlformats.org/officeDocument/2006/relationships/hyperlink" Target="https://xldp.nextlms.com/lms/content/07cbd7aa8b77e6cd430df3be6cbe5944/File/chapterFiles/contractClauses/requestsForInformation.html" TargetMode="External"/><Relationship Id="rId1197" Type="http://schemas.openxmlformats.org/officeDocument/2006/relationships/hyperlink" Target="https://xldp.nextlms.com/lms/content/07cbd7aa8b77e6cd430df3be6cbe5944/File/chapterFiles/contractClauses/hiddenOrUnexpectedConditions.html" TargetMode="External"/><Relationship Id="rId99" Type="http://schemas.openxmlformats.org/officeDocument/2006/relationships/hyperlink" Target="http://www.ada.gov/regs2010/2010ADAStandards/2010ADAstandards.htm" TargetMode="External"/><Relationship Id="rId122" Type="http://schemas.openxmlformats.org/officeDocument/2006/relationships/hyperlink" Target="https://xldp.nextlms.com/lms/content/07cbd7aa8b77e6cd430df3be6cbe5944/File/chapterFiles/contractClauses/certificationsGuaranteesAndWarranties.html" TargetMode="External"/><Relationship Id="rId164" Type="http://schemas.openxmlformats.org/officeDocument/2006/relationships/hyperlink" Target="https://xldp.nextlms.com/lms/content/07cbd7aa8b77e6cd430df3be6cbe5944/File/chapterFiles/frontBackMatter/appendix2TeamworkEthic.html" TargetMode="External"/><Relationship Id="rId371" Type="http://schemas.openxmlformats.org/officeDocument/2006/relationships/hyperlink" Target="https://xldp.nextlms.com/lms/content/07cbd7aa8b77e6cd430df3be6cbe5944/File/chapterFiles/contractClauses/corporateProtection.html" TargetMode="External"/><Relationship Id="rId774" Type="http://schemas.openxmlformats.org/officeDocument/2006/relationships/hyperlink" Target="http://www.acec.ca/" TargetMode="External"/><Relationship Id="rId981" Type="http://schemas.openxmlformats.org/officeDocument/2006/relationships/hyperlink" Target="https://xldp.nextlms.com/lms/content/07cbd7aa8b77e6cd430df3be6cbe5944/File/chapterFiles/primer/howToReviewClientGeneratedAgreements.html" TargetMode="External"/><Relationship Id="rId1015" Type="http://schemas.openxmlformats.org/officeDocument/2006/relationships/hyperlink" Target="https://xldp.nextlms.com/lms/content/07cbd7aa8b77e6cd430df3be6cbe5944/File/chapterFiles/contractClauses/publicContracts.html" TargetMode="External"/><Relationship Id="rId1057" Type="http://schemas.openxmlformats.org/officeDocument/2006/relationships/hyperlink" Target="https://xldp.nextlms.com/lms/content/07cbd7aa8b77e6cd430df3be6cbe5944/File/chapterFiles/contractClauses/designBuild.html" TargetMode="External"/><Relationship Id="rId1222" Type="http://schemas.openxmlformats.org/officeDocument/2006/relationships/hyperlink" Target="https://xldp.nextlms.com/lms/content/07cbd7aa8b77e6cd430df3be6cbe5944/File/chapterFiles/contractClauses/billingAndPayment.html" TargetMode="External"/><Relationship Id="rId427" Type="http://schemas.openxmlformats.org/officeDocument/2006/relationships/hyperlink" Target="https://xldp.nextlms.com/lms/content/07cbd7aa8b77e6cd430df3be6cbe5944/File/chapterFiles/contractClauses/qualityControlStandards.html" TargetMode="External"/><Relationship Id="rId469" Type="http://schemas.openxmlformats.org/officeDocument/2006/relationships/hyperlink" Target="https://xldp.nextlms.com/lms/content/07cbd7aa8b77e6cd430df3be6cbe5944/File/chapterFiles/exhibits/exhibit02DealMakers.html" TargetMode="External"/><Relationship Id="rId634" Type="http://schemas.openxmlformats.org/officeDocument/2006/relationships/hyperlink" Target="https://xldp.nextlms.com/lms/content/07cbd7aa8b77e6cd430df3be6cbe5944/File/chapterFiles/contractClauses/renovationAndRemodeling.html" TargetMode="External"/><Relationship Id="rId676" Type="http://schemas.openxmlformats.org/officeDocument/2006/relationships/hyperlink" Target="https://xldp.nextlms.com/lms/content/07cbd7aa8b77e6cd430df3be6cbe5944/File/chapterFiles/contractClauses/informationProvidedByOthers.html" TargetMode="External"/><Relationship Id="rId841" Type="http://schemas.openxmlformats.org/officeDocument/2006/relationships/hyperlink" Target="https://xldp.nextlms.com/lms/content/07cbd7aa8b77e6cd430df3be6cbe5944/File/chapterFiles/contractClauses/hazardousMaterials.html" TargetMode="External"/><Relationship Id="rId883" Type="http://schemas.openxmlformats.org/officeDocument/2006/relationships/hyperlink" Target="http://www.aia.org/" TargetMode="External"/><Relationship Id="rId1099" Type="http://schemas.openxmlformats.org/officeDocument/2006/relationships/hyperlink" Target="https://xldp.nextlms.com/lms/content/07cbd7aa8b77e6cd430df3be6cbe5944/File/chapterFiles/contractClauses/confidentiality.html" TargetMode="External"/><Relationship Id="rId1264" Type="http://schemas.openxmlformats.org/officeDocument/2006/relationships/theme" Target="theme/theme1.xml"/><Relationship Id="rId26" Type="http://schemas.openxmlformats.org/officeDocument/2006/relationships/hyperlink" Target="https://xldp.nextlms.com/lms/content/07cbd7aa8b77e6cd430df3be6cbe5944/File/chapterFiles/primer/typesOfAgreementsYoullEncounter.html" TargetMode="External"/><Relationship Id="rId231" Type="http://schemas.openxmlformats.org/officeDocument/2006/relationships/hyperlink" Target="https://xldp.nextlms.com/lms/content/07cbd7aa8b77e6cd430df3be6cbe5944/File/chapterFiles/contractClauses/standardOfCare.html" TargetMode="External"/><Relationship Id="rId273" Type="http://schemas.openxmlformats.org/officeDocument/2006/relationships/hyperlink" Target="https://xldp.nextlms.com/lms/content/07cbd7aa8b77e6cd430df3be6cbe5944/File/chapterFiles/contractClauses/constructionObservation.html" TargetMode="External"/><Relationship Id="rId329" Type="http://schemas.openxmlformats.org/officeDocument/2006/relationships/hyperlink" Target="https://xldp.nextlms.com/lms/content/07cbd7aa8b77e6cd430df3be6cbe5944/File/chapterFiles/contractClauses/disputeResolutionOtherDisputeResolutionMethods.html" TargetMode="External"/><Relationship Id="rId480" Type="http://schemas.openxmlformats.org/officeDocument/2006/relationships/hyperlink" Target="https://xldp.nextlms.com/lms/content/07cbd7aa8b77e6cd430df3be6cbe5944/File/chapterFiles/contractClauses/disputeResolutionJobsiteDisputeResolution.html" TargetMode="External"/><Relationship Id="rId536" Type="http://schemas.openxmlformats.org/officeDocument/2006/relationships/hyperlink" Target="https://xldp.nextlms.com/lms/content/07cbd7aa8b77e6cd430df3be6cbe5944/File/chapterFiles/contractClauses/recordDocuments.html" TargetMode="External"/><Relationship Id="rId701" Type="http://schemas.openxmlformats.org/officeDocument/2006/relationships/hyperlink" Target="https://xldp.nextlms.com/lms/content/07cbd7aa8b77e6cd430df3be6cbe5944/File/chapterFiles/contractClauses/publicContracts.html" TargetMode="External"/><Relationship Id="rId939" Type="http://schemas.openxmlformats.org/officeDocument/2006/relationships/hyperlink" Target="https://xldp.nextlms.com/lms/content/07cbd7aa8b77e6cd430df3be6cbe5944/File/chapterFiles/primer/dealMakersAndDealBreakers.html" TargetMode="External"/><Relationship Id="rId1124" Type="http://schemas.openxmlformats.org/officeDocument/2006/relationships/hyperlink" Target="https://xldp.nextlms.com/lms/content/07cbd7aa8b77e6cd430df3be6cbe5944/File/chapterFiles/contractClauses/nonNegligentServices.html" TargetMode="External"/><Relationship Id="rId1166" Type="http://schemas.openxmlformats.org/officeDocument/2006/relationships/hyperlink" Target="https://xldp.nextlms.com/lms/content/07cbd7aa8b77e6cd430df3be6cbe5944/File/chapterFiles/contractClauses/sustainabilityAndGreenDesign.html" TargetMode="External"/><Relationship Id="rId68" Type="http://schemas.openxmlformats.org/officeDocument/2006/relationships/hyperlink" Target="https://xldp.nextlms.com/lms/content/07cbd7aa8b77e6cd430df3be6cbe5944/File/chapterFiles/contractClauses/insurance.html" TargetMode="External"/><Relationship Id="rId133" Type="http://schemas.openxmlformats.org/officeDocument/2006/relationships/hyperlink" Target="http://www.towersperrin.com/" TargetMode="External"/><Relationship Id="rId175" Type="http://schemas.openxmlformats.org/officeDocument/2006/relationships/hyperlink" Target="https://xldp.nextlms.com/lms/content/07cbd7aa8b77e6cd430df3be6cbe5944/File/chapterFiles/contractClauses/disputeResolutionProjectPartnering.html" TargetMode="External"/><Relationship Id="rId340" Type="http://schemas.openxmlformats.org/officeDocument/2006/relationships/hyperlink" Target="https://xldp.nextlms.com/lms/content/07cbd7aa8b77e6cd430df3be6cbe5944/File/chapterFiles/contractClauses/disputeResolutionArbitration.html" TargetMode="External"/><Relationship Id="rId578" Type="http://schemas.openxmlformats.org/officeDocument/2006/relationships/hyperlink" Target="https://xldp.nextlms.com/lms/content/07cbd7aa8b77e6cd430df3be6cbe5944/File/chapterFiles/contractClauses/copyrights.html" TargetMode="External"/><Relationship Id="rId743" Type="http://schemas.openxmlformats.org/officeDocument/2006/relationships/hyperlink" Target="https://xldp.nextlms.com/lms/content/07cbd7aa8b77e6cd430df3be6cbe5944/File/chapterFiles/contractClauses/integratedProjectDelivery.html" TargetMode="External"/><Relationship Id="rId785" Type="http://schemas.openxmlformats.org/officeDocument/2006/relationships/hyperlink" Target="https://xldp.nextlms.com/lms/content/07cbd7aa8b77e6cd430df3be6cbe5944/File/chapterFiles/contractClauses/internationalProjects.html" TargetMode="External"/><Relationship Id="rId950" Type="http://schemas.openxmlformats.org/officeDocument/2006/relationships/hyperlink" Target="https://xldp.nextlms.com/lms/content/07cbd7aa8b77e6cd430df3be6cbe5944/File/chapterFiles/contractClauses/designWithoutConstructionPhaseServices.html" TargetMode="External"/><Relationship Id="rId992" Type="http://schemas.openxmlformats.org/officeDocument/2006/relationships/hyperlink" Target="https://xldp.nextlms.com/lms/content/07cbd7aa8b77e6cd430df3be6cbe5944/File/chapterFiles/contractClauses/termination.html" TargetMode="External"/><Relationship Id="rId1026" Type="http://schemas.openxmlformats.org/officeDocument/2006/relationships/hyperlink" Target="https://xldp.nextlms.com/lms/content/07cbd7aa8b77e6cd430df3be6cbe5944/File/chapterFiles/contractClauses/contingencyFund.html" TargetMode="External"/><Relationship Id="rId200" Type="http://schemas.openxmlformats.org/officeDocument/2006/relationships/hyperlink" Target="https://xldp.nextlms.com/lms/content/07cbd7aa8b77e6cd430df3be6cbe5944/File/chapterFiles/contractClauses/hazardousMaterials.html" TargetMode="External"/><Relationship Id="rId382" Type="http://schemas.openxmlformats.org/officeDocument/2006/relationships/hyperlink" Target="https://xldp.nextlms.com/lms/content/07cbd7aa8b77e6cd430df3be6cbe5944/File/chapterFiles/contractClauses/disputeResolutionOtherDisputeResolutionMethods.html" TargetMode="External"/><Relationship Id="rId438" Type="http://schemas.openxmlformats.org/officeDocument/2006/relationships/hyperlink" Target="https://xldp.nextlms.com/lms/content/07cbd7aa8b77e6cd430df3be6cbe5944/File/chapterFiles/contractClauses/severabilityAndSurvival.html" TargetMode="External"/><Relationship Id="rId603" Type="http://schemas.openxmlformats.org/officeDocument/2006/relationships/hyperlink" Target="https://xldp.nextlms.com/lms/content/07cbd7aa8b77e6cd430df3be6cbe5944/File/chapterFiles/contractClauses/disputeResolutionProjectPartnering.html" TargetMode="External"/><Relationship Id="rId645" Type="http://schemas.openxmlformats.org/officeDocument/2006/relationships/hyperlink" Target="https://xldp.nextlms.com/lms/content/07cbd7aa8b77e6cd430df3be6cbe5944/File/chapterFiles/contractClauses/prevailingPartyAttorneysFees.html" TargetMode="External"/><Relationship Id="rId687" Type="http://schemas.openxmlformats.org/officeDocument/2006/relationships/hyperlink" Target="https://xldp.nextlms.com/lms/content/07cbd7aa8b77e6cd430df3be6cbe5944/File/chapterFiles/contractClauses/constructionObservation.html" TargetMode="External"/><Relationship Id="rId810" Type="http://schemas.openxmlformats.org/officeDocument/2006/relationships/hyperlink" Target="https://xldp.nextlms.com/lms/content/07cbd7aa8b77e6cd430df3be6cbe5944/File/chapterFiles/contractClauses/codeCompliance.html" TargetMode="External"/><Relationship Id="rId852" Type="http://schemas.openxmlformats.org/officeDocument/2006/relationships/hyperlink" Target="https://xldp.nextlms.com/lms/content/07cbd7aa8b77e6cd430df3be6cbe5944/File/chapterFiles/contractClauses/subconsultants.html" TargetMode="External"/><Relationship Id="rId908" Type="http://schemas.openxmlformats.org/officeDocument/2006/relationships/hyperlink" Target="https://xldp.nextlms.com/lms/content/07cbd7aa8b77e6cd430df3be6cbe5944/File/chapterFiles/contractClauses/prototypeDesigns.html" TargetMode="External"/><Relationship Id="rId1068" Type="http://schemas.openxmlformats.org/officeDocument/2006/relationships/hyperlink" Target="https://xldp.nextlms.com/lms/content/07cbd7aa8b77e6cd430df3be6cbe5944/File/chapterFiles/contractClauses/informationProvidedByOthers.html" TargetMode="External"/><Relationship Id="rId1233" Type="http://schemas.openxmlformats.org/officeDocument/2006/relationships/hyperlink" Target="https://xldp.nextlms.com/lms/content/07cbd7aa8b77e6cd430df3be6cbe5944/File/chapterFiles/exhibits/exhibit02DealMakers.html" TargetMode="External"/><Relationship Id="rId242" Type="http://schemas.openxmlformats.org/officeDocument/2006/relationships/hyperlink" Target="https://xldp.nextlms.com/lms/content/07cbd7aa8b77e6cd430df3be6cbe5944/File/chapterFiles/contractClauses/innovativeDesignAndTechnologies.html" TargetMode="External"/><Relationship Id="rId284" Type="http://schemas.openxmlformats.org/officeDocument/2006/relationships/hyperlink" Target="https://xldp.nextlms.com/lms/content/07cbd7aa8b77e6cd430df3be6cbe5944/File/chapterFiles/contractClauses/requestsForInformation.html" TargetMode="External"/><Relationship Id="rId491" Type="http://schemas.openxmlformats.org/officeDocument/2006/relationships/hyperlink" Target="https://xldp.nextlms.com/lms/content/07cbd7aa8b77e6cd430df3be6cbe5944/File/chapterFiles/contractClauses/governingLawAndJurisdiction.html" TargetMode="External"/><Relationship Id="rId505" Type="http://schemas.openxmlformats.org/officeDocument/2006/relationships/hyperlink" Target="https://xldp.nextlms.com/lms/content/07cbd7aa8b77e6cd430df3be6cbe5944/File/chapterFiles/contractClauses/electronicInformationElectronicFiles.html" TargetMode="External"/><Relationship Id="rId712" Type="http://schemas.openxmlformats.org/officeDocument/2006/relationships/hyperlink" Target="https://xldp.nextlms.com/lms/content/07cbd7aa8b77e6cd430df3be6cbe5944/File/chapterFiles/contractClauses/insurance.html" TargetMode="External"/><Relationship Id="rId894" Type="http://schemas.openxmlformats.org/officeDocument/2006/relationships/hyperlink" Target="http://www.hfi.org/" TargetMode="External"/><Relationship Id="rId1135" Type="http://schemas.openxmlformats.org/officeDocument/2006/relationships/hyperlink" Target="https://xldp.nextlms.com/lms/content/07cbd7aa8b77e6cd430df3be6cbe5944/File/chapterFiles/contractClauses/multiplePrimeDesignContracts.html" TargetMode="External"/><Relationship Id="rId1177" Type="http://schemas.openxmlformats.org/officeDocument/2006/relationships/hyperlink" Target="https://xldp.nextlms.com/lms/content/07cbd7aa8b77e6cd430df3be6cbe5944/File/chapterFiles/contractClauses/renovationAndRemodeling.html" TargetMode="External"/><Relationship Id="rId37" Type="http://schemas.openxmlformats.org/officeDocument/2006/relationships/hyperlink" Target="https://xldp.nextlms.com/lms/content/07cbd7aa8b77e6cd430df3be6cbe5944/File/chapterFiles/contractClauses/disputeResolution.html" TargetMode="External"/><Relationship Id="rId79" Type="http://schemas.openxmlformats.org/officeDocument/2006/relationships/hyperlink" Target="https://xldp.nextlms.com/lms/content/07cbd7aa8b77e6cd430df3be6cbe5944/File/chapterFiles/contractClauses/termination.html" TargetMode="External"/><Relationship Id="rId102" Type="http://schemas.openxmlformats.org/officeDocument/2006/relationships/hyperlink" Target="http://portal.hud.gov/hudportal/HUD?src=/program_offices/fair_housing_equal_opp/disabilities/accessibilityR" TargetMode="External"/><Relationship Id="rId144" Type="http://schemas.openxmlformats.org/officeDocument/2006/relationships/hyperlink" Target="https://xldp.nextlms.com/lms/content/07cbd7aa8b77e6cd430df3be6cbe5944/File/chapterFiles/contractClauses/valueEngineering.html" TargetMode="External"/><Relationship Id="rId547" Type="http://schemas.openxmlformats.org/officeDocument/2006/relationships/hyperlink" Target="https://xldp.nextlms.com/lms/content/07cbd7aa8b77e6cd430df3be6cbe5944/File/chapterFiles/contractClauses/electronicInformationBuildingInformationModeling.html" TargetMode="External"/><Relationship Id="rId589" Type="http://schemas.openxmlformats.org/officeDocument/2006/relationships/hyperlink" Target="https://xldp.nextlms.com/lms/content/07cbd7aa8b77e6cd430df3be6cbe5944/File/chapterFiles/contractClauses/emergencyServices.html" TargetMode="External"/><Relationship Id="rId754" Type="http://schemas.openxmlformats.org/officeDocument/2006/relationships/hyperlink" Target="https://xldp.nextlms.com/lms/content/07cbd7aa8b77e6cd430df3be6cbe5944/File/chapterFiles/frontBackMatter/additionalResources.html" TargetMode="External"/><Relationship Id="rId796" Type="http://schemas.openxmlformats.org/officeDocument/2006/relationships/hyperlink" Target="https://xldp.nextlms.com/lms/content/07cbd7aa8b77e6cd430df3be6cbe5944/File/chapterFiles/contractClauses/jobsiteSafety.html" TargetMode="External"/><Relationship Id="rId961" Type="http://schemas.openxmlformats.org/officeDocument/2006/relationships/hyperlink" Target="https://xldp.nextlms.com/lms/content/07cbd7aa8b77e6cd430df3be6cbe5944/File/chapterFiles/contractClauses/indemnities.html" TargetMode="External"/><Relationship Id="rId1202" Type="http://schemas.openxmlformats.org/officeDocument/2006/relationships/hyperlink" Target="https://xldp.nextlms.com/lms/content/07cbd7aa8b77e6cd430df3be6cbe5944/File/chapterFiles/contractClauses/jobsiteSafety.html" TargetMode="External"/><Relationship Id="rId90" Type="http://schemas.openxmlformats.org/officeDocument/2006/relationships/hyperlink" Target="https://xldp.nextlms.com/lms/content/07cbd7aa8b77e6cd430df3be6cbe5944/File/chapterFiles/exhibits/exhibit03DealBreakers.html" TargetMode="External"/><Relationship Id="rId186" Type="http://schemas.openxmlformats.org/officeDocument/2006/relationships/hyperlink" Target="https://xldp.nextlms.com/lms/content/07cbd7aa8b77e6cd430df3be6cbe5944/File/chapterFiles/contractClauses/termination.html" TargetMode="External"/><Relationship Id="rId351" Type="http://schemas.openxmlformats.org/officeDocument/2006/relationships/hyperlink" Target="https://xldp.nextlms.com/lms/content/07cbd7aa8b77e6cd430df3be6cbe5944/File/chapterFiles/contractClauses/authorizedRepresentatives.html" TargetMode="External"/><Relationship Id="rId393" Type="http://schemas.openxmlformats.org/officeDocument/2006/relationships/hyperlink" Target="https://xldp.nextlms.com/lms/content/07cbd7aa8b77e6cd430df3be6cbe5944/File/chapterFiles/contractClauses/fastTrackProjects.html" TargetMode="External"/><Relationship Id="rId407" Type="http://schemas.openxmlformats.org/officeDocument/2006/relationships/hyperlink" Target="https://xldp.nextlms.com/lms/content/07cbd7aa8b77e6cd430df3be6cbe5944/File/chapterFiles/contractClauses/jobsiteSafety.html" TargetMode="External"/><Relationship Id="rId449" Type="http://schemas.openxmlformats.org/officeDocument/2006/relationships/hyperlink" Target="https://xldp.nextlms.com/lms/content/07cbd7aa8b77e6cd430df3be6cbe5944/File/chapterFiles/contractClauses/thirdPartyBeneficiaries.html" TargetMode="External"/><Relationship Id="rId614" Type="http://schemas.openxmlformats.org/officeDocument/2006/relationships/hyperlink" Target="https://xldp.nextlms.com/lms/content/07cbd7aa8b77e6cd430df3be6cbe5944/File/chapterFiles/contractClauses/fiduciaryDuty.html" TargetMode="External"/><Relationship Id="rId656" Type="http://schemas.openxmlformats.org/officeDocument/2006/relationships/hyperlink" Target="https://xldp.nextlms.com/lms/content/07cbd7aa8b77e6cd430df3be6cbe5944/File/chapterFiles/contractClauses/insurance.html" TargetMode="External"/><Relationship Id="rId821" Type="http://schemas.openxmlformats.org/officeDocument/2006/relationships/hyperlink" Target="https://xldp.nextlms.com/lms/content/07cbd7aa8b77e6cd430df3be6cbe5944/File/chapterFiles/contractClauses/governingLawAndJurisdiction.html" TargetMode="External"/><Relationship Id="rId863" Type="http://schemas.openxmlformats.org/officeDocument/2006/relationships/hyperlink" Target="https://xldp.nextlms.com/lms/content/07cbd7aa8b77e6cd430df3be6cbe5944/File/chapterFiles/contractClauses/authorizedRepresentatives.html" TargetMode="External"/><Relationship Id="rId1037" Type="http://schemas.openxmlformats.org/officeDocument/2006/relationships/hyperlink" Target="https://xldp.nextlms.com/lms/content/07cbd7aa8b77e6cd430df3be6cbe5944/File/chapterFiles/contractClauses/scopeOfServices.html" TargetMode="External"/><Relationship Id="rId1079" Type="http://schemas.openxmlformats.org/officeDocument/2006/relationships/hyperlink" Target="https://xldp.nextlms.com/lms/content/07cbd7aa8b77e6cd430df3be6cbe5944/File/chapterFiles/contractClauses/hazardousMaterials.html" TargetMode="External"/><Relationship Id="rId1244" Type="http://schemas.openxmlformats.org/officeDocument/2006/relationships/hyperlink" Target="https://xldp.nextlms.com/lms/content/07cbd7aa8b77e6cd430df3be6cbe5944/File/chapterFiles/contractClauses/ownershipOfInstrumentsOfService.html" TargetMode="External"/><Relationship Id="rId211" Type="http://schemas.openxmlformats.org/officeDocument/2006/relationships/hyperlink" Target="https://xldp.nextlms.com/lms/content/07cbd7aa8b77e6cd430df3be6cbe5944/File/chapterFiles/contractClauses/replacingAnotherConsultant.html" TargetMode="External"/><Relationship Id="rId253" Type="http://schemas.openxmlformats.org/officeDocument/2006/relationships/hyperlink" Target="https://xldp.nextlms.com/lms/content/07cbd7aa8b77e6cd430df3be6cbe5944/File/chapterFiles/contractClauses/electronicInformationProjectWebsites.html" TargetMode="External"/><Relationship Id="rId295" Type="http://schemas.openxmlformats.org/officeDocument/2006/relationships/hyperlink" Target="https://xldp.nextlms.com/lms/content/07cbd7aa8b77e6cd430df3be6cbe5944/File/chapterFiles/frontBackMatter/furtherReading.html" TargetMode="External"/><Relationship Id="rId309" Type="http://schemas.openxmlformats.org/officeDocument/2006/relationships/hyperlink" Target="https://xldp.nextlms.com/lms/content/07cbd7aa8b77e6cd430df3be6cbe5944/File/chapterFiles/contractClauses/jobsiteSafety.html" TargetMode="External"/><Relationship Id="rId460" Type="http://schemas.openxmlformats.org/officeDocument/2006/relationships/hyperlink" Target="https://xldp.nextlms.com/lms/content/07cbd7aa8b77e6cd430df3be6cbe5944/File/chapterFiles/contractClauses/disputeResolutionProjectPartnering.html" TargetMode="External"/><Relationship Id="rId516" Type="http://schemas.openxmlformats.org/officeDocument/2006/relationships/hyperlink" Target="https://xldp.nextlms.com/lms/content/07cbd7aa8b77e6cd430df3be6cbe5944/File/chapterFiles/contractClauses/delays.html" TargetMode="External"/><Relationship Id="rId698" Type="http://schemas.openxmlformats.org/officeDocument/2006/relationships/hyperlink" Target="https://xldp.nextlms.com/lms/content/07cbd7aa8b77e6cd430df3be6cbe5944/File/chapterFiles/frontBackMatter/appendix1AgreementForEmergencyProfessionalServices.html" TargetMode="External"/><Relationship Id="rId919" Type="http://schemas.openxmlformats.org/officeDocument/2006/relationships/hyperlink" Target="https://xldp.nextlms.com/lms/content/07cbd7aa8b77e6cd430df3be6cbe5944/File/chapterFiles/contractClauses/scopeOfServices.html" TargetMode="External"/><Relationship Id="rId1090" Type="http://schemas.openxmlformats.org/officeDocument/2006/relationships/hyperlink" Target="https://xldp.nextlms.com/lms/content/07cbd7aa8b77e6cd430df3be6cbe5944/File/chapterFiles/contractClauses/scopeOfServices.html" TargetMode="External"/><Relationship Id="rId1104" Type="http://schemas.openxmlformats.org/officeDocument/2006/relationships/hyperlink" Target="https://xldp.nextlms.com/lms/content/07cbd7aa8b77e6cd430df3be6cbe5944/File/chapterFiles/contractClauses/jobsiteSafety.html" TargetMode="External"/><Relationship Id="rId1146" Type="http://schemas.openxmlformats.org/officeDocument/2006/relationships/hyperlink" Target="https://xldp.nextlms.com/lms/content/07cbd7aa8b77e6cd430df3be6cbe5944/File/chapterFiles/contractClauses/payWhenPaid.html" TargetMode="External"/><Relationship Id="rId48" Type="http://schemas.openxmlformats.org/officeDocument/2006/relationships/hyperlink" Target="https://xldp.nextlms.com/lms/content/07cbd7aa8b77e6cd430df3be6cbe5944/File/chapterFiles/contractClauses/timelinessOfPerformance.html" TargetMode="External"/><Relationship Id="rId113" Type="http://schemas.openxmlformats.org/officeDocument/2006/relationships/hyperlink" Target="https://xldp.nextlms.com/lms/content/07cbd7aa8b77e6cd430df3be6cbe5944/File/chapterFiles/contractClauses/notices.html" TargetMode="External"/><Relationship Id="rId320" Type="http://schemas.openxmlformats.org/officeDocument/2006/relationships/hyperlink" Target="https://xldp.nextlms.com/lms/content/07cbd7aa8b77e6cd430df3be6cbe5944/File/chapterFiles/contractClauses/insurance.html" TargetMode="External"/><Relationship Id="rId558" Type="http://schemas.openxmlformats.org/officeDocument/2006/relationships/hyperlink" Target="https://xldp.nextlms.com/lms/content/07cbd7aa8b77e6cd430df3be6cbe5944/File/chapterFiles/contractClauses/electronicInformationBuildingInformationModeling.html" TargetMode="External"/><Relationship Id="rId723" Type="http://schemas.openxmlformats.org/officeDocument/2006/relationships/hyperlink" Target="https://xldp.nextlms.com/lms/content/07cbd7aa8b77e6cd430df3be6cbe5944/File/chapterFiles/primer/howToReviewClientGeneratedAgreements.html" TargetMode="External"/><Relationship Id="rId765" Type="http://schemas.openxmlformats.org/officeDocument/2006/relationships/hyperlink" Target="https://xldp.nextlms.com/lms/content/07cbd7aa8b77e6cd430df3be6cbe5944/File/chapterFiles/contractClauses/jobsiteSafety.html" TargetMode="External"/><Relationship Id="rId930" Type="http://schemas.openxmlformats.org/officeDocument/2006/relationships/hyperlink" Target="https://xldp.nextlms.com/lms/content/07cbd7aa8b77e6cd430df3be6cbe5944/File/chapterFiles/contractClauses/proBonoServices.html" TargetMode="External"/><Relationship Id="rId972" Type="http://schemas.openxmlformats.org/officeDocument/2006/relationships/hyperlink" Target="https://xldp.nextlms.com/lms/content/07cbd7aa8b77e6cd430df3be6cbe5944/File/chapterFiles/contractClauses/scopeOfServices.html" TargetMode="External"/><Relationship Id="rId1006" Type="http://schemas.openxmlformats.org/officeDocument/2006/relationships/hyperlink" Target="http://www.input.com/" TargetMode="External"/><Relationship Id="rId1188" Type="http://schemas.openxmlformats.org/officeDocument/2006/relationships/hyperlink" Target="https://xldp.nextlms.com/lms/content/07cbd7aa8b77e6cd430df3be6cbe5944/File/chapterFiles/contractClauses/jobsiteSafety.html" TargetMode="External"/><Relationship Id="rId155" Type="http://schemas.openxmlformats.org/officeDocument/2006/relationships/hyperlink" Target="https://xldp.nextlms.com/lms/content/07cbd7aa8b77e6cd430df3be6cbe5944/File/chapterFiles/contractClauses/claimsArbiterInitialDecisionMaker.html" TargetMode="External"/><Relationship Id="rId197" Type="http://schemas.openxmlformats.org/officeDocument/2006/relationships/hyperlink" Target="https://xldp.nextlms.com/lms/content/07cbd7aa8b77e6cd430df3be6cbe5944/File/chapterFiles/contractClauses/inspection.html" TargetMode="External"/><Relationship Id="rId362" Type="http://schemas.openxmlformats.org/officeDocument/2006/relationships/hyperlink" Target="https://xldp.nextlms.com/lms/content/07cbd7aa8b77e6cd430df3be6cbe5944/File/chapterFiles/contractClauses/confidentialCommunications.html" TargetMode="External"/><Relationship Id="rId418" Type="http://schemas.openxmlformats.org/officeDocument/2006/relationships/hyperlink" Target="https://xldp.nextlms.com/lms/content/07cbd7aa8b77e6cd430df3be6cbe5944/File/chapterFiles/contractClauses/payWhenPaid.html" TargetMode="External"/><Relationship Id="rId625" Type="http://schemas.openxmlformats.org/officeDocument/2006/relationships/hyperlink" Target="https://xldp.nextlms.com/lms/content/07cbd7aa8b77e6cd430df3be6cbe5944/File/chapterFiles/contractClauses/changedConditions.html" TargetMode="External"/><Relationship Id="rId832" Type="http://schemas.openxmlformats.org/officeDocument/2006/relationships/hyperlink" Target="https://xldp.nextlms.com/lms/content/07cbd7aa8b77e6cd430df3be6cbe5944/File/chapterFiles/contractClauses/limitationOfLiability.html" TargetMode="External"/><Relationship Id="rId1048" Type="http://schemas.openxmlformats.org/officeDocument/2006/relationships/hyperlink" Target="http://www.pppcouncil.ca/" TargetMode="External"/><Relationship Id="rId1213" Type="http://schemas.openxmlformats.org/officeDocument/2006/relationships/hyperlink" Target="http://www.iccsafe.org/newsroom/Pages/IGCCNews.aspx" TargetMode="External"/><Relationship Id="rId1255" Type="http://schemas.openxmlformats.org/officeDocument/2006/relationships/hyperlink" Target="https://xldp.nextlms.com/lms/content/07cbd7aa8b77e6cd430df3be6cbe5944/File/chapterFiles/frontBackMatter/additionalResources.html" TargetMode="External"/><Relationship Id="rId222" Type="http://schemas.openxmlformats.org/officeDocument/2006/relationships/hyperlink" Target="https://xldp.nextlms.com/lms/content/07cbd7aa8b77e6cd430df3be6cbe5944/File/chapterFiles/contractClauses/informationProvidedByOthers.html" TargetMode="External"/><Relationship Id="rId264" Type="http://schemas.openxmlformats.org/officeDocument/2006/relationships/hyperlink" Target="https://xldp.nextlms.com/lms/content/07cbd7aa8b77e6cd430df3be6cbe5944/File/chapterFiles/contractClauses/limitationOfLiability.html" TargetMode="External"/><Relationship Id="rId471" Type="http://schemas.openxmlformats.org/officeDocument/2006/relationships/hyperlink" Target="https://xldp.nextlms.com/lms/content/07cbd7aa8b77e6cd430df3be6cbe5944/File/chapterFiles/contractClauses/jobsiteSafety.html" TargetMode="External"/><Relationship Id="rId667" Type="http://schemas.openxmlformats.org/officeDocument/2006/relationships/hyperlink" Target="https://xldp.nextlms.com/lms/content/07cbd7aa8b77e6cd430df3be6cbe5944/File/chapterFiles/contractClauses/undergroundImprovements.html" TargetMode="External"/><Relationship Id="rId874" Type="http://schemas.openxmlformats.org/officeDocument/2006/relationships/hyperlink" Target="https://xldp.nextlms.com/lms/content/07cbd7aa8b77e6cd430df3be6cbe5944/File/chapterFiles/contractClauses/insurance.html" TargetMode="External"/><Relationship Id="rId1115" Type="http://schemas.openxmlformats.org/officeDocument/2006/relationships/hyperlink" Target="https://xldp.nextlms.com/lms/content/07cbd7aa8b77e6cd430df3be6cbe5944/File/chapterFiles/contractClauses/shopDrawingReview.html" TargetMode="External"/><Relationship Id="rId17" Type="http://schemas.openxmlformats.org/officeDocument/2006/relationships/hyperlink" Target="https://xldp.nextlms.com/lms/content/07cbd7aa8b77e6cd430df3be6cbe5944/File/chapterFiles/primer/dealMakersAndDealBreakers.html" TargetMode="External"/><Relationship Id="rId59" Type="http://schemas.openxmlformats.org/officeDocument/2006/relationships/hyperlink" Target="https://xldp.nextlms.com/lms/content/07cbd7aa8b77e6cd430df3be6cbe5944/File/chapterFiles/exhibits/exhibit02DealMakers.html" TargetMode="External"/><Relationship Id="rId124" Type="http://schemas.openxmlformats.org/officeDocument/2006/relationships/hyperlink" Target="https://xldp.nextlms.com/lms/content/07cbd7aa8b77e6cd430df3be6cbe5944/File/chapterFiles/contractClauses/indemnities.html" TargetMode="External"/><Relationship Id="rId527" Type="http://schemas.openxmlformats.org/officeDocument/2006/relationships/hyperlink" Target="https://xldp.nextlms.com/lms/content/07cbd7aa8b77e6cd430df3be6cbe5944/File/chapterFiles/contractClauses/electronicInformationBuildingInformationModeling.html" TargetMode="External"/><Relationship Id="rId569" Type="http://schemas.openxmlformats.org/officeDocument/2006/relationships/hyperlink" Target="https://xldp.nextlms.com/lms/content/07cbd7aa8b77e6cd430df3be6cbe5944/File/chapterFiles/contractClauses/electronicInformationElectronicFiles.html" TargetMode="External"/><Relationship Id="rId734" Type="http://schemas.openxmlformats.org/officeDocument/2006/relationships/hyperlink" Target="https://xldp.nextlms.com/lms/content/07cbd7aa8b77e6cd430df3be6cbe5944/File/chapterFiles/contractClauses/performanceBonds.html" TargetMode="External"/><Relationship Id="rId776" Type="http://schemas.openxmlformats.org/officeDocument/2006/relationships/hyperlink" Target="http://www.international.gc.ca/" TargetMode="External"/><Relationship Id="rId941" Type="http://schemas.openxmlformats.org/officeDocument/2006/relationships/hyperlink" Target="https://xldp.nextlms.com/lms/content/07cbd7aa8b77e6cd430df3be6cbe5944/File/chapterFiles/exhibits/exhibit02DealMakers.html" TargetMode="External"/><Relationship Id="rId983" Type="http://schemas.openxmlformats.org/officeDocument/2006/relationships/hyperlink" Target="https://xldp.nextlms.com/lms/content/07cbd7aa8b77e6cd430df3be6cbe5944/File/chapterFiles/contractClauses/excludedServices.html" TargetMode="External"/><Relationship Id="rId1157" Type="http://schemas.openxmlformats.org/officeDocument/2006/relationships/hyperlink" Target="https://xldp.nextlms.com/lms/content/07cbd7aa8b77e6cd430df3be6cbe5944/File/chapterFiles/exhibits/exhibit12SubstitutionApprovalRequestForm.html" TargetMode="External"/><Relationship Id="rId1199" Type="http://schemas.openxmlformats.org/officeDocument/2006/relationships/hyperlink" Target="https://xldp.nextlms.com/lms/content/07cbd7aa8b77e6cd430df3be6cbe5944/File/chapterFiles/contractClauses/informationProvidedByOthers.html" TargetMode="External"/><Relationship Id="rId70" Type="http://schemas.openxmlformats.org/officeDocument/2006/relationships/hyperlink" Target="https://xldp.nextlms.com/lms/content/07cbd7aa8b77e6cd430df3be6cbe5944/File/chapterFiles/contractClauses/certificationsGuaranteesAndWarranties.html" TargetMode="External"/><Relationship Id="rId166" Type="http://schemas.openxmlformats.org/officeDocument/2006/relationships/hyperlink" Target="https://xldp.nextlms.com/lms/content/07cbd7aa8b77e6cd430df3be6cbe5944/File/chapterFiles/contractClauses/claimsArbiterInitialDecisionMaker.html" TargetMode="External"/><Relationship Id="rId331" Type="http://schemas.openxmlformats.org/officeDocument/2006/relationships/hyperlink" Target="https://xldp.nextlms.com/lms/content/07cbd7aa8b77e6cd430df3be6cbe5944/File/chapterFiles/contractClauses/disputeResolutionMediation.html" TargetMode="External"/><Relationship Id="rId373" Type="http://schemas.openxmlformats.org/officeDocument/2006/relationships/hyperlink" Target="https://xldp.nextlms.com/lms/content/07cbd7aa8b77e6cd430df3be6cbe5944/File/chapterFiles/contractClauses/definitions.html" TargetMode="External"/><Relationship Id="rId429" Type="http://schemas.openxmlformats.org/officeDocument/2006/relationships/hyperlink" Target="https://xldp.nextlms.com/lms/content/07cbd7aa8b77e6cd430df3be6cbe5944/File/chapterFiles/contractClauses/renovationAndRemodeling.html" TargetMode="External"/><Relationship Id="rId580" Type="http://schemas.openxmlformats.org/officeDocument/2006/relationships/hyperlink" Target="https://xldp.nextlms.com/lms/content/07cbd7aa8b77e6cd430df3be6cbe5944/File/chapterFiles/contractClauses/ownershipOfInstrumentsOfService.html" TargetMode="External"/><Relationship Id="rId636" Type="http://schemas.openxmlformats.org/officeDocument/2006/relationships/hyperlink" Target="https://xldp.nextlms.com/lms/content/07cbd7aa8b77e6cd430df3be6cbe5944/File/chapterFiles/contractClauses/renovationAndRemodeling.html" TargetMode="External"/><Relationship Id="rId801" Type="http://schemas.openxmlformats.org/officeDocument/2006/relationships/hyperlink" Target="https://xldp.nextlms.com/lms/content/07cbd7aa8b77e6cd430df3be6cbe5944/File/chapterFiles/contractClauses/rightToRejectOrStopWork.html" TargetMode="External"/><Relationship Id="rId1017" Type="http://schemas.openxmlformats.org/officeDocument/2006/relationships/hyperlink" Target="https://xldp.nextlms.com/lms/content/07cbd7aa8b77e6cd430df3be6cbe5944/File/chapterFiles/contractClauses/payWhenPaid.html" TargetMode="External"/><Relationship Id="rId1059" Type="http://schemas.openxmlformats.org/officeDocument/2006/relationships/hyperlink" Target="https://xldp.nextlms.com/lms/content/07cbd7aa8b77e6cd430df3be6cbe5944/File/chapterFiles/contractClauses/hazardousMaterials.html" TargetMode="External"/><Relationship Id="rId1224" Type="http://schemas.openxmlformats.org/officeDocument/2006/relationships/hyperlink" Target="https://xldp.nextlms.com/lms/content/07cbd7aa8b77e6cd430df3be6cbe5944/File/chapterFiles/contractClauses/scopeOfServices.html" TargetMode="External"/><Relationship Id="rId1" Type="http://schemas.openxmlformats.org/officeDocument/2006/relationships/numbering" Target="numbering.xml"/><Relationship Id="rId233" Type="http://schemas.openxmlformats.org/officeDocument/2006/relationships/hyperlink" Target="https://xldp.nextlms.com/lms/content/07cbd7aa8b77e6cd430df3be6cbe5944/File/chapterFiles/contractClauses/defectsInService.html" TargetMode="External"/><Relationship Id="rId440" Type="http://schemas.openxmlformats.org/officeDocument/2006/relationships/hyperlink" Target="https://xldp.nextlms.com/lms/content/07cbd7aa8b77e6cd430df3be6cbe5944/File/chapterFiles/contractClauses/specificationOfMaterials.html" TargetMode="External"/><Relationship Id="rId678" Type="http://schemas.openxmlformats.org/officeDocument/2006/relationships/hyperlink" Target="https://xldp.nextlms.com/lms/content/07cbd7aa8b77e6cd430df3be6cbe5944/File/chapterFiles/contractClauses/publicResponsibility.html" TargetMode="External"/><Relationship Id="rId843" Type="http://schemas.openxmlformats.org/officeDocument/2006/relationships/hyperlink" Target="https://xldp.nextlms.com/lms/content/07cbd7aa8b77e6cd430df3be6cbe5944/File/chapterFiles/contractClauses/jobsiteSafety.html" TargetMode="External"/><Relationship Id="rId885" Type="http://schemas.openxmlformats.org/officeDocument/2006/relationships/hyperlink" Target="https://xldp.nextlms.com/lms/content/07cbd7aa8b77e6cd430df3be6cbe5944/File/chapterFiles/contractClauses/delays.html" TargetMode="External"/><Relationship Id="rId1070" Type="http://schemas.openxmlformats.org/officeDocument/2006/relationships/hyperlink" Target="https://xldp.nextlms.com/lms/content/07cbd7aa8b77e6cd430df3be6cbe5944/File/chapterFiles/contractClauses/indemnities.html" TargetMode="External"/><Relationship Id="rId1126" Type="http://schemas.openxmlformats.org/officeDocument/2006/relationships/hyperlink" Target="https://xldp.nextlms.com/lms/content/07cbd7aa8b77e6cd430df3be6cbe5944/File/chapterFiles/frontBackMatter/appendix2TeamworkEthic.html" TargetMode="External"/><Relationship Id="rId28" Type="http://schemas.openxmlformats.org/officeDocument/2006/relationships/hyperlink" Target="https://xldp.nextlms.com/lms/content/07cbd7aa8b77e6cd430df3be6cbe5944/File/chapterFiles/contractClauses/thirdPartyBeneficiaries.html" TargetMode="External"/><Relationship Id="rId275" Type="http://schemas.openxmlformats.org/officeDocument/2006/relationships/hyperlink" Target="https://xldp.nextlms.com/lms/content/07cbd7aa8b77e6cd430df3be6cbe5944/File/chapterFiles/contractClauses/recordDocuments.html" TargetMode="External"/><Relationship Id="rId300" Type="http://schemas.openxmlformats.org/officeDocument/2006/relationships/hyperlink" Target="https://xldp.nextlms.com/lms/content/07cbd7aa8b77e6cd430df3be6cbe5944/File/chapterFiles/frontBackMatter/additionalResources.html" TargetMode="External"/><Relationship Id="rId482" Type="http://schemas.openxmlformats.org/officeDocument/2006/relationships/hyperlink" Target="https://xldp.nextlms.com/lms/content/07cbd7aa8b77e6cd430df3be6cbe5944/File/chapterFiles/frontBackMatter/additionalResources.html" TargetMode="External"/><Relationship Id="rId538" Type="http://schemas.openxmlformats.org/officeDocument/2006/relationships/hyperlink" Target="https://xldp.nextlms.com/lms/content/07cbd7aa8b77e6cd430df3be6cbe5944/File/chapterFiles/contractClauses/electronicInformation.html" TargetMode="External"/><Relationship Id="rId703" Type="http://schemas.openxmlformats.org/officeDocument/2006/relationships/hyperlink" Target="https://xldp.nextlms.com/lms/content/07cbd7aa8b77e6cd430df3be6cbe5944/File/chapterFiles/contractClauses/designBuild.html" TargetMode="External"/><Relationship Id="rId745" Type="http://schemas.openxmlformats.org/officeDocument/2006/relationships/hyperlink" Target="https://xldp.nextlms.com/lms/content/07cbd7aa8b77e6cd430df3be6cbe5944/File/chapterFiles/contractClauses/publicPrivatePartnerships.html" TargetMode="External"/><Relationship Id="rId910" Type="http://schemas.openxmlformats.org/officeDocument/2006/relationships/hyperlink" Target="https://xldp.nextlms.com/lms/content/07cbd7aa8b77e6cd430df3be6cbe5944/File/chapterFiles/contractClauses/electronicInformation.html" TargetMode="External"/><Relationship Id="rId952" Type="http://schemas.openxmlformats.org/officeDocument/2006/relationships/hyperlink" Target="https://xldp.nextlms.com/lms/content/07cbd7aa8b77e6cd430df3be6cbe5944/File/chapterFiles/contractClauses/scopeOfServices.html" TargetMode="External"/><Relationship Id="rId1168" Type="http://schemas.openxmlformats.org/officeDocument/2006/relationships/hyperlink" Target="https://xldp.nextlms.com/lms/content/07cbd7aa8b77e6cd430df3be6cbe5944/File/chapterFiles/contractClauses/sustainabilityAndGreenDesign.html" TargetMode="External"/><Relationship Id="rId81" Type="http://schemas.openxmlformats.org/officeDocument/2006/relationships/hyperlink" Target="https://xldp.nextlms.com/lms/content/07cbd7aa8b77e6cd430df3be6cbe5944/File/chapterFiles/frontBackMatter/appendix3ContractComparisonTable.html" TargetMode="External"/><Relationship Id="rId135" Type="http://schemas.openxmlformats.org/officeDocument/2006/relationships/hyperlink" Target="https://xldp.nextlms.com/lms/content/07cbd7aa8b77e6cd430df3be6cbe5944/File/chapterFiles/contractClauses/hazardousMaterials.html" TargetMode="External"/><Relationship Id="rId177" Type="http://schemas.openxmlformats.org/officeDocument/2006/relationships/hyperlink" Target="https://xldp.nextlms.com/lms/content/07cbd7aa8b77e6cd430df3be6cbe5944/File/chapterFiles/contractClauses/limitationOfLiability.html" TargetMode="External"/><Relationship Id="rId342" Type="http://schemas.openxmlformats.org/officeDocument/2006/relationships/hyperlink" Target="https://xldp.nextlms.com/lms/content/07cbd7aa8b77e6cd430df3be6cbe5944/File/chapterFiles/contractClauses/disputeResolutionOtherDisputeResolutionMethods.html" TargetMode="External"/><Relationship Id="rId384" Type="http://schemas.openxmlformats.org/officeDocument/2006/relationships/hyperlink" Target="https://xldp.nextlms.com/lms/content/07cbd7aa8b77e6cd430df3be6cbe5944/File/chapterFiles/contractClauses/electronicInformation.html" TargetMode="External"/><Relationship Id="rId591" Type="http://schemas.openxmlformats.org/officeDocument/2006/relationships/hyperlink" Target="https://xldp.nextlms.com/lms/content/07cbd7aa8b77e6cd430df3be6cbe5944/File/chapterFiles/contractClauses/estimatesOfProbableConstructionCosts.html" TargetMode="External"/><Relationship Id="rId605" Type="http://schemas.openxmlformats.org/officeDocument/2006/relationships/hyperlink" Target="https://xldp.nextlms.com/lms/content/07cbd7aa8b77e6cd430df3be6cbe5944/File/chapterFiles/contractClauses/fiduciaryDuty.html" TargetMode="External"/><Relationship Id="rId787" Type="http://schemas.openxmlformats.org/officeDocument/2006/relationships/hyperlink" Target="https://xldp.nextlms.com/lms/content/07cbd7aa8b77e6cd430df3be6cbe5944/File/chapterFiles/contractClauses/internationalProjects.html" TargetMode="External"/><Relationship Id="rId812" Type="http://schemas.openxmlformats.org/officeDocument/2006/relationships/hyperlink" Target="https://xldp.nextlms.com/lms/content/07cbd7aa8b77e6cd430df3be6cbe5944/File/chapterFiles/contractClauses/ownershipOfInstrumentsOfService.html" TargetMode="External"/><Relationship Id="rId994" Type="http://schemas.openxmlformats.org/officeDocument/2006/relationships/hyperlink" Target="https://xldp.nextlms.com/lms/content/07cbd7aa8b77e6cd430df3be6cbe5944/File/chapterFiles/contractClauses/disputeResolution.html" TargetMode="External"/><Relationship Id="rId1028" Type="http://schemas.openxmlformats.org/officeDocument/2006/relationships/hyperlink" Target="https://xldp.nextlms.com/lms/content/07cbd7aa8b77e6cd430df3be6cbe5944/File/chapterFiles/contractClauses/delays.html" TargetMode="External"/><Relationship Id="rId1235" Type="http://schemas.openxmlformats.org/officeDocument/2006/relationships/hyperlink" Target="https://xldp.nextlms.com/lms/content/07cbd7aa8b77e6cd430df3be6cbe5944/File/chapterFiles/contractClauses/delays.html" TargetMode="External"/><Relationship Id="rId202" Type="http://schemas.openxmlformats.org/officeDocument/2006/relationships/hyperlink" Target="https://xldp.nextlms.com/lms/content/07cbd7aa8b77e6cd430df3be6cbe5944/File/chapterFiles/contractClauses/inspection.html" TargetMode="External"/><Relationship Id="rId244" Type="http://schemas.openxmlformats.org/officeDocument/2006/relationships/hyperlink" Target="https://xldp.nextlms.com/lms/content/07cbd7aa8b77e6cd430df3be6cbe5944/File/chapterFiles/contractClauses/sustainabilityAndGreenDesign.html" TargetMode="External"/><Relationship Id="rId647" Type="http://schemas.openxmlformats.org/officeDocument/2006/relationships/hyperlink" Target="https://xldp.nextlms.com/lms/content/07cbd7aa8b77e6cd430df3be6cbe5944/File/chapterFiles/contractClauses/limitationOfLiability.html" TargetMode="External"/><Relationship Id="rId689" Type="http://schemas.openxmlformats.org/officeDocument/2006/relationships/hyperlink" Target="https://xldp.nextlms.com/lms/content/07cbd7aa8b77e6cd430df3be6cbe5944/File/chapterFiles/contractClauses/scopeOfServices.html" TargetMode="External"/><Relationship Id="rId854" Type="http://schemas.openxmlformats.org/officeDocument/2006/relationships/hyperlink" Target="https://xldp.nextlms.com/lms/content/07cbd7aa8b77e6cd430df3be6cbe5944/File/chapterFiles/contractClauses/informationProvidedByOthers.html" TargetMode="External"/><Relationship Id="rId896" Type="http://schemas.openxmlformats.org/officeDocument/2006/relationships/hyperlink" Target="https://xldp.nextlms.com/lms/content/07cbd7aa8b77e6cd430df3be6cbe5944/File/chapterFiles/contractClauses/copyrights.html" TargetMode="External"/><Relationship Id="rId1081" Type="http://schemas.openxmlformats.org/officeDocument/2006/relationships/hyperlink" Target="https://xldp.nextlms.com/lms/content/07cbd7aa8b77e6cd430df3be6cbe5944/File/chapterFiles/contractClauses/informationProvidedByOthers.html" TargetMode="External"/><Relationship Id="rId39" Type="http://schemas.openxmlformats.org/officeDocument/2006/relationships/hyperlink" Target="https://xldp.nextlms.com/lms/content/07cbd7aa8b77e6cd430df3be6cbe5944/File/chapterFiles/contractClauses/prevailingPartyAttorneysFees.html" TargetMode="External"/><Relationship Id="rId286" Type="http://schemas.openxmlformats.org/officeDocument/2006/relationships/hyperlink" Target="https://xldp.nextlms.com/lms/content/07cbd7aa8b77e6cd430df3be6cbe5944/File/chapterFiles/contractClauses/timelinessOfPerformance.html" TargetMode="External"/><Relationship Id="rId451" Type="http://schemas.openxmlformats.org/officeDocument/2006/relationships/hyperlink" Target="https://xldp.nextlms.com/lms/content/07cbd7aa8b77e6cd430df3be6cbe5944/File/chapterFiles/contractClauses/titles.html" TargetMode="External"/><Relationship Id="rId493" Type="http://schemas.openxmlformats.org/officeDocument/2006/relationships/hyperlink" Target="https://xldp.nextlms.com/lms/content/07cbd7aa8b77e6cd430df3be6cbe5944/File/chapterFiles/exhibits/exhibit07SampleRecordRetentionPolicy.html" TargetMode="External"/><Relationship Id="rId507" Type="http://schemas.openxmlformats.org/officeDocument/2006/relationships/hyperlink" Target="https://xldp.nextlms.com/lms/content/07cbd7aa8b77e6cd430df3be6cbe5944/File/chapterFiles/contractClauses/electronicInformationProjectWebsites.html" TargetMode="External"/><Relationship Id="rId549" Type="http://schemas.openxmlformats.org/officeDocument/2006/relationships/hyperlink" Target="https://xldp.nextlms.com/lms/content/07cbd7aa8b77e6cd430df3be6cbe5944/File/chapterFiles/contractClauses/electronicInformationBuildingInformationModeling.html" TargetMode="External"/><Relationship Id="rId714" Type="http://schemas.openxmlformats.org/officeDocument/2006/relationships/hyperlink" Target="https://xldp.nextlms.com/lms/content/07cbd7aa8b77e6cd430df3be6cbe5944/File/chapterFiles/contractClauses/electronicInformationBuildingInformationModeling.html" TargetMode="External"/><Relationship Id="rId756" Type="http://schemas.openxmlformats.org/officeDocument/2006/relationships/hyperlink" Target="https://xldp.nextlms.com/lms/content/07cbd7aa8b77e6cd430df3be6cbe5944/File/chapterFiles/contractClauses/limitationOfLiability.html" TargetMode="External"/><Relationship Id="rId921" Type="http://schemas.openxmlformats.org/officeDocument/2006/relationships/hyperlink" Target="https://xldp.nextlms.com/lms/content/07cbd7aa8b77e6cd430df3be6cbe5944/File/chapterFiles/contractClauses/designWithoutConstructionPhaseServices.html" TargetMode="External"/><Relationship Id="rId1137" Type="http://schemas.openxmlformats.org/officeDocument/2006/relationships/hyperlink" Target="https://xldp.nextlms.com/lms/content/07cbd7aa8b77e6cd430df3be6cbe5944/File/chapterFiles/contractClauses/retainingSubconsultants.html" TargetMode="External"/><Relationship Id="rId1179" Type="http://schemas.openxmlformats.org/officeDocument/2006/relationships/hyperlink" Target="https://xldp.nextlms.com/lms/content/07cbd7aa8b77e6cd430df3be6cbe5944/File/chapterFiles/contractClauses/standardOfCare.html" TargetMode="External"/><Relationship Id="rId50" Type="http://schemas.openxmlformats.org/officeDocument/2006/relationships/hyperlink" Target="https://xldp.nextlms.com/lms/content/07cbd7aa8b77e6cd430df3be6cbe5944/File/chapterFiles/contractClauses/liquidatedDamages.html" TargetMode="External"/><Relationship Id="rId104" Type="http://schemas.openxmlformats.org/officeDocument/2006/relationships/hyperlink" Target="https://xldp.nextlms.com/lms/content/07cbd7aa8b77e6cd430df3be6cbe5944/File/chapterFiles/contractClauses/accessibility.html" TargetMode="External"/><Relationship Id="rId146" Type="http://schemas.openxmlformats.org/officeDocument/2006/relationships/hyperlink" Target="https://xldp.nextlms.com/lms/content/07cbd7aa8b77e6cd430df3be6cbe5944/File/chapterFiles/contractClauses/fastTrackProjects.html" TargetMode="External"/><Relationship Id="rId188" Type="http://schemas.openxmlformats.org/officeDocument/2006/relationships/hyperlink" Target="https://xldp.nextlms.com/lms/content/07cbd7aa8b77e6cd430df3be6cbe5944/File/chapterFiles/contractClauses/condominiums.html" TargetMode="External"/><Relationship Id="rId311" Type="http://schemas.openxmlformats.org/officeDocument/2006/relationships/hyperlink" Target="https://xldp.nextlms.com/lms/content/07cbd7aa8b77e6cd430df3be6cbe5944/File/chapterFiles/contractClauses/contingencyFund.html" TargetMode="External"/><Relationship Id="rId353" Type="http://schemas.openxmlformats.org/officeDocument/2006/relationships/hyperlink" Target="https://xldp.nextlms.com/lms/content/07cbd7aa8b77e6cd430df3be6cbe5944/File/chapterFiles/contractClauses/billingAndPayment.html" TargetMode="External"/><Relationship Id="rId395" Type="http://schemas.openxmlformats.org/officeDocument/2006/relationships/hyperlink" Target="https://xldp.nextlms.com/lms/content/07cbd7aa8b77e6cd430df3be6cbe5944/File/chapterFiles/contractClauses/governingLawAndJurisdiction.html" TargetMode="External"/><Relationship Id="rId409" Type="http://schemas.openxmlformats.org/officeDocument/2006/relationships/hyperlink" Target="https://xldp.nextlms.com/lms/content/07cbd7aa8b77e6cd430df3be6cbe5944/File/chapterFiles/contractClauses/limitationOfLiability.html" TargetMode="External"/><Relationship Id="rId560" Type="http://schemas.openxmlformats.org/officeDocument/2006/relationships/hyperlink" Target="https://xldp.nextlms.com/lms/content/07cbd7aa8b77e6cd430df3be6cbe5944/File/chapterFiles/contractClauses/requestsForInformation.html" TargetMode="External"/><Relationship Id="rId798" Type="http://schemas.openxmlformats.org/officeDocument/2006/relationships/hyperlink" Target="https://xldp.nextlms.com/lms/content/07cbd7aa8b77e6cd430df3be6cbe5944/File/chapterFiles/contractClauses/designBuild.html" TargetMode="External"/><Relationship Id="rId963" Type="http://schemas.openxmlformats.org/officeDocument/2006/relationships/hyperlink" Target="https://xldp.nextlms.com/lms/content/07cbd7aa8b77e6cd430df3be6cbe5944/File/chapterFiles/contractClauses/mold.html" TargetMode="External"/><Relationship Id="rId1039" Type="http://schemas.openxmlformats.org/officeDocument/2006/relationships/hyperlink" Target="https://xldp.nextlms.com/lms/content/07cbd7aa8b77e6cd430df3be6cbe5944/File/chapterFiles/contractClauses/consequentialDamages.html" TargetMode="External"/><Relationship Id="rId1190" Type="http://schemas.openxmlformats.org/officeDocument/2006/relationships/hyperlink" Target="https://xldp.nextlms.com/lms/content/07cbd7aa8b77e6cd430df3be6cbe5944/File/chapterFiles/contractClauses/confidentiality.html" TargetMode="External"/><Relationship Id="rId1204" Type="http://schemas.openxmlformats.org/officeDocument/2006/relationships/hyperlink" Target="http://www.theaiatrust.com/goinggreen/2008GreenPaperAppendixCClientWaiverInformedConsent.doc" TargetMode="External"/><Relationship Id="rId1246" Type="http://schemas.openxmlformats.org/officeDocument/2006/relationships/hyperlink" Target="https://xldp.nextlms.com/lms/content/07cbd7aa8b77e6cd430df3be6cbe5944/File/chapterFiles/contractClauses/consequentialDamages.html" TargetMode="External"/><Relationship Id="rId92" Type="http://schemas.openxmlformats.org/officeDocument/2006/relationships/hyperlink" Target="https://xldp.nextlms.com/lms/content/07cbd7aa8b77e6cd430df3be6cbe5944/File/chapterFiles/frontBackMatter/furtherReading.html" TargetMode="External"/><Relationship Id="rId213" Type="http://schemas.openxmlformats.org/officeDocument/2006/relationships/hyperlink" Target="https://xldp.nextlms.com/lms/content/07cbd7aa8b77e6cd430df3be6cbe5944/File/chapterFiles/contractClauses/ownershipOfInstrumentsOfService.html" TargetMode="External"/><Relationship Id="rId420" Type="http://schemas.openxmlformats.org/officeDocument/2006/relationships/hyperlink" Target="https://xldp.nextlms.com/lms/content/07cbd7aa8b77e6cd430df3be6cbe5944/File/chapterFiles/contractClauses/permitsAndApprovals.html" TargetMode="External"/><Relationship Id="rId616" Type="http://schemas.openxmlformats.org/officeDocument/2006/relationships/hyperlink" Target="https://xldp.nextlms.com/lms/content/07cbd7aa8b77e6cd430df3be6cbe5944/File/chapterFiles/contractClauses/internationalProjects.html" TargetMode="External"/><Relationship Id="rId658" Type="http://schemas.openxmlformats.org/officeDocument/2006/relationships/hyperlink" Target="https://xldp.nextlms.com/lms/content/07cbd7aa8b77e6cd430df3be6cbe5944/File/chapterFiles/contractClauses/constructionManagement.html" TargetMode="External"/><Relationship Id="rId823" Type="http://schemas.openxmlformats.org/officeDocument/2006/relationships/hyperlink" Target="https://xldp.nextlms.com/lms/content/07cbd7aa8b77e6cd430df3be6cbe5944/File/chapterFiles/contractClauses/corporateProtection.html" TargetMode="External"/><Relationship Id="rId865" Type="http://schemas.openxmlformats.org/officeDocument/2006/relationships/hyperlink" Target="https://xldp.nextlms.com/lms/content/07cbd7aa8b77e6cd430df3be6cbe5944/File/chapterFiles/contractClauses/confidentiality.html" TargetMode="External"/><Relationship Id="rId1050" Type="http://schemas.openxmlformats.org/officeDocument/2006/relationships/hyperlink" Target="http://www.ncppp.org/" TargetMode="External"/><Relationship Id="rId255" Type="http://schemas.openxmlformats.org/officeDocument/2006/relationships/hyperlink" Target="https://xldp.nextlms.com/lms/content/07cbd7aa8b77e6cd430df3be6cbe5944/File/chapterFiles/contractClauses/ownershipOfInstrumentsOfService.html" TargetMode="External"/><Relationship Id="rId297" Type="http://schemas.openxmlformats.org/officeDocument/2006/relationships/hyperlink" Target="https://xldp.nextlms.com/lms/content/07cbd7aa8b77e6cd430df3be6cbe5944/File/chapterFiles/frontBackMatter/additionalResources.html" TargetMode="External"/><Relationship Id="rId462" Type="http://schemas.openxmlformats.org/officeDocument/2006/relationships/hyperlink" Target="https://xldp.nextlms.com/lms/content/07cbd7aa8b77e6cd430df3be6cbe5944/File/chapterFiles/contractClauses/disputeResolutionProjectPartnering.html" TargetMode="External"/><Relationship Id="rId518" Type="http://schemas.openxmlformats.org/officeDocument/2006/relationships/hyperlink" Target="https://xldp.nextlms.com/lms/content/07cbd7aa8b77e6cd430df3be6cbe5944/File/chapterFiles/contractClauses/scopeOfServices.html" TargetMode="External"/><Relationship Id="rId725" Type="http://schemas.openxmlformats.org/officeDocument/2006/relationships/hyperlink" Target="https://xldp.nextlms.com/lms/content/07cbd7aa8b77e6cd430df3be6cbe5944/File/chapterFiles/contractClauses/scopeOfServices.html" TargetMode="External"/><Relationship Id="rId932" Type="http://schemas.openxmlformats.org/officeDocument/2006/relationships/hyperlink" Target="https://xldp.nextlms.com/lms/content/07cbd7aa8b77e6cd430df3be6cbe5944/File/chapterFiles/contractClauses/electronicInformation.html" TargetMode="External"/><Relationship Id="rId1092" Type="http://schemas.openxmlformats.org/officeDocument/2006/relationships/hyperlink" Target="https://xldp.nextlms.com/lms/content/07cbd7aa8b77e6cd430df3be6cbe5944/File/chapterFiles/contractClauses/performanceBonds.html" TargetMode="External"/><Relationship Id="rId1106" Type="http://schemas.openxmlformats.org/officeDocument/2006/relationships/hyperlink" Target="https://xldp.nextlms.com/lms/content/07cbd7aa8b77e6cd430df3be6cbe5944/File/chapterFiles/contractClauses/jobsiteSafety.html" TargetMode="External"/><Relationship Id="rId1148" Type="http://schemas.openxmlformats.org/officeDocument/2006/relationships/hyperlink" Target="https://xldp.nextlms.com/lms/content/07cbd7aa8b77e6cd430df3be6cbe5944/File/chapterFiles/contractClauses/designWithoutConstructionPhaseServices.html" TargetMode="External"/><Relationship Id="rId115" Type="http://schemas.openxmlformats.org/officeDocument/2006/relationships/hyperlink" Target="https://xldp.nextlms.com/lms/content/07cbd7aa8b77e6cd430df3be6cbe5944/File/chapterFiles/contractClauses/certificationsGuaranteesAndWarranties.html" TargetMode="External"/><Relationship Id="rId157" Type="http://schemas.openxmlformats.org/officeDocument/2006/relationships/hyperlink" Target="https://xldp.nextlms.com/lms/content/07cbd7aa8b77e6cd430df3be6cbe5944/File/chapterFiles/contractClauses/valueEngineering.html" TargetMode="External"/><Relationship Id="rId322" Type="http://schemas.openxmlformats.org/officeDocument/2006/relationships/hyperlink" Target="https://xldp.nextlms.com/lms/content/07cbd7aa8b77e6cd430df3be6cbe5944/File/chapterFiles/contractClauses/disputeResolutionMediation.html" TargetMode="External"/><Relationship Id="rId364" Type="http://schemas.openxmlformats.org/officeDocument/2006/relationships/hyperlink" Target="https://xldp.nextlms.com/lms/content/07cbd7aa8b77e6cd430df3be6cbe5944/File/chapterFiles/contractClauses/consequentialDamages.html" TargetMode="External"/><Relationship Id="rId767" Type="http://schemas.openxmlformats.org/officeDocument/2006/relationships/hyperlink" Target="https://xldp.nextlms.com/lms/content/07cbd7aa8b77e6cd430df3be6cbe5944/File/chapterFiles/contractClauses/prevailingPartyAttorneysFees.html" TargetMode="External"/><Relationship Id="rId974" Type="http://schemas.openxmlformats.org/officeDocument/2006/relationships/hyperlink" Target="https://xldp.nextlms.com/lms/content/07cbd7aa8b77e6cd430df3be6cbe5944/File/chapterFiles/contractClauses/disputeResolutionProjectPartnering.html" TargetMode="External"/><Relationship Id="rId1008" Type="http://schemas.openxmlformats.org/officeDocument/2006/relationships/hyperlink" Target="https://xldp.nextlms.com/lms/content/07cbd7aa8b77e6cd430df3be6cbe5944/File/chapterFiles/contractClauses/designBuild.html" TargetMode="External"/><Relationship Id="rId1215" Type="http://schemas.openxmlformats.org/officeDocument/2006/relationships/hyperlink" Target="http://www.sustainableinfrastructure.org/" TargetMode="External"/><Relationship Id="rId61" Type="http://schemas.openxmlformats.org/officeDocument/2006/relationships/hyperlink" Target="https://xldp.nextlms.com/lms/content/07cbd7aa8b77e6cd430df3be6cbe5944/File/chapterFiles/contractClauses/billingAndPayment.html" TargetMode="External"/><Relationship Id="rId199" Type="http://schemas.openxmlformats.org/officeDocument/2006/relationships/hyperlink" Target="https://xldp.nextlms.com/lms/content/07cbd7aa8b77e6cd430df3be6cbe5944/File/chapterFiles/contractClauses/jobsiteSafety.html" TargetMode="External"/><Relationship Id="rId571" Type="http://schemas.openxmlformats.org/officeDocument/2006/relationships/hyperlink" Target="https://xldp.nextlms.com/lms/content/07cbd7aa8b77e6cd430df3be6cbe5944/File/chapterFiles/contractClauses/electronicInformationElectronicFiles.html" TargetMode="External"/><Relationship Id="rId627" Type="http://schemas.openxmlformats.org/officeDocument/2006/relationships/hyperlink" Target="https://xldp.nextlms.com/lms/content/07cbd7aa8b77e6cd430df3be6cbe5944/File/chapterFiles/contractClauses/informationProvidedByOthers.html" TargetMode="External"/><Relationship Id="rId669" Type="http://schemas.openxmlformats.org/officeDocument/2006/relationships/hyperlink" Target="https://xldp.nextlms.com/lms/content/07cbd7aa8b77e6cd430df3be6cbe5944/File/chapterFiles/contractClauses/recordDocuments.html" TargetMode="External"/><Relationship Id="rId834" Type="http://schemas.openxmlformats.org/officeDocument/2006/relationships/hyperlink" Target="https://xldp.nextlms.com/lms/content/07cbd7aa8b77e6cd430df3be6cbe5944/File/chapterFiles/exhibits/exhibit03DealBreakers.html" TargetMode="External"/><Relationship Id="rId876" Type="http://schemas.openxmlformats.org/officeDocument/2006/relationships/hyperlink" Target="https://xldp.nextlms.com/lms/content/07cbd7aa8b77e6cd430df3be6cbe5944/File/chapterFiles/contractClauses/termination.html" TargetMode="External"/><Relationship Id="rId1257" Type="http://schemas.openxmlformats.org/officeDocument/2006/relationships/hyperlink" Target="https://xldp.nextlms.com/lms/content/07cbd7aa8b77e6cd430df3be6cbe5944/File/chapterFiles/contractClauses/informationProvidedByOthers.html" TargetMode="External"/><Relationship Id="rId19" Type="http://schemas.openxmlformats.org/officeDocument/2006/relationships/hyperlink" Target="https://xldp.nextlms.com/lms/content/07cbd7aa8b77e6cd430df3be6cbe5944/File/chapterFiles/frontBackMatter/additionalResources.html" TargetMode="External"/><Relationship Id="rId224" Type="http://schemas.openxmlformats.org/officeDocument/2006/relationships/hyperlink" Target="https://xldp.nextlms.com/lms/content/07cbd7aa8b77e6cd430df3be6cbe5944/File/chapterFiles/contractClauses/copyrights.html" TargetMode="External"/><Relationship Id="rId266" Type="http://schemas.openxmlformats.org/officeDocument/2006/relationships/hyperlink" Target="https://xldp.nextlms.com/lms/content/07cbd7aa8b77e6cd430df3be6cbe5944/File/chapterFiles/contractClauses/standardOfCare.html" TargetMode="External"/><Relationship Id="rId431" Type="http://schemas.openxmlformats.org/officeDocument/2006/relationships/hyperlink" Target="https://xldp.nextlms.com/lms/content/07cbd7aa8b77e6cd430df3be6cbe5944/File/chapterFiles/contractClauses/requestsForInformation.html" TargetMode="External"/><Relationship Id="rId473" Type="http://schemas.openxmlformats.org/officeDocument/2006/relationships/hyperlink" Target="https://xldp.nextlms.com/lms/content/07cbd7aa8b77e6cd430df3be6cbe5944/File/chapterFiles/contractClauses/disputeResolutionProjectPartnering.html" TargetMode="External"/><Relationship Id="rId529" Type="http://schemas.openxmlformats.org/officeDocument/2006/relationships/hyperlink" Target="https://xldp.nextlms.com/lms/content/07cbd7aa8b77e6cd430df3be6cbe5944/File/chapterFiles/contractClauses/standardOfCare.html" TargetMode="External"/><Relationship Id="rId680" Type="http://schemas.openxmlformats.org/officeDocument/2006/relationships/hyperlink" Target="https://xldp.nextlms.com/lms/content/07cbd7aa8b77e6cd430df3be6cbe5944/File/chapterFiles/contractClauses/innovativeDesignAndTechnologies.html" TargetMode="External"/><Relationship Id="rId736" Type="http://schemas.openxmlformats.org/officeDocument/2006/relationships/hyperlink" Target="https://xldp.nextlms.com/lms/content/07cbd7aa8b77e6cd430df3be6cbe5944/File/chapterFiles/contractClauses/subconsultants.html" TargetMode="External"/><Relationship Id="rId901" Type="http://schemas.openxmlformats.org/officeDocument/2006/relationships/hyperlink" Target="https://xldp.nextlms.com/lms/content/07cbd7aa8b77e6cd430df3be6cbe5944/File/chapterFiles/contractClauses/electronicInformationProjectWebsites.html" TargetMode="External"/><Relationship Id="rId1061" Type="http://schemas.openxmlformats.org/officeDocument/2006/relationships/hyperlink" Target="https://xldp.nextlms.com/lms/content/07cbd7aa8b77e6cd430df3be6cbe5944/File/chapterFiles/contractClauses/termination.html" TargetMode="External"/><Relationship Id="rId1117" Type="http://schemas.openxmlformats.org/officeDocument/2006/relationships/hyperlink" Target="https://xldp.nextlms.com/lms/content/07cbd7aa8b77e6cd430df3be6cbe5944/File/chapterFiles/contractClauses/standardOfCare.html" TargetMode="External"/><Relationship Id="rId1159" Type="http://schemas.openxmlformats.org/officeDocument/2006/relationships/hyperlink" Target="https://xldp.nextlms.com/lms/content/07cbd7aa8b77e6cd430df3be6cbe5944/File/chapterFiles/contractClauses/termination.html" TargetMode="External"/><Relationship Id="rId30" Type="http://schemas.openxmlformats.org/officeDocument/2006/relationships/hyperlink" Target="https://xldp.nextlms.com/lms/content/07cbd7aa8b77e6cd430df3be6cbe5944/File/chapterFiles/contractClauses/scopeOfServices.html" TargetMode="External"/><Relationship Id="rId126" Type="http://schemas.openxmlformats.org/officeDocument/2006/relationships/hyperlink" Target="https://xldp.nextlms.com/lms/content/07cbd7aa8b77e6cd430df3be6cbe5944/File/chapterFiles/contractClauses/limitationOfLiability.html" TargetMode="External"/><Relationship Id="rId168" Type="http://schemas.openxmlformats.org/officeDocument/2006/relationships/hyperlink" Target="https://xldp.nextlms.com/lms/content/07cbd7aa8b77e6cd430df3be6cbe5944/File/chapterFiles/contractClauses/standardOfCare.html" TargetMode="External"/><Relationship Id="rId333" Type="http://schemas.openxmlformats.org/officeDocument/2006/relationships/hyperlink" Target="https://xldp.nextlms.com/lms/content/07cbd7aa8b77e6cd430df3be6cbe5944/File/chapterFiles/contractClauses/disputeResolutionOtherDisputeResolutionMethods.html" TargetMode="External"/><Relationship Id="rId540" Type="http://schemas.openxmlformats.org/officeDocument/2006/relationships/hyperlink" Target="https://xldp.nextlms.com/lms/content/07cbd7aa8b77e6cd430df3be6cbe5944/File/chapterFiles/contractClauses/thirdPartyBeneficiaries.html" TargetMode="External"/><Relationship Id="rId778" Type="http://schemas.openxmlformats.org/officeDocument/2006/relationships/hyperlink" Target="http://www.exim.gov/" TargetMode="External"/><Relationship Id="rId943" Type="http://schemas.openxmlformats.org/officeDocument/2006/relationships/hyperlink" Target="https://xldp.nextlms.com/lms/content/07cbd7aa8b77e6cd430df3be6cbe5944/File/chapterFiles/contractClauses/termination.html" TargetMode="External"/><Relationship Id="rId985" Type="http://schemas.openxmlformats.org/officeDocument/2006/relationships/hyperlink" Target="https://xldp.nextlms.com/lms/content/07cbd7aa8b77e6cd430df3be6cbe5944/File/chapterFiles/contractClauses/billingAndPayment.html" TargetMode="External"/><Relationship Id="rId1019" Type="http://schemas.openxmlformats.org/officeDocument/2006/relationships/hyperlink" Target="https://xldp.nextlms.com/lms/content/07cbd7aa8b77e6cd430df3be6cbe5944/File/chapterFiles/exhibits/exhibit01SampleContractReviewChecklist.html" TargetMode="External"/><Relationship Id="rId1170" Type="http://schemas.openxmlformats.org/officeDocument/2006/relationships/hyperlink" Target="https://xldp.nextlms.com/lms/content/07cbd7aa8b77e6cd430df3be6cbe5944/File/chapterFiles/contractClauses/standardOfCare.html" TargetMode="External"/><Relationship Id="rId72" Type="http://schemas.openxmlformats.org/officeDocument/2006/relationships/hyperlink" Target="https://xldp.nextlms.com/lms/content/07cbd7aa8b77e6cd430df3be6cbe5944/File/chapterFiles/contractClauses/mold.html" TargetMode="External"/><Relationship Id="rId375" Type="http://schemas.openxmlformats.org/officeDocument/2006/relationships/hyperlink" Target="https://xldp.nextlms.com/lms/content/07cbd7aa8b77e6cd430df3be6cbe5944/File/chapterFiles/contractClauses/designWithoutConstructionPhaseServices.html" TargetMode="External"/><Relationship Id="rId582" Type="http://schemas.openxmlformats.org/officeDocument/2006/relationships/hyperlink" Target="https://xldp.nextlms.com/lms/content/07cbd7aa8b77e6cd430df3be6cbe5944/File/chapterFiles/contractClauses/scopeOfServices.html" TargetMode="External"/><Relationship Id="rId638" Type="http://schemas.openxmlformats.org/officeDocument/2006/relationships/hyperlink" Target="https://xldp.nextlms.com/lms/content/07cbd7aa8b77e6cd430df3be6cbe5944/File/chapterFiles/contractClauses/hazardousMaterials.html" TargetMode="External"/><Relationship Id="rId803" Type="http://schemas.openxmlformats.org/officeDocument/2006/relationships/hyperlink" Target="https://xldp.nextlms.com/lms/content/07cbd7aa8b77e6cd430df3be6cbe5944/File/chapterFiles/contractClauses/indemnities.html" TargetMode="External"/><Relationship Id="rId845" Type="http://schemas.openxmlformats.org/officeDocument/2006/relationships/hyperlink" Target="https://xldp.nextlms.com/lms/content/07cbd7aa8b77e6cd430df3be6cbe5944/File/chapterFiles/contractClauses/indemnities.html" TargetMode="External"/><Relationship Id="rId1030" Type="http://schemas.openxmlformats.org/officeDocument/2006/relationships/hyperlink" Target="https://xldp.nextlms.com/lms/content/07cbd7aa8b77e6cd430df3be6cbe5944/File/chapterFiles/contractClauses/liquidatedDamages.html" TargetMode="External"/><Relationship Id="rId1226" Type="http://schemas.openxmlformats.org/officeDocument/2006/relationships/hyperlink" Target="https://xldp.nextlms.com/lms/content/07cbd7aa8b77e6cd430df3be6cbe5944/File/chapterFiles/exhibits/exhibit02DealMakers.html" TargetMode="External"/><Relationship Id="rId3" Type="http://schemas.openxmlformats.org/officeDocument/2006/relationships/settings" Target="settings.xml"/><Relationship Id="rId235" Type="http://schemas.openxmlformats.org/officeDocument/2006/relationships/hyperlink" Target="https://xldp.nextlms.com/lms/content/07cbd7aa8b77e6cd430df3be6cbe5944/File/chapterFiles/contractClauses/claimsArbiterInitialDecisionMaker.html" TargetMode="External"/><Relationship Id="rId277" Type="http://schemas.openxmlformats.org/officeDocument/2006/relationships/hyperlink" Target="https://xldp.nextlms.com/lms/content/07cbd7aa8b77e6cd430df3be6cbe5944/File/chapterFiles/contractClauses/incorporationByReference.html" TargetMode="External"/><Relationship Id="rId400" Type="http://schemas.openxmlformats.org/officeDocument/2006/relationships/hyperlink" Target="https://xldp.nextlms.com/lms/content/07cbd7aa8b77e6cd430df3be6cbe5944/File/chapterFiles/contractClauses/informationProvidedByOthers.html" TargetMode="External"/><Relationship Id="rId442" Type="http://schemas.openxmlformats.org/officeDocument/2006/relationships/hyperlink" Target="https://xldp.nextlms.com/lms/content/07cbd7aa8b77e6cd430df3be6cbe5944/File/chapterFiles/contractClauses/statutesOfReposeAndLimitation.html" TargetMode="External"/><Relationship Id="rId484" Type="http://schemas.openxmlformats.org/officeDocument/2006/relationships/hyperlink" Target="http://www.construction-institute.org/" TargetMode="External"/><Relationship Id="rId705" Type="http://schemas.openxmlformats.org/officeDocument/2006/relationships/hyperlink" Target="https://xldp.nextlms.com/lms/content/07cbd7aa8b77e6cd430df3be6cbe5944/File/chapterFiles/frontBackMatter/additionalResources.html" TargetMode="External"/><Relationship Id="rId887" Type="http://schemas.openxmlformats.org/officeDocument/2006/relationships/hyperlink" Target="https://xldp.nextlms.com/lms/content/07cbd7aa8b77e6cd430df3be6cbe5944/File/chapterFiles/contractClauses/constructionManagement.html" TargetMode="External"/><Relationship Id="rId1072" Type="http://schemas.openxmlformats.org/officeDocument/2006/relationships/hyperlink" Target="https://xldp.nextlms.com/lms/content/07cbd7aa8b77e6cd430df3be6cbe5944/File/chapterFiles/contractClauses/informationProvidedByOthers.html" TargetMode="External"/><Relationship Id="rId1128" Type="http://schemas.openxmlformats.org/officeDocument/2006/relationships/hyperlink" Target="https://xldp.nextlms.com/lms/content/07cbd7aa8b77e6cd430df3be6cbe5944/File/chapterFiles/contractClauses/sustainabilityAndGreenDesign.html" TargetMode="External"/><Relationship Id="rId137" Type="http://schemas.openxmlformats.org/officeDocument/2006/relationships/hyperlink" Target="https://xldp.nextlms.com/lms/content/07cbd7aa8b77e6cd430df3be6cbe5944/File/chapterFiles/contractClauses/codeCompliance.html" TargetMode="External"/><Relationship Id="rId302" Type="http://schemas.openxmlformats.org/officeDocument/2006/relationships/hyperlink" Target="https://xldp.nextlms.com/lms/content/07cbd7aa8b77e6cd430df3be6cbe5944/File/chapterFiles/contractClauses/certificationsGuaranteesAndWarranties.html" TargetMode="External"/><Relationship Id="rId344" Type="http://schemas.openxmlformats.org/officeDocument/2006/relationships/hyperlink" Target="https://xldp.nextlms.com/lms/content/07cbd7aa8b77e6cd430df3be6cbe5944/File/chapterFiles/contractClauses/disputeResolutionOtherDisputeResolutionMethods.html" TargetMode="External"/><Relationship Id="rId691" Type="http://schemas.openxmlformats.org/officeDocument/2006/relationships/hyperlink" Target="https://xldp.nextlms.com/lms/content/07cbd7aa8b77e6cd430df3be6cbe5944/File/chapterFiles/contractClauses/insurance.html" TargetMode="External"/><Relationship Id="rId747" Type="http://schemas.openxmlformats.org/officeDocument/2006/relationships/hyperlink" Target="https://xldp.nextlms.com/lms/content/07cbd7aa8b77e6cd430df3be6cbe5944/File/chapterFiles/frontBackMatter/additionalResources.html" TargetMode="External"/><Relationship Id="rId789" Type="http://schemas.openxmlformats.org/officeDocument/2006/relationships/hyperlink" Target="http://www.internationalsos.com/" TargetMode="External"/><Relationship Id="rId912" Type="http://schemas.openxmlformats.org/officeDocument/2006/relationships/hyperlink" Target="https://xldp.nextlms.com/lms/content/07cbd7aa8b77e6cd430df3be6cbe5944/File/chapterFiles/contractClauses/designBuild.html" TargetMode="External"/><Relationship Id="rId954" Type="http://schemas.openxmlformats.org/officeDocument/2006/relationships/hyperlink" Target="https://xldp.nextlms.com/lms/content/07cbd7aa8b77e6cd430df3be6cbe5944/File/chapterFiles/contractClauses/valueEngineering.html" TargetMode="External"/><Relationship Id="rId996" Type="http://schemas.openxmlformats.org/officeDocument/2006/relationships/hyperlink" Target="https://xldp.nextlms.com/lms/content/07cbd7aa8b77e6cd430df3be6cbe5944/File/chapterFiles/contractClauses/publicContracts.html" TargetMode="External"/><Relationship Id="rId41" Type="http://schemas.openxmlformats.org/officeDocument/2006/relationships/hyperlink" Target="https://xldp.nextlms.com/lms/content/07cbd7aa8b77e6cd430df3be6cbe5944/File/chapterFiles/contractClauses/accessibility.html" TargetMode="External"/><Relationship Id="rId83" Type="http://schemas.openxmlformats.org/officeDocument/2006/relationships/hyperlink" Target="https://xldp.nextlms.com/lms/content/07cbd7aa8b77e6cd430df3be6cbe5944/File/chapterFiles/frontBackMatter/furtherReading.html" TargetMode="External"/><Relationship Id="rId179" Type="http://schemas.openxmlformats.org/officeDocument/2006/relationships/hyperlink" Target="https://xldp.nextlms.com/lms/content/07cbd7aa8b77e6cd430df3be6cbe5944/File/chapterFiles/exhibits/exhibit04CondominiumLossPreventionChecklist.html" TargetMode="External"/><Relationship Id="rId386" Type="http://schemas.openxmlformats.org/officeDocument/2006/relationships/hyperlink" Target="https://xldp.nextlms.com/lms/content/07cbd7aa8b77e6cd430df3be6cbe5944/File/chapterFiles/contractClauses/electronicInformationBuildingInformationModeling.html" TargetMode="External"/><Relationship Id="rId551" Type="http://schemas.openxmlformats.org/officeDocument/2006/relationships/hyperlink" Target="http://www.mcgraw-hill.com/releases/construction/20071024.shtml" TargetMode="External"/><Relationship Id="rId593" Type="http://schemas.openxmlformats.org/officeDocument/2006/relationships/hyperlink" Target="https://xldp.nextlms.com/lms/content/07cbd7aa8b77e6cd430df3be6cbe5944/File/chapterFiles/contractClauses/estimatesOfProbableConstructionCosts.html" TargetMode="External"/><Relationship Id="rId607" Type="http://schemas.openxmlformats.org/officeDocument/2006/relationships/hyperlink" Target="https://xldp.nextlms.com/lms/content/07cbd7aa8b77e6cd430df3be6cbe5944/File/chapterFiles/contractClauses/statutesOfReposeAndLimitation.html" TargetMode="External"/><Relationship Id="rId649" Type="http://schemas.openxmlformats.org/officeDocument/2006/relationships/hyperlink" Target="https://xldp.nextlms.com/lms/content/07cbd7aa8b77e6cd430df3be6cbe5944/File/chapterFiles/contractClauses/condominiums.html" TargetMode="External"/><Relationship Id="rId814" Type="http://schemas.openxmlformats.org/officeDocument/2006/relationships/hyperlink" Target="https://xldp.nextlms.com/lms/content/07cbd7aa8b77e6cd430df3be6cbe5944/File/chapterFiles/contractClauses/standardOfCare.html" TargetMode="External"/><Relationship Id="rId856" Type="http://schemas.openxmlformats.org/officeDocument/2006/relationships/hyperlink" Target="https://xldp.nextlms.com/lms/content/07cbd7aa8b77e6cd430df3be6cbe5944/File/chapterFiles/contractClauses/insurance.html" TargetMode="External"/><Relationship Id="rId1181" Type="http://schemas.openxmlformats.org/officeDocument/2006/relationships/hyperlink" Target="https://xldp.nextlms.com/lms/content/07cbd7aa8b77e6cd430df3be6cbe5944/File/chapterFiles/contractClauses/disputeResolutionProjectPartnering.html" TargetMode="External"/><Relationship Id="rId1237" Type="http://schemas.openxmlformats.org/officeDocument/2006/relationships/hyperlink" Target="https://xldp.nextlms.com/lms/content/07cbd7aa8b77e6cd430df3be6cbe5944/File/chapterFiles/contractClauses/constructionObservation.html" TargetMode="External"/><Relationship Id="rId190" Type="http://schemas.openxmlformats.org/officeDocument/2006/relationships/hyperlink" Target="https://xldp.nextlms.com/lms/content/07cbd7aa8b77e6cd430df3be6cbe5944/File/chapterFiles/contractClauses/publicResponsibility.html" TargetMode="External"/><Relationship Id="rId204" Type="http://schemas.openxmlformats.org/officeDocument/2006/relationships/hyperlink" Target="https://xldp.nextlms.com/lms/content/07cbd7aa8b77e6cd430df3be6cbe5944/File/chapterFiles/contractClauses/certificationsGuaranteesAndWarranties.html" TargetMode="External"/><Relationship Id="rId246" Type="http://schemas.openxmlformats.org/officeDocument/2006/relationships/hyperlink" Target="https://xldp.nextlms.com/lms/content/07cbd7aa8b77e6cd430df3be6cbe5944/File/chapterFiles/contractClauses/ownershipOfInstrumentsOfService.html" TargetMode="External"/><Relationship Id="rId288" Type="http://schemas.openxmlformats.org/officeDocument/2006/relationships/hyperlink" Target="https://xldp.nextlms.com/lms/content/07cbd7aa8b77e6cd430df3be6cbe5944/File/chapterFiles/contractClauses/unauthorizedChangesToPlans.html" TargetMode="External"/><Relationship Id="rId411" Type="http://schemas.openxmlformats.org/officeDocument/2006/relationships/hyperlink" Target="https://xldp.nextlms.com/lms/content/07cbd7aa8b77e6cd430df3be6cbe5944/File/chapterFiles/contractClauses/mold.html" TargetMode="External"/><Relationship Id="rId453" Type="http://schemas.openxmlformats.org/officeDocument/2006/relationships/hyperlink" Target="https://xldp.nextlms.com/lms/content/07cbd7aa8b77e6cd430df3be6cbe5944/File/chapterFiles/contractClauses/undergroundImprovements.html" TargetMode="External"/><Relationship Id="rId509" Type="http://schemas.openxmlformats.org/officeDocument/2006/relationships/hyperlink" Target="https://xldp.nextlms.com/lms/content/07cbd7aa8b77e6cd430df3be6cbe5944/File/chapterFiles/contractClauses/integratedProjectDelivery.html" TargetMode="External"/><Relationship Id="rId660" Type="http://schemas.openxmlformats.org/officeDocument/2006/relationships/hyperlink" Target="https://xldp.nextlms.com/lms/content/07cbd7aa8b77e6cd430df3be6cbe5944/File/chapterFiles/contractClauses/insurance.html" TargetMode="External"/><Relationship Id="rId898" Type="http://schemas.openxmlformats.org/officeDocument/2006/relationships/hyperlink" Target="https://xldp.nextlms.com/lms/content/07cbd7aa8b77e6cd430df3be6cbe5944/File/chapterFiles/contractClauses/designWithoutConstructionPhaseServices.html" TargetMode="External"/><Relationship Id="rId1041" Type="http://schemas.openxmlformats.org/officeDocument/2006/relationships/hyperlink" Target="https://xldp.nextlms.com/lms/content/07cbd7aa8b77e6cd430df3be6cbe5944/File/chapterFiles/contractClauses/disputeResolution.html" TargetMode="External"/><Relationship Id="rId1083" Type="http://schemas.openxmlformats.org/officeDocument/2006/relationships/hyperlink" Target="https://xldp.nextlms.com/lms/content/07cbd7aa8b77e6cd430df3be6cbe5944/File/chapterFiles/contractClauses/unauthorizedChangesToPlans.html" TargetMode="External"/><Relationship Id="rId1139" Type="http://schemas.openxmlformats.org/officeDocument/2006/relationships/hyperlink" Target="https://xldp.nextlms.com/lms/content/07cbd7aa8b77e6cd430df3be6cbe5944/File/chapterFiles/contractClauses/indemnities.html" TargetMode="External"/><Relationship Id="rId106" Type="http://schemas.openxmlformats.org/officeDocument/2006/relationships/hyperlink" Target="http://www.ada.gov/regs2010/2010ADAStandards/2010ADAstandards.htm" TargetMode="External"/><Relationship Id="rId313" Type="http://schemas.openxmlformats.org/officeDocument/2006/relationships/hyperlink" Target="https://xldp.nextlms.com/lms/content/07cbd7aa8b77e6cd430df3be6cbe5944/File/chapterFiles/contractClauses/hazardousMaterials.html" TargetMode="External"/><Relationship Id="rId495" Type="http://schemas.openxmlformats.org/officeDocument/2006/relationships/hyperlink" Target="https://xldp.nextlms.com/lms/content/07cbd7aa8b77e6cd430df3be6cbe5944/File/chapterFiles/contractClauses/definitions.html" TargetMode="External"/><Relationship Id="rId716" Type="http://schemas.openxmlformats.org/officeDocument/2006/relationships/hyperlink" Target="https://xldp.nextlms.com/lms/content/07cbd7aa8b77e6cd430df3be6cbe5944/File/chapterFiles/contractClauses/standardOfCare.html" TargetMode="External"/><Relationship Id="rId758" Type="http://schemas.openxmlformats.org/officeDocument/2006/relationships/hyperlink" Target="https://xldp.nextlms.com/lms/content/07cbd7aa8b77e6cd430df3be6cbe5944/File/chapterFiles/contractClauses/hazardousMaterials.html" TargetMode="External"/><Relationship Id="rId923" Type="http://schemas.openxmlformats.org/officeDocument/2006/relationships/hyperlink" Target="https://xldp.nextlms.com/lms/content/07cbd7aa8b77e6cd430df3be6cbe5944/File/chapterFiles/frontBackMatter/appendix1AgreementForEmergencyProfessionalServices.html" TargetMode="External"/><Relationship Id="rId965" Type="http://schemas.openxmlformats.org/officeDocument/2006/relationships/hyperlink" Target="https://xldp.nextlms.com/lms/content/07cbd7aa8b77e6cd430df3be6cbe5944/File/chapterFiles/contractClauses/suspensionOfServices.html" TargetMode="External"/><Relationship Id="rId1150" Type="http://schemas.openxmlformats.org/officeDocument/2006/relationships/hyperlink" Target="https://xldp.nextlms.com/lms/content/07cbd7aa8b77e6cd430df3be6cbe5944/File/chapterFiles/contractClauses/indemnities.html" TargetMode="External"/><Relationship Id="rId10" Type="http://schemas.openxmlformats.org/officeDocument/2006/relationships/hyperlink" Target="https://xldp.nextlms.com/lms/content/07cbd7aa8b77e6cd430df3be6cbe5944/File/chapterFiles/contractClauses/constructionObservation.html" TargetMode="External"/><Relationship Id="rId52" Type="http://schemas.openxmlformats.org/officeDocument/2006/relationships/hyperlink" Target="https://xldp.nextlms.com/lms/content/07cbd7aa8b77e6cd430df3be6cbe5944/File/chapterFiles/contractClauses/certificationsGuaranteesAndWarranties.html" TargetMode="External"/><Relationship Id="rId94" Type="http://schemas.openxmlformats.org/officeDocument/2006/relationships/hyperlink" Target="https://xldp.nextlms.com/lms/content/07cbd7aa8b77e6cd430df3be6cbe5944/File/chapterFiles/contractClauses/estimatesOfProbableConstructionCosts.html" TargetMode="External"/><Relationship Id="rId148" Type="http://schemas.openxmlformats.org/officeDocument/2006/relationships/hyperlink" Target="https://xldp.nextlms.com/lms/content/07cbd7aa8b77e6cd430df3be6cbe5944/File/chapterFiles/contractClauses/contingencyFund.html" TargetMode="External"/><Relationship Id="rId355" Type="http://schemas.openxmlformats.org/officeDocument/2006/relationships/hyperlink" Target="https://xldp.nextlms.com/lms/content/07cbd7aa8b77e6cd430df3be6cbe5944/File/chapterFiles/contractClauses/certificateOfMerit.html" TargetMode="External"/><Relationship Id="rId397" Type="http://schemas.openxmlformats.org/officeDocument/2006/relationships/hyperlink" Target="https://xldp.nextlms.com/lms/content/07cbd7aa8b77e6cd430df3be6cbe5944/File/chapterFiles/contractClauses/hiddenOrUnexpectedConditions.html" TargetMode="External"/><Relationship Id="rId520" Type="http://schemas.openxmlformats.org/officeDocument/2006/relationships/hyperlink" Target="https://xldp.nextlms.com/lms/content/07cbd7aa8b77e6cd430df3be6cbe5944/File/chapterFiles/contractClauses/indemnities.html" TargetMode="External"/><Relationship Id="rId562" Type="http://schemas.openxmlformats.org/officeDocument/2006/relationships/hyperlink" Target="https://xldp.nextlms.com/lms/content/07cbd7aa8b77e6cd430df3be6cbe5944/File/chapterFiles/contractClauses/jobsiteSafety.html" TargetMode="External"/><Relationship Id="rId618" Type="http://schemas.openxmlformats.org/officeDocument/2006/relationships/hyperlink" Target="https://xldp.nextlms.com/lms/content/07cbd7aa8b77e6cd430df3be6cbe5944/File/chapterFiles/contractClauses/renovationAndRemodeling.html" TargetMode="External"/><Relationship Id="rId825" Type="http://schemas.openxmlformats.org/officeDocument/2006/relationships/hyperlink" Target="https://xldp.nextlms.com/lms/content/07cbd7aa8b77e6cd430df3be6cbe5944/File/chapterFiles/contractClauses/extensionOfProtection.html" TargetMode="External"/><Relationship Id="rId1192" Type="http://schemas.openxmlformats.org/officeDocument/2006/relationships/hyperlink" Target="https://xldp.nextlms.com/lms/content/07cbd7aa8b77e6cd430df3be6cbe5944/File/chapterFiles/contractClauses/fiduciaryDuty.html" TargetMode="External"/><Relationship Id="rId1206" Type="http://schemas.openxmlformats.org/officeDocument/2006/relationships/hyperlink" Target="https://xldp.nextlms.com/lms/content/07cbd7aa8b77e6cd430df3be6cbe5944/File/chapterFiles/contractClauses/sustainabilityAndGreenDesign.html" TargetMode="External"/><Relationship Id="rId1248" Type="http://schemas.openxmlformats.org/officeDocument/2006/relationships/hyperlink" Target="https://xldp.nextlms.com/lms/content/07cbd7aa8b77e6cd430df3be6cbe5944/File/chapterFiles/frontBackMatter/furtherReading.html" TargetMode="External"/><Relationship Id="rId215" Type="http://schemas.openxmlformats.org/officeDocument/2006/relationships/hyperlink" Target="https://xldp.nextlms.com/lms/content/07cbd7aa8b77e6cd430df3be6cbe5944/File/chapterFiles/contractClauses/limitationOfLiability.html" TargetMode="External"/><Relationship Id="rId257" Type="http://schemas.openxmlformats.org/officeDocument/2006/relationships/hyperlink" Target="https://xldp.nextlms.com/lms/content/07cbd7aa8b77e6cd430df3be6cbe5944/File/chapterFiles/contractClauses/ownershipOfInstrumentsOfService.html" TargetMode="External"/><Relationship Id="rId422" Type="http://schemas.openxmlformats.org/officeDocument/2006/relationships/hyperlink" Target="https://xldp.nextlms.com/lms/content/07cbd7aa8b77e6cd430df3be6cbe5944/File/chapterFiles/contractClauses/proBonoServices.html" TargetMode="External"/><Relationship Id="rId464" Type="http://schemas.openxmlformats.org/officeDocument/2006/relationships/hyperlink" Target="https://xldp.nextlms.com/lms/content/07cbd7aa8b77e6cd430df3be6cbe5944/File/chapterFiles/contractClauses/disputeResolutionJobsiteDisputeResolution.html" TargetMode="External"/><Relationship Id="rId867" Type="http://schemas.openxmlformats.org/officeDocument/2006/relationships/hyperlink" Target="https://xldp.nextlms.com/lms/content/07cbd7aa8b77e6cd430df3be6cbe5944/File/chapterFiles/contractClauses/internationalProjects.html" TargetMode="External"/><Relationship Id="rId1010" Type="http://schemas.openxmlformats.org/officeDocument/2006/relationships/hyperlink" Target="https://xldp.nextlms.com/lms/content/07cbd7aa8b77e6cd430df3be6cbe5944/File/chapterFiles/contractClauses/certificationsGuaranteesAndWarranties.html" TargetMode="External"/><Relationship Id="rId1052" Type="http://schemas.openxmlformats.org/officeDocument/2006/relationships/hyperlink" Target="http://onlinepubs.trb.org/onlinepubs/nchrp/nchrp_lrd_51.pdf" TargetMode="External"/><Relationship Id="rId1094" Type="http://schemas.openxmlformats.org/officeDocument/2006/relationships/hyperlink" Target="https://xldp.nextlms.com/lms/content/07cbd7aa8b77e6cd430df3be6cbe5944/File/chapterFiles/contractClauses/retainers.html" TargetMode="External"/><Relationship Id="rId1108" Type="http://schemas.openxmlformats.org/officeDocument/2006/relationships/hyperlink" Target="https://xldp.nextlms.com/lms/content/07cbd7aa8b77e6cd430df3be6cbe5944/File/chapterFiles/contractClauses/excludedServices.html" TargetMode="External"/><Relationship Id="rId299" Type="http://schemas.openxmlformats.org/officeDocument/2006/relationships/hyperlink" Target="https://xldp.nextlms.com/lms/content/07cbd7aa8b77e6cd430df3be6cbe5944/File/chapterFiles/contractClauses/performanceBonds.html" TargetMode="External"/><Relationship Id="rId727" Type="http://schemas.openxmlformats.org/officeDocument/2006/relationships/hyperlink" Target="https://xldp.nextlms.com/lms/content/07cbd7aa8b77e6cd430df3be6cbe5944/File/chapterFiles/contractClauses/ownershipOfInstrumentsOfService.html" TargetMode="External"/><Relationship Id="rId934" Type="http://schemas.openxmlformats.org/officeDocument/2006/relationships/hyperlink" Target="https://xldp.nextlms.com/lms/content/07cbd7aa8b77e6cd430df3be6cbe5944/File/chapterFiles/contractClauses/designWithoutConstructionPhaseServices.html" TargetMode="External"/><Relationship Id="rId63" Type="http://schemas.openxmlformats.org/officeDocument/2006/relationships/hyperlink" Target="https://xldp.nextlms.com/lms/content/07cbd7aa8b77e6cd430df3be6cbe5944/File/chapterFiles/contractClauses/hazardousMaterials.html" TargetMode="External"/><Relationship Id="rId159" Type="http://schemas.openxmlformats.org/officeDocument/2006/relationships/hyperlink" Target="https://xldp.nextlms.com/lms/content/07cbd7aa8b77e6cd430df3be6cbe5944/File/chapterFiles/contractClauses/changeOrders.html" TargetMode="External"/><Relationship Id="rId366" Type="http://schemas.openxmlformats.org/officeDocument/2006/relationships/hyperlink" Target="https://xldp.nextlms.com/lms/content/07cbd7aa8b77e6cd430df3be6cbe5944/File/chapterFiles/contractClauses/constructionObservation.html" TargetMode="External"/><Relationship Id="rId573" Type="http://schemas.openxmlformats.org/officeDocument/2006/relationships/hyperlink" Target="https://xldp.nextlms.com/lms/content/07cbd7aa8b77e6cd430df3be6cbe5944/File/chapterFiles/contractClauses/indemnities.html" TargetMode="External"/><Relationship Id="rId780" Type="http://schemas.openxmlformats.org/officeDocument/2006/relationships/hyperlink" Target="http://www.fidic.org/" TargetMode="External"/><Relationship Id="rId1217" Type="http://schemas.openxmlformats.org/officeDocument/2006/relationships/hyperlink" Target="http://www.aia.org/contractdocs/aiab093903" TargetMode="External"/><Relationship Id="rId226" Type="http://schemas.openxmlformats.org/officeDocument/2006/relationships/hyperlink" Target="https://xldp.nextlms.com/lms/content/07cbd7aa8b77e6cd430df3be6cbe5944/File/chapterFiles/contractClauses/indemnities.html" TargetMode="External"/><Relationship Id="rId433" Type="http://schemas.openxmlformats.org/officeDocument/2006/relationships/hyperlink" Target="https://xldp.nextlms.com/lms/content/07cbd7aa8b77e6cd430df3be6cbe5944/File/chapterFiles/contractClauses/retainers.html" TargetMode="External"/><Relationship Id="rId878" Type="http://schemas.openxmlformats.org/officeDocument/2006/relationships/hyperlink" Target="https://xldp.nextlms.com/lms/content/07cbd7aa8b77e6cd430df3be6cbe5944/File/chapterFiles/contractClauses/insurance.html" TargetMode="External"/><Relationship Id="rId1063" Type="http://schemas.openxmlformats.org/officeDocument/2006/relationships/hyperlink" Target="https://xldp.nextlms.com/lms/content/07cbd7aa8b77e6cd430df3be6cbe5944/File/chapterFiles/contractClauses/standardOfCare.html" TargetMode="External"/><Relationship Id="rId640" Type="http://schemas.openxmlformats.org/officeDocument/2006/relationships/hyperlink" Target="https://xldp.nextlms.com/lms/content/07cbd7aa8b77e6cd430df3be6cbe5944/File/chapterFiles/contractClauses/termination.html" TargetMode="External"/><Relationship Id="rId738" Type="http://schemas.openxmlformats.org/officeDocument/2006/relationships/hyperlink" Target="https://xldp.nextlms.com/lms/content/07cbd7aa8b77e6cd430df3be6cbe5944/File/chapterFiles/contractClauses/integratedProjectDelivery.html" TargetMode="External"/><Relationship Id="rId945" Type="http://schemas.openxmlformats.org/officeDocument/2006/relationships/hyperlink" Target="https://xldp.nextlms.com/lms/content/07cbd7aa8b77e6cd430df3be6cbe5944/File/chapterFiles/contractClauses/requestsForInformation.html" TargetMode="External"/><Relationship Id="rId74" Type="http://schemas.openxmlformats.org/officeDocument/2006/relationships/hyperlink" Target="https://xldp.nextlms.com/lms/content/07cbd7aa8b77e6cd430df3be6cbe5944/File/chapterFiles/contractClauses/ownershipOfInstrumentsOfService.html" TargetMode="External"/><Relationship Id="rId377" Type="http://schemas.openxmlformats.org/officeDocument/2006/relationships/hyperlink" Target="https://xldp.nextlms.com/lms/content/07cbd7aa8b77e6cd430df3be6cbe5944/File/chapterFiles/contractClauses/disputeResolution.html" TargetMode="External"/><Relationship Id="rId500" Type="http://schemas.openxmlformats.org/officeDocument/2006/relationships/hyperlink" Target="https://xldp.nextlms.com/lms/content/07cbd7aa8b77e6cd430df3be6cbe5944/File/chapterFiles/contractClauses/electronicInformationBuildingInformationModeling.html" TargetMode="External"/><Relationship Id="rId584" Type="http://schemas.openxmlformats.org/officeDocument/2006/relationships/hyperlink" Target="http://www.aia.org/groups/aia/documents/pdf/aiab078765.pdf" TargetMode="External"/><Relationship Id="rId805" Type="http://schemas.openxmlformats.org/officeDocument/2006/relationships/hyperlink" Target="https://xldp.nextlms.com/lms/content/07cbd7aa8b77e6cd430df3be6cbe5944/File/chapterFiles/contractClauses/jobsiteSafety.html" TargetMode="External"/><Relationship Id="rId1130" Type="http://schemas.openxmlformats.org/officeDocument/2006/relationships/hyperlink" Target="https://xldp.nextlms.com/lms/content/07cbd7aa8b77e6cd430df3be6cbe5944/File/chapterFiles/contractClauses/standardOfCare.html" TargetMode="External"/><Relationship Id="rId1228" Type="http://schemas.openxmlformats.org/officeDocument/2006/relationships/hyperlink" Target="https://xldp.nextlms.com/lms/content/07cbd7aa8b77e6cd430df3be6cbe5944/File/chapterFiles/contractClauses/testingLaboratories.html" TargetMode="External"/><Relationship Id="rId5" Type="http://schemas.openxmlformats.org/officeDocument/2006/relationships/hyperlink" Target="https://xldp.nextlms.com/lms/content/07cbd7aa8b77e6cd430df3be6cbe5944/File/chapterFiles/contractClauses/changeOrders.html" TargetMode="External"/><Relationship Id="rId237" Type="http://schemas.openxmlformats.org/officeDocument/2006/relationships/hyperlink" Target="https://xldp.nextlms.com/lms/content/07cbd7aa8b77e6cd430df3be6cbe5944/File/chapterFiles/contractClauses/requestsForInformation.html" TargetMode="External"/><Relationship Id="rId791" Type="http://schemas.openxmlformats.org/officeDocument/2006/relationships/hyperlink" Target="http://www.doingbusiness.org/reports" TargetMode="External"/><Relationship Id="rId889" Type="http://schemas.openxmlformats.org/officeDocument/2006/relationships/hyperlink" Target="https://xldp.nextlms.com/lms/content/07cbd7aa8b77e6cd430df3be6cbe5944/File/chapterFiles/contractClauses/permitsAndApprovals.html" TargetMode="External"/><Relationship Id="rId1074" Type="http://schemas.openxmlformats.org/officeDocument/2006/relationships/hyperlink" Target="https://xldp.nextlms.com/lms/content/07cbd7aa8b77e6cd430df3be6cbe5944/File/chapterFiles/contractClauses/codeCompliance.html" TargetMode="External"/><Relationship Id="rId444" Type="http://schemas.openxmlformats.org/officeDocument/2006/relationships/hyperlink" Target="https://xldp.nextlms.com/lms/content/07cbd7aa8b77e6cd430df3be6cbe5944/File/chapterFiles/contractClauses/substitutions.html" TargetMode="External"/><Relationship Id="rId651" Type="http://schemas.openxmlformats.org/officeDocument/2006/relationships/hyperlink" Target="https://xldp.nextlms.com/lms/content/07cbd7aa8b77e6cd430df3be6cbe5944/File/chapterFiles/contractClauses/ownershipOfInstrumentsOfService.html" TargetMode="External"/><Relationship Id="rId749" Type="http://schemas.openxmlformats.org/officeDocument/2006/relationships/hyperlink" Target="https://xldp.nextlms.com/lms/content/07cbd7aa8b77e6cd430df3be6cbe5944/File/chapterFiles/contractClauses/excludedServices.html" TargetMode="External"/><Relationship Id="rId290" Type="http://schemas.openxmlformats.org/officeDocument/2006/relationships/hyperlink" Target="https://xldp.nextlms.com/lms/content/07cbd7aa8b77e6cd430df3be6cbe5944/File/chapterFiles/primer/dealMakersAndDealBreakers.html" TargetMode="External"/><Relationship Id="rId304" Type="http://schemas.openxmlformats.org/officeDocument/2006/relationships/hyperlink" Target="https://xldp.nextlms.com/lms/content/07cbd7aa8b77e6cd430df3be6cbe5944/File/chapterFiles/contractClauses/ownershipOfInstrumentsOfService.html" TargetMode="External"/><Relationship Id="rId388" Type="http://schemas.openxmlformats.org/officeDocument/2006/relationships/hyperlink" Target="https://xldp.nextlms.com/lms/content/07cbd7aa8b77e6cd430df3be6cbe5944/File/chapterFiles/contractClauses/emergencyServices.html" TargetMode="External"/><Relationship Id="rId511" Type="http://schemas.openxmlformats.org/officeDocument/2006/relationships/hyperlink" Target="https://xldp.nextlms.com/lms/content/07cbd7aa8b77e6cd430df3be6cbe5944/File/chapterFiles/contractClauses/copyrights.html" TargetMode="External"/><Relationship Id="rId609" Type="http://schemas.openxmlformats.org/officeDocument/2006/relationships/hyperlink" Target="https://xldp.nextlms.com/lms/content/07cbd7aa8b77e6cd430df3be6cbe5944/File/chapterFiles/contractClauses/certificationsGuaranteesAndWarranties.html" TargetMode="External"/><Relationship Id="rId956" Type="http://schemas.openxmlformats.org/officeDocument/2006/relationships/hyperlink" Target="https://xldp.nextlms.com/lms/content/07cbd7aa8b77e6cd430df3be6cbe5944/File/chapterFiles/contractClauses/publicContracts.html" TargetMode="External"/><Relationship Id="rId1141" Type="http://schemas.openxmlformats.org/officeDocument/2006/relationships/hyperlink" Target="https://xldp.nextlms.com/lms/content/07cbd7aa8b77e6cd430df3be6cbe5944/File/chapterFiles/exhibits/exhibit09ScheduleOfInsurance.html" TargetMode="External"/><Relationship Id="rId1239" Type="http://schemas.openxmlformats.org/officeDocument/2006/relationships/hyperlink" Target="https://xldp.nextlms.com/lms/content/07cbd7aa8b77e6cd430df3be6cbe5944/File/chapterFiles/contractClauses/constructionObservation.html" TargetMode="External"/><Relationship Id="rId85" Type="http://schemas.openxmlformats.org/officeDocument/2006/relationships/hyperlink" Target="https://xldp.nextlms.com/lms/content/07cbd7aa8b77e6cd430df3be6cbe5944/File/chapterFiles/frontBackMatter/additionalResources.html" TargetMode="External"/><Relationship Id="rId150" Type="http://schemas.openxmlformats.org/officeDocument/2006/relationships/hyperlink" Target="https://xldp.nextlms.com/lms/content/07cbd7aa8b77e6cd430df3be6cbe5944/File/chapterFiles/contractClauses/fastTrackProjects.html" TargetMode="External"/><Relationship Id="rId595" Type="http://schemas.openxmlformats.org/officeDocument/2006/relationships/hyperlink" Target="https://xldp.nextlms.com/lms/content/07cbd7aa8b77e6cd430df3be6cbe5944/File/chapterFiles/contractClauses/publicResponsibility.html" TargetMode="External"/><Relationship Id="rId816" Type="http://schemas.openxmlformats.org/officeDocument/2006/relationships/hyperlink" Target="https://xldp.nextlms.com/lms/content/07cbd7aa8b77e6cd430df3be6cbe5944/File/chapterFiles/contractClauses/standardOfCare.html" TargetMode="External"/><Relationship Id="rId1001" Type="http://schemas.openxmlformats.org/officeDocument/2006/relationships/hyperlink" Target="https://xldp.nextlms.com/lms/content/07cbd7aa8b77e6cd430df3be6cbe5944/File/chapterFiles/contractClauses/inspection.html" TargetMode="External"/><Relationship Id="rId248" Type="http://schemas.openxmlformats.org/officeDocument/2006/relationships/hyperlink" Target="https://xldp.nextlms.com/lms/content/07cbd7aa8b77e6cd430df3be6cbe5944/File/chapterFiles/contractClauses/constructionPhaseServicesWithoutDesign.html" TargetMode="External"/><Relationship Id="rId455" Type="http://schemas.openxmlformats.org/officeDocument/2006/relationships/hyperlink" Target="https://xldp.nextlms.com/lms/content/07cbd7aa8b77e6cd430df3be6cbe5944/File/chapterFiles/contractClauses/disputeResolutionProjectPartnering.html" TargetMode="External"/><Relationship Id="rId662" Type="http://schemas.openxmlformats.org/officeDocument/2006/relationships/hyperlink" Target="https://xldp.nextlms.com/lms/content/07cbd7aa8b77e6cd430df3be6cbe5944/File/chapterFiles/contractClauses/indemnities.html" TargetMode="External"/><Relationship Id="rId1085" Type="http://schemas.openxmlformats.org/officeDocument/2006/relationships/hyperlink" Target="https://xldp.nextlms.com/lms/content/07cbd7aa8b77e6cd430df3be6cbe5944/File/chapterFiles/contractClauses/termination.html" TargetMode="External"/><Relationship Id="rId12" Type="http://schemas.openxmlformats.org/officeDocument/2006/relationships/hyperlink" Target="https://xldp.nextlms.com/lms/content/07cbd7aa8b77e6cd430df3be6cbe5944/File/chapterFiles/contractClauses/electronicInformationProjectWebsites.html" TargetMode="External"/><Relationship Id="rId108" Type="http://schemas.openxmlformats.org/officeDocument/2006/relationships/hyperlink" Target="http://www.ada.gov/certcode.htm" TargetMode="External"/><Relationship Id="rId315" Type="http://schemas.openxmlformats.org/officeDocument/2006/relationships/hyperlink" Target="https://xldp.nextlms.com/lms/content/07cbd7aa8b77e6cd430df3be6cbe5944/File/chapterFiles/contractClauses/undergroundImprovements.html" TargetMode="External"/><Relationship Id="rId522" Type="http://schemas.openxmlformats.org/officeDocument/2006/relationships/hyperlink" Target="https://xldp.nextlms.com/lms/content/07cbd7aa8b77e6cd430df3be6cbe5944/File/chapterFiles/contractClauses/documentRetention.html" TargetMode="External"/><Relationship Id="rId967" Type="http://schemas.openxmlformats.org/officeDocument/2006/relationships/hyperlink" Target="https://xldp.nextlms.com/lms/content/07cbd7aa8b77e6cd430df3be6cbe5944/File/chapterFiles/contractClauses/sustainabilityAndGreenDesign.html" TargetMode="External"/><Relationship Id="rId1152" Type="http://schemas.openxmlformats.org/officeDocument/2006/relationships/hyperlink" Target="https://xldp.nextlms.com/lms/content/07cbd7aa8b77e6cd430df3be6cbe5944/File/chapterFiles/contractClauses/extensionOfProtection.html" TargetMode="External"/><Relationship Id="rId96" Type="http://schemas.openxmlformats.org/officeDocument/2006/relationships/hyperlink" Target="https://xldp.nextlms.com/lms/content/07cbd7aa8b77e6cd430df3be6cbe5944/File/chapterFiles/contractClauses/codeCompliance.html" TargetMode="External"/><Relationship Id="rId161" Type="http://schemas.openxmlformats.org/officeDocument/2006/relationships/hyperlink" Target="https://xldp.nextlms.com/lms/content/07cbd7aa8b77e6cd430df3be6cbe5944/File/chapterFiles/contractClauses/claimsArbiterInitialDecisionMaker.html" TargetMode="External"/><Relationship Id="rId399" Type="http://schemas.openxmlformats.org/officeDocument/2006/relationships/hyperlink" Target="https://xldp.nextlms.com/lms/content/07cbd7aa8b77e6cd430df3be6cbe5944/File/chapterFiles/contractClauses/indemnities.html" TargetMode="External"/><Relationship Id="rId827" Type="http://schemas.openxmlformats.org/officeDocument/2006/relationships/hyperlink" Target="https://xldp.nextlms.com/lms/content/07cbd7aa8b77e6cd430df3be6cbe5944/File/chapterFiles/contractClauses/indemnities.html" TargetMode="External"/><Relationship Id="rId1012" Type="http://schemas.openxmlformats.org/officeDocument/2006/relationships/hyperlink" Target="https://xldp.nextlms.com/lms/content/07cbd7aa8b77e6cd430df3be6cbe5944/File/chapterFiles/contractClauses/insurance.html" TargetMode="External"/><Relationship Id="rId259" Type="http://schemas.openxmlformats.org/officeDocument/2006/relationships/hyperlink" Target="https://xldp.nextlms.com/lms/content/07cbd7aa8b77e6cd430df3be6cbe5944/File/chapterFiles/contractClauses/renovationAndRemodeling.html" TargetMode="External"/><Relationship Id="rId466" Type="http://schemas.openxmlformats.org/officeDocument/2006/relationships/hyperlink" Target="https://xldp.nextlms.com/lms/content/07cbd7aa8b77e6cd430df3be6cbe5944/File/chapterFiles/contractClauses/constructionObservation.html" TargetMode="External"/><Relationship Id="rId673" Type="http://schemas.openxmlformats.org/officeDocument/2006/relationships/hyperlink" Target="https://xldp.nextlms.com/lms/content/07cbd7aa8b77e6cd430df3be6cbe5944/File/chapterFiles/contractClauses/specificationOfMaterials.html" TargetMode="External"/><Relationship Id="rId880" Type="http://schemas.openxmlformats.org/officeDocument/2006/relationships/hyperlink" Target="https://xldp.nextlms.com/lms/content/07cbd7aa8b77e6cd430df3be6cbe5944/File/chapterFiles/contractClauses/electronicInformation.html" TargetMode="External"/><Relationship Id="rId1096" Type="http://schemas.openxmlformats.org/officeDocument/2006/relationships/hyperlink" Target="https://xldp.nextlms.com/lms/content/07cbd7aa8b77e6cd430df3be6cbe5944/File/chapterFiles/contractClauses/internationalProjects.html" TargetMode="External"/><Relationship Id="rId23" Type="http://schemas.openxmlformats.org/officeDocument/2006/relationships/hyperlink" Target="https://xldp.nextlms.com/lms/content/07cbd7aa8b77e6cd430df3be6cbe5944/File/chapterFiles/contractClauses/disputeResolutionMediation.html" TargetMode="External"/><Relationship Id="rId119" Type="http://schemas.openxmlformats.org/officeDocument/2006/relationships/image" Target="media/image2.gif"/><Relationship Id="rId326" Type="http://schemas.openxmlformats.org/officeDocument/2006/relationships/hyperlink" Target="https://xldp.nextlms.com/lms/content/07cbd7aa8b77e6cd430df3be6cbe5944/File/chapterFiles/contractClauses/disputeResolutionJobsiteDisputeResolution.html" TargetMode="External"/><Relationship Id="rId533" Type="http://schemas.openxmlformats.org/officeDocument/2006/relationships/hyperlink" Target="https://xldp.nextlms.com/lms/content/07cbd7aa8b77e6cd430df3be6cbe5944/File/chapterFiles/contractClauses/copyrights.html" TargetMode="External"/><Relationship Id="rId978" Type="http://schemas.openxmlformats.org/officeDocument/2006/relationships/hyperlink" Target="https://xldp.nextlms.com/lms/content/07cbd7aa8b77e6cd430df3be6cbe5944/File/chapterFiles/contractClauses/substitutions.html" TargetMode="External"/><Relationship Id="rId1163" Type="http://schemas.openxmlformats.org/officeDocument/2006/relationships/hyperlink" Target="https://xldp.nextlms.com/lms/content/07cbd7aa8b77e6cd430df3be6cbe5944/File/chapterFiles/contractClauses/retainers.html" TargetMode="External"/><Relationship Id="rId740" Type="http://schemas.openxmlformats.org/officeDocument/2006/relationships/hyperlink" Target="https://xldp.nextlms.com/lms/content/07cbd7aa8b77e6cd430df3be6cbe5944/File/chapterFiles/contractClauses/integratedProjectDelivery.html" TargetMode="External"/><Relationship Id="rId838" Type="http://schemas.openxmlformats.org/officeDocument/2006/relationships/hyperlink" Target="https://xldp.nextlms.com/lms/content/07cbd7aa8b77e6cd430df3be6cbe5944/File/chapterFiles/contractClauses/renovationAndRemodeling.html" TargetMode="External"/><Relationship Id="rId1023" Type="http://schemas.openxmlformats.org/officeDocument/2006/relationships/hyperlink" Target="https://xldp.nextlms.com/lms/content/07cbd7aa8b77e6cd430df3be6cbe5944/File/chapterFiles/contractClauses/estimatesOfProbableConstructionCosts.html" TargetMode="External"/><Relationship Id="rId172" Type="http://schemas.openxmlformats.org/officeDocument/2006/relationships/hyperlink" Target="https://xldp.nextlms.com/lms/content/07cbd7aa8b77e6cd430df3be6cbe5944/File/chapterFiles/contractClauses/condominiums.html" TargetMode="External"/><Relationship Id="rId477" Type="http://schemas.openxmlformats.org/officeDocument/2006/relationships/hyperlink" Target="http://adr.navy.mil/content/PartneringConstruction.aspx" TargetMode="External"/><Relationship Id="rId600" Type="http://schemas.openxmlformats.org/officeDocument/2006/relationships/hyperlink" Target="https://xldp.nextlms.com/lms/content/07cbd7aa8b77e6cd430df3be6cbe5944/File/chapterFiles/contractClauses/contingencyFund.html" TargetMode="External"/><Relationship Id="rId684" Type="http://schemas.openxmlformats.org/officeDocument/2006/relationships/hyperlink" Target="https://xldp.nextlms.com/lms/content/07cbd7aa8b77e6cd430df3be6cbe5944/File/chapterFiles/contractClauses/accessibility.html" TargetMode="External"/><Relationship Id="rId1230" Type="http://schemas.openxmlformats.org/officeDocument/2006/relationships/hyperlink" Target="https://xldp.nextlms.com/lms/content/07cbd7aa8b77e6cd430df3be6cbe5944/File/chapterFiles/contractClauses/indemnities.html" TargetMode="External"/><Relationship Id="rId337" Type="http://schemas.openxmlformats.org/officeDocument/2006/relationships/hyperlink" Target="https://xldp.nextlms.com/lms/content/07cbd7aa8b77e6cd430df3be6cbe5944/File/chapterFiles/contractClauses/disputeResolutionMediation.html" TargetMode="External"/><Relationship Id="rId891" Type="http://schemas.openxmlformats.org/officeDocument/2006/relationships/hyperlink" Target="https://xldp.nextlms.com/lms/content/07cbd7aa8b77e6cd430df3be6cbe5944/File/chapterFiles/contractClauses/unauthorizedChangesToPlans.html" TargetMode="External"/><Relationship Id="rId905" Type="http://schemas.openxmlformats.org/officeDocument/2006/relationships/hyperlink" Target="https://xldp.nextlms.com/lms/content/07cbd7aa8b77e6cd430df3be6cbe5944/File/chapterFiles/contractClauses/prototypeDesigns.html" TargetMode="External"/><Relationship Id="rId989" Type="http://schemas.openxmlformats.org/officeDocument/2006/relationships/hyperlink" Target="https://xldp.nextlms.com/lms/content/07cbd7aa8b77e6cd430df3be6cbe5944/File/chapterFiles/contractClauses/substitutions.html" TargetMode="External"/><Relationship Id="rId34" Type="http://schemas.openxmlformats.org/officeDocument/2006/relationships/hyperlink" Target="https://xldp.nextlms.com/lms/content/07cbd7aa8b77e6cd430df3be6cbe5944/File/chapterFiles/contractClauses/hazardousMaterials.html" TargetMode="External"/><Relationship Id="rId544" Type="http://schemas.openxmlformats.org/officeDocument/2006/relationships/hyperlink" Target="https://xldp.nextlms.com/lms/content/07cbd7aa8b77e6cd430df3be6cbe5944/File/chapterFiles/contractClauses/documentRetention.html" TargetMode="External"/><Relationship Id="rId751" Type="http://schemas.openxmlformats.org/officeDocument/2006/relationships/hyperlink" Target="https://xldp.nextlms.com/lms/content/07cbd7aa8b77e6cd430df3be6cbe5944/File/chapterFiles/contractClauses/internationalProjects.html" TargetMode="External"/><Relationship Id="rId849" Type="http://schemas.openxmlformats.org/officeDocument/2006/relationships/hyperlink" Target="https://xldp.nextlms.com/lms/content/07cbd7aa8b77e6cd430df3be6cbe5944/File/chapterFiles/contractClauses/scopeOfServices.html" TargetMode="External"/><Relationship Id="rId1174" Type="http://schemas.openxmlformats.org/officeDocument/2006/relationships/hyperlink" Target="https://xldp.nextlms.com/lms/content/07cbd7aa8b77e6cd430df3be6cbe5944/File/chapterFiles/contractClauses/excludedServices.html" TargetMode="External"/><Relationship Id="rId183" Type="http://schemas.openxmlformats.org/officeDocument/2006/relationships/hyperlink" Target="https://xldp.nextlms.com/lms/content/07cbd7aa8b77e6cd430df3be6cbe5944/File/chapterFiles/contractClauses/designWithoutConstructionPhaseServices.html" TargetMode="External"/><Relationship Id="rId390" Type="http://schemas.openxmlformats.org/officeDocument/2006/relationships/hyperlink" Target="https://xldp.nextlms.com/lms/content/07cbd7aa8b77e6cd430df3be6cbe5944/File/chapterFiles/contractClauses/estimatesOfProbableConstructionCosts.html" TargetMode="External"/><Relationship Id="rId404" Type="http://schemas.openxmlformats.org/officeDocument/2006/relationships/hyperlink" Target="https://xldp.nextlms.com/lms/content/07cbd7aa8b77e6cd430df3be6cbe5944/File/chapterFiles/contractClauses/integratedProjectDelivery.html" TargetMode="External"/><Relationship Id="rId611" Type="http://schemas.openxmlformats.org/officeDocument/2006/relationships/hyperlink" Target="https://xldp.nextlms.com/lms/content/07cbd7aa8b77e6cd430df3be6cbe5944/File/chapterFiles/contractClauses/scopeOfServices.html" TargetMode="External"/><Relationship Id="rId1034" Type="http://schemas.openxmlformats.org/officeDocument/2006/relationships/hyperlink" Target="https://xldp.nextlms.com/lms/content/07cbd7aa8b77e6cd430df3be6cbe5944/File/chapterFiles/contractClauses/timelinessOfPerformance.html" TargetMode="External"/><Relationship Id="rId1241" Type="http://schemas.openxmlformats.org/officeDocument/2006/relationships/hyperlink" Target="https://xldp.nextlms.com/lms/content/07cbd7aa8b77e6cd430df3be6cbe5944/File/chapterFiles/contractClauses/replacingAnotherConsultant.html" TargetMode="External"/><Relationship Id="rId250" Type="http://schemas.openxmlformats.org/officeDocument/2006/relationships/hyperlink" Target="https://xldp.nextlms.com/lms/content/07cbd7aa8b77e6cd430df3be6cbe5944/File/chapterFiles/contractClauses/electronicInformation.html" TargetMode="External"/><Relationship Id="rId488" Type="http://schemas.openxmlformats.org/officeDocument/2006/relationships/hyperlink" Target="https://xldp.nextlms.com/lms/content/07cbd7aa8b77e6cd430df3be6cbe5944/File/chapterFiles/contractClauses/documentRetention.html" TargetMode="External"/><Relationship Id="rId695" Type="http://schemas.openxmlformats.org/officeDocument/2006/relationships/hyperlink" Target="https://xldp.nextlms.com/lms/content/07cbd7aa8b77e6cd430df3be6cbe5944/File/chapterFiles/contractClauses/informationProvidedByOthers.html" TargetMode="External"/><Relationship Id="rId709" Type="http://schemas.openxmlformats.org/officeDocument/2006/relationships/hyperlink" Target="https://xldp.nextlms.com/lms/content/07cbd7aa8b77e6cd430df3be6cbe5944/File/chapterFiles/contractClauses/internationalProjects.html" TargetMode="External"/><Relationship Id="rId916" Type="http://schemas.openxmlformats.org/officeDocument/2006/relationships/hyperlink" Target="https://xldp.nextlms.com/lms/content/07cbd7aa8b77e6cd430df3be6cbe5944/File/chapterFiles/contractClauses/emergencyServices.html" TargetMode="External"/><Relationship Id="rId1101" Type="http://schemas.openxmlformats.org/officeDocument/2006/relationships/hyperlink" Target="https://xldp.nextlms.com/lms/content/07cbd7aa8b77e6cd430df3be6cbe5944/File/chapterFiles/contractClauses/permitsAndApprovals.html" TargetMode="External"/><Relationship Id="rId45" Type="http://schemas.openxmlformats.org/officeDocument/2006/relationships/hyperlink" Target="https://xldp.nextlms.com/lms/content/07cbd7aa8b77e6cd430df3be6cbe5944/File/chapterFiles/contractClauses/permitsAndApprovals.html" TargetMode="External"/><Relationship Id="rId110" Type="http://schemas.openxmlformats.org/officeDocument/2006/relationships/hyperlink" Target="https://xldp.nextlms.com/lms/content/07cbd7aa8b77e6cd430df3be6cbe5944/File/chapterFiles/exhibits/exhibit03DealBreakers.html" TargetMode="External"/><Relationship Id="rId348" Type="http://schemas.openxmlformats.org/officeDocument/2006/relationships/hyperlink" Target="https://xldp.nextlms.com/lms/content/07cbd7aa8b77e6cd430df3be6cbe5944/File/chapterFiles/contractClauses/disputeResolutionProjectPartnering.html" TargetMode="External"/><Relationship Id="rId555" Type="http://schemas.openxmlformats.org/officeDocument/2006/relationships/hyperlink" Target="https://xldp.nextlms.com/lms/content/07cbd7aa8b77e6cd430df3be6cbe5944/File/chapterFiles/contractClauses/electronicInformationBuildingInformationModeling.html" TargetMode="External"/><Relationship Id="rId762" Type="http://schemas.openxmlformats.org/officeDocument/2006/relationships/hyperlink" Target="https://xldp.nextlms.com/lms/content/07cbd7aa8b77e6cd430df3be6cbe5944/File/chapterFiles/contractClauses/suspensionOfServices.html" TargetMode="External"/><Relationship Id="rId1185" Type="http://schemas.openxmlformats.org/officeDocument/2006/relationships/hyperlink" Target="https://xldp.nextlms.com/lms/content/07cbd7aa8b77e6cd430df3be6cbe5944/File/chapterFiles/contractClauses/specificationOfMaterials.html" TargetMode="External"/><Relationship Id="rId194" Type="http://schemas.openxmlformats.org/officeDocument/2006/relationships/hyperlink" Target="https://xldp.nextlms.com/lms/content/07cbd7aa8b77e6cd430df3be6cbe5944/File/chapterFiles/frontBackMatter/furtherReading.html" TargetMode="External"/><Relationship Id="rId208" Type="http://schemas.openxmlformats.org/officeDocument/2006/relationships/hyperlink" Target="https://xldp.nextlms.com/lms/content/07cbd7aa8b77e6cd430df3be6cbe5944/File/chapterFiles/contractClauses/definitions.html" TargetMode="External"/><Relationship Id="rId415" Type="http://schemas.openxmlformats.org/officeDocument/2006/relationships/hyperlink" Target="https://xldp.nextlms.com/lms/content/07cbd7aa8b77e6cd430df3be6cbe5944/File/chapterFiles/contractClauses/offshoreOutsourcing.html" TargetMode="External"/><Relationship Id="rId622" Type="http://schemas.openxmlformats.org/officeDocument/2006/relationships/hyperlink" Target="https://xldp.nextlms.com/lms/content/07cbd7aa8b77e6cd430df3be6cbe5944/File/chapterFiles/contractClauses/suspensionOfServices.html" TargetMode="External"/><Relationship Id="rId1045" Type="http://schemas.openxmlformats.org/officeDocument/2006/relationships/hyperlink" Target="https://xldp.nextlms.com/lms/content/07cbd7aa8b77e6cd430df3be6cbe5944/File/chapterFiles/contractClauses/thirdPartyBeneficiaries.html" TargetMode="External"/><Relationship Id="rId1252" Type="http://schemas.openxmlformats.org/officeDocument/2006/relationships/hyperlink" Target="https://xldp.nextlms.com/lms/content/07cbd7aa8b77e6cd430df3be6cbe5944/File/chapterFiles/contractClauses/valueEngineering.html" TargetMode="External"/><Relationship Id="rId261" Type="http://schemas.openxmlformats.org/officeDocument/2006/relationships/hyperlink" Target="https://xldp.nextlms.com/lms/content/07cbd7aa8b77e6cd430df3be6cbe5944/File/chapterFiles/contractClauses/statutesOfReposeAndLimitation.html" TargetMode="External"/><Relationship Id="rId499" Type="http://schemas.openxmlformats.org/officeDocument/2006/relationships/hyperlink" Target="https://xldp.nextlms.com/lms/content/07cbd7aa8b77e6cd430df3be6cbe5944/File/chapterFiles/contractClauses/integratedProjectDelivery.html" TargetMode="External"/><Relationship Id="rId927" Type="http://schemas.openxmlformats.org/officeDocument/2006/relationships/hyperlink" Target="https://xldp.nextlms.com/lms/content/07cbd7aa8b77e6cd430df3be6cbe5944/File/chapterFiles/contractClauses/insurance.html" TargetMode="External"/><Relationship Id="rId1112" Type="http://schemas.openxmlformats.org/officeDocument/2006/relationships/hyperlink" Target="https://xldp.nextlms.com/lms/content/07cbd7aa8b77e6cd430df3be6cbe5944/File/chapterFiles/contractClauses/jobsiteSafety.html" TargetMode="External"/><Relationship Id="rId56" Type="http://schemas.openxmlformats.org/officeDocument/2006/relationships/hyperlink" Target="https://xldp.nextlms.com/lms/content/07cbd7aa8b77e6cd430df3be6cbe5944/File/chapterFiles/contractClauses/ownershipOfInstrumentsOfService.html" TargetMode="External"/><Relationship Id="rId359" Type="http://schemas.openxmlformats.org/officeDocument/2006/relationships/hyperlink" Target="https://xldp.nextlms.com/lms/content/07cbd7aa8b77e6cd430df3be6cbe5944/File/chapterFiles/contractClauses/claimsArbiterInitialDecisionMaker.html" TargetMode="External"/><Relationship Id="rId566" Type="http://schemas.openxmlformats.org/officeDocument/2006/relationships/hyperlink" Target="https://xldp.nextlms.com/lms/content/07cbd7aa8b77e6cd430df3be6cbe5944/File/chapterFiles/contractClauses/copyrights.html" TargetMode="External"/><Relationship Id="rId773" Type="http://schemas.openxmlformats.org/officeDocument/2006/relationships/hyperlink" Target="https://xldp.nextlms.com/lms/content/07cbd7aa8b77e6cd430df3be6cbe5944/File/chapterFiles/contractClauses/disputeResolutionProjectPartnering.html" TargetMode="External"/><Relationship Id="rId1196" Type="http://schemas.openxmlformats.org/officeDocument/2006/relationships/hyperlink" Target="https://xldp.nextlms.com/lms/content/07cbd7aa8b77e6cd430df3be6cbe5944/File/chapterFiles/contractClauses/definitions.html" TargetMode="External"/><Relationship Id="rId121" Type="http://schemas.openxmlformats.org/officeDocument/2006/relationships/hyperlink" Target="https://xldp.nextlms.com/lms/content/07cbd7aa8b77e6cd430df3be6cbe5944/File/chapterFiles/contractClauses/sustainabilityAndGreenDesign.html" TargetMode="External"/><Relationship Id="rId219" Type="http://schemas.openxmlformats.org/officeDocument/2006/relationships/hyperlink" Target="https://xldp.nextlms.com/lms/content/07cbd7aa8b77e6cd430df3be6cbe5944/File/chapterFiles/contractClauses/excludedServices.html" TargetMode="External"/><Relationship Id="rId426" Type="http://schemas.openxmlformats.org/officeDocument/2006/relationships/hyperlink" Target="https://xldp.nextlms.com/lms/content/07cbd7aa8b77e6cd430df3be6cbe5944/File/chapterFiles/contractClauses/publicResponsibility.html" TargetMode="External"/><Relationship Id="rId633" Type="http://schemas.openxmlformats.org/officeDocument/2006/relationships/hyperlink" Target="https://xldp.nextlms.com/lms/content/07cbd7aa8b77e6cd430df3be6cbe5944/File/chapterFiles/contractClauses/hazardousMaterials.html" TargetMode="External"/><Relationship Id="rId980" Type="http://schemas.openxmlformats.org/officeDocument/2006/relationships/hyperlink" Target="https://xldp.nextlms.com/lms/content/07cbd7aa8b77e6cd430df3be6cbe5944/File/chapterFiles/primer/dealMakersAndDealBreakers.html" TargetMode="External"/><Relationship Id="rId1056" Type="http://schemas.openxmlformats.org/officeDocument/2006/relationships/hyperlink" Target="https://xldp.nextlms.com/lms/content/07cbd7aa8b77e6cd430df3be6cbe5944/File/chapterFiles/contractClauses/publicPrivatePartnerships.html" TargetMode="External"/><Relationship Id="rId1263" Type="http://schemas.openxmlformats.org/officeDocument/2006/relationships/fontTable" Target="fontTable.xml"/><Relationship Id="rId840" Type="http://schemas.openxmlformats.org/officeDocument/2006/relationships/hyperlink" Target="https://xldp.nextlms.com/lms/content/07cbd7aa8b77e6cd430df3be6cbe5944/File/chapterFiles/contractClauses/certificationsGuaranteesAndWarranties.html" TargetMode="External"/><Relationship Id="rId938" Type="http://schemas.openxmlformats.org/officeDocument/2006/relationships/hyperlink" Target="https://xldp.nextlms.com/lms/content/07cbd7aa8b77e6cd430df3be6cbe5944/File/chapterFiles/contractClauses/limitationOfLiability.html" TargetMode="External"/><Relationship Id="rId67" Type="http://schemas.openxmlformats.org/officeDocument/2006/relationships/hyperlink" Target="https://xldp.nextlms.com/lms/content/07cbd7aa8b77e6cd430df3be6cbe5944/File/chapterFiles/exhibits/exhibit01SampleContractReviewChecklist.html" TargetMode="External"/><Relationship Id="rId272" Type="http://schemas.openxmlformats.org/officeDocument/2006/relationships/hyperlink" Target="https://xldp.nextlms.com/lms/content/07cbd7aa8b77e6cd430df3be6cbe5944/File/chapterFiles/contractClauses/estimatesOfProbableConstructionCosts.html" TargetMode="External"/><Relationship Id="rId577" Type="http://schemas.openxmlformats.org/officeDocument/2006/relationships/hyperlink" Target="https://xldp.nextlms.com/lms/content/07cbd7aa8b77e6cd430df3be6cbe5944/File/chapterFiles/contractClauses/consequentialDamages.html" TargetMode="External"/><Relationship Id="rId700" Type="http://schemas.openxmlformats.org/officeDocument/2006/relationships/hyperlink" Target="https://xldp.nextlms.com/lms/content/07cbd7aa8b77e6cd430df3be6cbe5944/File/chapterFiles/contractClauses/inspection.html" TargetMode="External"/><Relationship Id="rId1123" Type="http://schemas.openxmlformats.org/officeDocument/2006/relationships/hyperlink" Target="https://xldp.nextlms.com/lms/content/07cbd7aa8b77e6cd430df3be6cbe5944/File/chapterFiles/contractClauses/sustainabilityAndGreenDesign.html" TargetMode="External"/><Relationship Id="rId132" Type="http://schemas.openxmlformats.org/officeDocument/2006/relationships/hyperlink" Target="https://xldp.nextlms.com/lms/content/07cbd7aa8b77e6cd430df3be6cbe5944/File/chapterFiles/contractClauses/certificateOfMerit.html" TargetMode="External"/><Relationship Id="rId784" Type="http://schemas.openxmlformats.org/officeDocument/2006/relationships/hyperlink" Target="http://www.uncitral.org/" TargetMode="External"/><Relationship Id="rId991" Type="http://schemas.openxmlformats.org/officeDocument/2006/relationships/hyperlink" Target="https://xldp.nextlms.com/lms/content/07cbd7aa8b77e6cd430df3be6cbe5944/File/chapterFiles/contractClauses/suspensionOfServices.html" TargetMode="External"/><Relationship Id="rId1067" Type="http://schemas.openxmlformats.org/officeDocument/2006/relationships/hyperlink" Target="https://xldp.nextlms.com/lms/content/07cbd7aa8b77e6cd430df3be6cbe5944/File/chapterFiles/contractClauses/informationProvidedByOthers.html" TargetMode="External"/><Relationship Id="rId437" Type="http://schemas.openxmlformats.org/officeDocument/2006/relationships/hyperlink" Target="https://xldp.nextlms.com/lms/content/07cbd7aa8b77e6cd430df3be6cbe5944/File/chapterFiles/contractClauses/scopeOfServices.html" TargetMode="External"/><Relationship Id="rId644" Type="http://schemas.openxmlformats.org/officeDocument/2006/relationships/hyperlink" Target="https://xldp.nextlms.com/lms/content/07cbd7aa8b77e6cd430df3be6cbe5944/File/chapterFiles/contractClauses/prevailingPartyAttorneysFees.html" TargetMode="External"/><Relationship Id="rId851" Type="http://schemas.openxmlformats.org/officeDocument/2006/relationships/hyperlink" Target="https://xldp.nextlms.com/lms/content/07cbd7aa8b77e6cd430df3be6cbe5944/File/chapterFiles/contractClauses/payWhenPaid.html" TargetMode="External"/><Relationship Id="rId283" Type="http://schemas.openxmlformats.org/officeDocument/2006/relationships/hyperlink" Target="https://xldp.nextlms.com/lms/content/07cbd7aa8b77e6cd430df3be6cbe5944/File/chapterFiles/contractClauses/codeCompliance.html" TargetMode="External"/><Relationship Id="rId490" Type="http://schemas.openxmlformats.org/officeDocument/2006/relationships/hyperlink" Target="https://xldp.nextlms.com/lms/content/07cbd7aa8b77e6cd430df3be6cbe5944/File/chapterFiles/contractClauses/statutesOfReposeAndLimitation.html" TargetMode="External"/><Relationship Id="rId504" Type="http://schemas.openxmlformats.org/officeDocument/2006/relationships/hyperlink" Target="https://xldp.nextlms.com/lms/content/07cbd7aa8b77e6cd430df3be6cbe5944/File/chapterFiles/contractClauses/documentRetention.html" TargetMode="External"/><Relationship Id="rId711" Type="http://schemas.openxmlformats.org/officeDocument/2006/relationships/hyperlink" Target="https://xldp.nextlms.com/lms/content/07cbd7aa8b77e6cd430df3be6cbe5944/File/chapterFiles/contractClauses/insurance.html" TargetMode="External"/><Relationship Id="rId949" Type="http://schemas.openxmlformats.org/officeDocument/2006/relationships/hyperlink" Target="https://xldp.nextlms.com/lms/content/07cbd7aa8b77e6cd430df3be6cbe5944/File/chapterFiles/contractClauses/constructionObservation.html" TargetMode="External"/><Relationship Id="rId1134" Type="http://schemas.openxmlformats.org/officeDocument/2006/relationships/hyperlink" Target="https://xldp.nextlms.com/lms/content/07cbd7aa8b77e6cd430df3be6cbe5944/File/chapterFiles/contractClauses/insurance.html" TargetMode="External"/><Relationship Id="rId78" Type="http://schemas.openxmlformats.org/officeDocument/2006/relationships/hyperlink" Target="https://xldp.nextlms.com/lms/content/07cbd7aa8b77e6cd430df3be6cbe5944/File/chapterFiles/contractClauses/suspensionOfServices.html" TargetMode="External"/><Relationship Id="rId143" Type="http://schemas.openxmlformats.org/officeDocument/2006/relationships/hyperlink" Target="https://xldp.nextlms.com/lms/content/07cbd7aa8b77e6cd430df3be6cbe5944/File/chapterFiles/contractClauses/hiddenOrUnexpectedConditions.html" TargetMode="External"/><Relationship Id="rId350" Type="http://schemas.openxmlformats.org/officeDocument/2006/relationships/hyperlink" Target="https://xldp.nextlms.com/lms/content/07cbd7aa8b77e6cd430df3be6cbe5944/File/chapterFiles/contractClauses/assignment.html" TargetMode="External"/><Relationship Id="rId588" Type="http://schemas.openxmlformats.org/officeDocument/2006/relationships/hyperlink" Target="https://xldp.nextlms.com/lms/content/07cbd7aa8b77e6cd430df3be6cbe5944/File/chapterFiles/contractClauses/emergencyServices.html" TargetMode="External"/><Relationship Id="rId795" Type="http://schemas.openxmlformats.org/officeDocument/2006/relationships/hyperlink" Target="https://xldp.nextlms.com/lms/content/07cbd7aa8b77e6cd430df3be6cbe5944/File/chapterFiles/contractClauses/jobsiteSafety.html" TargetMode="External"/><Relationship Id="rId809" Type="http://schemas.openxmlformats.org/officeDocument/2006/relationships/hyperlink" Target="https://xldp.nextlms.com/lms/content/07cbd7aa8b77e6cd430df3be6cbe5944/File/chapterFiles/contractClauses/hazardousMaterials.html" TargetMode="External"/><Relationship Id="rId1201" Type="http://schemas.openxmlformats.org/officeDocument/2006/relationships/hyperlink" Target="https://xldp.nextlms.com/lms/content/07cbd7aa8b77e6cd430df3be6cbe5944/File/chapterFiles/contractClauses/consequentialDamages.html" TargetMode="External"/><Relationship Id="rId9" Type="http://schemas.openxmlformats.org/officeDocument/2006/relationships/hyperlink" Target="https://xldp.nextlms.com/lms/content/07cbd7aa8b77e6cd430df3be6cbe5944/File/chapterFiles/contractClauses/sustainabilityAndGreenDesign.html" TargetMode="External"/><Relationship Id="rId210" Type="http://schemas.openxmlformats.org/officeDocument/2006/relationships/hyperlink" Target="https://xldp.nextlms.com/lms/content/07cbd7aa8b77e6cd430df3be6cbe5944/File/chapterFiles/exhibits/exhibit06LossPreventionPointsForConstructionObservation.html" TargetMode="External"/><Relationship Id="rId448" Type="http://schemas.openxmlformats.org/officeDocument/2006/relationships/hyperlink" Target="https://xldp.nextlms.com/lms/content/07cbd7aa8b77e6cd430df3be6cbe5944/File/chapterFiles/contractClauses/testingLaboratories.html" TargetMode="External"/><Relationship Id="rId655" Type="http://schemas.openxmlformats.org/officeDocument/2006/relationships/hyperlink" Target="https://xldp.nextlms.com/lms/content/07cbd7aa8b77e6cd430df3be6cbe5944/File/chapterFiles/contractClauses/limitationOfLiability.html" TargetMode="External"/><Relationship Id="rId862" Type="http://schemas.openxmlformats.org/officeDocument/2006/relationships/hyperlink" Target="https://xldp.nextlms.com/lms/content/07cbd7aa8b77e6cd430df3be6cbe5944/File/chapterFiles/contractClauses/electronicInformation.html" TargetMode="External"/><Relationship Id="rId1078" Type="http://schemas.openxmlformats.org/officeDocument/2006/relationships/hyperlink" Target="https://xldp.nextlms.com/lms/content/07cbd7aa8b77e6cd430df3be6cbe5944/File/chapterFiles/contractClauses/scopeOfServices.html" TargetMode="External"/><Relationship Id="rId294" Type="http://schemas.openxmlformats.org/officeDocument/2006/relationships/hyperlink" Target="https://xldp.nextlms.com/lms/content/07cbd7aa8b77e6cd430df3be6cbe5944/File/chapterFiles/contractClauses/disputeResolution.html" TargetMode="External"/><Relationship Id="rId308" Type="http://schemas.openxmlformats.org/officeDocument/2006/relationships/hyperlink" Target="https://xldp.nextlms.com/lms/content/07cbd7aa8b77e6cd430df3be6cbe5944/File/chapterFiles/contractClauses/indemnities.html" TargetMode="External"/><Relationship Id="rId515" Type="http://schemas.openxmlformats.org/officeDocument/2006/relationships/hyperlink" Target="https://xldp.nextlms.com/lms/content/07cbd7aa8b77e6cd430df3be6cbe5944/File/chapterFiles/contractClauses/shopDrawingReview.html" TargetMode="External"/><Relationship Id="rId722" Type="http://schemas.openxmlformats.org/officeDocument/2006/relationships/hyperlink" Target="https://xldp.nextlms.com/lms/content/07cbd7aa8b77e6cd430df3be6cbe5944/File/chapterFiles/contractClauses/integratedProjectDelivery.html" TargetMode="External"/><Relationship Id="rId1145" Type="http://schemas.openxmlformats.org/officeDocument/2006/relationships/hyperlink" Target="https://xldp.nextlms.com/lms/content/07cbd7aa8b77e6cd430df3be6cbe5944/File/chapterFiles/contractClauses/billingAndPayment.html" TargetMode="External"/><Relationship Id="rId89" Type="http://schemas.openxmlformats.org/officeDocument/2006/relationships/hyperlink" Target="https://xldp.nextlms.com/lms/content/07cbd7aa8b77e6cd430df3be6cbe5944/File/chapterFiles/exhibits/exhibit02DealMakers.html" TargetMode="External"/><Relationship Id="rId154" Type="http://schemas.openxmlformats.org/officeDocument/2006/relationships/hyperlink" Target="https://xldp.nextlms.com/lms/content/07cbd7aa8b77e6cd430df3be6cbe5944/File/chapterFiles/contractClauses/changedConditions.html" TargetMode="External"/><Relationship Id="rId361" Type="http://schemas.openxmlformats.org/officeDocument/2006/relationships/hyperlink" Target="https://xldp.nextlms.com/lms/content/07cbd7aa8b77e6cd430df3be6cbe5944/File/chapterFiles/contractClauses/condominiums.html" TargetMode="External"/><Relationship Id="rId599" Type="http://schemas.openxmlformats.org/officeDocument/2006/relationships/hyperlink" Target="https://xldp.nextlms.com/lms/content/07cbd7aa8b77e6cd430df3be6cbe5944/File/chapterFiles/contractClauses/changeOrders.html" TargetMode="External"/><Relationship Id="rId1005" Type="http://schemas.openxmlformats.org/officeDocument/2006/relationships/hyperlink" Target="https://xldp.nextlms.com/lms/content/07cbd7aa8b77e6cd430df3be6cbe5944/File/chapterFiles/contractClauses/publicContracts.html" TargetMode="External"/><Relationship Id="rId1212" Type="http://schemas.openxmlformats.org/officeDocument/2006/relationships/hyperlink" Target="https://xldp.nextlms.com/lms/content/07cbd7aa8b77e6cd430df3be6cbe5944/File/chapterFiles/contractClauses/sustainabilityAndGreenDesign.html" TargetMode="External"/><Relationship Id="rId459" Type="http://schemas.openxmlformats.org/officeDocument/2006/relationships/hyperlink" Target="https://xldp.nextlms.com/lms/content/07cbd7aa8b77e6cd430df3be6cbe5944/File/chapterFiles/frontBackMatter/furtherReading.html" TargetMode="External"/><Relationship Id="rId666" Type="http://schemas.openxmlformats.org/officeDocument/2006/relationships/hyperlink" Target="https://xldp.nextlms.com/lms/content/07cbd7aa8b77e6cd430df3be6cbe5944/File/chapterFiles/contractClauses/renovationAndRemodeling.html" TargetMode="External"/><Relationship Id="rId873" Type="http://schemas.openxmlformats.org/officeDocument/2006/relationships/hyperlink" Target="https://xldp.nextlms.com/lms/content/07cbd7aa8b77e6cd430df3be6cbe5944/File/chapterFiles/contractClauses/governingLawAndJurisdiction.html" TargetMode="External"/><Relationship Id="rId1089" Type="http://schemas.openxmlformats.org/officeDocument/2006/relationships/hyperlink" Target="https://xldp.nextlms.com/lms/content/07cbd7aa8b77e6cd430df3be6cbe5944/File/chapterFiles/contractClauses/substitutions.html" TargetMode="External"/><Relationship Id="rId16" Type="http://schemas.openxmlformats.org/officeDocument/2006/relationships/hyperlink" Target="https://xldp.nextlms.com/lms/content/07cbd7aa8b77e6cd430df3be6cbe5944/File/chapterFiles/primer/dealMakersAndDealBreakers.html" TargetMode="External"/><Relationship Id="rId221" Type="http://schemas.openxmlformats.org/officeDocument/2006/relationships/hyperlink" Target="https://xldp.nextlms.com/lms/content/07cbd7aa8b77e6cd430df3be6cbe5944/File/chapterFiles/contractClauses/indemnities.html" TargetMode="External"/><Relationship Id="rId319" Type="http://schemas.openxmlformats.org/officeDocument/2006/relationships/hyperlink" Target="https://xldp.nextlms.com/lms/content/07cbd7aa8b77e6cd430df3be6cbe5944/File/chapterFiles/contractClauses/disputeResolutionProjectPartnering.html" TargetMode="External"/><Relationship Id="rId526" Type="http://schemas.openxmlformats.org/officeDocument/2006/relationships/hyperlink" Target="https://xldp.nextlms.com/lms/content/07cbd7aa8b77e6cd430df3be6cbe5944/File/chapterFiles/contractClauses/recordDocuments.html" TargetMode="External"/><Relationship Id="rId1156" Type="http://schemas.openxmlformats.org/officeDocument/2006/relationships/hyperlink" Target="https://xldp.nextlms.com/lms/content/07cbd7aa8b77e6cd430df3be6cbe5944/File/chapterFiles/contractClauses/delays.html" TargetMode="External"/><Relationship Id="rId733" Type="http://schemas.openxmlformats.org/officeDocument/2006/relationships/hyperlink" Target="https://xldp.nextlms.com/lms/content/07cbd7aa8b77e6cd430df3be6cbe5944/File/chapterFiles/contractClauses/jobsiteSafety.html" TargetMode="External"/><Relationship Id="rId940" Type="http://schemas.openxmlformats.org/officeDocument/2006/relationships/hyperlink" Target="https://xldp.nextlms.com/lms/content/07cbd7aa8b77e6cd430df3be6cbe5944/File/chapterFiles/contractClauses/unauthorizedChangesToPlans.html" TargetMode="External"/><Relationship Id="rId1016" Type="http://schemas.openxmlformats.org/officeDocument/2006/relationships/hyperlink" Target="https://xldp.nextlms.com/lms/content/07cbd7aa8b77e6cd430df3be6cbe5944/File/chapterFiles/contractClauses/designBuild.html" TargetMode="External"/><Relationship Id="rId165" Type="http://schemas.openxmlformats.org/officeDocument/2006/relationships/hyperlink" Target="https://xldp.nextlms.com/lms/content/07cbd7aa8b77e6cd430df3be6cbe5944/File/chapterFiles/contractClauses/claimsArbiterInitialDecisionMaker.html" TargetMode="External"/><Relationship Id="rId372" Type="http://schemas.openxmlformats.org/officeDocument/2006/relationships/hyperlink" Target="https://xldp.nextlms.com/lms/content/07cbd7aa8b77e6cd430df3be6cbe5944/File/chapterFiles/contractClauses/defectsInService.html" TargetMode="External"/><Relationship Id="rId677" Type="http://schemas.openxmlformats.org/officeDocument/2006/relationships/hyperlink" Target="https://xldp.nextlms.com/lms/content/07cbd7aa8b77e6cd430df3be6cbe5944/File/chapterFiles/contractClauses/specificationOfMaterials.html" TargetMode="External"/><Relationship Id="rId800" Type="http://schemas.openxmlformats.org/officeDocument/2006/relationships/hyperlink" Target="https://xldp.nextlms.com/lms/content/07cbd7aa8b77e6cd430df3be6cbe5944/File/chapterFiles/contractClauses/constructionObservation.html" TargetMode="External"/><Relationship Id="rId1223" Type="http://schemas.openxmlformats.org/officeDocument/2006/relationships/hyperlink" Target="https://xldp.nextlms.com/lms/content/07cbd7aa8b77e6cd430df3be6cbe5944/File/chapterFiles/contractClauses/changedConditions.html" TargetMode="External"/><Relationship Id="rId232" Type="http://schemas.openxmlformats.org/officeDocument/2006/relationships/hyperlink" Target="https://xldp.nextlms.com/lms/content/07cbd7aa8b77e6cd430df3be6cbe5944/File/chapterFiles/contractClauses/fastTrackProjects.html" TargetMode="External"/><Relationship Id="rId884" Type="http://schemas.openxmlformats.org/officeDocument/2006/relationships/hyperlink" Target="https://xldp.nextlms.com/lms/content/07cbd7aa8b77e6cd430df3be6cbe5944/File/chapterFiles/contractClauses/ownerRepresentative.html" TargetMode="External"/><Relationship Id="rId27" Type="http://schemas.openxmlformats.org/officeDocument/2006/relationships/image" Target="media/image1.jpeg"/><Relationship Id="rId537" Type="http://schemas.openxmlformats.org/officeDocument/2006/relationships/hyperlink" Target="https://xldp.nextlms.com/lms/content/07cbd7aa8b77e6cd430df3be6cbe5944/File/chapterFiles/contractClauses/scopeOfServices.html" TargetMode="External"/><Relationship Id="rId744" Type="http://schemas.openxmlformats.org/officeDocument/2006/relationships/hyperlink" Target="https://xldp.nextlms.com/lms/content/07cbd7aa8b77e6cd430df3be6cbe5944/File/chapterFiles/contractClauses/standardOfCare.html" TargetMode="External"/><Relationship Id="rId951" Type="http://schemas.openxmlformats.org/officeDocument/2006/relationships/hyperlink" Target="https://xldp.nextlms.com/lms/content/07cbd7aa8b77e6cd430df3be6cbe5944/File/chapterFiles/contractClauses/excludedServices.html" TargetMode="External"/><Relationship Id="rId1167" Type="http://schemas.openxmlformats.org/officeDocument/2006/relationships/hyperlink" Target="https://xldp.nextlms.com/lms/content/07cbd7aa8b77e6cd430df3be6cbe5944/File/chapterFiles/contractClauses/sustainabilityAndGreenDesign.html" TargetMode="External"/><Relationship Id="rId80" Type="http://schemas.openxmlformats.org/officeDocument/2006/relationships/hyperlink" Target="https://xldp.nextlms.com/lms/content/07cbd7aa8b77e6cd430df3be6cbe5944/File/chapterFiles/contractClauses/disputeResolution.html" TargetMode="External"/><Relationship Id="rId176" Type="http://schemas.openxmlformats.org/officeDocument/2006/relationships/hyperlink" Target="https://xldp.nextlms.com/lms/content/07cbd7aa8b77e6cd430df3be6cbe5944/File/chapterFiles/contractClauses/disputeResolutionMediation.html" TargetMode="External"/><Relationship Id="rId383" Type="http://schemas.openxmlformats.org/officeDocument/2006/relationships/hyperlink" Target="https://xldp.nextlms.com/lms/content/07cbd7aa8b77e6cd430df3be6cbe5944/File/chapterFiles/contractClauses/documentRetention.html" TargetMode="External"/><Relationship Id="rId590" Type="http://schemas.openxmlformats.org/officeDocument/2006/relationships/hyperlink" Target="https://xldp.nextlms.com/lms/content/07cbd7aa8b77e6cd430df3be6cbe5944/File/chapterFiles/contractClauses/interpretation.html" TargetMode="External"/><Relationship Id="rId604" Type="http://schemas.openxmlformats.org/officeDocument/2006/relationships/hyperlink" Target="https://xldp.nextlms.com/lms/content/07cbd7aa8b77e6cd430df3be6cbe5944/File/chapterFiles/contractClauses/fiduciaryDuty.html" TargetMode="External"/><Relationship Id="rId811" Type="http://schemas.openxmlformats.org/officeDocument/2006/relationships/hyperlink" Target="https://xldp.nextlms.com/lms/content/07cbd7aa8b77e6cd430df3be6cbe5944/File/chapterFiles/contractClauses/copyrights.html" TargetMode="External"/><Relationship Id="rId1027" Type="http://schemas.openxmlformats.org/officeDocument/2006/relationships/hyperlink" Target="https://xldp.nextlms.com/lms/content/07cbd7aa8b77e6cd430df3be6cbe5944/File/chapterFiles/contractClauses/copyrights.html" TargetMode="External"/><Relationship Id="rId1234" Type="http://schemas.openxmlformats.org/officeDocument/2006/relationships/hyperlink" Target="https://xldp.nextlms.com/lms/content/07cbd7aa8b77e6cd430df3be6cbe5944/File/chapterFiles/contractClauses/standardOfCare.html" TargetMode="External"/><Relationship Id="rId243" Type="http://schemas.openxmlformats.org/officeDocument/2006/relationships/hyperlink" Target="https://xldp.nextlms.com/lms/content/07cbd7aa8b77e6cd430df3be6cbe5944/File/chapterFiles/contractClauses/renovationAndRemodeling.html" TargetMode="External"/><Relationship Id="rId450" Type="http://schemas.openxmlformats.org/officeDocument/2006/relationships/hyperlink" Target="https://xldp.nextlms.com/lms/content/07cbd7aa8b77e6cd430df3be6cbe5944/File/chapterFiles/contractClauses/timelinessOfPerformance.html" TargetMode="External"/><Relationship Id="rId688" Type="http://schemas.openxmlformats.org/officeDocument/2006/relationships/hyperlink" Target="https://xldp.nextlms.com/lms/content/07cbd7aa8b77e6cd430df3be6cbe5944/File/chapterFiles/contractClauses/definitions.html" TargetMode="External"/><Relationship Id="rId895" Type="http://schemas.openxmlformats.org/officeDocument/2006/relationships/hyperlink" Target="https://xldp.nextlms.com/lms/content/07cbd7aa8b77e6cd430df3be6cbe5944/File/chapterFiles/contractClauses/unauthorizedChangesToPlans.html" TargetMode="External"/><Relationship Id="rId909" Type="http://schemas.openxmlformats.org/officeDocument/2006/relationships/hyperlink" Target="https://xldp.nextlms.com/lms/content/07cbd7aa8b77e6cd430df3be6cbe5944/File/chapterFiles/contractClauses/electronicInformationElectronicFiles.html" TargetMode="External"/><Relationship Id="rId1080" Type="http://schemas.openxmlformats.org/officeDocument/2006/relationships/hyperlink" Target="https://xldp.nextlms.com/lms/content/07cbd7aa8b77e6cd430df3be6cbe5944/File/chapterFiles/contractClauses/mold.html" TargetMode="External"/><Relationship Id="rId38" Type="http://schemas.openxmlformats.org/officeDocument/2006/relationships/hyperlink" Target="https://xldp.nextlms.com/lms/content/07cbd7aa8b77e6cd430df3be6cbe5944/File/chapterFiles/contractClauses/statutesOfReposeAndLimitation.html" TargetMode="External"/><Relationship Id="rId103" Type="http://schemas.openxmlformats.org/officeDocument/2006/relationships/hyperlink" Target="http://www.fairhousingfirst.org/" TargetMode="External"/><Relationship Id="rId310" Type="http://schemas.openxmlformats.org/officeDocument/2006/relationships/hyperlink" Target="https://xldp.nextlms.com/lms/content/07cbd7aa8b77e6cd430df3be6cbe5944/File/chapterFiles/contractClauses/changedConditions.html" TargetMode="External"/><Relationship Id="rId548" Type="http://schemas.openxmlformats.org/officeDocument/2006/relationships/hyperlink" Target="http://www.buildingsmartalliance.org/index.php/nbims/faq/" TargetMode="External"/><Relationship Id="rId755" Type="http://schemas.openxmlformats.org/officeDocument/2006/relationships/hyperlink" Target="https://xldp.nextlms.com/lms/content/07cbd7aa8b77e6cd430df3be6cbe5944/File/chapterFiles/primer/dealMakersAndDealBreakers.html" TargetMode="External"/><Relationship Id="rId962" Type="http://schemas.openxmlformats.org/officeDocument/2006/relationships/hyperlink" Target="https://xldp.nextlms.com/lms/content/07cbd7aa8b77e6cd430df3be6cbe5944/File/chapterFiles/contractClauses/insurance.html" TargetMode="External"/><Relationship Id="rId1178" Type="http://schemas.openxmlformats.org/officeDocument/2006/relationships/hyperlink" Target="https://xldp.nextlms.com/lms/content/07cbd7aa8b77e6cd430df3be6cbe5944/File/chapterFiles/contractClauses/certificationsGuaranteesAndWarranties.html" TargetMode="External"/><Relationship Id="rId91" Type="http://schemas.openxmlformats.org/officeDocument/2006/relationships/hyperlink" Target="https://xldp.nextlms.com/lms/content/07cbd7aa8b77e6cd430df3be6cbe5944/File/chapterFiles/contractClauses/accessibility.html" TargetMode="External"/><Relationship Id="rId187" Type="http://schemas.openxmlformats.org/officeDocument/2006/relationships/hyperlink" Target="https://xldp.nextlms.com/lms/content/07cbd7aa8b77e6cd430df3be6cbe5944/File/chapterFiles/contractClauses/condominiums.html" TargetMode="External"/><Relationship Id="rId394" Type="http://schemas.openxmlformats.org/officeDocument/2006/relationships/hyperlink" Target="https://xldp.nextlms.com/lms/content/07cbd7aa8b77e6cd430df3be6cbe5944/File/chapterFiles/contractClauses/fiduciaryDuty.html" TargetMode="External"/><Relationship Id="rId408" Type="http://schemas.openxmlformats.org/officeDocument/2006/relationships/hyperlink" Target="https://xldp.nextlms.com/lms/content/07cbd7aa8b77e6cd430df3be6cbe5944/File/chapterFiles/contractClauses/lendersRequirements.html" TargetMode="External"/><Relationship Id="rId615" Type="http://schemas.openxmlformats.org/officeDocument/2006/relationships/hyperlink" Target="https://xldp.nextlms.com/lms/content/07cbd7aa8b77e6cd430df3be6cbe5944/File/chapterFiles/contractClauses/fiduciaryDuty.html" TargetMode="External"/><Relationship Id="rId822" Type="http://schemas.openxmlformats.org/officeDocument/2006/relationships/hyperlink" Target="https://xldp.nextlms.com/lms/content/07cbd7aa8b77e6cd430df3be6cbe5944/File/chapterFiles/contractClauses/limitationOfLiability.html" TargetMode="External"/><Relationship Id="rId1038" Type="http://schemas.openxmlformats.org/officeDocument/2006/relationships/hyperlink" Target="https://xldp.nextlms.com/lms/content/07cbd7aa8b77e6cd430df3be6cbe5944/File/chapterFiles/contractClauses/changedConditions.html" TargetMode="External"/><Relationship Id="rId1245" Type="http://schemas.openxmlformats.org/officeDocument/2006/relationships/hyperlink" Target="https://xldp.nextlms.com/lms/content/07cbd7aa8b77e6cd430df3be6cbe5944/File/chapterFiles/contractClauses/informationProvidedByOthers.html" TargetMode="External"/><Relationship Id="rId254" Type="http://schemas.openxmlformats.org/officeDocument/2006/relationships/hyperlink" Target="https://xldp.nextlms.com/lms/content/07cbd7aa8b77e6cd430df3be6cbe5944/File/chapterFiles/contractClauses/integratedProjectDelivery.html" TargetMode="External"/><Relationship Id="rId699" Type="http://schemas.openxmlformats.org/officeDocument/2006/relationships/hyperlink" Target="https://xldp.nextlms.com/lms/content/07cbd7aa8b77e6cd430df3be6cbe5944/File/chapterFiles/frontBackMatter/additionalResources.html" TargetMode="External"/><Relationship Id="rId1091" Type="http://schemas.openxmlformats.org/officeDocument/2006/relationships/hyperlink" Target="https://xldp.nextlms.com/lms/content/07cbd7aa8b77e6cd430df3be6cbe5944/File/chapterFiles/contractClauses/contingencyFund.html" TargetMode="External"/><Relationship Id="rId1105" Type="http://schemas.openxmlformats.org/officeDocument/2006/relationships/hyperlink" Target="https://xldp.nextlms.com/lms/content/07cbd7aa8b77e6cd430df3be6cbe5944/File/chapterFiles/contractClauses/certificationsGuaranteesAndWarranties.html" TargetMode="External"/><Relationship Id="rId49" Type="http://schemas.openxmlformats.org/officeDocument/2006/relationships/hyperlink" Target="https://xldp.nextlms.com/lms/content/07cbd7aa8b77e6cd430df3be6cbe5944/File/chapterFiles/contractClauses/contractualReferenceToTheConsultant.html" TargetMode="External"/><Relationship Id="rId114" Type="http://schemas.openxmlformats.org/officeDocument/2006/relationships/hyperlink" Target="https://xldp.nextlms.com/lms/content/07cbd7aa8b77e6cd430df3be6cbe5944/File/chapterFiles/contractClauses/changeOrders.html" TargetMode="External"/><Relationship Id="rId461" Type="http://schemas.openxmlformats.org/officeDocument/2006/relationships/hyperlink" Target="https://xldp.nextlms.com/lms/content/07cbd7aa8b77e6cd430df3be6cbe5944/File/chapterFiles/contractClauses/disputeResolutionProjectPartnering.html" TargetMode="External"/><Relationship Id="rId559" Type="http://schemas.openxmlformats.org/officeDocument/2006/relationships/hyperlink" Target="https://xldp.nextlms.com/lms/content/07cbd7aa8b77e6cd430df3be6cbe5944/File/chapterFiles/contractClauses/integratedProjectDelivery.html" TargetMode="External"/><Relationship Id="rId766" Type="http://schemas.openxmlformats.org/officeDocument/2006/relationships/hyperlink" Target="https://xldp.nextlms.com/lms/content/07cbd7aa8b77e6cd430df3be6cbe5944/File/chapterFiles/contractClauses/limitationOfLiability.html" TargetMode="External"/><Relationship Id="rId1189" Type="http://schemas.openxmlformats.org/officeDocument/2006/relationships/hyperlink" Target="https://xldp.nextlms.com/lms/content/07cbd7aa8b77e6cd430df3be6cbe5944/File/chapterFiles/contractClauses/statutesOfReposeAndLimitation.html" TargetMode="External"/><Relationship Id="rId198" Type="http://schemas.openxmlformats.org/officeDocument/2006/relationships/hyperlink" Target="https://xldp.nextlms.com/lms/content/07cbd7aa8b77e6cd430df3be6cbe5944/File/chapterFiles/contractClauses/certificationsGuaranteesAndWarranties.html" TargetMode="External"/><Relationship Id="rId321" Type="http://schemas.openxmlformats.org/officeDocument/2006/relationships/hyperlink" Target="https://xldp.nextlms.com/lms/content/07cbd7aa8b77e6cd430df3be6cbe5944/File/chapterFiles/contractClauses/designBuild.html" TargetMode="External"/><Relationship Id="rId419" Type="http://schemas.openxmlformats.org/officeDocument/2006/relationships/hyperlink" Target="https://xldp.nextlms.com/lms/content/07cbd7aa8b77e6cd430df3be6cbe5944/File/chapterFiles/contractClauses/performanceBonds.html" TargetMode="External"/><Relationship Id="rId626" Type="http://schemas.openxmlformats.org/officeDocument/2006/relationships/hyperlink" Target="https://xldp.nextlms.com/lms/content/07cbd7aa8b77e6cd430df3be6cbe5944/File/chapterFiles/contractClauses/limitationOfLiability.html" TargetMode="External"/><Relationship Id="rId973" Type="http://schemas.openxmlformats.org/officeDocument/2006/relationships/hyperlink" Target="https://xldp.nextlms.com/lms/content/07cbd7aa8b77e6cd430df3be6cbe5944/File/chapterFiles/contractClauses/excludedServices.html" TargetMode="External"/><Relationship Id="rId1049" Type="http://schemas.openxmlformats.org/officeDocument/2006/relationships/hyperlink" Target="http://www.fhwa.dot.gov/PPP" TargetMode="External"/><Relationship Id="rId1256" Type="http://schemas.openxmlformats.org/officeDocument/2006/relationships/hyperlink" Target="https://xldp.nextlms.com/lms/content/07cbd7aa8b77e6cd430df3be6cbe5944/File/chapterFiles/contractClauses/indemnities.html" TargetMode="External"/><Relationship Id="rId833" Type="http://schemas.openxmlformats.org/officeDocument/2006/relationships/hyperlink" Target="https://xldp.nextlms.com/lms/content/07cbd7aa8b77e6cd430df3be6cbe5944/File/chapterFiles/contractClauses/timelinessOfPerformance.html" TargetMode="External"/><Relationship Id="rId1116" Type="http://schemas.openxmlformats.org/officeDocument/2006/relationships/hyperlink" Target="https://xldp.nextlms.com/lms/content/07cbd7aa8b77e6cd430df3be6cbe5944/File/chapterFiles/contractClauses/sustainabilityAndGreenDesign.html" TargetMode="External"/><Relationship Id="rId265" Type="http://schemas.openxmlformats.org/officeDocument/2006/relationships/hyperlink" Target="https://xldp.nextlms.com/lms/content/07cbd7aa8b77e6cd430df3be6cbe5944/File/chapterFiles/contractClauses/certificationsGuaranteesAndWarranties.html" TargetMode="External"/><Relationship Id="rId472" Type="http://schemas.openxmlformats.org/officeDocument/2006/relationships/hyperlink" Target="https://xldp.nextlms.com/lms/content/07cbd7aa8b77e6cd430df3be6cbe5944/File/chapterFiles/contractClauses/disputeResolutionMediation.html" TargetMode="External"/><Relationship Id="rId900" Type="http://schemas.openxmlformats.org/officeDocument/2006/relationships/hyperlink" Target="https://xldp.nextlms.com/lms/content/07cbd7aa8b77e6cd430df3be6cbe5944/File/chapterFiles/contractClauses/electronicInformationBuildingInformationModeling.html" TargetMode="External"/><Relationship Id="rId125" Type="http://schemas.openxmlformats.org/officeDocument/2006/relationships/hyperlink" Target="https://xldp.nextlms.com/lms/content/07cbd7aa8b77e6cd430df3be6cbe5944/File/chapterFiles/contractClauses/informationProvidedByOthers.html" TargetMode="External"/><Relationship Id="rId332" Type="http://schemas.openxmlformats.org/officeDocument/2006/relationships/hyperlink" Target="https://xldp.nextlms.com/lms/content/07cbd7aa8b77e6cd430df3be6cbe5944/File/chapterFiles/frontBackMatter/furtherReading.html" TargetMode="External"/><Relationship Id="rId777" Type="http://schemas.openxmlformats.org/officeDocument/2006/relationships/hyperlink" Target="http://www.doingbusiness.org/" TargetMode="External"/><Relationship Id="rId984" Type="http://schemas.openxmlformats.org/officeDocument/2006/relationships/hyperlink" Target="https://xldp.nextlms.com/lms/content/07cbd7aa8b77e6cd430df3be6cbe5944/File/chapterFiles/contractClauses/scopeOfServices.html" TargetMode="External"/><Relationship Id="rId637" Type="http://schemas.openxmlformats.org/officeDocument/2006/relationships/hyperlink" Target="https://xldp.nextlms.com/lms/content/07cbd7aa8b77e6cd430df3be6cbe5944/File/chapterFiles/contractClauses/informationProvidedByOthers.html" TargetMode="External"/><Relationship Id="rId844" Type="http://schemas.openxmlformats.org/officeDocument/2006/relationships/hyperlink" Target="https://xldp.nextlms.com/lms/content/07cbd7aa8b77e6cd430df3be6cbe5944/File/chapterFiles/contractClauses/constructionObservation.html" TargetMode="External"/><Relationship Id="rId276" Type="http://schemas.openxmlformats.org/officeDocument/2006/relationships/hyperlink" Target="https://xldp.nextlms.com/lms/content/07cbd7aa8b77e6cd430df3be6cbe5944/File/chapterFiles/contractClauses/certificationsGuaranteesAndWarranties.html" TargetMode="External"/><Relationship Id="rId483" Type="http://schemas.openxmlformats.org/officeDocument/2006/relationships/hyperlink" Target="https://xldp.nextlms.com/lms/content/07cbd7aa8b77e6cd430df3be6cbe5944/File/chapterFiles/contractClauses/disputeResolutionJobsiteDisputeResolution.html" TargetMode="External"/><Relationship Id="rId690" Type="http://schemas.openxmlformats.org/officeDocument/2006/relationships/hyperlink" Target="https://xldp.nextlms.com/lms/content/07cbd7aa8b77e6cd430df3be6cbe5944/File/chapterFiles/contractClauses/indemnities.html" TargetMode="External"/><Relationship Id="rId704" Type="http://schemas.openxmlformats.org/officeDocument/2006/relationships/hyperlink" Target="https://xldp.nextlms.com/lms/content/07cbd7aa8b77e6cd430df3be6cbe5944/File/chapterFiles/contractClauses/performanceBonds.html" TargetMode="External"/><Relationship Id="rId911" Type="http://schemas.openxmlformats.org/officeDocument/2006/relationships/hyperlink" Target="https://xldp.nextlms.com/lms/content/07cbd7aa8b77e6cd430df3be6cbe5944/File/chapterFiles/contractClauses/standardOfCare.html" TargetMode="External"/><Relationship Id="rId1127" Type="http://schemas.openxmlformats.org/officeDocument/2006/relationships/hyperlink" Target="https://xldp.nextlms.com/lms/content/07cbd7aa8b77e6cd430df3be6cbe5944/File/chapterFiles/contractClauses/innovativeDesignAndTechnologies.html" TargetMode="External"/><Relationship Id="rId40" Type="http://schemas.openxmlformats.org/officeDocument/2006/relationships/hyperlink" Target="https://xldp.nextlms.com/lms/content/07cbd7aa8b77e6cd430df3be6cbe5944/File/chapterFiles/contractClauses/severabilityAndSurvival.html" TargetMode="External"/><Relationship Id="rId136" Type="http://schemas.openxmlformats.org/officeDocument/2006/relationships/hyperlink" Target="https://xldp.nextlms.com/lms/content/07cbd7aa8b77e6cd430df3be6cbe5944/File/chapterFiles/contractClauses/accessibility.html" TargetMode="External"/><Relationship Id="rId343" Type="http://schemas.openxmlformats.org/officeDocument/2006/relationships/hyperlink" Target="https://xldp.nextlms.com/lms/content/07cbd7aa8b77e6cd430df3be6cbe5944/File/chapterFiles/contractClauses/disputeResolutionMediation.html" TargetMode="External"/><Relationship Id="rId550" Type="http://schemas.openxmlformats.org/officeDocument/2006/relationships/hyperlink" Target="http://www.buildingsmartalliance.org/index.php/nbims/" TargetMode="External"/><Relationship Id="rId788" Type="http://schemas.openxmlformats.org/officeDocument/2006/relationships/hyperlink" Target="https://xldp.nextlms.com/lms/content/07cbd7aa8b77e6cd430df3be6cbe5944/File/chapterFiles/contractClauses/internationalProjects.html" TargetMode="External"/><Relationship Id="rId995" Type="http://schemas.openxmlformats.org/officeDocument/2006/relationships/hyperlink" Target="https://xldp.nextlms.com/lms/content/07cbd7aa8b77e6cd430df3be6cbe5944/File/chapterFiles/contractClauses/insurance.html" TargetMode="External"/><Relationship Id="rId1180" Type="http://schemas.openxmlformats.org/officeDocument/2006/relationships/hyperlink" Target="https://xldp.nextlms.com/lms/content/07cbd7aa8b77e6cd430df3be6cbe5944/File/chapterFiles/contractClauses/publicContracts.html" TargetMode="External"/><Relationship Id="rId203" Type="http://schemas.openxmlformats.org/officeDocument/2006/relationships/hyperlink" Target="https://xldp.nextlms.com/lms/content/07cbd7aa8b77e6cd430df3be6cbe5944/File/chapterFiles/contractClauses/jobsiteSafety.html" TargetMode="External"/><Relationship Id="rId648" Type="http://schemas.openxmlformats.org/officeDocument/2006/relationships/hyperlink" Target="https://xldp.nextlms.com/lms/content/07cbd7aa8b77e6cd430df3be6cbe5944/File/chapterFiles/primer/dealMakersAndDealBreakers.html" TargetMode="External"/><Relationship Id="rId855" Type="http://schemas.openxmlformats.org/officeDocument/2006/relationships/hyperlink" Target="https://xldp.nextlms.com/lms/content/07cbd7aa8b77e6cd430df3be6cbe5944/File/chapterFiles/contractClauses/requestsForInformation.html" TargetMode="External"/><Relationship Id="rId1040" Type="http://schemas.openxmlformats.org/officeDocument/2006/relationships/hyperlink" Target="https://xldp.nextlms.com/lms/content/07cbd7aa8b77e6cd430df3be6cbe5944/File/chapterFiles/contractClauses/delays.html" TargetMode="External"/><Relationship Id="rId287" Type="http://schemas.openxmlformats.org/officeDocument/2006/relationships/hyperlink" Target="https://xldp.nextlms.com/lms/content/07cbd7aa8b77e6cd430df3be6cbe5944/File/chapterFiles/contractClauses/valueEngineering.html" TargetMode="External"/><Relationship Id="rId410" Type="http://schemas.openxmlformats.org/officeDocument/2006/relationships/hyperlink" Target="https://xldp.nextlms.com/lms/content/07cbd7aa8b77e6cd430df3be6cbe5944/File/chapterFiles/contractClauses/liquidatedDamages.html" TargetMode="External"/><Relationship Id="rId494" Type="http://schemas.openxmlformats.org/officeDocument/2006/relationships/hyperlink" Target="https://xldp.nextlms.com/lms/content/07cbd7aa8b77e6cd430df3be6cbe5944/File/chapterFiles/contractClauses/documentRetention.html" TargetMode="External"/><Relationship Id="rId508" Type="http://schemas.openxmlformats.org/officeDocument/2006/relationships/hyperlink" Target="https://xldp.nextlms.com/lms/content/07cbd7aa8b77e6cd430df3be6cbe5944/File/chapterFiles/contractClauses/electronicInformationBuildingInformationModeling.html" TargetMode="External"/><Relationship Id="rId715" Type="http://schemas.openxmlformats.org/officeDocument/2006/relationships/hyperlink" Target="https://xldp.nextlms.com/lms/content/07cbd7aa8b77e6cd430df3be6cbe5944/File/chapterFiles/contractClauses/jobsiteSafety.html" TargetMode="External"/><Relationship Id="rId922" Type="http://schemas.openxmlformats.org/officeDocument/2006/relationships/hyperlink" Target="https://xldp.nextlms.com/lms/content/07cbd7aa8b77e6cd430df3be6cbe5944/File/chapterFiles/frontBackMatter/additionalResources.html" TargetMode="External"/><Relationship Id="rId1138" Type="http://schemas.openxmlformats.org/officeDocument/2006/relationships/hyperlink" Target="https://xldp.nextlms.com/lms/content/07cbd7aa8b77e6cd430df3be6cbe5944/File/chapterFiles/primer/whyHaveAWrittenAgreement.html" TargetMode="External"/><Relationship Id="rId147" Type="http://schemas.openxmlformats.org/officeDocument/2006/relationships/hyperlink" Target="https://xldp.nextlms.com/lms/content/07cbd7aa8b77e6cd430df3be6cbe5944/File/chapterFiles/contractClauses/claimsArbiterInitialDecisionMaker.html" TargetMode="External"/><Relationship Id="rId354" Type="http://schemas.openxmlformats.org/officeDocument/2006/relationships/hyperlink" Target="https://xldp.nextlms.com/lms/content/07cbd7aa8b77e6cd430df3be6cbe5944/File/chapterFiles/contractClauses/buildingCommissioning.html" TargetMode="External"/><Relationship Id="rId799" Type="http://schemas.openxmlformats.org/officeDocument/2006/relationships/hyperlink" Target="https://xldp.nextlms.com/lms/content/07cbd7aa8b77e6cd430df3be6cbe5944/File/chapterFiles/exhibits/exhibit03DealBreakers.html" TargetMode="External"/><Relationship Id="rId1191" Type="http://schemas.openxmlformats.org/officeDocument/2006/relationships/hyperlink" Target="https://xldp.nextlms.com/lms/content/07cbd7aa8b77e6cd430df3be6cbe5944/File/chapterFiles/contractClauses/disputeResolution.html" TargetMode="External"/><Relationship Id="rId1205" Type="http://schemas.openxmlformats.org/officeDocument/2006/relationships/hyperlink" Target="https://xldp.nextlms.com/lms/content/07cbd7aa8b77e6cd430df3be6cbe5944/File/chapterFiles/contractClauses/sustainabilityAndGreenDesign.html" TargetMode="External"/><Relationship Id="rId51" Type="http://schemas.openxmlformats.org/officeDocument/2006/relationships/hyperlink" Target="https://xldp.nextlms.com/lms/content/07cbd7aa8b77e6cd430df3be6cbe5944/File/chapterFiles/contractClauses/performanceBonds.html" TargetMode="External"/><Relationship Id="rId561" Type="http://schemas.openxmlformats.org/officeDocument/2006/relationships/hyperlink" Target="https://xldp.nextlms.com/lms/content/07cbd7aa8b77e6cd430df3be6cbe5944/File/chapterFiles/contractClauses/delays.html" TargetMode="External"/><Relationship Id="rId659" Type="http://schemas.openxmlformats.org/officeDocument/2006/relationships/hyperlink" Target="https://xldp.nextlms.com/lms/content/07cbd7aa8b77e6cd430df3be6cbe5944/File/chapterFiles/contractClauses/designBuild.html" TargetMode="External"/><Relationship Id="rId866" Type="http://schemas.openxmlformats.org/officeDocument/2006/relationships/hyperlink" Target="https://xldp.nextlms.com/lms/content/07cbd7aa8b77e6cd430df3be6cbe5944/File/chapterFiles/primer/howToReviewClientGeneratedAgreements.html" TargetMode="External"/><Relationship Id="rId214" Type="http://schemas.openxmlformats.org/officeDocument/2006/relationships/hyperlink" Target="https://xldp.nextlms.com/lms/content/07cbd7aa8b77e6cd430df3be6cbe5944/File/chapterFiles/contractClauses/unauthorizedChangesToPlans.html" TargetMode="External"/><Relationship Id="rId298" Type="http://schemas.openxmlformats.org/officeDocument/2006/relationships/hyperlink" Target="https://xldp.nextlms.com/lms/content/07cbd7aa8b77e6cd430df3be6cbe5944/File/chapterFiles/contractClauses/insurance.html" TargetMode="External"/><Relationship Id="rId421" Type="http://schemas.openxmlformats.org/officeDocument/2006/relationships/hyperlink" Target="https://xldp.nextlms.com/lms/content/07cbd7aa8b77e6cd430df3be6cbe5944/File/chapterFiles/contractClauses/prevailingPartyAttorneysFees.html" TargetMode="External"/><Relationship Id="rId519" Type="http://schemas.openxmlformats.org/officeDocument/2006/relationships/hyperlink" Target="https://xldp.nextlms.com/lms/content/07cbd7aa8b77e6cd430df3be6cbe5944/File/chapterFiles/contractClauses/ownershipOfInstrumentsOfService.html" TargetMode="External"/><Relationship Id="rId1051" Type="http://schemas.openxmlformats.org/officeDocument/2006/relationships/hyperlink" Target="http://donavanhatem.com/wp/wp-content/uploads/2012/09/design-professional-whitepaper-public-private-partnerships.pdf" TargetMode="External"/><Relationship Id="rId1149" Type="http://schemas.openxmlformats.org/officeDocument/2006/relationships/hyperlink" Target="https://xldp.nextlms.com/lms/content/07cbd7aa8b77e6cd430df3be6cbe5944/File/chapterFiles/frontBackMatter/additionalResources.html" TargetMode="External"/><Relationship Id="rId158" Type="http://schemas.openxmlformats.org/officeDocument/2006/relationships/hyperlink" Target="https://xldp.nextlms.com/lms/content/07cbd7aa8b77e6cd430df3be6cbe5944/File/chapterFiles/contractClauses/changeOrders.html" TargetMode="External"/><Relationship Id="rId726" Type="http://schemas.openxmlformats.org/officeDocument/2006/relationships/hyperlink" Target="https://xldp.nextlms.com/lms/content/07cbd7aa8b77e6cd430df3be6cbe5944/File/chapterFiles/contractClauses/copyrights.html" TargetMode="External"/><Relationship Id="rId933" Type="http://schemas.openxmlformats.org/officeDocument/2006/relationships/hyperlink" Target="https://xldp.nextlms.com/lms/content/07cbd7aa8b77e6cd430df3be6cbe5944/File/chapterFiles/contractClauses/ownershipOfInstrumentsOfService.html" TargetMode="External"/><Relationship Id="rId1009" Type="http://schemas.openxmlformats.org/officeDocument/2006/relationships/hyperlink" Target="https://xldp.nextlms.com/lms/content/07cbd7aa8b77e6cd430df3be6cbe5944/File/chapterFiles/contractClauses/publicResponsibility.html" TargetMode="External"/><Relationship Id="rId62" Type="http://schemas.openxmlformats.org/officeDocument/2006/relationships/hyperlink" Target="https://xldp.nextlms.com/lms/content/07cbd7aa8b77e6cd430df3be6cbe5944/File/chapterFiles/contractClauses/limitationOfLiability.html" TargetMode="External"/><Relationship Id="rId365" Type="http://schemas.openxmlformats.org/officeDocument/2006/relationships/hyperlink" Target="https://xldp.nextlms.com/lms/content/07cbd7aa8b77e6cd430df3be6cbe5944/File/chapterFiles/contractClauses/constructionManagement.html" TargetMode="External"/><Relationship Id="rId572" Type="http://schemas.openxmlformats.org/officeDocument/2006/relationships/hyperlink" Target="https://xldp.nextlms.com/lms/content/07cbd7aa8b77e6cd430df3be6cbe5944/File/chapterFiles/contractClauses/governingLawAndJurisdiction.html" TargetMode="External"/><Relationship Id="rId1216" Type="http://schemas.openxmlformats.org/officeDocument/2006/relationships/hyperlink" Target="http://www.gbci.org/" TargetMode="External"/><Relationship Id="rId225" Type="http://schemas.openxmlformats.org/officeDocument/2006/relationships/hyperlink" Target="https://xldp.nextlms.com/lms/content/07cbd7aa8b77e6cd430df3be6cbe5944/File/chapterFiles/contractClauses/limitationOfLiability.html" TargetMode="External"/><Relationship Id="rId432" Type="http://schemas.openxmlformats.org/officeDocument/2006/relationships/hyperlink" Target="https://xldp.nextlms.com/lms/content/07cbd7aa8b77e6cd430df3be6cbe5944/File/chapterFiles/contractClauses/retainage.html" TargetMode="External"/><Relationship Id="rId877" Type="http://schemas.openxmlformats.org/officeDocument/2006/relationships/hyperlink" Target="https://xldp.nextlms.com/lms/content/07cbd7aa8b77e6cd430df3be6cbe5944/File/chapterFiles/contractClauses/internationalProjects.html" TargetMode="External"/><Relationship Id="rId1062" Type="http://schemas.openxmlformats.org/officeDocument/2006/relationships/hyperlink" Target="https://xldp.nextlms.com/lms/content/07cbd7aa8b77e6cd430df3be6cbe5944/File/chapterFiles/contractClauses/disputeResolution.html" TargetMode="External"/><Relationship Id="rId737" Type="http://schemas.openxmlformats.org/officeDocument/2006/relationships/hyperlink" Target="https://xldp.nextlms.com/lms/content/07cbd7aa8b77e6cd430df3be6cbe5944/File/chapterFiles/contractClauses/integratedProjectDelivery.html" TargetMode="External"/><Relationship Id="rId944" Type="http://schemas.openxmlformats.org/officeDocument/2006/relationships/hyperlink" Target="https://xldp.nextlms.com/lms/content/07cbd7aa8b77e6cd430df3be6cbe5944/File/chapterFiles/contractClauses/shopDrawingReview.html" TargetMode="External"/><Relationship Id="rId73" Type="http://schemas.openxmlformats.org/officeDocument/2006/relationships/hyperlink" Target="https://xldp.nextlms.com/lms/content/07cbd7aa8b77e6cd430df3be6cbe5944/File/chapterFiles/contractClauses/jobsiteSafety.html" TargetMode="External"/><Relationship Id="rId169" Type="http://schemas.openxmlformats.org/officeDocument/2006/relationships/hyperlink" Target="https://xldp.nextlms.com/lms/content/07cbd7aa8b77e6cd430df3be6cbe5944/File/chapterFiles/contractClauses/changedConditions.html" TargetMode="External"/><Relationship Id="rId376" Type="http://schemas.openxmlformats.org/officeDocument/2006/relationships/hyperlink" Target="https://xldp.nextlms.com/lms/content/07cbd7aa8b77e6cd430df3be6cbe5944/File/chapterFiles/contractClauses/designBuild.html" TargetMode="External"/><Relationship Id="rId583" Type="http://schemas.openxmlformats.org/officeDocument/2006/relationships/hyperlink" Target="https://xldp.nextlms.com/lms/content/07cbd7aa8b77e6cd430df3be6cbe5944/File/chapterFiles/contractClauses/electronicInformationProjectWebsites.html" TargetMode="External"/><Relationship Id="rId790" Type="http://schemas.openxmlformats.org/officeDocument/2006/relationships/hyperlink" Target="https://xldp.nextlms.com/lms/content/07cbd7aa8b77e6cd430df3be6cbe5944/File/chapterFiles/contractClauses/internationalProjects.html" TargetMode="External"/><Relationship Id="rId804" Type="http://schemas.openxmlformats.org/officeDocument/2006/relationships/hyperlink" Target="https://xldp.nextlms.com/lms/content/07cbd7aa8b77e6cd430df3be6cbe5944/File/chapterFiles/contractClauses/jobsiteSafety.html" TargetMode="External"/><Relationship Id="rId1227" Type="http://schemas.openxmlformats.org/officeDocument/2006/relationships/hyperlink" Target="https://xldp.nextlms.com/lms/content/07cbd7aa8b77e6cd430df3be6cbe5944/File/chapterFiles/contractClauses/suspensionOfServices.html" TargetMode="External"/><Relationship Id="rId4" Type="http://schemas.openxmlformats.org/officeDocument/2006/relationships/webSettings" Target="webSettings.xml"/><Relationship Id="rId236" Type="http://schemas.openxmlformats.org/officeDocument/2006/relationships/hyperlink" Target="https://xldp.nextlms.com/lms/content/07cbd7aa8b77e6cd430df3be6cbe5944/File/chapterFiles/contractClauses/disputeResolutionMediation.html" TargetMode="External"/><Relationship Id="rId443" Type="http://schemas.openxmlformats.org/officeDocument/2006/relationships/hyperlink" Target="https://xldp.nextlms.com/lms/content/07cbd7aa8b77e6cd430df3be6cbe5944/File/chapterFiles/contractClauses/subconsultants.html" TargetMode="External"/><Relationship Id="rId650" Type="http://schemas.openxmlformats.org/officeDocument/2006/relationships/hyperlink" Target="https://xldp.nextlms.com/lms/content/07cbd7aa8b77e6cd430df3be6cbe5944/File/chapterFiles/contractClauses/hazardousMaterials.html" TargetMode="External"/><Relationship Id="rId888" Type="http://schemas.openxmlformats.org/officeDocument/2006/relationships/hyperlink" Target="https://xldp.nextlms.com/lms/content/07cbd7aa8b77e6cd430df3be6cbe5944/File/chapterFiles/contractClauses/scopeOfServices.html" TargetMode="External"/><Relationship Id="rId1073" Type="http://schemas.openxmlformats.org/officeDocument/2006/relationships/hyperlink" Target="https://xldp.nextlms.com/lms/content/07cbd7aa8b77e6cd430df3be6cbe5944/File/chapterFiles/contractClauses/accessibility.html" TargetMode="External"/><Relationship Id="rId303" Type="http://schemas.openxmlformats.org/officeDocument/2006/relationships/hyperlink" Target="https://xldp.nextlms.com/lms/content/07cbd7aa8b77e6cd430df3be6cbe5944/File/chapterFiles/contractClauses/copyrights.html" TargetMode="External"/><Relationship Id="rId748" Type="http://schemas.openxmlformats.org/officeDocument/2006/relationships/hyperlink" Target="https://xldp.nextlms.com/lms/content/07cbd7aa8b77e6cd430df3be6cbe5944/File/chapterFiles/contractClauses/scopeOfServices.html" TargetMode="External"/><Relationship Id="rId955" Type="http://schemas.openxmlformats.org/officeDocument/2006/relationships/hyperlink" Target="https://xldp.nextlms.com/lms/content/07cbd7aa8b77e6cd430df3be6cbe5944/File/chapterFiles/contractClauses/thirdPartyBeneficiaries.html" TargetMode="External"/><Relationship Id="rId1140" Type="http://schemas.openxmlformats.org/officeDocument/2006/relationships/hyperlink" Target="https://xldp.nextlms.com/lms/content/07cbd7aa8b77e6cd430df3be6cbe5944/File/chapterFiles/contractClauses/insurance.html" TargetMode="External"/><Relationship Id="rId84" Type="http://schemas.openxmlformats.org/officeDocument/2006/relationships/hyperlink" Target="https://xldp.nextlms.com/lms/content/07cbd7aa8b77e6cd430df3be6cbe5944/File/chapterFiles/primer/howToReviewClientGeneratedAgreements.html" TargetMode="External"/><Relationship Id="rId387" Type="http://schemas.openxmlformats.org/officeDocument/2006/relationships/hyperlink" Target="https://xldp.nextlms.com/lms/content/07cbd7aa8b77e6cd430df3be6cbe5944/File/chapterFiles/contractClauses/electronicInformationProjectWebsites.html" TargetMode="External"/><Relationship Id="rId510" Type="http://schemas.openxmlformats.org/officeDocument/2006/relationships/hyperlink" Target="https://xldp.nextlms.com/lms/content/07cbd7aa8b77e6cd430df3be6cbe5944/File/chapterFiles/contractClauses/electronicInformationProjectWebsites.html" TargetMode="External"/><Relationship Id="rId594" Type="http://schemas.openxmlformats.org/officeDocument/2006/relationships/hyperlink" Target="https://xldp.nextlms.com/lms/content/07cbd7aa8b77e6cd430df3be6cbe5944/File/chapterFiles/contractClauses/scopeOfServices.html" TargetMode="External"/><Relationship Id="rId608" Type="http://schemas.openxmlformats.org/officeDocument/2006/relationships/hyperlink" Target="https://xldp.nextlms.com/lms/content/07cbd7aa8b77e6cd430df3be6cbe5944/File/chapterFiles/contractClauses/standardOfCare.html" TargetMode="External"/><Relationship Id="rId815" Type="http://schemas.openxmlformats.org/officeDocument/2006/relationships/hyperlink" Target="https://xldp.nextlms.com/lms/content/07cbd7aa8b77e6cd430df3be6cbe5944/File/chapterFiles/contractClauses/accessibility.html" TargetMode="External"/><Relationship Id="rId1238" Type="http://schemas.openxmlformats.org/officeDocument/2006/relationships/hyperlink" Target="https://xldp.nextlms.com/lms/content/07cbd7aa8b77e6cd430df3be6cbe5944/File/chapterFiles/contractClauses/entireAgreement.html" TargetMode="External"/><Relationship Id="rId247" Type="http://schemas.openxmlformats.org/officeDocument/2006/relationships/hyperlink" Target="https://xldp.nextlms.com/lms/content/07cbd7aa8b77e6cd430df3be6cbe5944/File/chapterFiles/contractClauses/assignment.html" TargetMode="External"/><Relationship Id="rId899" Type="http://schemas.openxmlformats.org/officeDocument/2006/relationships/hyperlink" Target="https://xldp.nextlms.com/lms/content/07cbd7aa8b77e6cd430df3be6cbe5944/File/chapterFiles/contractClauses/indemnities.html" TargetMode="External"/><Relationship Id="rId1000" Type="http://schemas.openxmlformats.org/officeDocument/2006/relationships/hyperlink" Target="https://xldp.nextlms.com/lms/content/07cbd7aa8b77e6cd430df3be6cbe5944/File/chapterFiles/contractClauses/publicContracts.html" TargetMode="External"/><Relationship Id="rId1084" Type="http://schemas.openxmlformats.org/officeDocument/2006/relationships/hyperlink" Target="https://xldp.nextlms.com/lms/content/07cbd7aa8b77e6cd430df3be6cbe5944/File/chapterFiles/contractClauses/suspensionOfServices.html" TargetMode="External"/><Relationship Id="rId107" Type="http://schemas.openxmlformats.org/officeDocument/2006/relationships/hyperlink" Target="http://www.ada.gov/regs2010/smallbusiness/smallbusprimer2010.htm" TargetMode="External"/><Relationship Id="rId454" Type="http://schemas.openxmlformats.org/officeDocument/2006/relationships/hyperlink" Target="https://xldp.nextlms.com/lms/content/07cbd7aa8b77e6cd430df3be6cbe5944/File/chapterFiles/contractClauses/valueEngineering.html" TargetMode="External"/><Relationship Id="rId661" Type="http://schemas.openxmlformats.org/officeDocument/2006/relationships/hyperlink" Target="https://xldp.nextlms.com/lms/content/07cbd7aa8b77e6cd430df3be6cbe5944/File/chapterFiles/contractClauses/indemnities.html" TargetMode="External"/><Relationship Id="rId759" Type="http://schemas.openxmlformats.org/officeDocument/2006/relationships/hyperlink" Target="https://xldp.nextlms.com/lms/content/07cbd7aa8b77e6cd430df3be6cbe5944/File/chapterFiles/contractClauses/prevailingPartyAttorneysFees.html" TargetMode="External"/><Relationship Id="rId966" Type="http://schemas.openxmlformats.org/officeDocument/2006/relationships/hyperlink" Target="https://xldp.nextlms.com/lms/content/07cbd7aa8b77e6cd430df3be6cbe5944/File/chapterFiles/contractClauses/contingencyFund.html" TargetMode="External"/><Relationship Id="rId11" Type="http://schemas.openxmlformats.org/officeDocument/2006/relationships/hyperlink" Target="https://xldp.nextlms.com/lms/content/07cbd7aa8b77e6cd430df3be6cbe5944/File/chapterFiles/contractClauses/designWithoutConstructionPhaseServices.html" TargetMode="External"/><Relationship Id="rId314" Type="http://schemas.openxmlformats.org/officeDocument/2006/relationships/hyperlink" Target="https://xldp.nextlms.com/lms/content/07cbd7aa8b77e6cd430df3be6cbe5944/File/chapterFiles/contractClauses/lendersRequirements.html" TargetMode="External"/><Relationship Id="rId398" Type="http://schemas.openxmlformats.org/officeDocument/2006/relationships/hyperlink" Target="https://xldp.nextlms.com/lms/content/07cbd7aa8b77e6cd430df3be6cbe5944/File/chapterFiles/contractClauses/incorporationByReference.html" TargetMode="External"/><Relationship Id="rId521" Type="http://schemas.openxmlformats.org/officeDocument/2006/relationships/hyperlink" Target="https://xldp.nextlms.com/lms/content/07cbd7aa8b77e6cd430df3be6cbe5944/File/chapterFiles/contractClauses/unauthorizedChangesToPlans.html" TargetMode="External"/><Relationship Id="rId619" Type="http://schemas.openxmlformats.org/officeDocument/2006/relationships/hyperlink" Target="https://xldp.nextlms.com/lms/content/07cbd7aa8b77e6cd430df3be6cbe5944/File/chapterFiles/exhibits/exhibit02DealMakers.html" TargetMode="External"/><Relationship Id="rId1151" Type="http://schemas.openxmlformats.org/officeDocument/2006/relationships/hyperlink" Target="https://xldp.nextlms.com/lms/content/07cbd7aa8b77e6cd430df3be6cbe5944/File/chapterFiles/contractClauses/limitationOfLiability.html" TargetMode="External"/><Relationship Id="rId1249" Type="http://schemas.openxmlformats.org/officeDocument/2006/relationships/hyperlink" Target="https://xldp.nextlms.com/lms/content/07cbd7aa8b77e6cd430df3be6cbe5944/File/chapterFiles/contractClauses/valueEngineering.html" TargetMode="External"/><Relationship Id="rId95" Type="http://schemas.openxmlformats.org/officeDocument/2006/relationships/hyperlink" Target="https://xldp.nextlms.com/lms/content/07cbd7aa8b77e6cd430df3be6cbe5944/File/chapterFiles/contractClauses/certificationsGuaranteesAndWarranties.html" TargetMode="External"/><Relationship Id="rId160" Type="http://schemas.openxmlformats.org/officeDocument/2006/relationships/hyperlink" Target="https://xldp.nextlms.com/lms/content/07cbd7aa8b77e6cd430df3be6cbe5944/File/chapterFiles/contractClauses/termination.html" TargetMode="External"/><Relationship Id="rId826" Type="http://schemas.openxmlformats.org/officeDocument/2006/relationships/hyperlink" Target="https://xldp.nextlms.com/lms/content/07cbd7aa8b77e6cd430df3be6cbe5944/File/chapterFiles/exhibits/exhibit02DealMakers.html" TargetMode="External"/><Relationship Id="rId1011" Type="http://schemas.openxmlformats.org/officeDocument/2006/relationships/hyperlink" Target="https://xldp.nextlms.com/lms/content/07cbd7aa8b77e6cd430df3be6cbe5944/File/chapterFiles/contractClauses/indemnities.html" TargetMode="External"/><Relationship Id="rId1109" Type="http://schemas.openxmlformats.org/officeDocument/2006/relationships/hyperlink" Target="https://xldp.nextlms.com/lms/content/07cbd7aa8b77e6cd430df3be6cbe5944/File/chapterFiles/contractClauses/termination.html" TargetMode="External"/><Relationship Id="rId258" Type="http://schemas.openxmlformats.org/officeDocument/2006/relationships/hyperlink" Target="https://xldp.nextlms.com/lms/content/07cbd7aa8b77e6cd430df3be6cbe5944/File/chapterFiles/contractClauses/unauthorizedChangesToPlans.html" TargetMode="External"/><Relationship Id="rId465" Type="http://schemas.openxmlformats.org/officeDocument/2006/relationships/hyperlink" Target="https://xldp.nextlms.com/lms/content/07cbd7aa8b77e6cd430df3be6cbe5944/File/chapterFiles/contractClauses/disputeResolutionMediation.html" TargetMode="External"/><Relationship Id="rId672" Type="http://schemas.openxmlformats.org/officeDocument/2006/relationships/hyperlink" Target="https://xldp.nextlms.com/lms/content/07cbd7aa8b77e6cd430df3be6cbe5944/File/chapterFiles/contractClauses/indemnities.html" TargetMode="External"/><Relationship Id="rId1095" Type="http://schemas.openxmlformats.org/officeDocument/2006/relationships/hyperlink" Target="https://xldp.nextlms.com/lms/content/07cbd7aa8b77e6cd430df3be6cbe5944/File/chapterFiles/contractClauses/suspensionOfServices.html" TargetMode="External"/><Relationship Id="rId22" Type="http://schemas.openxmlformats.org/officeDocument/2006/relationships/hyperlink" Target="https://xldp.nextlms.com/lms/content/07cbd7aa8b77e6cd430df3be6cbe5944/File/chapterFiles/frontBackMatter/furtherReading.html" TargetMode="External"/><Relationship Id="rId118" Type="http://schemas.openxmlformats.org/officeDocument/2006/relationships/hyperlink" Target="https://xldp.nextlms.com/lms/content/07cbd7aa8b77e6cd430df3be6cbe5944/File/chapterFiles/contractClauses/contingencyFund.html" TargetMode="External"/><Relationship Id="rId325" Type="http://schemas.openxmlformats.org/officeDocument/2006/relationships/hyperlink" Target="https://xldp.nextlms.com/lms/content/07cbd7aa8b77e6cd430df3be6cbe5944/File/chapterFiles/contractClauses/disputeResolutionProjectPartnering.html" TargetMode="External"/><Relationship Id="rId532" Type="http://schemas.openxmlformats.org/officeDocument/2006/relationships/hyperlink" Target="https://xldp.nextlms.com/lms/content/07cbd7aa8b77e6cd430df3be6cbe5944/File/chapterFiles/contractClauses/consequentialDamages.html" TargetMode="External"/><Relationship Id="rId977" Type="http://schemas.openxmlformats.org/officeDocument/2006/relationships/hyperlink" Target="https://xldp.nextlms.com/lms/content/07cbd7aa8b77e6cd430df3be6cbe5944/File/chapterFiles/contractClauses/shopDrawingReview.html" TargetMode="External"/><Relationship Id="rId1162" Type="http://schemas.openxmlformats.org/officeDocument/2006/relationships/hyperlink" Target="https://xldp.nextlms.com/lms/content/07cbd7aa8b77e6cd430df3be6cbe5944/File/chapterFiles/contractClauses/retainers.html" TargetMode="External"/><Relationship Id="rId171" Type="http://schemas.openxmlformats.org/officeDocument/2006/relationships/hyperlink" Target="https://xldp.nextlms.com/lms/content/07cbd7aa8b77e6cd430df3be6cbe5944/File/chapterFiles/contractClauses/renovationAndRemodeling.html" TargetMode="External"/><Relationship Id="rId837" Type="http://schemas.openxmlformats.org/officeDocument/2006/relationships/hyperlink" Target="https://xldp.nextlms.com/lms/content/07cbd7aa8b77e6cd430df3be6cbe5944/File/chapterFiles/contractClauses/disputeResolutionProjectPartnering.html" TargetMode="External"/><Relationship Id="rId1022" Type="http://schemas.openxmlformats.org/officeDocument/2006/relationships/hyperlink" Target="https://xldp.nextlms.com/lms/content/07cbd7aa8b77e6cd430df3be6cbe5944/File/chapterFiles/contractClauses/certificationsGuaranteesAndWarranties.html" TargetMode="External"/><Relationship Id="rId269" Type="http://schemas.openxmlformats.org/officeDocument/2006/relationships/hyperlink" Target="https://xldp.nextlms.com/lms/content/07cbd7aa8b77e6cd430df3be6cbe5944/File/chapterFiles/frontBackMatter/appendix2TeamworkEthic.html" TargetMode="External"/><Relationship Id="rId476" Type="http://schemas.openxmlformats.org/officeDocument/2006/relationships/hyperlink" Target="https://xldp.nextlms.com/lms/content/07cbd7aa8b77e6cd430df3be6cbe5944/File/chapterFiles/contractClauses/disputeResolutionProjectPartnering.html" TargetMode="External"/><Relationship Id="rId683" Type="http://schemas.openxmlformats.org/officeDocument/2006/relationships/hyperlink" Target="https://xldp.nextlms.com/lms/content/07cbd7aa8b77e6cd430df3be6cbe5944/File/chapterFiles/contractClauses/jobsiteSafety.html" TargetMode="External"/><Relationship Id="rId890" Type="http://schemas.openxmlformats.org/officeDocument/2006/relationships/hyperlink" Target="https://xldp.nextlms.com/lms/content/07cbd7aa8b77e6cd430df3be6cbe5944/File/chapterFiles/contractClauses/disputeResolution.html" TargetMode="External"/><Relationship Id="rId904" Type="http://schemas.openxmlformats.org/officeDocument/2006/relationships/hyperlink" Target="https://xldp.nextlms.com/lms/content/07cbd7aa8b77e6cd430df3be6cbe5944/File/chapterFiles/contractClauses/billingAndPayment.html" TargetMode="External"/><Relationship Id="rId33" Type="http://schemas.openxmlformats.org/officeDocument/2006/relationships/hyperlink" Target="https://xldp.nextlms.com/lms/content/07cbd7aa8b77e6cd430df3be6cbe5944/File/chapterFiles/contractClauses/limitationOfLiability.html" TargetMode="External"/><Relationship Id="rId129" Type="http://schemas.openxmlformats.org/officeDocument/2006/relationships/hyperlink" Target="https://xldp.nextlms.com/lms/content/07cbd7aa8b77e6cd430df3be6cbe5944/File/chapterFiles/contractClauses/statutesOfReposeAndLimitation.html" TargetMode="External"/><Relationship Id="rId336" Type="http://schemas.openxmlformats.org/officeDocument/2006/relationships/hyperlink" Target="https://xldp.nextlms.com/lms/content/07cbd7aa8b77e6cd430df3be6cbe5944/File/chapterFiles/contractClauses/disputeResolutionMediation.html" TargetMode="External"/><Relationship Id="rId543" Type="http://schemas.openxmlformats.org/officeDocument/2006/relationships/hyperlink" Target="https://xldp.nextlms.com/lms/content/07cbd7aa8b77e6cd430df3be6cbe5944/File/chapterFiles/contractClauses/electronicInformationBuildingInformationModeling.html" TargetMode="External"/><Relationship Id="rId988" Type="http://schemas.openxmlformats.org/officeDocument/2006/relationships/hyperlink" Target="https://xldp.nextlms.com/lms/content/07cbd7aa8b77e6cd430df3be6cbe5944/File/chapterFiles/contractClauses/shopDrawingReview.html" TargetMode="External"/><Relationship Id="rId1173" Type="http://schemas.openxmlformats.org/officeDocument/2006/relationships/hyperlink" Target="https://xldp.nextlms.com/lms/content/07cbd7aa8b77e6cd430df3be6cbe5944/File/chapterFiles/contractClauses/innovativeDesignAndTechnologies.html" TargetMode="External"/><Relationship Id="rId182" Type="http://schemas.openxmlformats.org/officeDocument/2006/relationships/hyperlink" Target="https://xldp.nextlms.com/lms/content/07cbd7aa8b77e6cd430df3be6cbe5944/File/chapterFiles/contractClauses/limitationOfLiability.html" TargetMode="External"/><Relationship Id="rId403" Type="http://schemas.openxmlformats.org/officeDocument/2006/relationships/hyperlink" Target="https://xldp.nextlms.com/lms/content/07cbd7aa8b77e6cd430df3be6cbe5944/File/chapterFiles/contractClauses/insurance.html" TargetMode="External"/><Relationship Id="rId750" Type="http://schemas.openxmlformats.org/officeDocument/2006/relationships/hyperlink" Target="https://xldp.nextlms.com/lms/content/07cbd7aa8b77e6cd430df3be6cbe5944/File/chapterFiles/contractClauses/internationalProjects.html" TargetMode="External"/><Relationship Id="rId848" Type="http://schemas.openxmlformats.org/officeDocument/2006/relationships/hyperlink" Target="https://xldp.nextlms.com/lms/content/07cbd7aa8b77e6cd430df3be6cbe5944/File/chapterFiles/contractClauses/specificationOfMaterials.html" TargetMode="External"/><Relationship Id="rId1033" Type="http://schemas.openxmlformats.org/officeDocument/2006/relationships/hyperlink" Target="https://xldp.nextlms.com/lms/content/07cbd7aa8b77e6cd430df3be6cbe5944/File/chapterFiles/contractClauses/termination.html" TargetMode="External"/><Relationship Id="rId487" Type="http://schemas.openxmlformats.org/officeDocument/2006/relationships/hyperlink" Target="https://xldp.nextlms.com/lms/content/07cbd7aa8b77e6cd430df3be6cbe5944/File/chapterFiles/contractClauses/disputeResolutionMediation.html" TargetMode="External"/><Relationship Id="rId610" Type="http://schemas.openxmlformats.org/officeDocument/2006/relationships/hyperlink" Target="https://xldp.nextlms.com/lms/content/07cbd7aa8b77e6cd430df3be6cbe5944/File/chapterFiles/contractClauses/estimatesOfProbableConstructionCosts.html" TargetMode="External"/><Relationship Id="rId694" Type="http://schemas.openxmlformats.org/officeDocument/2006/relationships/hyperlink" Target="https://xldp.nextlms.com/lms/content/07cbd7aa8b77e6cd430df3be6cbe5944/File/chapterFiles/contractClauses/mold.html" TargetMode="External"/><Relationship Id="rId708" Type="http://schemas.openxmlformats.org/officeDocument/2006/relationships/hyperlink" Target="https://xldp.nextlms.com/lms/content/07cbd7aa8b77e6cd430df3be6cbe5944/File/chapterFiles/contractClauses/insurance.html" TargetMode="External"/><Relationship Id="rId915" Type="http://schemas.openxmlformats.org/officeDocument/2006/relationships/hyperlink" Target="https://xldp.nextlms.com/lms/content/07cbd7aa8b77e6cd430df3be6cbe5944/File/chapterFiles/contractClauses/indemnities.html" TargetMode="External"/><Relationship Id="rId1240" Type="http://schemas.openxmlformats.org/officeDocument/2006/relationships/hyperlink" Target="https://xldp.nextlms.com/lms/content/07cbd7aa8b77e6cd430df3be6cbe5944/File/chapterFiles/contractClauses/designWithoutConstructionPhaseServices.html" TargetMode="External"/><Relationship Id="rId347" Type="http://schemas.openxmlformats.org/officeDocument/2006/relationships/hyperlink" Target="https://xldp.nextlms.com/lms/content/07cbd7aa8b77e6cd430df3be6cbe5944/File/chapterFiles/contractClauses/disputeResolutionProjectPartnering.html" TargetMode="External"/><Relationship Id="rId999" Type="http://schemas.openxmlformats.org/officeDocument/2006/relationships/hyperlink" Target="https://xldp.nextlms.com/lms/content/07cbd7aa8b77e6cd430df3be6cbe5944/File/chapterFiles/primer/resourcesForContractReview.html" TargetMode="External"/><Relationship Id="rId1100" Type="http://schemas.openxmlformats.org/officeDocument/2006/relationships/hyperlink" Target="https://xldp.nextlms.com/lms/content/07cbd7aa8b77e6cd430df3be6cbe5944/File/chapterFiles/contractClauses/publicResponsibility.html" TargetMode="External"/><Relationship Id="rId1184" Type="http://schemas.openxmlformats.org/officeDocument/2006/relationships/hyperlink" Target="https://xldp.nextlms.com/lms/content/07cbd7aa8b77e6cd430df3be6cbe5944/File/chapterFiles/contractClauses/innovativeDesignAndTechnologies.html" TargetMode="External"/><Relationship Id="rId44" Type="http://schemas.openxmlformats.org/officeDocument/2006/relationships/hyperlink" Target="https://xldp.nextlms.com/lms/content/07cbd7aa8b77e6cd430df3be6cbe5944/File/chapterFiles/contractClauses/excludedServices.html" TargetMode="External"/><Relationship Id="rId554" Type="http://schemas.openxmlformats.org/officeDocument/2006/relationships/hyperlink" Target="http://www.aia.org/contractdocs/training/bim/AIAS078742" TargetMode="External"/><Relationship Id="rId761" Type="http://schemas.openxmlformats.org/officeDocument/2006/relationships/hyperlink" Target="https://xldp.nextlms.com/lms/content/07cbd7aa8b77e6cd430df3be6cbe5944/File/chapterFiles/contractClauses/statutesOfReposeAndLimitation.html" TargetMode="External"/><Relationship Id="rId859" Type="http://schemas.openxmlformats.org/officeDocument/2006/relationships/hyperlink" Target="https://xldp.nextlms.com/lms/content/07cbd7aa8b77e6cd430df3be6cbe5944/File/chapterFiles/contractClauses/billingAndPayment.html" TargetMode="External"/><Relationship Id="rId193" Type="http://schemas.openxmlformats.org/officeDocument/2006/relationships/hyperlink" Target="https://xldp.nextlms.com/lms/content/07cbd7aa8b77e6cd430df3be6cbe5944/File/chapterFiles/contractClauses/ownerRepresentative.html" TargetMode="External"/><Relationship Id="rId207" Type="http://schemas.openxmlformats.org/officeDocument/2006/relationships/hyperlink" Target="https://xldp.nextlms.com/lms/content/07cbd7aa8b77e6cd430df3be6cbe5944/File/chapterFiles/contractClauses/inspection.html" TargetMode="External"/><Relationship Id="rId414" Type="http://schemas.openxmlformats.org/officeDocument/2006/relationships/hyperlink" Target="https://xldp.nextlms.com/lms/content/07cbd7aa8b77e6cd430df3be6cbe5944/File/chapterFiles/contractClauses/notices.html" TargetMode="External"/><Relationship Id="rId498" Type="http://schemas.openxmlformats.org/officeDocument/2006/relationships/hyperlink" Target="https://xldp.nextlms.com/lms/content/07cbd7aa8b77e6cd430df3be6cbe5944/File/chapterFiles/contractClauses/ownershipOfInstrumentsOfService.html" TargetMode="External"/><Relationship Id="rId621" Type="http://schemas.openxmlformats.org/officeDocument/2006/relationships/hyperlink" Target="https://xldp.nextlms.com/lms/content/07cbd7aa8b77e6cd430df3be6cbe5944/File/chapterFiles/contractClauses/mold.html" TargetMode="External"/><Relationship Id="rId1044" Type="http://schemas.openxmlformats.org/officeDocument/2006/relationships/hyperlink" Target="https://xldp.nextlms.com/lms/content/07cbd7aa8b77e6cd430df3be6cbe5944/File/chapterFiles/contractClauses/limitationOfLiability.html" TargetMode="External"/><Relationship Id="rId1251" Type="http://schemas.openxmlformats.org/officeDocument/2006/relationships/hyperlink" Target="https://xldp.nextlms.com/lms/content/07cbd7aa8b77e6cd430df3be6cbe5944/File/chapterFiles/contractClauses/publicContracts.html" TargetMode="External"/><Relationship Id="rId260" Type="http://schemas.openxmlformats.org/officeDocument/2006/relationships/hyperlink" Target="https://xldp.nextlms.com/lms/content/07cbd7aa8b77e6cd430df3be6cbe5944/File/chapterFiles/contractClauses/standardOfCare.html" TargetMode="External"/><Relationship Id="rId719" Type="http://schemas.openxmlformats.org/officeDocument/2006/relationships/hyperlink" Target="https://xldp.nextlms.com/lms/content/07cbd7aa8b77e6cd430df3be6cbe5944/File/chapterFiles/contractClauses/integratedProjectDelivery.html" TargetMode="External"/><Relationship Id="rId926" Type="http://schemas.openxmlformats.org/officeDocument/2006/relationships/hyperlink" Target="https://xldp.nextlms.com/lms/content/07cbd7aa8b77e6cd430df3be6cbe5944/File/chapterFiles/contractClauses/limitationOfLiability.html" TargetMode="External"/><Relationship Id="rId1111" Type="http://schemas.openxmlformats.org/officeDocument/2006/relationships/hyperlink" Target="https://xldp.nextlms.com/lms/content/07cbd7aa8b77e6cd430df3be6cbe5944/File/chapterFiles/contractClauses/standardOfCare.html" TargetMode="External"/><Relationship Id="rId55" Type="http://schemas.openxmlformats.org/officeDocument/2006/relationships/hyperlink" Target="https://xldp.nextlms.com/lms/content/07cbd7aa8b77e6cd430df3be6cbe5944/File/chapterFiles/contractClauses/insurance.html" TargetMode="External"/><Relationship Id="rId120" Type="http://schemas.openxmlformats.org/officeDocument/2006/relationships/hyperlink" Target="https://xldp.nextlms.com/lms/content/07cbd7aa8b77e6cd430df3be6cbe5944/File/chapterFiles/contractClauses/ownershipOfInstrumentsOfService.html" TargetMode="External"/><Relationship Id="rId358" Type="http://schemas.openxmlformats.org/officeDocument/2006/relationships/hyperlink" Target="https://xldp.nextlms.com/lms/content/07cbd7aa8b77e6cd430df3be6cbe5944/File/chapterFiles/contractClauses/changedConditions.html" TargetMode="External"/><Relationship Id="rId565" Type="http://schemas.openxmlformats.org/officeDocument/2006/relationships/hyperlink" Target="https://xldp.nextlms.com/lms/content/07cbd7aa8b77e6cd430df3be6cbe5944/File/chapterFiles/contractClauses/electronicInformationElectronicFiles.html" TargetMode="External"/><Relationship Id="rId772" Type="http://schemas.openxmlformats.org/officeDocument/2006/relationships/hyperlink" Target="https://xldp.nextlms.com/lms/content/07cbd7aa8b77e6cd430df3be6cbe5944/File/chapterFiles/contractClauses/disputeResolutionJobsiteDisputeResolution.html" TargetMode="External"/><Relationship Id="rId1195" Type="http://schemas.openxmlformats.org/officeDocument/2006/relationships/hyperlink" Target="https://xldp.nextlms.com/lms/content/07cbd7aa8b77e6cd430df3be6cbe5944/File/chapterFiles/contractClauses/termination.html" TargetMode="External"/><Relationship Id="rId1209" Type="http://schemas.openxmlformats.org/officeDocument/2006/relationships/hyperlink" Target="http://www.usgbc.org/DisplayPage.aspx?CMSPageID=2497" TargetMode="External"/><Relationship Id="rId218" Type="http://schemas.openxmlformats.org/officeDocument/2006/relationships/hyperlink" Target="https://xldp.nextlms.com/lms/content/07cbd7aa8b77e6cd430df3be6cbe5944/File/chapterFiles/contractClauses/disputeResolutionJobsiteDisputeResolution.html" TargetMode="External"/><Relationship Id="rId425" Type="http://schemas.openxmlformats.org/officeDocument/2006/relationships/hyperlink" Target="https://xldp.nextlms.com/lms/content/07cbd7aa8b77e6cd430df3be6cbe5944/File/chapterFiles/contractClauses/publicPrivatePartnerships.html" TargetMode="External"/><Relationship Id="rId632" Type="http://schemas.openxmlformats.org/officeDocument/2006/relationships/hyperlink" Target="https://xldp.nextlms.com/lms/content/07cbd7aa8b77e6cd430df3be6cbe5944/File/chapterFiles/contractClauses/changedConditions.html" TargetMode="External"/><Relationship Id="rId1055" Type="http://schemas.openxmlformats.org/officeDocument/2006/relationships/hyperlink" Target="http://www.ncppp.org/howpart/ppptypes.shtml" TargetMode="External"/><Relationship Id="rId126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325</Pages>
  <Words>203585</Words>
  <Characters>1160440</Characters>
  <Application>Microsoft Office Word</Application>
  <DocSecurity>0</DocSecurity>
  <Lines>9670</Lines>
  <Paragraphs>2722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2013-06-06T18:35:00Z</dcterms:created>
  <dcterms:modified xsi:type="dcterms:W3CDTF">2013-06-06T19:18:00Z</dcterms:modified>
</cp:coreProperties>
</file>