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0D" w:rsidRPr="0060465A" w:rsidRDefault="00C33E52">
      <w:pPr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 xml:space="preserve">Title and Location: </w:t>
      </w:r>
      <w:r w:rsidRPr="00604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465A">
        <w:rPr>
          <w:rFonts w:ascii="Times New Roman" w:hAnsi="Times New Roman" w:cs="Times New Roman"/>
          <w:sz w:val="24"/>
          <w:szCs w:val="24"/>
        </w:rPr>
        <w:t>Tangiphahoa</w:t>
      </w:r>
      <w:proofErr w:type="spellEnd"/>
      <w:r w:rsidRPr="0060465A">
        <w:rPr>
          <w:rFonts w:ascii="Times New Roman" w:hAnsi="Times New Roman" w:cs="Times New Roman"/>
          <w:sz w:val="24"/>
          <w:szCs w:val="24"/>
        </w:rPr>
        <w:t xml:space="preserve"> Parish Storm-water Pumping System</w:t>
      </w:r>
      <w:proofErr w:type="gramStart"/>
      <w:r w:rsidRPr="0060465A">
        <w:rPr>
          <w:rFonts w:ascii="Times New Roman" w:hAnsi="Times New Roman" w:cs="Times New Roman"/>
          <w:sz w:val="24"/>
          <w:szCs w:val="24"/>
        </w:rPr>
        <w:t>;  Amite</w:t>
      </w:r>
      <w:proofErr w:type="gramEnd"/>
      <w:r w:rsidRPr="0060465A">
        <w:rPr>
          <w:rFonts w:ascii="Times New Roman" w:hAnsi="Times New Roman" w:cs="Times New Roman"/>
          <w:sz w:val="24"/>
          <w:szCs w:val="24"/>
        </w:rPr>
        <w:t xml:space="preserve"> Louisiana</w:t>
      </w: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 xml:space="preserve">Year Design completed: </w:t>
      </w:r>
      <w:r w:rsidRPr="0060465A">
        <w:rPr>
          <w:rFonts w:ascii="Times New Roman" w:hAnsi="Times New Roman" w:cs="Times New Roman"/>
          <w:sz w:val="24"/>
          <w:szCs w:val="24"/>
        </w:rPr>
        <w:tab/>
        <w:t>2008</w:t>
      </w: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>Year Construction completed:</w:t>
      </w:r>
      <w:r w:rsidRPr="0060465A">
        <w:rPr>
          <w:rFonts w:ascii="Times New Roman" w:hAnsi="Times New Roman" w:cs="Times New Roman"/>
          <w:sz w:val="24"/>
          <w:szCs w:val="24"/>
        </w:rPr>
        <w:tab/>
        <w:t>2011</w:t>
      </w: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60465A" w:rsidRDefault="00C33E52" w:rsidP="00C33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>Project Owner’s Info:</w:t>
      </w: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  <w:t xml:space="preserve">Mr. Ricardo </w:t>
      </w:r>
      <w:proofErr w:type="spellStart"/>
      <w:r w:rsidRPr="0060465A">
        <w:rPr>
          <w:rFonts w:ascii="Times New Roman" w:hAnsi="Times New Roman" w:cs="Times New Roman"/>
          <w:sz w:val="24"/>
          <w:szCs w:val="24"/>
        </w:rPr>
        <w:t>Abreu</w:t>
      </w:r>
      <w:proofErr w:type="spellEnd"/>
    </w:p>
    <w:p w:rsidR="00C33E52" w:rsidRPr="0060465A" w:rsidRDefault="001F1DDF" w:rsidP="001F1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465A">
        <w:rPr>
          <w:rFonts w:ascii="Times New Roman" w:hAnsi="Times New Roman" w:cs="Times New Roman"/>
          <w:sz w:val="24"/>
          <w:szCs w:val="24"/>
        </w:rPr>
        <w:t>Ardaman</w:t>
      </w:r>
      <w:proofErr w:type="spellEnd"/>
      <w:r w:rsidRPr="0060465A">
        <w:rPr>
          <w:rFonts w:ascii="Times New Roman" w:hAnsi="Times New Roman" w:cs="Times New Roman"/>
          <w:sz w:val="24"/>
          <w:szCs w:val="24"/>
        </w:rPr>
        <w:t xml:space="preserve"> &amp; Associates, Inc.</w:t>
      </w:r>
    </w:p>
    <w:p w:rsidR="001F1DDF" w:rsidRPr="0060465A" w:rsidRDefault="001F1DDF" w:rsidP="001F1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  <w:t xml:space="preserve">316 </w:t>
      </w:r>
      <w:proofErr w:type="spellStart"/>
      <w:r w:rsidRPr="0060465A">
        <w:rPr>
          <w:rFonts w:ascii="Times New Roman" w:hAnsi="Times New Roman" w:cs="Times New Roman"/>
          <w:sz w:val="24"/>
          <w:szCs w:val="24"/>
        </w:rPr>
        <w:t>Highlandia</w:t>
      </w:r>
      <w:proofErr w:type="spellEnd"/>
      <w:r w:rsidRPr="0060465A">
        <w:rPr>
          <w:rFonts w:ascii="Times New Roman" w:hAnsi="Times New Roman" w:cs="Times New Roman"/>
          <w:sz w:val="24"/>
          <w:szCs w:val="24"/>
        </w:rPr>
        <w:t xml:space="preserve"> Dr.</w:t>
      </w:r>
    </w:p>
    <w:p w:rsidR="001F1DDF" w:rsidRPr="0060465A" w:rsidRDefault="001F1DDF" w:rsidP="001F1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</w:r>
      <w:r w:rsidRPr="0060465A">
        <w:rPr>
          <w:rFonts w:ascii="Times New Roman" w:hAnsi="Times New Roman" w:cs="Times New Roman"/>
          <w:sz w:val="24"/>
          <w:szCs w:val="24"/>
        </w:rPr>
        <w:tab/>
        <w:t>Baton Rouge, LA 70810</w:t>
      </w:r>
    </w:p>
    <w:p w:rsidR="001F1DDF" w:rsidRPr="0060465A" w:rsidRDefault="001F1DDF" w:rsidP="001F1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 xml:space="preserve">Telephone </w:t>
      </w:r>
      <w:proofErr w:type="gramStart"/>
      <w:r w:rsidRPr="0060465A">
        <w:rPr>
          <w:rFonts w:ascii="Times New Roman" w:hAnsi="Times New Roman" w:cs="Times New Roman"/>
          <w:sz w:val="24"/>
          <w:szCs w:val="24"/>
        </w:rPr>
        <w:t>#</w:t>
      </w:r>
      <w:r w:rsidR="001F1DDF" w:rsidRPr="006046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1DDF" w:rsidRPr="0060465A">
        <w:rPr>
          <w:rFonts w:ascii="Times New Roman" w:hAnsi="Times New Roman" w:cs="Times New Roman"/>
          <w:sz w:val="24"/>
          <w:szCs w:val="24"/>
        </w:rPr>
        <w:tab/>
      </w:r>
      <w:r w:rsidR="001F1DDF" w:rsidRPr="0060465A">
        <w:rPr>
          <w:rFonts w:ascii="Times New Roman" w:hAnsi="Times New Roman" w:cs="Times New Roman"/>
          <w:sz w:val="24"/>
          <w:szCs w:val="24"/>
        </w:rPr>
        <w:tab/>
      </w:r>
      <w:r w:rsidR="001F1DDF" w:rsidRPr="0060465A">
        <w:rPr>
          <w:rFonts w:ascii="Times New Roman" w:hAnsi="Times New Roman" w:cs="Times New Roman"/>
          <w:sz w:val="24"/>
          <w:szCs w:val="24"/>
        </w:rPr>
        <w:tab/>
        <w:t>(225) 752-4790</w:t>
      </w: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60465A" w:rsidRDefault="00C33E52">
      <w:pPr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>Brief Description (Scope, Size Cost, etc) how it is relevant to sewer pump station rehabs:</w:t>
      </w:r>
    </w:p>
    <w:p w:rsidR="001F1DDF" w:rsidRPr="0060465A" w:rsidRDefault="001F1DDF" w:rsidP="001F1DDF">
      <w:pPr>
        <w:pStyle w:val="Default"/>
      </w:pPr>
      <w:r w:rsidRPr="0060465A">
        <w:tab/>
      </w:r>
    </w:p>
    <w:p w:rsidR="001F1DDF" w:rsidRPr="0060465A" w:rsidRDefault="001F1DDF" w:rsidP="001F1DDF">
      <w:pPr>
        <w:rPr>
          <w:rFonts w:ascii="Times New Roman" w:hAnsi="Times New Roman" w:cs="Times New Roman"/>
          <w:sz w:val="24"/>
          <w:szCs w:val="24"/>
        </w:rPr>
      </w:pPr>
      <w:r w:rsidRPr="0060465A">
        <w:rPr>
          <w:rFonts w:ascii="Times New Roman" w:hAnsi="Times New Roman" w:cs="Times New Roman"/>
          <w:sz w:val="24"/>
          <w:szCs w:val="24"/>
        </w:rPr>
        <w:t xml:space="preserve"> The storm-water pumping system of the Tangipahoa Regional Solid Waste Facility to utilize the water from the North and South Holding Ponds (West side of </w:t>
      </w:r>
      <w:proofErr w:type="spellStart"/>
      <w:r w:rsidRPr="0060465A">
        <w:rPr>
          <w:rFonts w:ascii="Times New Roman" w:hAnsi="Times New Roman" w:cs="Times New Roman"/>
          <w:sz w:val="24"/>
          <w:szCs w:val="24"/>
        </w:rPr>
        <w:t>Natalbany</w:t>
      </w:r>
      <w:proofErr w:type="spellEnd"/>
      <w:r w:rsidRPr="0060465A">
        <w:rPr>
          <w:rFonts w:ascii="Times New Roman" w:hAnsi="Times New Roman" w:cs="Times New Roman"/>
          <w:sz w:val="24"/>
          <w:szCs w:val="24"/>
        </w:rPr>
        <w:t xml:space="preserve"> River) to the Borrow Area Pond (East side of the </w:t>
      </w:r>
      <w:proofErr w:type="spellStart"/>
      <w:r w:rsidRPr="0060465A">
        <w:rPr>
          <w:rFonts w:ascii="Times New Roman" w:hAnsi="Times New Roman" w:cs="Times New Roman"/>
          <w:sz w:val="24"/>
          <w:szCs w:val="24"/>
        </w:rPr>
        <w:t>Natalbany</w:t>
      </w:r>
      <w:proofErr w:type="spellEnd"/>
      <w:r w:rsidRPr="0060465A">
        <w:rPr>
          <w:rFonts w:ascii="Times New Roman" w:hAnsi="Times New Roman" w:cs="Times New Roman"/>
          <w:sz w:val="24"/>
          <w:szCs w:val="24"/>
        </w:rPr>
        <w:t xml:space="preserve"> River).  The pumping system was to allow 3-way pumping from North Pond to Borrow Area Pond; North Pond to the South Pond then from South Pond to Borrow Area Pond</w:t>
      </w:r>
      <w:r w:rsidR="0060465A" w:rsidRPr="0060465A">
        <w:rPr>
          <w:rFonts w:ascii="Times New Roman" w:hAnsi="Times New Roman" w:cs="Times New Roman"/>
          <w:sz w:val="24"/>
          <w:szCs w:val="24"/>
        </w:rPr>
        <w:t xml:space="preserve">.  The project was to utilize preselected pumps requiring engineering on the </w:t>
      </w:r>
      <w:r w:rsidR="0060465A">
        <w:rPr>
          <w:rFonts w:ascii="Times New Roman" w:hAnsi="Times New Roman" w:cs="Times New Roman"/>
          <w:sz w:val="24"/>
          <w:szCs w:val="24"/>
        </w:rPr>
        <w:t xml:space="preserve">HDPE </w:t>
      </w:r>
      <w:r w:rsidR="0060465A" w:rsidRPr="0060465A">
        <w:rPr>
          <w:rFonts w:ascii="Times New Roman" w:hAnsi="Times New Roman" w:cs="Times New Roman"/>
          <w:sz w:val="24"/>
          <w:szCs w:val="24"/>
        </w:rPr>
        <w:t>piping system</w:t>
      </w:r>
      <w:r w:rsidR="0060465A">
        <w:rPr>
          <w:rFonts w:ascii="Times New Roman" w:hAnsi="Times New Roman" w:cs="Times New Roman"/>
          <w:sz w:val="24"/>
          <w:szCs w:val="24"/>
        </w:rPr>
        <w:t>(s)</w:t>
      </w:r>
      <w:r w:rsidR="0060465A" w:rsidRPr="0060465A">
        <w:rPr>
          <w:rFonts w:ascii="Times New Roman" w:hAnsi="Times New Roman" w:cs="Times New Roman"/>
          <w:sz w:val="24"/>
          <w:szCs w:val="24"/>
        </w:rPr>
        <w:t xml:space="preserve"> between each pump and pond</w:t>
      </w:r>
      <w:r w:rsidR="0060465A">
        <w:rPr>
          <w:rFonts w:ascii="Times New Roman" w:hAnsi="Times New Roman" w:cs="Times New Roman"/>
          <w:sz w:val="24"/>
          <w:szCs w:val="24"/>
        </w:rPr>
        <w:t xml:space="preserve"> through a valve system to manage flow control</w:t>
      </w:r>
      <w:r w:rsidR="0060465A" w:rsidRPr="0060465A">
        <w:rPr>
          <w:rFonts w:ascii="Times New Roman" w:hAnsi="Times New Roman" w:cs="Times New Roman"/>
          <w:sz w:val="24"/>
          <w:szCs w:val="24"/>
        </w:rPr>
        <w:t>.</w:t>
      </w:r>
    </w:p>
    <w:p w:rsidR="00C33E52" w:rsidRDefault="00C33E52"/>
    <w:p w:rsidR="00C33E52" w:rsidRDefault="00C33E52"/>
    <w:p w:rsidR="00C33E52" w:rsidRDefault="00C33E52"/>
    <w:p w:rsidR="00C33E52" w:rsidRDefault="00C33E52">
      <w:r>
        <w:br w:type="page"/>
      </w: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lastRenderedPageBreak/>
        <w:t xml:space="preserve">Title and Location: </w:t>
      </w:r>
      <w:r w:rsidRPr="000278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0465A" w:rsidRPr="000278E5">
        <w:rPr>
          <w:rFonts w:ascii="Times New Roman" w:hAnsi="Times New Roman" w:cs="Times New Roman"/>
          <w:sz w:val="24"/>
          <w:szCs w:val="24"/>
        </w:rPr>
        <w:t>Tangipahoa Landfill Cell 12 – Phase 2 (West)</w:t>
      </w: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Year Design completed:</w:t>
      </w:r>
      <w:r w:rsidR="001F1DDF" w:rsidRPr="000278E5">
        <w:rPr>
          <w:rFonts w:ascii="Times New Roman" w:hAnsi="Times New Roman" w:cs="Times New Roman"/>
          <w:sz w:val="24"/>
          <w:szCs w:val="24"/>
        </w:rPr>
        <w:tab/>
      </w:r>
      <w:r w:rsidR="001F1DDF" w:rsidRPr="000278E5">
        <w:rPr>
          <w:rFonts w:ascii="Times New Roman" w:hAnsi="Times New Roman" w:cs="Times New Roman"/>
          <w:sz w:val="24"/>
          <w:szCs w:val="24"/>
        </w:rPr>
        <w:tab/>
        <w:t>2010</w:t>
      </w: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Year Construction completed:</w:t>
      </w:r>
      <w:r w:rsidR="001F1DDF" w:rsidRPr="000278E5">
        <w:rPr>
          <w:rFonts w:ascii="Times New Roman" w:hAnsi="Times New Roman" w:cs="Times New Roman"/>
          <w:sz w:val="24"/>
          <w:szCs w:val="24"/>
        </w:rPr>
        <w:t xml:space="preserve">  </w:t>
      </w:r>
      <w:r w:rsidR="001F1DDF" w:rsidRPr="000278E5">
        <w:rPr>
          <w:rFonts w:ascii="Times New Roman" w:hAnsi="Times New Roman" w:cs="Times New Roman"/>
          <w:sz w:val="24"/>
          <w:szCs w:val="24"/>
        </w:rPr>
        <w:tab/>
      </w:r>
      <w:r w:rsidR="001F1DDF" w:rsidRPr="000278E5">
        <w:rPr>
          <w:rFonts w:ascii="Times New Roman" w:hAnsi="Times New Roman" w:cs="Times New Roman"/>
          <w:sz w:val="24"/>
          <w:szCs w:val="24"/>
        </w:rPr>
        <w:tab/>
        <w:t>2011</w:t>
      </w: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</w:p>
    <w:p w:rsidR="001F1DDF" w:rsidRPr="000278E5" w:rsidRDefault="00C33E52" w:rsidP="001F1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Project Owner’s Info:</w:t>
      </w:r>
      <w:r w:rsidR="001F1DDF" w:rsidRPr="000278E5">
        <w:rPr>
          <w:rFonts w:ascii="Times New Roman" w:hAnsi="Times New Roman" w:cs="Times New Roman"/>
          <w:sz w:val="24"/>
          <w:szCs w:val="24"/>
        </w:rPr>
        <w:tab/>
      </w:r>
      <w:r w:rsidR="001F1DDF" w:rsidRPr="000278E5">
        <w:rPr>
          <w:rFonts w:ascii="Times New Roman" w:hAnsi="Times New Roman" w:cs="Times New Roman"/>
          <w:sz w:val="24"/>
          <w:szCs w:val="24"/>
        </w:rPr>
        <w:tab/>
        <w:t xml:space="preserve">Mr. Ricardo </w:t>
      </w:r>
      <w:proofErr w:type="spellStart"/>
      <w:r w:rsidR="001F1DDF" w:rsidRPr="000278E5">
        <w:rPr>
          <w:rFonts w:ascii="Times New Roman" w:hAnsi="Times New Roman" w:cs="Times New Roman"/>
          <w:sz w:val="24"/>
          <w:szCs w:val="24"/>
        </w:rPr>
        <w:t>Abreu</w:t>
      </w:r>
      <w:proofErr w:type="spellEnd"/>
    </w:p>
    <w:p w:rsidR="001F1DDF" w:rsidRPr="000278E5" w:rsidRDefault="001F1DDF" w:rsidP="001F1DD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Solo Environmental Consultants, LLC</w:t>
      </w:r>
    </w:p>
    <w:p w:rsidR="001F1DDF" w:rsidRPr="000278E5" w:rsidRDefault="001F1DDF" w:rsidP="001F1DD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38105 Post Office Road, Ste 6</w:t>
      </w:r>
    </w:p>
    <w:p w:rsidR="00C33E52" w:rsidRPr="000278E5" w:rsidRDefault="001F1DDF" w:rsidP="0060465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Prairieville, LA 70769</w:t>
      </w: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Telephone #</w:t>
      </w:r>
      <w:r w:rsidR="0060465A" w:rsidRPr="000278E5">
        <w:rPr>
          <w:rFonts w:ascii="Times New Roman" w:hAnsi="Times New Roman" w:cs="Times New Roman"/>
          <w:sz w:val="24"/>
          <w:szCs w:val="24"/>
        </w:rPr>
        <w:t xml:space="preserve">  </w:t>
      </w:r>
      <w:r w:rsidR="0060465A" w:rsidRPr="000278E5">
        <w:rPr>
          <w:rFonts w:ascii="Times New Roman" w:hAnsi="Times New Roman" w:cs="Times New Roman"/>
          <w:sz w:val="24"/>
          <w:szCs w:val="24"/>
        </w:rPr>
        <w:tab/>
      </w:r>
      <w:r w:rsidR="0060465A" w:rsidRPr="000278E5">
        <w:rPr>
          <w:rFonts w:ascii="Times New Roman" w:hAnsi="Times New Roman" w:cs="Times New Roman"/>
          <w:sz w:val="24"/>
          <w:szCs w:val="24"/>
        </w:rPr>
        <w:tab/>
      </w:r>
      <w:r w:rsidR="0060465A" w:rsidRPr="000278E5">
        <w:rPr>
          <w:rFonts w:ascii="Times New Roman" w:hAnsi="Times New Roman" w:cs="Times New Roman"/>
          <w:sz w:val="24"/>
          <w:szCs w:val="24"/>
        </w:rPr>
        <w:tab/>
      </w:r>
      <w:r w:rsidR="0060465A" w:rsidRPr="000278E5">
        <w:rPr>
          <w:rFonts w:ascii="Times New Roman" w:hAnsi="Times New Roman" w:cs="Times New Roman"/>
          <w:color w:val="000000"/>
          <w:sz w:val="24"/>
          <w:szCs w:val="24"/>
        </w:rPr>
        <w:t>(225) 677-7950</w:t>
      </w: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</w:p>
    <w:p w:rsidR="00C33E52" w:rsidRPr="000278E5" w:rsidRDefault="00C33E52" w:rsidP="00C33E52">
      <w:pPr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>Brief Description (Scope, Size Cost, etc) how it is relevant to sewer pump station rehabs:</w:t>
      </w:r>
    </w:p>
    <w:p w:rsidR="0060465A" w:rsidRPr="000278E5" w:rsidRDefault="0060465A" w:rsidP="00C33E52">
      <w:pPr>
        <w:rPr>
          <w:rFonts w:ascii="Times New Roman" w:hAnsi="Times New Roman" w:cs="Times New Roman"/>
          <w:sz w:val="24"/>
          <w:szCs w:val="24"/>
        </w:rPr>
      </w:pPr>
      <w:r w:rsidRPr="000278E5">
        <w:rPr>
          <w:rFonts w:ascii="Times New Roman" w:hAnsi="Times New Roman" w:cs="Times New Roman"/>
          <w:sz w:val="24"/>
          <w:szCs w:val="24"/>
        </w:rPr>
        <w:t xml:space="preserve">The leachate pumping system of the Tangipahoa Regional Solid Waste Facility Cell 12 – Phase 2 (West) provides for the expansion of the Solid Waste Facility.  Cell 12 – Phase 2 (West) required the engineering design of one existing leachate pump, 5 new leachate pumps and 5 </w:t>
      </w:r>
      <w:r w:rsidR="000278E5" w:rsidRPr="000278E5">
        <w:rPr>
          <w:rFonts w:ascii="Times New Roman" w:hAnsi="Times New Roman" w:cs="Times New Roman"/>
          <w:sz w:val="24"/>
          <w:szCs w:val="24"/>
        </w:rPr>
        <w:t xml:space="preserve">future </w:t>
      </w:r>
      <w:r w:rsidRPr="000278E5">
        <w:rPr>
          <w:rFonts w:ascii="Times New Roman" w:hAnsi="Times New Roman" w:cs="Times New Roman"/>
          <w:sz w:val="24"/>
          <w:szCs w:val="24"/>
        </w:rPr>
        <w:t xml:space="preserve"> leachate pumps</w:t>
      </w:r>
      <w:r w:rsidR="000278E5" w:rsidRPr="000278E5">
        <w:rPr>
          <w:rFonts w:ascii="Times New Roman" w:hAnsi="Times New Roman" w:cs="Times New Roman"/>
          <w:sz w:val="24"/>
          <w:szCs w:val="24"/>
        </w:rPr>
        <w:t xml:space="preserve"> pumping into a</w:t>
      </w:r>
      <w:r w:rsidR="00F03200">
        <w:rPr>
          <w:rFonts w:ascii="Times New Roman" w:hAnsi="Times New Roman" w:cs="Times New Roman"/>
          <w:sz w:val="24"/>
          <w:szCs w:val="24"/>
        </w:rPr>
        <w:t xml:space="preserve"> 2000 foot</w:t>
      </w:r>
      <w:r w:rsidR="000278E5" w:rsidRPr="000278E5">
        <w:rPr>
          <w:rFonts w:ascii="Times New Roman" w:hAnsi="Times New Roman" w:cs="Times New Roman"/>
          <w:sz w:val="24"/>
          <w:szCs w:val="24"/>
        </w:rPr>
        <w:t xml:space="preserve"> extension of an existing forced main.  </w:t>
      </w:r>
      <w:r w:rsidR="00F03200">
        <w:rPr>
          <w:rFonts w:ascii="Times New Roman" w:hAnsi="Times New Roman" w:cs="Times New Roman"/>
          <w:sz w:val="24"/>
          <w:szCs w:val="24"/>
        </w:rPr>
        <w:t>This project required the Electrical and Mechanical disciplines</w:t>
      </w:r>
      <w:r w:rsidR="000278E5" w:rsidRPr="000278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33E52" w:rsidRDefault="00C33E52">
      <w:r>
        <w:br w:type="page"/>
      </w:r>
    </w:p>
    <w:p w:rsidR="00C33E52" w:rsidRDefault="00C33E52" w:rsidP="00C33E52">
      <w:r>
        <w:lastRenderedPageBreak/>
        <w:t xml:space="preserve">Title and Location: </w:t>
      </w:r>
      <w:r>
        <w:tab/>
      </w:r>
      <w:r w:rsidR="00675477">
        <w:t>SOF Riverine and Combatant Craft Operations Facility, Stennis Mississippi</w:t>
      </w:r>
      <w:r w:rsidR="00F03200">
        <w:t xml:space="preserve"> </w:t>
      </w:r>
    </w:p>
    <w:p w:rsidR="00C33E52" w:rsidRDefault="00C33E52" w:rsidP="00C33E52"/>
    <w:p w:rsidR="00C33E52" w:rsidRDefault="00C33E52" w:rsidP="00C33E52">
      <w:r>
        <w:t>Year Design completed:</w:t>
      </w:r>
      <w:r w:rsidR="00675477">
        <w:tab/>
      </w:r>
      <w:r w:rsidR="00675477">
        <w:tab/>
        <w:t>2009</w:t>
      </w:r>
    </w:p>
    <w:p w:rsidR="00C33E52" w:rsidRDefault="00C33E52" w:rsidP="00C33E52"/>
    <w:p w:rsidR="00C33E52" w:rsidRDefault="00C33E52" w:rsidP="00C33E52">
      <w:r>
        <w:t>Year Construction completed:</w:t>
      </w:r>
      <w:r w:rsidR="00675477">
        <w:tab/>
      </w:r>
      <w:r w:rsidR="00675477">
        <w:tab/>
        <w:t>2010</w:t>
      </w:r>
    </w:p>
    <w:p w:rsidR="00C33E52" w:rsidRDefault="00C33E52" w:rsidP="00C33E52"/>
    <w:p w:rsidR="00C33E52" w:rsidRDefault="00C33E52" w:rsidP="00C33E52">
      <w:r>
        <w:t>Project Owner’s Info:</w:t>
      </w:r>
      <w:r w:rsidR="00675477">
        <w:tab/>
      </w:r>
      <w:r w:rsidR="00675477">
        <w:tab/>
      </w:r>
    </w:p>
    <w:p w:rsidR="00C33E52" w:rsidRDefault="00C33E52" w:rsidP="00C33E52"/>
    <w:p w:rsidR="00C33E52" w:rsidRDefault="00C33E52" w:rsidP="00C33E52">
      <w:r>
        <w:t>Telephone #</w:t>
      </w:r>
      <w:r w:rsidR="00B9083E">
        <w:tab/>
      </w:r>
      <w:r w:rsidR="00B9083E">
        <w:tab/>
      </w:r>
    </w:p>
    <w:p w:rsidR="00C33E52" w:rsidRDefault="00C33E52" w:rsidP="00C33E52"/>
    <w:p w:rsidR="00C33E52" w:rsidRDefault="00C33E52" w:rsidP="00C33E52"/>
    <w:p w:rsidR="00C33E52" w:rsidRDefault="00C33E52" w:rsidP="00C33E52">
      <w:r>
        <w:t>Brief Description (Scope, Size Cost, etc) how it is relevant to sewer pump station rehabs:</w:t>
      </w:r>
    </w:p>
    <w:p w:rsidR="00B9083E" w:rsidRDefault="00B9083E" w:rsidP="00C33E52">
      <w:r>
        <w:t xml:space="preserve">Architecture and Engineering for three new buildings to support the Combatant Craft Operations Facility at Stennis Mississippi.  Designed a 500 foot forced main with lift station for the facility.  Site was 3.2 acres with a construction cost of </w:t>
      </w:r>
    </w:p>
    <w:p w:rsidR="00C33E52" w:rsidRDefault="00C33E52"/>
    <w:sectPr w:rsidR="00C33E52" w:rsidSect="005E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E52"/>
    <w:rsid w:val="000278E5"/>
    <w:rsid w:val="001F1DDF"/>
    <w:rsid w:val="005E700D"/>
    <w:rsid w:val="0060465A"/>
    <w:rsid w:val="00675477"/>
    <w:rsid w:val="00B9083E"/>
    <w:rsid w:val="00C33E52"/>
    <w:rsid w:val="00F0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2012-01-16T19:51:00Z</dcterms:created>
  <dcterms:modified xsi:type="dcterms:W3CDTF">2012-01-16T21:21:00Z</dcterms:modified>
</cp:coreProperties>
</file>