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C6" w:rsidRDefault="002573E1">
      <w:pPr>
        <w:pStyle w:val="BodyText"/>
        <w:spacing w:before="61" w:line="254" w:lineRule="auto"/>
        <w:ind w:left="2342" w:right="2456"/>
        <w:jc w:val="center"/>
      </w:pPr>
      <w:r>
        <w:rPr>
          <w:w w:val="105"/>
        </w:rPr>
        <w:t xml:space="preserve">St.TammanyFireProtectionDistrictNo. </w:t>
      </w:r>
      <w:r w:rsidR="007269A6">
        <w:rPr>
          <w:w w:val="105"/>
        </w:rPr>
        <w:t>1</w:t>
      </w:r>
      <w:r w:rsidR="00896ECB">
        <w:t>522 Robert Blvd.</w:t>
      </w:r>
    </w:p>
    <w:p w:rsidR="00876DC6" w:rsidRDefault="002573E1">
      <w:pPr>
        <w:pStyle w:val="BodyText"/>
        <w:spacing w:before="2"/>
        <w:ind w:left="2342" w:right="2430"/>
        <w:jc w:val="center"/>
      </w:pPr>
      <w:r>
        <w:rPr>
          <w:w w:val="105"/>
        </w:rPr>
        <w:t>Slidell,LA</w:t>
      </w:r>
      <w:r>
        <w:rPr>
          <w:spacing w:val="-2"/>
          <w:w w:val="105"/>
        </w:rPr>
        <w:t>70458</w:t>
      </w:r>
    </w:p>
    <w:p w:rsidR="00876DC6" w:rsidRDefault="00876DC6">
      <w:pPr>
        <w:pStyle w:val="BodyText"/>
        <w:spacing w:before="1"/>
        <w:rPr>
          <w:sz w:val="24"/>
        </w:rPr>
      </w:pPr>
    </w:p>
    <w:p w:rsidR="00876DC6" w:rsidRDefault="002573E1" w:rsidP="00833822">
      <w:pPr>
        <w:widowControl/>
        <w:adjustRightInd w:val="0"/>
        <w:ind w:left="107"/>
      </w:pPr>
      <w:r>
        <w:rPr>
          <w:w w:val="105"/>
        </w:rPr>
        <w:t>St.TammanyFireProtectionDistrict No.</w:t>
      </w:r>
      <w:r w:rsidR="007269A6">
        <w:rPr>
          <w:w w:val="105"/>
        </w:rPr>
        <w:t>1</w:t>
      </w:r>
      <w:r>
        <w:rPr>
          <w:w w:val="105"/>
        </w:rPr>
        <w:t xml:space="preserve"> will beaccepting sealed</w:t>
      </w:r>
      <w:r w:rsidR="00B01AEA">
        <w:rPr>
          <w:w w:val="105"/>
        </w:rPr>
        <w:t>bids</w:t>
      </w:r>
      <w:r>
        <w:rPr>
          <w:w w:val="105"/>
        </w:rPr>
        <w:t xml:space="preserve">forthe construction of a </w:t>
      </w:r>
      <w:r w:rsidR="00457FC8">
        <w:rPr>
          <w:w w:val="105"/>
        </w:rPr>
        <w:t>6,526</w:t>
      </w:r>
      <w:r>
        <w:rPr>
          <w:w w:val="105"/>
        </w:rPr>
        <w:t>square foot newFire Station located a</w:t>
      </w:r>
      <w:r w:rsidRPr="00896ECB">
        <w:rPr>
          <w:w w:val="105"/>
          <w:sz w:val="23"/>
          <w:szCs w:val="23"/>
        </w:rPr>
        <w:t>t</w:t>
      </w:r>
      <w:r w:rsidR="00457FC8">
        <w:rPr>
          <w:rFonts w:eastAsiaTheme="minorHAnsi"/>
          <w:sz w:val="23"/>
          <w:szCs w:val="23"/>
        </w:rPr>
        <w:t>2745 Lakeshore Vista Blvd.</w:t>
      </w:r>
      <w:r>
        <w:rPr>
          <w:w w:val="105"/>
        </w:rPr>
        <w:t>, Slidell, LA7046</w:t>
      </w:r>
      <w:r w:rsidR="00896ECB">
        <w:rPr>
          <w:w w:val="105"/>
        </w:rPr>
        <w:t>1</w:t>
      </w:r>
      <w:r>
        <w:rPr>
          <w:w w:val="105"/>
        </w:rPr>
        <w:t>.</w:t>
      </w:r>
    </w:p>
    <w:p w:rsidR="00876DC6" w:rsidRDefault="00876DC6">
      <w:pPr>
        <w:pStyle w:val="BodyText"/>
        <w:spacing w:before="1"/>
        <w:rPr>
          <w:sz w:val="24"/>
        </w:rPr>
      </w:pPr>
    </w:p>
    <w:p w:rsidR="00876DC6" w:rsidRDefault="002573E1">
      <w:pPr>
        <w:pStyle w:val="BodyText"/>
        <w:spacing w:before="1" w:line="249" w:lineRule="auto"/>
        <w:ind w:left="107" w:right="225" w:firstLine="1"/>
      </w:pPr>
      <w:r>
        <w:rPr>
          <w:w w:val="105"/>
        </w:rPr>
        <w:t xml:space="preserve">Thoseinterested insubmitting </w:t>
      </w:r>
      <w:r w:rsidR="00E248EF">
        <w:rPr>
          <w:w w:val="105"/>
        </w:rPr>
        <w:t>bid</w:t>
      </w:r>
      <w:r>
        <w:rPr>
          <w:w w:val="105"/>
        </w:rPr>
        <w:t xml:space="preserve">smayobtaindrawingsandspecifications,upon deposit of$400.00 at </w:t>
      </w:r>
      <w:r w:rsidR="00A21144">
        <w:rPr>
          <w:w w:val="105"/>
        </w:rPr>
        <w:t>Dammon Engineering, Inc</w:t>
      </w:r>
      <w:r>
        <w:rPr>
          <w:w w:val="105"/>
        </w:rPr>
        <w:t xml:space="preserve"> located at </w:t>
      </w:r>
      <w:r w:rsidR="00A21144">
        <w:rPr>
          <w:w w:val="105"/>
        </w:rPr>
        <w:t>554 Old Spanish Trail</w:t>
      </w:r>
      <w:r>
        <w:rPr>
          <w:w w:val="105"/>
        </w:rPr>
        <w:t>,</w:t>
      </w:r>
      <w:r w:rsidR="00993576">
        <w:rPr>
          <w:w w:val="105"/>
        </w:rPr>
        <w:t xml:space="preserve"> Slidell La.</w:t>
      </w:r>
      <w:r w:rsidR="00BA5A11">
        <w:rPr>
          <w:w w:val="105"/>
        </w:rPr>
        <w:t xml:space="preserve"> 70458</w:t>
      </w:r>
      <w:r>
        <w:rPr>
          <w:w w:val="105"/>
        </w:rPr>
        <w:t xml:space="preserve"> or byemailing </w:t>
      </w:r>
      <w:r w:rsidR="00A21144" w:rsidRPr="00A21144">
        <w:rPr>
          <w:rFonts w:ascii="Tahoma" w:hAnsi="Tahoma" w:cs="Tahoma"/>
          <w:sz w:val="20"/>
          <w:szCs w:val="20"/>
        </w:rPr>
        <w:t>info@dammonengine</w:t>
      </w:r>
      <w:r w:rsidR="00A21144">
        <w:rPr>
          <w:rFonts w:ascii="Tahoma" w:hAnsi="Tahoma" w:cs="Tahoma"/>
          <w:sz w:val="20"/>
          <w:szCs w:val="20"/>
        </w:rPr>
        <w:t>ering.com</w:t>
      </w:r>
      <w:r>
        <w:rPr>
          <w:w w:val="105"/>
        </w:rPr>
        <w:t>for information</w:t>
      </w:r>
      <w:r w:rsidR="00A21144">
        <w:rPr>
          <w:w w:val="105"/>
        </w:rPr>
        <w:t>, or by downloading</w:t>
      </w:r>
      <w:r w:rsidR="00115011">
        <w:rPr>
          <w:w w:val="105"/>
        </w:rPr>
        <w:t xml:space="preserve"> documents at Central Bidding</w:t>
      </w:r>
      <w:r>
        <w:rPr>
          <w:w w:val="105"/>
        </w:rPr>
        <w:t>.</w:t>
      </w:r>
    </w:p>
    <w:p w:rsidR="00876DC6" w:rsidRDefault="00876DC6">
      <w:pPr>
        <w:pStyle w:val="BodyText"/>
        <w:spacing w:before="5"/>
      </w:pPr>
    </w:p>
    <w:p w:rsidR="00876DC6" w:rsidRDefault="002573E1">
      <w:pPr>
        <w:pStyle w:val="BodyText"/>
        <w:spacing w:line="254" w:lineRule="auto"/>
        <w:ind w:left="111" w:right="225" w:hanging="3"/>
        <w:rPr>
          <w:w w:val="105"/>
        </w:rPr>
      </w:pPr>
      <w:r>
        <w:rPr>
          <w:w w:val="105"/>
        </w:rPr>
        <w:t>Sealed bids shall be marked "SEALED-STATION 1</w:t>
      </w:r>
      <w:r w:rsidR="00457FC8">
        <w:rPr>
          <w:w w:val="105"/>
        </w:rPr>
        <w:t>0</w:t>
      </w:r>
      <w:r>
        <w:rPr>
          <w:w w:val="105"/>
        </w:rPr>
        <w:t xml:space="preserve"> FIRE STATION" and shall alsocontaintherespondent's LouisianaContractor's Nameand License Numberon theoutside oftheenvelope.Inaccordance withLa.R.S. 37:2163, theContractor shall certifythatheholdsanactivelicense.Thecontractor shallholda Louisiana Contractor's license inMunicipal &amp;Public Works Construction and/or Building Construction.</w:t>
      </w:r>
    </w:p>
    <w:p w:rsidR="00A21144" w:rsidRDefault="00A21144">
      <w:pPr>
        <w:pStyle w:val="BodyText"/>
        <w:spacing w:line="254" w:lineRule="auto"/>
        <w:ind w:left="111" w:right="225" w:hanging="3"/>
        <w:rPr>
          <w:w w:val="105"/>
        </w:rPr>
      </w:pPr>
    </w:p>
    <w:p w:rsidR="00A21144" w:rsidRPr="00F84687" w:rsidRDefault="00A21144" w:rsidP="00F84687">
      <w:pPr>
        <w:ind w:left="90"/>
        <w:rPr>
          <w:w w:val="105"/>
          <w:sz w:val="23"/>
          <w:szCs w:val="23"/>
        </w:rPr>
      </w:pPr>
      <w:r w:rsidRPr="00945107">
        <w:rPr>
          <w:rFonts w:eastAsia="Calibri"/>
          <w:sz w:val="23"/>
          <w:szCs w:val="23"/>
        </w:rPr>
        <w:t xml:space="preserve">Bids will be accepted through </w:t>
      </w:r>
      <w:r w:rsidRPr="00945107">
        <w:rPr>
          <w:rFonts w:eastAsia="Calibri"/>
          <w:b/>
          <w:sz w:val="23"/>
          <w:szCs w:val="23"/>
        </w:rPr>
        <w:t xml:space="preserve">Central Bidding </w:t>
      </w:r>
      <w:r w:rsidRPr="00945107">
        <w:rPr>
          <w:rFonts w:eastAsia="Calibri"/>
          <w:sz w:val="23"/>
          <w:szCs w:val="23"/>
        </w:rPr>
        <w:t>or manual submission. Manually-submitted bids can be</w:t>
      </w:r>
      <w:r w:rsidRPr="00945107">
        <w:rPr>
          <w:sz w:val="23"/>
          <w:szCs w:val="23"/>
        </w:rPr>
        <w:t xml:space="preserve"> submitted to the Receptionist at the St. Tammany Fire Protection District No. 1 Headquarters, 522 Robert Boulevard, Slidell, LA 70458 no later than </w:t>
      </w:r>
      <w:r w:rsidR="00945107" w:rsidRPr="00945107">
        <w:rPr>
          <w:sz w:val="23"/>
          <w:szCs w:val="23"/>
        </w:rPr>
        <w:t>3</w:t>
      </w:r>
      <w:r w:rsidRPr="00945107">
        <w:rPr>
          <w:sz w:val="23"/>
          <w:szCs w:val="23"/>
        </w:rPr>
        <w:t xml:space="preserve">:00 p.m., </w:t>
      </w:r>
      <w:r w:rsidR="00BB2526" w:rsidRPr="000438C1">
        <w:rPr>
          <w:b/>
          <w:bCs/>
          <w:w w:val="105"/>
          <w:sz w:val="23"/>
          <w:szCs w:val="23"/>
        </w:rPr>
        <w:t>Thursday, February 19, 2026</w:t>
      </w:r>
      <w:r w:rsidR="00945107" w:rsidRPr="0015734B">
        <w:rPr>
          <w:b/>
          <w:bCs/>
          <w:w w:val="105"/>
          <w:sz w:val="23"/>
          <w:szCs w:val="23"/>
        </w:rPr>
        <w:t>.</w:t>
      </w:r>
      <w:r w:rsidRPr="00945107">
        <w:rPr>
          <w:sz w:val="23"/>
          <w:szCs w:val="23"/>
        </w:rPr>
        <w:t xml:space="preserve">Any bid received after </w:t>
      </w:r>
      <w:r w:rsidR="00945107">
        <w:rPr>
          <w:sz w:val="23"/>
          <w:szCs w:val="23"/>
        </w:rPr>
        <w:t>3</w:t>
      </w:r>
      <w:r w:rsidRPr="00945107">
        <w:rPr>
          <w:sz w:val="23"/>
          <w:szCs w:val="23"/>
        </w:rPr>
        <w:t>:00 p.m. will be returned unopened.</w:t>
      </w:r>
    </w:p>
    <w:p w:rsidR="00A21144" w:rsidRDefault="00A21144">
      <w:pPr>
        <w:pStyle w:val="BodyText"/>
        <w:spacing w:line="254" w:lineRule="auto"/>
        <w:ind w:left="111" w:right="225" w:hanging="3"/>
      </w:pPr>
    </w:p>
    <w:p w:rsidR="00876DC6" w:rsidRDefault="002573E1">
      <w:pPr>
        <w:pStyle w:val="BodyText"/>
        <w:spacing w:line="252" w:lineRule="auto"/>
        <w:ind w:left="111" w:right="225" w:firstLine="5"/>
      </w:pPr>
      <w:r>
        <w:rPr>
          <w:w w:val="105"/>
        </w:rPr>
        <w:t>Inthe caseofan electronic bid, a contractor may submit an authentic digital signatureontheelectronic bidaccompanied bythecontractor's licensenumber inorder to meet therequirements of La.R.S. 37:2163. Except asotherwise provided in</w:t>
      </w:r>
    </w:p>
    <w:p w:rsidR="00876DC6" w:rsidRDefault="002573E1">
      <w:pPr>
        <w:pStyle w:val="BodyText"/>
        <w:spacing w:before="4" w:line="252" w:lineRule="auto"/>
        <w:ind w:left="115" w:right="225" w:firstLine="4"/>
      </w:pPr>
      <w:r>
        <w:rPr>
          <w:w w:val="105"/>
        </w:rPr>
        <w:t>R.S. 37:2163, ifthe bid does not contain the contractor's certification and show the contractor's licensenumberonthebidenvelope, thebidshall beautomaticallyrejected and shall bereturned tothe bidder marked "Rejected" and shall not be read aloud.</w:t>
      </w:r>
    </w:p>
    <w:p w:rsidR="00876DC6" w:rsidRDefault="00876DC6">
      <w:pPr>
        <w:pStyle w:val="BodyText"/>
        <w:spacing w:before="9"/>
        <w:rPr>
          <w:sz w:val="24"/>
        </w:rPr>
      </w:pPr>
    </w:p>
    <w:p w:rsidR="00876DC6" w:rsidRDefault="00107382">
      <w:pPr>
        <w:pStyle w:val="BodyText"/>
        <w:spacing w:line="254" w:lineRule="auto"/>
        <w:ind w:left="125" w:right="225" w:hanging="6"/>
      </w:pPr>
      <w:r>
        <w:rPr>
          <w:w w:val="105"/>
        </w:rPr>
        <w:t>Bids</w:t>
      </w:r>
      <w:r w:rsidR="002573E1">
        <w:rPr>
          <w:w w:val="105"/>
        </w:rPr>
        <w:t xml:space="preserve"> willbeopened on</w:t>
      </w:r>
      <w:r w:rsidR="00BB2526" w:rsidRPr="000438C1">
        <w:rPr>
          <w:b/>
          <w:bCs/>
          <w:w w:val="105"/>
        </w:rPr>
        <w:t>February 19, 2026</w:t>
      </w:r>
      <w:r w:rsidR="002573E1" w:rsidRPr="00F04F2A">
        <w:rPr>
          <w:w w:val="105"/>
        </w:rPr>
        <w:t>,at</w:t>
      </w:r>
      <w:r w:rsidR="00F04F2A" w:rsidRPr="00F04F2A">
        <w:rPr>
          <w:w w:val="105"/>
        </w:rPr>
        <w:t>3</w:t>
      </w:r>
      <w:r w:rsidR="002573E1" w:rsidRPr="00F04F2A">
        <w:rPr>
          <w:w w:val="105"/>
        </w:rPr>
        <w:t>:00PM</w:t>
      </w:r>
      <w:r w:rsidR="002573E1">
        <w:rPr>
          <w:w w:val="105"/>
        </w:rPr>
        <w:t xml:space="preserve">atFireDistrictHeadquarters, </w:t>
      </w:r>
      <w:r w:rsidR="002573E1">
        <w:t>522 Robert Blvd</w:t>
      </w:r>
      <w:r w:rsidR="002573E1">
        <w:rPr>
          <w:w w:val="105"/>
        </w:rPr>
        <w:t>, Slidell, LA 70458.</w:t>
      </w:r>
    </w:p>
    <w:p w:rsidR="00876DC6" w:rsidRDefault="00876DC6">
      <w:pPr>
        <w:pStyle w:val="BodyText"/>
        <w:spacing w:before="4"/>
      </w:pPr>
    </w:p>
    <w:p w:rsidR="00876DC6" w:rsidRDefault="002573E1">
      <w:pPr>
        <w:pStyle w:val="BodyText"/>
        <w:spacing w:line="249" w:lineRule="auto"/>
        <w:ind w:left="122" w:right="225" w:hanging="5"/>
      </w:pPr>
      <w:r>
        <w:rPr>
          <w:w w:val="105"/>
        </w:rPr>
        <w:t>InaccordancewithLa.R.S.37:2163,theContractor shallcertifythatheholdsanactive license under theprovisions of La.R.S. 37:2163 and allarchitects, engineers, and awarding authorities shall place in their bid specificationstherequirement.</w:t>
      </w:r>
    </w:p>
    <w:p w:rsidR="00876DC6" w:rsidRDefault="00876DC6">
      <w:pPr>
        <w:pStyle w:val="BodyText"/>
        <w:spacing w:before="7"/>
      </w:pPr>
    </w:p>
    <w:p w:rsidR="00876DC6" w:rsidRDefault="002573E1">
      <w:pPr>
        <w:pStyle w:val="BodyText"/>
        <w:spacing w:line="254" w:lineRule="auto"/>
        <w:ind w:left="121" w:right="225" w:firstLine="2"/>
      </w:pPr>
      <w:r>
        <w:rPr>
          <w:w w:val="105"/>
        </w:rPr>
        <w:t>Therewillbea</w:t>
      </w:r>
      <w:r w:rsidR="002D0517">
        <w:rPr>
          <w:w w:val="105"/>
        </w:rPr>
        <w:t xml:space="preserve"> mandatory</w:t>
      </w:r>
      <w:r>
        <w:rPr>
          <w:w w:val="105"/>
        </w:rPr>
        <w:t>pre-bidmeetingheldofallrespondents atthejobsiteat</w:t>
      </w:r>
      <w:r w:rsidR="002D4283">
        <w:rPr>
          <w:rFonts w:eastAsiaTheme="minorHAnsi"/>
        </w:rPr>
        <w:t>2745 Lakeshore Vista Blvd.</w:t>
      </w:r>
      <w:r>
        <w:rPr>
          <w:w w:val="105"/>
        </w:rPr>
        <w:t>, Slidell, LA70461 on</w:t>
      </w:r>
      <w:r w:rsidR="00BB2526" w:rsidRPr="000438C1">
        <w:rPr>
          <w:b/>
          <w:bCs/>
          <w:w w:val="105"/>
        </w:rPr>
        <w:t>February 5, 2026</w:t>
      </w:r>
      <w:r w:rsidR="00D43E83">
        <w:rPr>
          <w:w w:val="105"/>
        </w:rPr>
        <w:t>,</w:t>
      </w:r>
      <w:r w:rsidRPr="007D6B32">
        <w:rPr>
          <w:w w:val="105"/>
        </w:rPr>
        <w:t xml:space="preserve">at </w:t>
      </w:r>
      <w:r w:rsidR="004048DC">
        <w:rPr>
          <w:w w:val="105"/>
        </w:rPr>
        <w:t>9</w:t>
      </w:r>
      <w:r w:rsidRPr="007D6B32">
        <w:rPr>
          <w:w w:val="105"/>
        </w:rPr>
        <w:t>:00 AM</w:t>
      </w:r>
      <w:r>
        <w:rPr>
          <w:w w:val="105"/>
        </w:rPr>
        <w:t>. All prime respondents musthaveanofficer,principal, manager, orsupervisor presentduringtheentireduration of the pre-bid meeting.</w:t>
      </w:r>
    </w:p>
    <w:p w:rsidR="00876DC6" w:rsidRDefault="00876DC6">
      <w:pPr>
        <w:pStyle w:val="BodyText"/>
        <w:spacing w:before="10"/>
        <w:rPr>
          <w:sz w:val="22"/>
        </w:rPr>
      </w:pPr>
    </w:p>
    <w:p w:rsidR="00876DC6" w:rsidRDefault="002573E1">
      <w:pPr>
        <w:pStyle w:val="BodyText"/>
        <w:spacing w:before="1" w:line="249" w:lineRule="auto"/>
        <w:ind w:left="124" w:right="225" w:hanging="1"/>
      </w:pPr>
      <w:r>
        <w:rPr>
          <w:w w:val="105"/>
        </w:rPr>
        <w:t>The signature onthe bid must be thatofan authorizedrepresentativeof the corporation, partnershiporotherlegalentity,asdefined byLouisianaPublicBidLawRevisedStatute 38:2212.A.(l)(c)which dictates parties authorizedto submit bids for public contracts.</w:t>
      </w:r>
    </w:p>
    <w:p w:rsidR="00876DC6" w:rsidRDefault="00876DC6">
      <w:pPr>
        <w:spacing w:line="249" w:lineRule="auto"/>
        <w:sectPr w:rsidR="00876DC6">
          <w:type w:val="continuous"/>
          <w:pgSz w:w="12240" w:h="15870"/>
          <w:pgMar w:top="1280" w:right="1720" w:bottom="280" w:left="1580" w:header="720" w:footer="720" w:gutter="0"/>
          <w:cols w:space="720"/>
        </w:sectPr>
      </w:pPr>
    </w:p>
    <w:p w:rsidR="00107382" w:rsidRPr="00107382" w:rsidRDefault="00107382" w:rsidP="00107382">
      <w:pPr>
        <w:ind w:left="90"/>
        <w:rPr>
          <w:sz w:val="23"/>
          <w:szCs w:val="23"/>
        </w:rPr>
      </w:pPr>
      <w:r w:rsidRPr="00107382">
        <w:rPr>
          <w:sz w:val="23"/>
          <w:szCs w:val="23"/>
        </w:rPr>
        <w:lastRenderedPageBreak/>
        <w:t>All entities submitting a bid must have at least 5 years previous construction experience in the State of Louisiana.  This requirement is applicable to all persons holding an ownership interest of five (5%) percent or greater in any partnership or joint venture submitting a bid.</w:t>
      </w:r>
    </w:p>
    <w:p w:rsidR="00107382" w:rsidRDefault="00107382">
      <w:pPr>
        <w:pStyle w:val="BodyText"/>
        <w:spacing w:before="74" w:line="242" w:lineRule="auto"/>
        <w:ind w:left="103" w:right="147" w:firstLine="5"/>
        <w:rPr>
          <w:w w:val="105"/>
        </w:rPr>
      </w:pPr>
    </w:p>
    <w:p w:rsidR="00876DC6" w:rsidRDefault="002573E1">
      <w:pPr>
        <w:pStyle w:val="BodyText"/>
        <w:spacing w:before="74" w:line="242" w:lineRule="auto"/>
        <w:ind w:left="103" w:right="147" w:firstLine="5"/>
      </w:pPr>
      <w:r>
        <w:rPr>
          <w:w w:val="105"/>
        </w:rPr>
        <w:t xml:space="preserve">AllrequiredCertificates ofLiability InsuranceshalllisttheFireDistrictasan"additional </w:t>
      </w:r>
      <w:r>
        <w:rPr>
          <w:spacing w:val="-2"/>
          <w:w w:val="105"/>
        </w:rPr>
        <w:t>insured."</w:t>
      </w:r>
    </w:p>
    <w:p w:rsidR="00876DC6" w:rsidRDefault="00876DC6">
      <w:pPr>
        <w:pStyle w:val="BodyText"/>
        <w:spacing w:before="8"/>
        <w:rPr>
          <w:sz w:val="25"/>
        </w:rPr>
      </w:pPr>
    </w:p>
    <w:p w:rsidR="00876DC6" w:rsidRDefault="002573E1">
      <w:pPr>
        <w:pStyle w:val="BodyText"/>
        <w:spacing w:line="252" w:lineRule="auto"/>
        <w:ind w:left="100" w:right="147"/>
        <w:rPr>
          <w:spacing w:val="-2"/>
          <w:w w:val="105"/>
        </w:rPr>
      </w:pPr>
      <w:r>
        <w:rPr>
          <w:w w:val="105"/>
        </w:rPr>
        <w:t xml:space="preserve">Allapplicable Federal, State, Local laws,ordinance, and therulesand regulations ofall authorities havingjurisdiction overconstructionoftheprojectshallapplytothecontract </w:t>
      </w:r>
      <w:r>
        <w:rPr>
          <w:spacing w:val="-2"/>
          <w:w w:val="105"/>
        </w:rPr>
        <w:t>throughout.</w:t>
      </w:r>
    </w:p>
    <w:p w:rsidR="00107382" w:rsidRPr="00107382" w:rsidRDefault="00107382" w:rsidP="00107382">
      <w:pPr>
        <w:pStyle w:val="BodyText"/>
        <w:spacing w:line="252" w:lineRule="auto"/>
        <w:ind w:left="100" w:right="147"/>
        <w:rPr>
          <w:spacing w:val="-2"/>
          <w:w w:val="105"/>
        </w:rPr>
      </w:pPr>
    </w:p>
    <w:p w:rsidR="00107382" w:rsidRPr="00107382" w:rsidRDefault="00107382" w:rsidP="00107382">
      <w:pPr>
        <w:ind w:left="100"/>
        <w:rPr>
          <w:sz w:val="23"/>
          <w:szCs w:val="23"/>
        </w:rPr>
      </w:pPr>
      <w:r w:rsidRPr="00107382">
        <w:rPr>
          <w:sz w:val="23"/>
          <w:szCs w:val="23"/>
        </w:rPr>
        <w:t>The bid must be accompanied by a bid security equal to five percent (5%) of the base bid and must be in the form of a certified check, cashier’s check or bid bond written by a company licensed to do business in Louisiana. If submitting a bid online, vendors must submit an electronic bid bond through the respective online clearinghouse bond management system(s) as indicated in the electronic bid Solicitation on Central Auction House.  No scanned paper copies of any bid bond will be accepted as part of the electronic bid submission.  The successful bidder will be required to furnish a Performance and Payment Bond written by a company licensed to do business in Louisiana, in the amount equal to one hundred percent (100%) of the Bid amount.  Certificates of Insurance will also be required</w:t>
      </w:r>
    </w:p>
    <w:p w:rsidR="00107382" w:rsidRPr="00107382" w:rsidRDefault="00107382" w:rsidP="00107382">
      <w:pPr>
        <w:ind w:left="100"/>
        <w:rPr>
          <w:sz w:val="23"/>
          <w:szCs w:val="23"/>
        </w:rPr>
      </w:pPr>
    </w:p>
    <w:p w:rsidR="00107382" w:rsidRPr="00107382" w:rsidRDefault="00107382" w:rsidP="00107382">
      <w:pPr>
        <w:ind w:left="100"/>
        <w:rPr>
          <w:sz w:val="23"/>
          <w:szCs w:val="23"/>
        </w:rPr>
      </w:pPr>
      <w:r w:rsidRPr="00107382">
        <w:rPr>
          <w:sz w:val="23"/>
          <w:szCs w:val="23"/>
        </w:rPr>
        <w:t>No bidder may withdraw his/her Bid within forty-five (45) days after the actual date of opening thereof.</w:t>
      </w:r>
    </w:p>
    <w:p w:rsidR="00876DC6" w:rsidRPr="00107382" w:rsidRDefault="00876DC6" w:rsidP="00107382">
      <w:pPr>
        <w:pStyle w:val="BodyText"/>
        <w:spacing w:before="2"/>
        <w:ind w:left="100"/>
      </w:pPr>
    </w:p>
    <w:p w:rsidR="00876DC6" w:rsidRDefault="002573E1">
      <w:pPr>
        <w:pStyle w:val="BodyText"/>
        <w:spacing w:line="249" w:lineRule="auto"/>
        <w:ind w:left="104" w:right="147" w:hanging="3"/>
      </w:pPr>
      <w:r>
        <w:rPr>
          <w:w w:val="105"/>
        </w:rPr>
        <w:t>All proposals, bids and applications arewelcomed.The FireDistrict encourages participation byMinority, Women-Owned, andDisadvantaged Business Enterprise firms.</w:t>
      </w:r>
    </w:p>
    <w:p w:rsidR="00876DC6" w:rsidRDefault="00876DC6">
      <w:pPr>
        <w:pStyle w:val="BodyText"/>
        <w:spacing w:before="7"/>
      </w:pPr>
    </w:p>
    <w:p w:rsidR="00876DC6" w:rsidRDefault="002573E1">
      <w:pPr>
        <w:pStyle w:val="BodyText"/>
        <w:spacing w:line="244" w:lineRule="auto"/>
        <w:ind w:left="102" w:right="147" w:firstLine="4"/>
      </w:pPr>
      <w:r>
        <w:rPr>
          <w:w w:val="105"/>
        </w:rPr>
        <w:t xml:space="preserve">Depositsarerefundabletobonafideprimerespondentsandwillbe50%refundabletoall others with return of complete and unmarked documents no later than 10days after receipt of </w:t>
      </w:r>
      <w:r w:rsidR="00E248EF">
        <w:rPr>
          <w:w w:val="105"/>
        </w:rPr>
        <w:t>bid</w:t>
      </w:r>
      <w:r>
        <w:rPr>
          <w:w w:val="105"/>
        </w:rPr>
        <w:t>s.</w:t>
      </w:r>
    </w:p>
    <w:sectPr w:rsidR="00876DC6" w:rsidSect="009D6EF7">
      <w:pgSz w:w="12240" w:h="15900"/>
      <w:pgMar w:top="1280" w:right="172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compat>
  <w:rsids>
    <w:rsidRoot w:val="00876DC6"/>
    <w:rsid w:val="000438C1"/>
    <w:rsid w:val="000F34D8"/>
    <w:rsid w:val="00107382"/>
    <w:rsid w:val="00115011"/>
    <w:rsid w:val="0015734B"/>
    <w:rsid w:val="002573E1"/>
    <w:rsid w:val="002D0517"/>
    <w:rsid w:val="002D4283"/>
    <w:rsid w:val="004048DC"/>
    <w:rsid w:val="00457FC8"/>
    <w:rsid w:val="007269A6"/>
    <w:rsid w:val="007D6B32"/>
    <w:rsid w:val="00833822"/>
    <w:rsid w:val="00876DC6"/>
    <w:rsid w:val="00896ECB"/>
    <w:rsid w:val="008E00DE"/>
    <w:rsid w:val="00945107"/>
    <w:rsid w:val="00993576"/>
    <w:rsid w:val="009D6EF7"/>
    <w:rsid w:val="009F7982"/>
    <w:rsid w:val="00A21144"/>
    <w:rsid w:val="00B01AEA"/>
    <w:rsid w:val="00BA5A11"/>
    <w:rsid w:val="00BB2526"/>
    <w:rsid w:val="00C03730"/>
    <w:rsid w:val="00C755E1"/>
    <w:rsid w:val="00CF13A5"/>
    <w:rsid w:val="00D43E83"/>
    <w:rsid w:val="00DE76D3"/>
    <w:rsid w:val="00E248EF"/>
    <w:rsid w:val="00EB553A"/>
    <w:rsid w:val="00EC4E7B"/>
    <w:rsid w:val="00F04F2A"/>
    <w:rsid w:val="00F63B2C"/>
    <w:rsid w:val="00F84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D6EF7"/>
    <w:rPr>
      <w:sz w:val="23"/>
      <w:szCs w:val="23"/>
    </w:rPr>
  </w:style>
  <w:style w:type="paragraph" w:styleId="ListParagraph">
    <w:name w:val="List Paragraph"/>
    <w:basedOn w:val="Normal"/>
    <w:uiPriority w:val="1"/>
    <w:qFormat/>
    <w:rsid w:val="009D6EF7"/>
  </w:style>
  <w:style w:type="paragraph" w:customStyle="1" w:styleId="TableParagraph">
    <w:name w:val="Table Paragraph"/>
    <w:basedOn w:val="Normal"/>
    <w:uiPriority w:val="1"/>
    <w:qFormat/>
    <w:rsid w:val="009D6EF7"/>
  </w:style>
  <w:style w:type="character" w:styleId="Hyperlink">
    <w:name w:val="Hyperlink"/>
    <w:basedOn w:val="DefaultParagraphFont"/>
    <w:uiPriority w:val="99"/>
    <w:unhideWhenUsed/>
    <w:rsid w:val="00DE76D3"/>
    <w:rPr>
      <w:color w:val="0000FF" w:themeColor="hyperlink"/>
      <w:u w:val="single"/>
    </w:rPr>
  </w:style>
  <w:style w:type="character" w:customStyle="1" w:styleId="UnresolvedMention1">
    <w:name w:val="Unresolved Mention1"/>
    <w:basedOn w:val="DefaultParagraphFont"/>
    <w:uiPriority w:val="99"/>
    <w:semiHidden/>
    <w:unhideWhenUsed/>
    <w:rsid w:val="00DE76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Duffaut</dc:creator>
  <cp:lastModifiedBy>Windows User</cp:lastModifiedBy>
  <cp:revision>2</cp:revision>
  <cp:lastPrinted>2026-01-09T14:48:00Z</cp:lastPrinted>
  <dcterms:created xsi:type="dcterms:W3CDTF">2026-01-13T15:32:00Z</dcterms:created>
  <dcterms:modified xsi:type="dcterms:W3CDTF">2026-01-13T15:32:00Z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250</vt:lpwstr>
  </property>
  <property fmtid="{D5CDD505-2E9C-101B-9397-08002B2CF9AE}" pid="4" name="LastSaved">
    <vt:filetime>2022-05-26T00:00:00Z</vt:filetime>
  </property>
  <property fmtid="{D5CDD505-2E9C-101B-9397-08002B2CF9AE}" pid="5" name="GrammarlyDocumentId">
    <vt:lpwstr>a6fcd2f7-1665-4b25-a7ee-e8795a6d5c95</vt:lpwstr>
  </property>
</Properties>
</file>