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0" distB="0" distL="114300" distR="11430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v:fill o:detectmouseclick="t" on="false"/>
                <v:stroke color="black" weight="38160" joinstyle="round" endcap="flat"/>
                <w10:wrap type="none"/>
              </v:shape>
            </w:pict>
          </mc:Fallback>
        </mc:AlternateContent>
      </w:r>
    </w:p>
    <w:p>
      <w:pPr>
        <w:pStyle w:val="Title"/>
        <w:rPr/>
      </w:pPr>
      <w:r>
        <w:rPr/>
      </w:r>
    </w:p>
    <w:p>
      <w:pPr>
        <w:pStyle w:val="Title"/>
        <w:rPr>
          <w:sz w:val="22"/>
          <w:szCs w:val="22"/>
        </w:rPr>
      </w:pPr>
      <w:r>
        <w:rPr>
          <w:sz w:val="22"/>
          <w:szCs w:val="22"/>
        </w:rPr>
        <w:t>Structural Inspection</w:t>
      </w:r>
    </w:p>
    <w:p>
      <w:pPr>
        <w:pStyle w:val="Normal"/>
        <w:ind w:left="720"/>
        <w:rPr/>
      </w:pPr>
      <w:r>
        <w:rPr/>
        <w:t>April 2</w:t>
      </w:r>
      <w:r>
        <w:rPr/>
        <w:t>3</w:t>
      </w:r>
      <w:r>
        <w:rPr/>
        <w:t>, 2024</w:t>
      </w:r>
    </w:p>
    <w:p>
      <w:pPr>
        <w:pStyle w:val="Normal"/>
        <w:ind w:left="720"/>
        <w:rPr/>
      </w:pPr>
      <w:r>
        <w:rPr/>
      </w:r>
    </w:p>
    <w:p>
      <w:pPr>
        <w:pStyle w:val="Normal"/>
        <w:ind w:left="720"/>
        <w:rPr/>
      </w:pPr>
      <w:r>
        <w:rPr/>
      </w:r>
    </w:p>
    <w:p>
      <w:pPr>
        <w:pStyle w:val="Normal"/>
        <w:ind w:left="720"/>
        <w:rPr/>
      </w:pPr>
      <w:r>
        <w:rPr/>
        <w:t>Torben Knudsen</w:t>
      </w:r>
    </w:p>
    <w:p>
      <w:pPr>
        <w:pStyle w:val="Normal"/>
        <w:ind w:left="720"/>
        <w:rPr/>
      </w:pPr>
      <w:r>
        <w:rPr/>
        <w:t>52 Mistletoe Drive</w:t>
      </w:r>
    </w:p>
    <w:p>
      <w:pPr>
        <w:pStyle w:val="Normal"/>
        <w:ind w:left="720"/>
        <w:rPr/>
      </w:pPr>
      <w:r>
        <w:rPr/>
        <w:t>Covington, La. 70433</w:t>
      </w:r>
    </w:p>
    <w:p>
      <w:pPr>
        <w:pStyle w:val="Normal"/>
        <w:ind w:left="720"/>
        <w:rPr/>
      </w:pPr>
      <w:r>
        <w:rPr/>
      </w:r>
    </w:p>
    <w:p>
      <w:pPr>
        <w:pStyle w:val="Normal"/>
        <w:ind w:left="720"/>
        <w:rPr/>
      </w:pPr>
      <w:r>
        <w:rPr/>
      </w:r>
    </w:p>
    <w:p>
      <w:pPr>
        <w:pStyle w:val="Normal"/>
        <w:ind w:left="720"/>
        <w:rPr>
          <w:u w:val="single"/>
        </w:rPr>
      </w:pPr>
      <w:r>
        <w:rPr>
          <w:u w:val="single"/>
        </w:rPr>
        <w:t>Construction:</w:t>
      </w:r>
    </w:p>
    <w:p>
      <w:pPr>
        <w:pStyle w:val="Normal"/>
        <w:ind w:left="720"/>
        <w:rPr/>
      </w:pPr>
      <w:r>
        <w:rPr/>
        <w:t>Tw</w:t>
      </w:r>
      <w:r>
        <w:rPr/>
        <w:t xml:space="preserve">o-story, wood frame, brick veneer, </w:t>
      </w:r>
      <w:r>
        <w:rPr/>
        <w:t>wood and ceramic</w:t>
      </w:r>
      <w:r>
        <w:rPr/>
        <w:t xml:space="preserve"> flooring, with a composition shingle roof on a </w:t>
      </w:r>
      <w:r>
        <w:rPr/>
        <w:t>piling/</w:t>
      </w:r>
      <w:r>
        <w:rPr/>
        <w:t xml:space="preserve">concrete foundation. </w:t>
      </w:r>
    </w:p>
    <w:p>
      <w:pPr>
        <w:pStyle w:val="Normal"/>
        <w:ind w:left="720"/>
        <w:rPr/>
      </w:pPr>
      <w:r>
        <w:rPr/>
      </w:r>
    </w:p>
    <w:p>
      <w:pPr>
        <w:pStyle w:val="Normal"/>
        <w:ind w:left="720"/>
        <w:rPr/>
      </w:pPr>
      <w:r>
        <w:rPr/>
      </w:r>
    </w:p>
    <w:p>
      <w:pPr>
        <w:pStyle w:val="Normal"/>
        <w:ind w:left="720"/>
        <w:rPr>
          <w:u w:val="single"/>
        </w:rPr>
      </w:pPr>
      <w:r>
        <w:rPr>
          <w:u w:val="single"/>
        </w:rPr>
        <w:t>Scope:</w:t>
      </w:r>
    </w:p>
    <w:p>
      <w:pPr>
        <w:pStyle w:val="Normal"/>
        <w:ind w:left="720"/>
        <w:rPr/>
      </w:pPr>
      <w:r>
        <w:rPr/>
        <w:t xml:space="preserve">This inspection is limited to a visual inspection of the shell of the home, including the interior and exterior foundation of the home. No Inspection of the mechanical or electrical systems was performed.  This report is as outlined by the National Academy of Building Inspection Engineers and is not an explanation of cause, effect, or engineering.  </w:t>
      </w:r>
    </w:p>
    <w:p>
      <w:pPr>
        <w:pStyle w:val="Normal"/>
        <w:ind w:left="720"/>
        <w:rPr/>
      </w:pPr>
      <w:r>
        <w:rPr/>
      </w:r>
    </w:p>
    <w:p>
      <w:pPr>
        <w:pStyle w:val="Normal"/>
        <w:ind w:left="720"/>
        <w:rPr/>
      </w:pPr>
      <w:r>
        <w:rPr/>
      </w:r>
    </w:p>
    <w:p>
      <w:pPr>
        <w:pStyle w:val="Normal"/>
        <w:ind w:left="720"/>
        <w:rPr/>
      </w:pPr>
      <w:r>
        <w:rPr>
          <w:u w:val="single"/>
        </w:rPr>
        <w:t>History</w:t>
      </w:r>
      <w:r>
        <w:rPr/>
        <w:t>:</w:t>
      </w:r>
    </w:p>
    <w:p>
      <w:pPr>
        <w:pStyle w:val="Normal"/>
        <w:ind w:left="705"/>
        <w:rPr/>
      </w:pPr>
      <w:r>
        <w:rPr/>
        <w:t xml:space="preserve">Dammon Engineering was contacted to request a structural inspection of the referenced home </w:t>
      </w:r>
      <w:r>
        <w:rPr/>
        <w:t xml:space="preserve">prior to purchasing it. </w:t>
      </w:r>
    </w:p>
    <w:p>
      <w:pPr>
        <w:pStyle w:val="Normal"/>
        <w:ind w:left="705"/>
        <w:rPr/>
      </w:pPr>
      <w:r>
        <w:rPr/>
      </w:r>
    </w:p>
    <w:p>
      <w:pPr>
        <w:pStyle w:val="Normal"/>
        <w:ind w:left="705"/>
        <w:rPr/>
      </w:pPr>
      <w:r>
        <w:rPr/>
      </w:r>
    </w:p>
    <w:p>
      <w:pPr>
        <w:pStyle w:val="Normal"/>
        <w:ind w:left="720"/>
        <w:rPr>
          <w:u w:val="single"/>
        </w:rPr>
      </w:pPr>
      <w:r>
        <w:rPr>
          <w:u w:val="single"/>
        </w:rPr>
        <w:t>Findings:</w:t>
      </w:r>
    </w:p>
    <w:p>
      <w:pPr>
        <w:pStyle w:val="Normal"/>
        <w:ind w:left="720"/>
        <w:rPr/>
      </w:pPr>
      <w:r>
        <w:rPr/>
        <w:t xml:space="preserve">Upon inspection, </w:t>
      </w:r>
      <w:r>
        <w:rPr/>
        <w:t xml:space="preserve">the outdoor kitchen fireplace was noted to have a horizontal crack in the mortar. This crack is at the same elevation as the flashing around the chimney. </w:t>
      </w:r>
    </w:p>
    <w:p>
      <w:pPr>
        <w:pStyle w:val="Normal"/>
        <w:ind w:left="720"/>
        <w:rPr/>
      </w:pPr>
      <w:r>
        <w:rPr/>
      </w:r>
    </w:p>
    <w:p>
      <w:pPr>
        <w:pStyle w:val="Normal"/>
        <w:ind w:left="720"/>
        <w:rPr/>
      </w:pPr>
      <w:r>
        <w:rPr/>
        <w:t xml:space="preserve">The retaining wall in front of the home left side was noted to have water seepage at the top </w:t>
      </w:r>
      <w:r>
        <w:rPr/>
        <w:t xml:space="preserve">of the wall. </w:t>
      </w:r>
      <w:r>
        <w:rPr/>
        <w:t xml:space="preserve">The </w:t>
      </w:r>
      <w:r>
        <w:rPr/>
        <w:t xml:space="preserve">mortar </w:t>
      </w:r>
      <w:r>
        <w:rPr/>
        <w:t xml:space="preserve">has a hairline </w:t>
      </w:r>
      <w:r>
        <w:rPr/>
        <w:t>crack.</w:t>
      </w:r>
    </w:p>
    <w:p>
      <w:pPr>
        <w:pStyle w:val="Normal"/>
        <w:ind w:left="720"/>
        <w:rPr/>
      </w:pPr>
      <w:r>
        <w:rPr/>
        <w:t xml:space="preserve">   </w:t>
      </w:r>
    </w:p>
    <w:p>
      <w:pPr>
        <w:pStyle w:val="Normal"/>
        <w:ind w:left="720"/>
        <w:rPr/>
      </w:pPr>
      <w:r>
        <w:rPr/>
      </w:r>
    </w:p>
    <w:p>
      <w:pPr>
        <w:pStyle w:val="Normal"/>
        <w:ind w:left="720"/>
        <w:rPr/>
      </w:pPr>
      <w:r>
        <w:rPr/>
      </w:r>
    </w:p>
    <w:p>
      <w:pPr>
        <w:pStyle w:val="Normal"/>
        <w:ind w:left="720"/>
        <w:rPr/>
      </w:pPr>
      <w:r>
        <w:rPr/>
      </w:r>
    </w:p>
    <w:p>
      <w:pPr>
        <w:pStyle w:val="Normal"/>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t>Conclusion:</w:t>
      </w:r>
    </w:p>
    <w:p>
      <w:pPr>
        <w:pStyle w:val="BodyText"/>
        <w:ind w:left="720"/>
        <w:rPr>
          <w:sz w:val="24"/>
          <w:szCs w:val="24"/>
        </w:rPr>
      </w:pPr>
      <w:r>
        <w:rPr>
          <w:sz w:val="24"/>
          <w:szCs w:val="24"/>
        </w:rPr>
        <w:t xml:space="preserve">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 </w:t>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r>
    </w:p>
    <w:p>
      <w:pPr>
        <w:pStyle w:val="BodyText"/>
        <w:ind w:left="720"/>
        <w:rPr>
          <w:sz w:val="24"/>
          <w:szCs w:val="24"/>
          <w:u w:val="single"/>
        </w:rPr>
      </w:pPr>
      <w:r>
        <w:rPr>
          <w:sz w:val="24"/>
          <w:szCs w:val="24"/>
          <w:u w:val="single"/>
        </w:rPr>
        <w:t>Recommendation:</w:t>
      </w:r>
    </w:p>
    <w:p>
      <w:pPr>
        <w:pStyle w:val="BodyText"/>
        <w:ind w:left="720"/>
        <w:rPr>
          <w:sz w:val="24"/>
          <w:szCs w:val="24"/>
        </w:rPr>
      </w:pPr>
      <w:r>
        <w:rPr>
          <w:sz w:val="24"/>
          <w:szCs w:val="24"/>
        </w:rPr>
        <w:t>It is our opinion that the structural integrity of this home is currently sound.</w:t>
      </w:r>
    </w:p>
    <w:p>
      <w:pPr>
        <w:pStyle w:val="BodyText"/>
        <w:ind w:left="720"/>
        <w:rPr>
          <w:sz w:val="24"/>
          <w:szCs w:val="24"/>
          <w:u w:val="single"/>
        </w:rPr>
      </w:pPr>
      <w:r>
        <w:rPr>
          <w:sz w:val="24"/>
          <w:szCs w:val="24"/>
          <w:u w:val="single"/>
        </w:rPr>
      </w:r>
    </w:p>
    <w:p>
      <w:pPr>
        <w:pStyle w:val="BodyText"/>
        <w:ind w:left="720"/>
        <w:rPr>
          <w:sz w:val="24"/>
          <w:szCs w:val="24"/>
        </w:rPr>
      </w:pPr>
      <w:r>
        <w:rPr>
          <w:sz w:val="24"/>
          <w:szCs w:val="24"/>
        </w:rPr>
        <w:t xml:space="preserve">It is recommended to address the items below. </w:t>
      </w:r>
    </w:p>
    <w:p>
      <w:pPr>
        <w:pStyle w:val="Normal"/>
        <w:ind w:left="720"/>
        <w:rPr/>
      </w:pPr>
      <w:r>
        <w:rPr/>
      </w:r>
    </w:p>
    <w:p>
      <w:pPr>
        <w:pStyle w:val="Normal"/>
        <w:rPr/>
      </w:pPr>
      <w:r>
        <w:rPr/>
        <w:t xml:space="preserve">            </w:t>
      </w:r>
      <w:r>
        <w:rPr/>
        <w:t>Items to be addressed are as follows:</w:t>
      </w:r>
    </w:p>
    <w:p>
      <w:pPr>
        <w:pStyle w:val="ListParagraph"/>
        <w:numPr>
          <w:ilvl w:val="0"/>
          <w:numId w:val="1"/>
        </w:numPr>
        <w:rPr/>
      </w:pPr>
      <w:r>
        <w:rPr/>
        <w:t xml:space="preserve">Seal the </w:t>
      </w:r>
      <w:r>
        <w:rPr/>
        <w:t xml:space="preserve">horizontal mortar </w:t>
      </w:r>
      <w:r>
        <w:rPr/>
        <w:t xml:space="preserve">crack in the </w:t>
      </w:r>
      <w:r>
        <w:rPr/>
        <w:t xml:space="preserve">outdoor fireplace </w:t>
      </w:r>
      <w:r>
        <w:rPr/>
        <w:t xml:space="preserve">with a non-shrinking grout, to prevent insects from entering. </w:t>
      </w:r>
    </w:p>
    <w:p>
      <w:pPr>
        <w:pStyle w:val="ListParagraph"/>
        <w:numPr>
          <w:ilvl w:val="0"/>
          <w:numId w:val="1"/>
        </w:numPr>
        <w:rPr/>
      </w:pPr>
      <w:r>
        <w:rPr/>
        <w:t>Seal the hairline crack in the front retaining wall.</w:t>
      </w:r>
    </w:p>
    <w:p>
      <w:pPr>
        <w:pStyle w:val="Normal"/>
        <w:ind w:left="645"/>
        <w:rPr/>
      </w:pPr>
      <w:r>
        <w:rPr/>
      </w:r>
    </w:p>
    <w:p>
      <w:pPr>
        <w:pStyle w:val="Normal"/>
        <w:ind w:left="720"/>
        <w:rPr/>
      </w:pPr>
      <w:r>
        <w:rPr/>
        <w:t>See attached pictures</w:t>
      </w:r>
    </w:p>
    <w:p>
      <w:pPr>
        <w:pStyle w:val="Normal"/>
        <w:ind w:left="720"/>
        <w:rPr/>
      </w:pPr>
      <w:r>
        <w:rPr/>
      </w:r>
    </w:p>
    <w:p>
      <w:pPr>
        <w:pStyle w:val="Normal"/>
        <w:ind w:left="720"/>
        <w:rPr/>
      </w:pPr>
      <w:r>
        <w:rPr/>
      </w:r>
    </w:p>
    <w:p>
      <w:pPr>
        <w:pStyle w:val="Normal"/>
        <w:ind w:left="720"/>
        <w:rPr/>
      </w:pPr>
      <w:r>
        <w:rPr/>
        <w:t>Sincerely,</w:t>
      </w:r>
    </w:p>
    <w:p>
      <w:pPr>
        <w:pStyle w:val="Normal"/>
        <w:ind w:left="720"/>
        <w:rPr/>
      </w:pPr>
      <w:r>
        <w:rPr/>
      </w:r>
    </w:p>
    <w:p>
      <w:pPr>
        <w:pStyle w:val="Normal"/>
        <w:ind w:left="720"/>
        <w:rPr/>
      </w:pPr>
      <w:r>
        <w:rPr/>
      </w:r>
    </w:p>
    <w:p>
      <w:pPr>
        <w:pStyle w:val="Normal"/>
        <w:ind w:left="720"/>
        <w:rPr/>
      </w:pPr>
      <w:r>
        <w:rPr/>
      </w:r>
    </w:p>
    <w:p>
      <w:pPr>
        <w:pStyle w:val="Normal"/>
        <w:ind w:left="720"/>
        <w:rPr/>
      </w:pPr>
      <w:r>
        <w:rPr/>
        <w:t>Brian Mistich, P.E.</w:t>
      </w:r>
    </w:p>
    <w:p>
      <w:pPr>
        <w:pStyle w:val="Normal"/>
        <w:ind w:left="720"/>
        <w:rPr>
          <w:sz w:val="22"/>
          <w:szCs w:val="22"/>
        </w:rPr>
      </w:pPr>
      <w:r>
        <w:rPr>
          <w:sz w:val="22"/>
          <w:szCs w:val="22"/>
        </w:rPr>
      </w:r>
    </w:p>
    <w:p>
      <w:pPr>
        <w:pStyle w:val="Normal"/>
        <w:ind w:left="720"/>
        <w:rPr>
          <w:sz w:val="22"/>
          <w:szCs w:val="22"/>
        </w:rPr>
      </w:pPr>
      <w:r>
        <w:rPr>
          <w:sz w:val="22"/>
          <w:szCs w:val="22"/>
        </w:rPr>
      </w:r>
    </w:p>
    <w:p>
      <w:pPr>
        <w:pStyle w:val="Normal"/>
        <w:ind w:left="720"/>
        <w:rPr/>
      </w:pPr>
      <w:r>
        <w:rPr/>
      </w:r>
    </w:p>
    <w:sectPr>
      <w:footerReference w:type="even" r:id="rId3"/>
      <w:footerReference w:type="default" r:id="rId4"/>
      <w:footerReference w:type="first" r:id="rId5"/>
      <w:type w:val="nextPage"/>
      <w:pgSz w:w="12240" w:h="15840"/>
      <w:pgMar w:left="432" w:right="1170" w:gutter="0" w:header="0" w:top="245" w:footer="72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exact" w:line="140"/>
      <w:jc w:val="both"/>
      <w:rPr>
        <w:rFonts w:ascii="Arial" w:hAnsi="Arial" w:cs="Arial"/>
        <w:sz w:val="14"/>
        <w:szCs w:val="14"/>
      </w:rPr>
    </w:pPr>
    <w:r>
      <w:rPr>
        <w:rFonts w:cs="Arial" w:ascii="Arial" w:hAnsi="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pPr>
      <w:pStyle w:val="Normal"/>
      <w:spacing w:lineRule="exact" w:line="140"/>
      <w:jc w:val="both"/>
      <w:rPr>
        <w:rFonts w:ascii="Arial" w:hAnsi="Arial" w:cs="Arial"/>
        <w:color w:val="000000"/>
        <w:sz w:val="14"/>
        <w:szCs w:val="14"/>
      </w:rPr>
    </w:pPr>
    <w:r>
      <w:rPr>
        <w:rFonts w:cs="Arial" w:ascii="Arial" w:hAnsi="Arial"/>
        <w:color w:val="000000"/>
        <w:sz w:val="14"/>
        <w:szCs w:val="14"/>
      </w:rPr>
    </w:r>
  </w:p>
  <w:p>
    <w:pPr>
      <w:pStyle w:val="BodyText3"/>
      <w:spacing w:lineRule="exact" w:line="140"/>
      <w:rPr>
        <w:rFonts w:ascii="Arial" w:hAnsi="Arial" w:cs="Arial"/>
        <w:sz w:val="14"/>
        <w:szCs w:val="14"/>
      </w:rPr>
    </w:pPr>
    <w:r>
      <w:rPr>
        <w:rFonts w:cs="Arial" w:ascii="Arial" w:hAnsi="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pPr>
      <w:pStyle w:val="BodyText2"/>
      <w:spacing w:lineRule="exact" w:line="140" w:before="0" w:after="120"/>
      <w:jc w:val="both"/>
      <w:rPr>
        <w:rFonts w:ascii="Arial" w:hAnsi="Arial" w:cs="Arial"/>
        <w:sz w:val="14"/>
        <w:szCs w:val="14"/>
      </w:rPr>
    </w:pPr>
    <w:r>
      <w:rPr>
        <w:rFonts w:cs="Arial" w:ascii="Arial" w:hAnsi="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exact" w:line="140"/>
      <w:jc w:val="both"/>
      <w:rPr>
        <w:rFonts w:ascii="Arial" w:hAnsi="Arial" w:cs="Arial"/>
        <w:sz w:val="14"/>
        <w:szCs w:val="14"/>
      </w:rPr>
    </w:pPr>
    <w:r>
      <w:rPr>
        <w:rFonts w:cs="Arial" w:ascii="Arial" w:hAnsi="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pPr>
      <w:pStyle w:val="Normal"/>
      <w:spacing w:lineRule="exact" w:line="140"/>
      <w:jc w:val="both"/>
      <w:rPr>
        <w:rFonts w:ascii="Arial" w:hAnsi="Arial" w:cs="Arial"/>
        <w:color w:val="000000"/>
        <w:sz w:val="14"/>
        <w:szCs w:val="14"/>
      </w:rPr>
    </w:pPr>
    <w:r>
      <w:rPr>
        <w:rFonts w:cs="Arial" w:ascii="Arial" w:hAnsi="Arial"/>
        <w:color w:val="000000"/>
        <w:sz w:val="14"/>
        <w:szCs w:val="14"/>
      </w:rPr>
    </w:r>
  </w:p>
  <w:p>
    <w:pPr>
      <w:pStyle w:val="BodyText3"/>
      <w:spacing w:lineRule="exact" w:line="140"/>
      <w:rPr>
        <w:rFonts w:ascii="Arial" w:hAnsi="Arial" w:cs="Arial"/>
        <w:sz w:val="14"/>
        <w:szCs w:val="14"/>
      </w:rPr>
    </w:pPr>
    <w:r>
      <w:rPr>
        <w:rFonts w:cs="Arial" w:ascii="Arial" w:hAnsi="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pPr>
      <w:pStyle w:val="BodyText2"/>
      <w:spacing w:lineRule="exact" w:line="140" w:before="0" w:after="120"/>
      <w:jc w:val="both"/>
      <w:rPr>
        <w:rFonts w:ascii="Arial" w:hAnsi="Arial" w:cs="Arial"/>
        <w:sz w:val="14"/>
        <w:szCs w:val="14"/>
      </w:rPr>
    </w:pPr>
    <w:r>
      <w:rPr>
        <w:rFonts w:cs="Arial" w:ascii="Arial" w:hAnsi="Arial"/>
        <w:sz w:val="14"/>
        <w:szCs w:val="14"/>
      </w:rPr>
      <w:t>This report is not a warranty or guarantee of the property inspected, but it is our opinion of its condition at the time inspected.  Our liability shall be limited to reimbursement of the total cost of inspection.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05" w:hanging="360"/>
      </w:pPr>
      <w:rPr/>
    </w:lvl>
    <w:lvl w:ilvl="1">
      <w:start w:val="1"/>
      <w:numFmt w:val="lowerLetter"/>
      <w:lvlText w:val="%2."/>
      <w:lvlJc w:val="left"/>
      <w:pPr>
        <w:tabs>
          <w:tab w:val="num" w:pos="0"/>
        </w:tabs>
        <w:ind w:left="1725" w:hanging="360"/>
      </w:pPr>
      <w:rPr/>
    </w:lvl>
    <w:lvl w:ilvl="2">
      <w:start w:val="1"/>
      <w:numFmt w:val="lowerRoman"/>
      <w:lvlText w:val="%3."/>
      <w:lvlJc w:val="right"/>
      <w:pPr>
        <w:tabs>
          <w:tab w:val="num" w:pos="0"/>
        </w:tabs>
        <w:ind w:left="2445" w:hanging="180"/>
      </w:pPr>
      <w:rPr/>
    </w:lvl>
    <w:lvl w:ilvl="3">
      <w:start w:val="1"/>
      <w:numFmt w:val="decimal"/>
      <w:lvlText w:val="%4."/>
      <w:lvlJc w:val="left"/>
      <w:pPr>
        <w:tabs>
          <w:tab w:val="num" w:pos="0"/>
        </w:tabs>
        <w:ind w:left="3165" w:hanging="360"/>
      </w:pPr>
      <w:rPr/>
    </w:lvl>
    <w:lvl w:ilvl="4">
      <w:start w:val="1"/>
      <w:numFmt w:val="lowerLetter"/>
      <w:lvlText w:val="%5."/>
      <w:lvlJc w:val="left"/>
      <w:pPr>
        <w:tabs>
          <w:tab w:val="num" w:pos="0"/>
        </w:tabs>
        <w:ind w:left="3885" w:hanging="360"/>
      </w:pPr>
      <w:rPr/>
    </w:lvl>
    <w:lvl w:ilvl="5">
      <w:start w:val="1"/>
      <w:numFmt w:val="lowerRoman"/>
      <w:lvlText w:val="%6."/>
      <w:lvlJc w:val="right"/>
      <w:pPr>
        <w:tabs>
          <w:tab w:val="num" w:pos="0"/>
        </w:tabs>
        <w:ind w:left="4605" w:hanging="180"/>
      </w:pPr>
      <w:rPr/>
    </w:lvl>
    <w:lvl w:ilvl="6">
      <w:start w:val="1"/>
      <w:numFmt w:val="decimal"/>
      <w:lvlText w:val="%7."/>
      <w:lvlJc w:val="left"/>
      <w:pPr>
        <w:tabs>
          <w:tab w:val="num" w:pos="0"/>
        </w:tabs>
        <w:ind w:left="5325" w:hanging="360"/>
      </w:pPr>
      <w:rPr/>
    </w:lvl>
    <w:lvl w:ilvl="7">
      <w:start w:val="1"/>
      <w:numFmt w:val="lowerLetter"/>
      <w:lvlText w:val="%8."/>
      <w:lvlJc w:val="left"/>
      <w:pPr>
        <w:tabs>
          <w:tab w:val="num" w:pos="0"/>
        </w:tabs>
        <w:ind w:left="6045" w:hanging="360"/>
      </w:pPr>
      <w:rPr/>
    </w:lvl>
    <w:lvl w:ilvl="8">
      <w:start w:val="1"/>
      <w:numFmt w:val="lowerRoman"/>
      <w:lvlText w:val="%9."/>
      <w:lvlJc w:val="right"/>
      <w:pPr>
        <w:tabs>
          <w:tab w:val="num" w:pos="0"/>
        </w:tabs>
        <w:ind w:left="6765"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c778a"/>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paragraph" w:styleId="NormalWeb">
    <w:name w:val="Normal (Web)"/>
    <w:basedOn w:val="Normal"/>
    <w:uiPriority w:val="99"/>
    <w:unhideWhenUsed/>
    <w:qFormat/>
    <w:rsid w:val="00c12882"/>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Application>LibreOffice/25.8.5.2$Windows_X86_64 LibreOffice_project/9c8b85f387cc00a89945a79c9e6239f32e450ac2</Application>
  <AppVersion>15.0000</AppVersion>
  <Pages>2</Pages>
  <Words>511</Words>
  <Characters>2823</Characters>
  <CharactersWithSpaces>3329</CharactersWithSpaces>
  <Paragraphs>34</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2016-09-28T12:11:00Z</dcterms:created>
  <dc:creator>CINDY</dc:creator>
  <dc:description/>
  <dc:language>en-US</dc:language>
  <cp:lastModifiedBy/>
  <cp:lastPrinted>2025-07-31T15:48:00Z</cp:lastPrinted>
  <dcterms:modified xsi:type="dcterms:W3CDTF">2026-04-23T06:33:52Z</dcterms:modified>
  <cp:revision>99</cp:revision>
  <dc:subject/>
  <dc:title>June 23, 2008</dc:title>
</cp:coreProperties>
</file>

<file path=docProps/custom.xml><?xml version="1.0" encoding="utf-8"?>
<Properties xmlns="http://schemas.openxmlformats.org/officeDocument/2006/custom-properties" xmlns:vt="http://schemas.openxmlformats.org/officeDocument/2006/docPropsVTypes"/>
</file>