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694DD" w14:textId="77777777"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14:anchorId="7576718D" wp14:editId="5BEF328B">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14:paraId="3AA9AA71" w14:textId="77777777" w:rsidR="006F688D" w:rsidRPr="004D7FE4" w:rsidRDefault="006F688D" w:rsidP="006F688D">
      <w:pPr>
        <w:pStyle w:val="Header"/>
        <w:jc w:val="right"/>
        <w:rPr>
          <w:color w:val="808080"/>
          <w:sz w:val="20"/>
          <w:szCs w:val="20"/>
        </w:rPr>
      </w:pPr>
    </w:p>
    <w:p w14:paraId="19FC87D2" w14:textId="77777777" w:rsidR="006F688D" w:rsidRPr="004D7FE4" w:rsidRDefault="00080805" w:rsidP="006F688D">
      <w:pPr>
        <w:pStyle w:val="Header"/>
        <w:jc w:val="right"/>
        <w:rPr>
          <w:color w:val="808080"/>
          <w:sz w:val="20"/>
          <w:szCs w:val="20"/>
        </w:rPr>
      </w:pPr>
      <w:r w:rsidRPr="004D7FE4">
        <w:rPr>
          <w:color w:val="808080"/>
          <w:sz w:val="20"/>
          <w:szCs w:val="20"/>
        </w:rPr>
        <w:t>554 Old Spanish Trail</w:t>
      </w:r>
    </w:p>
    <w:p w14:paraId="07F343CE" w14:textId="77777777" w:rsidR="006F688D" w:rsidRPr="004D7FE4" w:rsidRDefault="00080805" w:rsidP="006F688D">
      <w:pPr>
        <w:pStyle w:val="Header"/>
        <w:jc w:val="right"/>
        <w:rPr>
          <w:color w:val="808080"/>
          <w:sz w:val="20"/>
          <w:szCs w:val="20"/>
        </w:rPr>
      </w:pPr>
      <w:r w:rsidRPr="004D7FE4">
        <w:rPr>
          <w:color w:val="808080"/>
          <w:sz w:val="20"/>
          <w:szCs w:val="20"/>
        </w:rPr>
        <w:t>Slidell, LA 70458</w:t>
      </w:r>
    </w:p>
    <w:p w14:paraId="1A7CF860" w14:textId="77777777" w:rsidR="006F688D" w:rsidRPr="004D7FE4" w:rsidRDefault="00080805" w:rsidP="006F688D">
      <w:pPr>
        <w:pStyle w:val="Header"/>
        <w:jc w:val="right"/>
        <w:rPr>
          <w:color w:val="808080"/>
          <w:sz w:val="20"/>
          <w:szCs w:val="20"/>
        </w:rPr>
      </w:pPr>
      <w:r w:rsidRPr="004D7FE4">
        <w:rPr>
          <w:color w:val="808080"/>
          <w:sz w:val="20"/>
          <w:szCs w:val="20"/>
        </w:rPr>
        <w:t>Phone: 985-649-5832</w:t>
      </w:r>
    </w:p>
    <w:p w14:paraId="475139BD" w14:textId="77777777" w:rsidR="006F688D" w:rsidRPr="004D7FE4" w:rsidRDefault="00054528" w:rsidP="006F688D">
      <w:pPr>
        <w:pStyle w:val="Header"/>
        <w:jc w:val="right"/>
        <w:rPr>
          <w:color w:val="808080"/>
          <w:sz w:val="20"/>
          <w:szCs w:val="20"/>
        </w:rPr>
      </w:pPr>
      <w:r>
        <w:rPr>
          <w:color w:val="808080"/>
          <w:sz w:val="20"/>
          <w:szCs w:val="20"/>
        </w:rPr>
        <w:t>www.</w:t>
      </w:r>
      <w:r w:rsidR="006F688D" w:rsidRPr="004D7FE4">
        <w:rPr>
          <w:color w:val="808080"/>
          <w:sz w:val="20"/>
          <w:szCs w:val="20"/>
        </w:rPr>
        <w:t>dammonengineering.com</w:t>
      </w:r>
    </w:p>
    <w:p w14:paraId="1220F0B6" w14:textId="77777777" w:rsidR="006F688D" w:rsidRPr="004D7FE4" w:rsidRDefault="006F688D" w:rsidP="006F688D">
      <w:pPr>
        <w:pStyle w:val="Header"/>
        <w:jc w:val="right"/>
        <w:rPr>
          <w:color w:val="808080"/>
          <w:sz w:val="20"/>
          <w:szCs w:val="20"/>
        </w:rPr>
      </w:pPr>
      <w:r>
        <w:rPr>
          <w:color w:val="808080"/>
          <w:sz w:val="20"/>
          <w:szCs w:val="20"/>
        </w:rPr>
        <w:t>info@dammonengineering.com</w:t>
      </w:r>
    </w:p>
    <w:p w14:paraId="14BF42EC" w14:textId="77777777" w:rsidR="006F688D" w:rsidRPr="00183978" w:rsidRDefault="006F688D" w:rsidP="006F688D">
      <w:pPr>
        <w:ind w:left="720"/>
        <w:rPr>
          <w:rFonts w:ascii="Tahoma" w:hAnsi="Tahoma"/>
          <w:sz w:val="6"/>
          <w:szCs w:val="6"/>
        </w:rPr>
      </w:pPr>
    </w:p>
    <w:p w14:paraId="0877122F" w14:textId="77777777" w:rsidR="006F688D" w:rsidRDefault="00054528" w:rsidP="006F688D">
      <w:pPr>
        <w:ind w:left="720"/>
        <w:rPr>
          <w:rFonts w:ascii="Tahoma" w:hAnsi="Tahoma"/>
          <w:sz w:val="28"/>
          <w:szCs w:val="28"/>
        </w:rPr>
      </w:pPr>
      <w:r>
        <w:rPr>
          <w:rFonts w:ascii="Tahoma" w:hAnsi="Tahoma"/>
          <w:noProof/>
          <w:sz w:val="28"/>
          <w:szCs w:val="28"/>
        </w:rPr>
        <mc:AlternateContent>
          <mc:Choice Requires="wps">
            <w:drawing>
              <wp:anchor distT="0" distB="0" distL="114300" distR="114300" simplePos="0" relativeHeight="251660288" behindDoc="0" locked="0" layoutInCell="1" allowOverlap="1" wp14:anchorId="0272F64F" wp14:editId="0F5FF930">
                <wp:simplePos x="0" y="0"/>
                <wp:positionH relativeFrom="column">
                  <wp:posOffset>-66675</wp:posOffset>
                </wp:positionH>
                <wp:positionV relativeFrom="paragraph">
                  <wp:posOffset>19050</wp:posOffset>
                </wp:positionV>
                <wp:extent cx="7077075" cy="0"/>
                <wp:effectExtent l="19050" t="20320" r="47625" b="463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0"/>
                        </a:xfrm>
                        <a:prstGeom prst="straightConnector1">
                          <a:avLst/>
                        </a:prstGeom>
                        <a:noFill/>
                        <a:ln w="381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2CD2CD" id="_x0000_t32" coordsize="21600,21600" o:spt="32" o:oned="t" path="m,l21600,21600e" filled="f">
                <v:path arrowok="t" fillok="f" o:connecttype="none"/>
                <o:lock v:ext="edit" shapetype="t"/>
              </v:shapetype>
              <v:shape id="AutoShape 3" o:spid="_x0000_s1026" type="#_x0000_t32" style="position:absolute;margin-left:-5.25pt;margin-top:1.5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TG0XQIAAMIEAAAOAAAAZHJzL2Uyb0RvYy54bWysVMFu2zAMvQ/YPwi6p7aTtEmNOkVhJ7t0&#10;W4F22FmRZFuYLQqSEicY9u+jlDho18swzDEEySIfycfH3N0f+o7spXUKdEGzq5QSqTkIpZuCfnvZ&#10;TJaUOM+0YB1oWdCjdPR+9fHD3WByOYUWOiEtQRDt8sEUtPXe5EnieCt75q7ASI2XNdieeTzaJhGW&#10;DYjed8k0TW+SAawwFrh0Dr9Wp0u6ivh1Lbn/WtdOetIVFHPzcbVx3YY1Wd2xvLHMtIqf02D/kEXP&#10;lMagF6iKeUZ2Vr2D6hW34KD2Vxz6BOpacRlrwGqy9I9qnltmZKwFyXHmQpP7f7D8y/7JEiUKOqVE&#10;sx5b9LDzECOTWaBnMC5Hq1I/2VAgP+hn8wj8hyMaypbpRkbjl6NB3yx4JG9cwsEZDLIdPoNAG4b4&#10;katDbfsAiSyQQ2zJ8dISefCE48dFusD3mhI+3iUsHx2Ndf6ThJ6ETUGdt0w1rS9Ba2w82CyGYftH&#10;50NaLB8dQlQNG9V1sf+dJkNBZ8ssTaOHg06JcBvsnG22ZWfJngUJxScWiTevzSzstIhorWRifd57&#10;prrTHqN3OuDJqEpMKZa+89I+t2IgQoUSZte304ziASU6XZyCEdY1OFvcW0os+O/Kt5HxwNW7BJdp&#10;+J0ThBE9Fv8mMPJ7TiEwHZX68za9XS/Xy/lkPr1ZT+ZpVU0eNuV8crPJFtfVrCrLKvsVQmbzvFVC&#10;SB04Gqcmm/+dKs/ze9L7ZW4u3Ujeop8yPyBZSOCYdBRY0NRJnVsQxyc7Cg8HJRqfhzpM4usz7l//&#10;9ax+AwAA//8DAFBLAwQUAAYACAAAACEAq/9Lld8AAAAIAQAADwAAAGRycy9kb3ducmV2LnhtbEyP&#10;QU/CQBCF7yb+h82YeIPdVhRSuyXGiAkkmIhcuA3dsW3s7jbdBcq/d+Cit5l5L2++l88H24oj9aHx&#10;TkMyViDIld40rtKw/VqMZiBCRGew9Y40nCnAvLi9yTEz/uQ+6biJleAQFzLUUMfYZVKGsiaLYew7&#10;cqx9+95i5LWvpOnxxOG2lalST9Ji4/hDjR291lT+bA5Ww3S1fJ9gv1y8naezRK3X6e5jlWp9fze8&#10;PIOINMQ/M1zwGR0KZtr7gzNBtBpGiXpkq4YHrnTREzXhaX89yCKX/wsUvwAAAP//AwBQSwECLQAU&#10;AAYACAAAACEAtoM4kv4AAADhAQAAEwAAAAAAAAAAAAAAAAAAAAAAW0NvbnRlbnRfVHlwZXNdLnht&#10;bFBLAQItABQABgAIAAAAIQA4/SH/1gAAAJQBAAALAAAAAAAAAAAAAAAAAC8BAABfcmVscy8ucmVs&#10;c1BLAQItABQABgAIAAAAIQDS7TG0XQIAAMIEAAAOAAAAAAAAAAAAAAAAAC4CAABkcnMvZTJvRG9j&#10;LnhtbFBLAQItABQABgAIAAAAIQCr/0uV3wAAAAgBAAAPAAAAAAAAAAAAAAAAALcEAABkcnMvZG93&#10;bnJldi54bWxQSwUGAAAAAAQABADzAAAAwwUAAAAA&#10;" strokeweight="3pt">
                <v:shadow on="t"/>
              </v:shape>
            </w:pict>
          </mc:Fallback>
        </mc:AlternateContent>
      </w:r>
    </w:p>
    <w:p w14:paraId="5B013C43" w14:textId="353115B4" w:rsidR="00105C62" w:rsidRDefault="009C2B3F" w:rsidP="00105C62">
      <w:pPr>
        <w:ind w:left="720"/>
      </w:pPr>
      <w:r>
        <w:t>May 1</w:t>
      </w:r>
      <w:r w:rsidR="00D87641">
        <w:t>5</w:t>
      </w:r>
      <w:r>
        <w:t>, 2020</w:t>
      </w:r>
    </w:p>
    <w:p w14:paraId="5971B01A" w14:textId="77777777" w:rsidR="00105C62" w:rsidRDefault="00105C62" w:rsidP="00105C62">
      <w:pPr>
        <w:ind w:left="720"/>
      </w:pPr>
    </w:p>
    <w:p w14:paraId="797DC682" w14:textId="70CED11C" w:rsidR="00E80AF0" w:rsidRPr="0041326C" w:rsidRDefault="0041326C" w:rsidP="0041326C">
      <w:pPr>
        <w:pStyle w:val="PlainText"/>
        <w:ind w:left="720" w:hanging="90"/>
      </w:pPr>
      <w:r>
        <w:t xml:space="preserve">  </w:t>
      </w:r>
      <w:hyperlink r:id="rId8" w:history="1">
        <w:r w:rsidR="009C2B3F">
          <w:rPr>
            <w:rStyle w:val="Hyperlink"/>
            <w:color w:val="auto"/>
            <w:u w:val="none"/>
          </w:rPr>
          <w:t>Don</w:t>
        </w:r>
      </w:hyperlink>
      <w:r w:rsidR="009C2B3F">
        <w:rPr>
          <w:rStyle w:val="Hyperlink"/>
          <w:color w:val="auto"/>
          <w:u w:val="none"/>
        </w:rPr>
        <w:t xml:space="preserve"> McMath</w:t>
      </w:r>
    </w:p>
    <w:p w14:paraId="69356D19" w14:textId="3D875C96" w:rsidR="00026491" w:rsidRDefault="009C2B3F" w:rsidP="00E80AF0">
      <w:pPr>
        <w:ind w:left="720"/>
        <w:rPr>
          <w:rStyle w:val="lrzxr"/>
        </w:rPr>
      </w:pPr>
      <w:r>
        <w:rPr>
          <w:rFonts w:ascii="TimesNewRomanPSMT" w:eastAsia="Times New Roman" w:hAnsi="TimesNewRomanPSMT" w:cs="TimesNewRomanPSMT"/>
          <w:kern w:val="0"/>
        </w:rPr>
        <w:t>McMath Construction</w:t>
      </w:r>
      <w:r w:rsidR="00026491">
        <w:rPr>
          <w:rStyle w:val="lrzxr"/>
        </w:rPr>
        <w:t xml:space="preserve"> </w:t>
      </w:r>
    </w:p>
    <w:p w14:paraId="274F6F68" w14:textId="77777777" w:rsidR="009C2B3F" w:rsidRDefault="009C2B3F" w:rsidP="009C2B3F">
      <w:pPr>
        <w:widowControl/>
        <w:suppressAutoHyphens w:val="0"/>
        <w:autoSpaceDE w:val="0"/>
        <w:autoSpaceDN w:val="0"/>
        <w:adjustRightInd w:val="0"/>
        <w:ind w:firstLine="709"/>
        <w:rPr>
          <w:rFonts w:eastAsia="Times New Roman"/>
          <w:kern w:val="0"/>
        </w:rPr>
      </w:pPr>
      <w:r>
        <w:rPr>
          <w:rFonts w:eastAsia="Times New Roman"/>
          <w:kern w:val="0"/>
        </w:rPr>
        <w:t xml:space="preserve">1125 N Causeway Blvd, </w:t>
      </w:r>
    </w:p>
    <w:p w14:paraId="41A74C4C" w14:textId="2D71B223" w:rsidR="007556C4" w:rsidRPr="000D6C84" w:rsidRDefault="009C2B3F" w:rsidP="009C2B3F">
      <w:pPr>
        <w:ind w:left="720"/>
      </w:pPr>
      <w:r>
        <w:rPr>
          <w:rFonts w:eastAsia="Times New Roman"/>
          <w:kern w:val="0"/>
        </w:rPr>
        <w:t>Mandeville, LA 70471</w:t>
      </w:r>
    </w:p>
    <w:p w14:paraId="4A26CEE2" w14:textId="77777777" w:rsidR="00266B07" w:rsidRDefault="00266B07" w:rsidP="00E80AF0">
      <w:pPr>
        <w:ind w:left="720"/>
      </w:pPr>
    </w:p>
    <w:p w14:paraId="7BE3DC94" w14:textId="342E81F2" w:rsidR="00E80AF0" w:rsidRDefault="00E80AF0" w:rsidP="00E80AF0">
      <w:pPr>
        <w:ind w:left="720"/>
      </w:pPr>
      <w:r>
        <w:t>RE:</w:t>
      </w:r>
      <w:r>
        <w:tab/>
      </w:r>
      <w:r w:rsidR="009C2B3F">
        <w:t>Floor Drains in Restaurants</w:t>
      </w:r>
    </w:p>
    <w:p w14:paraId="3AE62876" w14:textId="77777777" w:rsidR="00105C62" w:rsidRDefault="00105C62" w:rsidP="00105C62">
      <w:pPr>
        <w:ind w:left="720"/>
      </w:pPr>
    </w:p>
    <w:p w14:paraId="2AAAFCC7" w14:textId="4CC3283F" w:rsidR="00105C62" w:rsidRDefault="00D3109A" w:rsidP="009C2B3F">
      <w:pPr>
        <w:ind w:left="720"/>
      </w:pPr>
      <w:r>
        <w:t>Dammon Engineering was contacted to</w:t>
      </w:r>
      <w:r w:rsidR="00105C62">
        <w:t xml:space="preserve"> </w:t>
      </w:r>
      <w:r w:rsidR="009C2B3F">
        <w:t>review the building codes to determine where floor drains are required within restaurant</w:t>
      </w:r>
      <w:r w:rsidR="004B6012">
        <w:t xml:space="preserve"> kitchen areas</w:t>
      </w:r>
      <w:r w:rsidR="009C2B3F">
        <w:t xml:space="preserve">.  </w:t>
      </w:r>
    </w:p>
    <w:p w14:paraId="7CB023D3" w14:textId="77777777" w:rsidR="00105C62" w:rsidRDefault="00105C62" w:rsidP="00105C62">
      <w:pPr>
        <w:ind w:left="720"/>
      </w:pPr>
    </w:p>
    <w:p w14:paraId="0C5B4513" w14:textId="5D8A7F04" w:rsidR="00AF10C2" w:rsidRPr="00F35945" w:rsidRDefault="00F35945" w:rsidP="00F35945">
      <w:pPr>
        <w:widowControl/>
        <w:suppressAutoHyphens w:val="0"/>
        <w:autoSpaceDE w:val="0"/>
        <w:autoSpaceDN w:val="0"/>
        <w:adjustRightInd w:val="0"/>
        <w:ind w:left="720"/>
      </w:pPr>
      <w:r w:rsidRPr="00F35945">
        <w:t xml:space="preserve">The 2015 </w:t>
      </w:r>
      <w:r w:rsidR="00F325E7">
        <w:t xml:space="preserve">International </w:t>
      </w:r>
      <w:r w:rsidRPr="00F35945">
        <w:t xml:space="preserve">Plumbing Code has a </w:t>
      </w:r>
      <w:r>
        <w:t xml:space="preserve">commentary </w:t>
      </w:r>
      <w:r w:rsidRPr="00F35945">
        <w:t xml:space="preserve">comment in </w:t>
      </w:r>
      <w:r>
        <w:t>S</w:t>
      </w:r>
      <w:r w:rsidRPr="00F35945">
        <w:t>ection 412</w:t>
      </w:r>
      <w:r>
        <w:t>.1</w:t>
      </w:r>
      <w:r w:rsidRPr="00F35945">
        <w:t xml:space="preserve"> : </w:t>
      </w:r>
      <w:r>
        <w:t>“</w:t>
      </w:r>
      <w:r w:rsidRPr="00F35945">
        <w:rPr>
          <w:rFonts w:eastAsia="Times New Roman"/>
          <w:kern w:val="0"/>
        </w:rPr>
        <w:t>Except as required by Section 412.4, floor drains and trench drains are typically installed at the discretion of the design professional where an accumulation of water on a floor or other horizontal area could create a personnel hazard or could cause damage to building finishes or structures</w:t>
      </w:r>
      <w:r>
        <w:rPr>
          <w:rFonts w:eastAsia="Times New Roman"/>
          <w:kern w:val="0"/>
        </w:rPr>
        <w:t>”</w:t>
      </w:r>
      <w:r w:rsidRPr="00F35945">
        <w:rPr>
          <w:rFonts w:eastAsia="Times New Roman"/>
          <w:kern w:val="0"/>
        </w:rPr>
        <w:t>.</w:t>
      </w:r>
      <w:r>
        <w:rPr>
          <w:rFonts w:eastAsia="Times New Roman"/>
          <w:kern w:val="0"/>
        </w:rPr>
        <w:t xml:space="preserve">  Section 412.4 covers </w:t>
      </w:r>
      <w:r w:rsidRPr="00F35945">
        <w:rPr>
          <w:rFonts w:eastAsia="Times New Roman"/>
          <w:kern w:val="0"/>
        </w:rPr>
        <w:t>Public laundries and central washing facilities</w:t>
      </w:r>
      <w:r>
        <w:rPr>
          <w:rFonts w:eastAsia="Times New Roman"/>
          <w:kern w:val="0"/>
        </w:rPr>
        <w:t>; these are not normally found within restaurants</w:t>
      </w:r>
      <w:r w:rsidRPr="00F35945">
        <w:rPr>
          <w:rFonts w:eastAsia="Times New Roman"/>
          <w:kern w:val="0"/>
        </w:rPr>
        <w:t>.</w:t>
      </w:r>
    </w:p>
    <w:p w14:paraId="2475A147" w14:textId="77777777" w:rsidR="00AF10C2" w:rsidRDefault="00AF10C2" w:rsidP="00105C62">
      <w:pPr>
        <w:ind w:left="720"/>
      </w:pPr>
    </w:p>
    <w:p w14:paraId="7E75D137" w14:textId="3120283C" w:rsidR="0091515B" w:rsidRPr="009C6194" w:rsidRDefault="0091515B" w:rsidP="009841A2">
      <w:pPr>
        <w:pStyle w:val="Default"/>
        <w:ind w:left="720"/>
        <w:jc w:val="both"/>
      </w:pPr>
      <w:r w:rsidRPr="009C6194">
        <w:t xml:space="preserve">The State of Louisiana amended the 2015 </w:t>
      </w:r>
      <w:r w:rsidR="00A60AC8">
        <w:t xml:space="preserve">International </w:t>
      </w:r>
      <w:r w:rsidRPr="009C6194">
        <w:t xml:space="preserve">Plumbing Code to include the requirement for Emergency Floor Drains to be installed in all public restrooms.  Item 7 : Amend Section 412, Floor and Trench Drains. </w:t>
      </w:r>
    </w:p>
    <w:p w14:paraId="08E82531" w14:textId="77777777" w:rsidR="0091515B" w:rsidRPr="009C6194" w:rsidRDefault="0091515B" w:rsidP="009C6194">
      <w:pPr>
        <w:pStyle w:val="Default"/>
        <w:ind w:firstLine="709"/>
        <w:jc w:val="both"/>
      </w:pPr>
      <w:r w:rsidRPr="009C6194">
        <w:t xml:space="preserve">a. Add Section 412.5, Miscellaneous Areas. </w:t>
      </w:r>
    </w:p>
    <w:p w14:paraId="4CE7862B" w14:textId="77777777" w:rsidR="0091515B" w:rsidRPr="009C6194" w:rsidRDefault="0091515B" w:rsidP="009C6194">
      <w:pPr>
        <w:pStyle w:val="Default"/>
        <w:ind w:left="709" w:firstLine="709"/>
        <w:jc w:val="both"/>
      </w:pPr>
      <w:proofErr w:type="spellStart"/>
      <w:r w:rsidRPr="009C6194">
        <w:t>i</w:t>
      </w:r>
      <w:proofErr w:type="spellEnd"/>
      <w:r w:rsidRPr="009C6194">
        <w:t xml:space="preserve">. A floor drain shall be required in public toilet rooms, excluding hotel/motel guest rooms or patient rooms of a hospital or nursing home. </w:t>
      </w:r>
    </w:p>
    <w:p w14:paraId="6912F064" w14:textId="77777777" w:rsidR="0091515B" w:rsidRPr="009C6194" w:rsidRDefault="0091515B" w:rsidP="009C6194">
      <w:pPr>
        <w:pStyle w:val="Default"/>
        <w:ind w:left="709" w:firstLine="709"/>
        <w:jc w:val="both"/>
      </w:pPr>
      <w:r w:rsidRPr="009C6194">
        <w:t xml:space="preserve">ii. A floor drain shall be required in the recess room for sterilizers in a medical facility. </w:t>
      </w:r>
    </w:p>
    <w:p w14:paraId="03F79115" w14:textId="169D2531" w:rsidR="00C27AAB" w:rsidRPr="009C6194" w:rsidRDefault="0091515B" w:rsidP="009C6194">
      <w:pPr>
        <w:ind w:left="720" w:firstLine="698"/>
      </w:pPr>
      <w:r w:rsidRPr="009C6194">
        <w:t>iii. Floor drains are not permitted in general food storage areas, unless in accordance with Section 802.1.1 or 802.1.2 of this code.</w:t>
      </w:r>
    </w:p>
    <w:p w14:paraId="0445A7DA" w14:textId="7F450DF0" w:rsidR="0091515B" w:rsidRDefault="0091515B" w:rsidP="00105C62">
      <w:pPr>
        <w:ind w:left="720"/>
      </w:pPr>
    </w:p>
    <w:p w14:paraId="1734B5CA" w14:textId="18B11CC9" w:rsidR="0091515B" w:rsidRDefault="009841A2" w:rsidP="00105C62">
      <w:pPr>
        <w:ind w:left="720"/>
        <w:rPr>
          <w:rFonts w:eastAsia="MS Mincho"/>
        </w:rPr>
      </w:pPr>
      <w:r>
        <w:t xml:space="preserve">The Health Department for State of Louisiana states: </w:t>
      </w:r>
      <w:r>
        <w:rPr>
          <w:rFonts w:eastAsia="MS Mincho"/>
        </w:rPr>
        <w:t xml:space="preserve">If a floor drain is not located within five (5) feet of the dishwasher, the drain line from the dishwasher must be indirectly connected to the sanitary sewer by an approved air gap, (3105-A.3.).  However, the 2015 </w:t>
      </w:r>
      <w:r w:rsidR="00A60AC8">
        <w:rPr>
          <w:rFonts w:eastAsia="MS Mincho"/>
        </w:rPr>
        <w:t xml:space="preserve">International </w:t>
      </w:r>
      <w:r>
        <w:rPr>
          <w:rFonts w:eastAsia="MS Mincho"/>
        </w:rPr>
        <w:t>Plumbing Code requires all commercial dishwashers to be indirectly connected to the sanitary sewer by an approved air gap.</w:t>
      </w:r>
    </w:p>
    <w:p w14:paraId="5DAA1BB7" w14:textId="61F62D5F" w:rsidR="00F23824" w:rsidRDefault="00F23824" w:rsidP="00105C62">
      <w:pPr>
        <w:ind w:left="720"/>
        <w:rPr>
          <w:rFonts w:eastAsia="MS Mincho"/>
        </w:rPr>
      </w:pPr>
    </w:p>
    <w:p w14:paraId="3C3772F3" w14:textId="43AAED3E" w:rsidR="00F23824" w:rsidRDefault="00F23824" w:rsidP="00105C62">
      <w:pPr>
        <w:ind w:left="720"/>
      </w:pPr>
      <w:r>
        <w:rPr>
          <w:rFonts w:eastAsia="MS Mincho"/>
        </w:rPr>
        <w:t xml:space="preserve">Although none of the codes listed above give any requirements for floor drains in the kitchen area of a restaurant, each municipality’s plumbing inspector sometimes has a different outlook than the minimum requirements shown in the codes.  </w:t>
      </w:r>
    </w:p>
    <w:p w14:paraId="5E3CB70C" w14:textId="77777777" w:rsidR="00AF10C2" w:rsidRDefault="00AF10C2" w:rsidP="00105C62">
      <w:pPr>
        <w:ind w:left="720"/>
      </w:pPr>
      <w:bookmarkStart w:id="0" w:name="_GoBack"/>
      <w:bookmarkEnd w:id="0"/>
    </w:p>
    <w:p w14:paraId="5A4721CC" w14:textId="77777777" w:rsidR="00105C62" w:rsidRDefault="00105C62" w:rsidP="00105C62">
      <w:pPr>
        <w:ind w:left="720"/>
      </w:pPr>
      <w:r>
        <w:t>Sincerely,</w:t>
      </w:r>
    </w:p>
    <w:p w14:paraId="75E87229" w14:textId="77777777" w:rsidR="00105C62" w:rsidRDefault="00105C62" w:rsidP="00105C62">
      <w:pPr>
        <w:ind w:left="720"/>
      </w:pPr>
    </w:p>
    <w:p w14:paraId="7170940A" w14:textId="77777777" w:rsidR="00105C62" w:rsidRDefault="00105C62" w:rsidP="00105C62">
      <w:pPr>
        <w:ind w:left="720"/>
      </w:pPr>
    </w:p>
    <w:p w14:paraId="06EC3B4C" w14:textId="77777777" w:rsidR="00105C62" w:rsidRDefault="00105C62" w:rsidP="00105C62">
      <w:pPr>
        <w:ind w:left="720"/>
      </w:pPr>
      <w:r>
        <w:lastRenderedPageBreak/>
        <w:t>Brian A Mistich, P.E.</w:t>
      </w:r>
    </w:p>
    <w:p w14:paraId="2FAB893C" w14:textId="77777777" w:rsidR="00105C62" w:rsidRDefault="00105C62" w:rsidP="00105C62">
      <w:pPr>
        <w:ind w:left="720"/>
      </w:pPr>
      <w:r>
        <w:t xml:space="preserve">La. License No.  </w:t>
      </w:r>
      <w:r w:rsidR="00110091">
        <w:t>0030187</w:t>
      </w:r>
    </w:p>
    <w:p w14:paraId="62BC863B" w14:textId="77777777"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4DEB7" w14:textId="77777777" w:rsidR="007556C4" w:rsidRDefault="007556C4" w:rsidP="00B84259">
      <w:r>
        <w:separator/>
      </w:r>
    </w:p>
  </w:endnote>
  <w:endnote w:type="continuationSeparator" w:id="0">
    <w:p w14:paraId="45AA5912" w14:textId="77777777" w:rsidR="007556C4" w:rsidRDefault="007556C4" w:rsidP="00B8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75AAA" w14:textId="77777777" w:rsidR="007556C4" w:rsidRDefault="007556C4" w:rsidP="00B84259">
      <w:r>
        <w:separator/>
      </w:r>
    </w:p>
  </w:footnote>
  <w:footnote w:type="continuationSeparator" w:id="0">
    <w:p w14:paraId="79A482E0" w14:textId="77777777" w:rsidR="007556C4" w:rsidRDefault="007556C4" w:rsidP="00B84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15:restartNumberingAfterBreak="0">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017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59"/>
    <w:rsid w:val="00011C17"/>
    <w:rsid w:val="00026491"/>
    <w:rsid w:val="00035393"/>
    <w:rsid w:val="00047CB2"/>
    <w:rsid w:val="00054528"/>
    <w:rsid w:val="0007678D"/>
    <w:rsid w:val="00080805"/>
    <w:rsid w:val="000B0974"/>
    <w:rsid w:val="000D6C84"/>
    <w:rsid w:val="000E7970"/>
    <w:rsid w:val="0010356D"/>
    <w:rsid w:val="00105C62"/>
    <w:rsid w:val="00110091"/>
    <w:rsid w:val="00124E6E"/>
    <w:rsid w:val="00157509"/>
    <w:rsid w:val="00183978"/>
    <w:rsid w:val="001B2127"/>
    <w:rsid w:val="001B783D"/>
    <w:rsid w:val="00232A4A"/>
    <w:rsid w:val="00234824"/>
    <w:rsid w:val="00254A9C"/>
    <w:rsid w:val="00266B07"/>
    <w:rsid w:val="00281776"/>
    <w:rsid w:val="00291F2D"/>
    <w:rsid w:val="002B30C3"/>
    <w:rsid w:val="002C2960"/>
    <w:rsid w:val="002C3FA5"/>
    <w:rsid w:val="002C5DAA"/>
    <w:rsid w:val="002D56B3"/>
    <w:rsid w:val="002E4973"/>
    <w:rsid w:val="00300EBF"/>
    <w:rsid w:val="0031190F"/>
    <w:rsid w:val="00313213"/>
    <w:rsid w:val="00333802"/>
    <w:rsid w:val="003512E3"/>
    <w:rsid w:val="003559E2"/>
    <w:rsid w:val="00374019"/>
    <w:rsid w:val="003E29E9"/>
    <w:rsid w:val="0041326C"/>
    <w:rsid w:val="00426848"/>
    <w:rsid w:val="00433B3B"/>
    <w:rsid w:val="00441BDD"/>
    <w:rsid w:val="00464BE7"/>
    <w:rsid w:val="00472AAD"/>
    <w:rsid w:val="00485413"/>
    <w:rsid w:val="004B6012"/>
    <w:rsid w:val="004D7FE4"/>
    <w:rsid w:val="004F42B5"/>
    <w:rsid w:val="00500FA0"/>
    <w:rsid w:val="00501ABB"/>
    <w:rsid w:val="00544248"/>
    <w:rsid w:val="00571F35"/>
    <w:rsid w:val="005C12BA"/>
    <w:rsid w:val="005D44B9"/>
    <w:rsid w:val="00624E6C"/>
    <w:rsid w:val="00656F37"/>
    <w:rsid w:val="006D6CEF"/>
    <w:rsid w:val="006F08A9"/>
    <w:rsid w:val="006F688D"/>
    <w:rsid w:val="00700F6C"/>
    <w:rsid w:val="007121B5"/>
    <w:rsid w:val="007553E2"/>
    <w:rsid w:val="007556C4"/>
    <w:rsid w:val="00763F30"/>
    <w:rsid w:val="00765FA6"/>
    <w:rsid w:val="007768A7"/>
    <w:rsid w:val="00795989"/>
    <w:rsid w:val="00797440"/>
    <w:rsid w:val="007B60EE"/>
    <w:rsid w:val="008132C1"/>
    <w:rsid w:val="00813F98"/>
    <w:rsid w:val="00817EA8"/>
    <w:rsid w:val="008267F9"/>
    <w:rsid w:val="008767DF"/>
    <w:rsid w:val="00890EF7"/>
    <w:rsid w:val="008A3C6A"/>
    <w:rsid w:val="008C041B"/>
    <w:rsid w:val="008C6D22"/>
    <w:rsid w:val="008D02D5"/>
    <w:rsid w:val="008F5108"/>
    <w:rsid w:val="0091515B"/>
    <w:rsid w:val="00920E52"/>
    <w:rsid w:val="0092790E"/>
    <w:rsid w:val="009841A2"/>
    <w:rsid w:val="009C2B3F"/>
    <w:rsid w:val="009C6194"/>
    <w:rsid w:val="00A103B0"/>
    <w:rsid w:val="00A60AC8"/>
    <w:rsid w:val="00AF10C2"/>
    <w:rsid w:val="00B01C38"/>
    <w:rsid w:val="00B63A99"/>
    <w:rsid w:val="00B81CA5"/>
    <w:rsid w:val="00B837BB"/>
    <w:rsid w:val="00B84259"/>
    <w:rsid w:val="00BB6C08"/>
    <w:rsid w:val="00BC6680"/>
    <w:rsid w:val="00BC7177"/>
    <w:rsid w:val="00C10077"/>
    <w:rsid w:val="00C276AA"/>
    <w:rsid w:val="00C27AAB"/>
    <w:rsid w:val="00C9736B"/>
    <w:rsid w:val="00CA19F4"/>
    <w:rsid w:val="00CA6CAE"/>
    <w:rsid w:val="00CB4BCF"/>
    <w:rsid w:val="00D3109A"/>
    <w:rsid w:val="00D459F5"/>
    <w:rsid w:val="00D56A03"/>
    <w:rsid w:val="00D56E33"/>
    <w:rsid w:val="00D87641"/>
    <w:rsid w:val="00DB1820"/>
    <w:rsid w:val="00DC0E70"/>
    <w:rsid w:val="00DC5609"/>
    <w:rsid w:val="00DD426B"/>
    <w:rsid w:val="00DF7245"/>
    <w:rsid w:val="00E22873"/>
    <w:rsid w:val="00E80AF0"/>
    <w:rsid w:val="00E81805"/>
    <w:rsid w:val="00EE02A3"/>
    <w:rsid w:val="00F23824"/>
    <w:rsid w:val="00F325E7"/>
    <w:rsid w:val="00F35945"/>
    <w:rsid w:val="00F419E3"/>
    <w:rsid w:val="00F61177"/>
    <w:rsid w:val="00F833C2"/>
    <w:rsid w:val="00FC4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1CEE5FEF"/>
  <w15:docId w15:val="{E3A52CD1-0B06-409F-987C-05C85B5F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 w:type="character" w:customStyle="1" w:styleId="lrzxr">
    <w:name w:val="lrzxr"/>
    <w:basedOn w:val="DefaultParagraphFont"/>
    <w:rsid w:val="00026491"/>
  </w:style>
  <w:style w:type="character" w:styleId="Hyperlink">
    <w:name w:val="Hyperlink"/>
    <w:basedOn w:val="DefaultParagraphFont"/>
    <w:uiPriority w:val="99"/>
    <w:semiHidden/>
    <w:unhideWhenUsed/>
    <w:rsid w:val="0041326C"/>
    <w:rPr>
      <w:color w:val="0000FF" w:themeColor="hyperlink"/>
      <w:u w:val="single"/>
    </w:rPr>
  </w:style>
  <w:style w:type="paragraph" w:styleId="PlainText">
    <w:name w:val="Plain Text"/>
    <w:basedOn w:val="Normal"/>
    <w:link w:val="PlainTextChar"/>
    <w:uiPriority w:val="99"/>
    <w:unhideWhenUsed/>
    <w:rsid w:val="0041326C"/>
    <w:pPr>
      <w:widowControl/>
      <w:suppressAutoHyphens w:val="0"/>
    </w:pPr>
    <w:rPr>
      <w:rFonts w:eastAsiaTheme="minorHAnsi"/>
      <w:kern w:val="0"/>
    </w:rPr>
  </w:style>
  <w:style w:type="character" w:customStyle="1" w:styleId="PlainTextChar">
    <w:name w:val="Plain Text Char"/>
    <w:basedOn w:val="DefaultParagraphFont"/>
    <w:link w:val="PlainText"/>
    <w:uiPriority w:val="99"/>
    <w:rsid w:val="0041326C"/>
    <w:rPr>
      <w:rFonts w:eastAsiaTheme="minorHAnsi"/>
      <w:sz w:val="24"/>
      <w:szCs w:val="24"/>
    </w:rPr>
  </w:style>
  <w:style w:type="paragraph" w:customStyle="1" w:styleId="Default">
    <w:name w:val="Default"/>
    <w:rsid w:val="0091515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650716">
      <w:bodyDiv w:val="1"/>
      <w:marLeft w:val="0"/>
      <w:marRight w:val="0"/>
      <w:marTop w:val="0"/>
      <w:marBottom w:val="0"/>
      <w:divBdr>
        <w:top w:val="none" w:sz="0" w:space="0" w:color="auto"/>
        <w:left w:val="none" w:sz="0" w:space="0" w:color="auto"/>
        <w:bottom w:val="none" w:sz="0" w:space="0" w:color="auto"/>
        <w:right w:val="none" w:sz="0" w:space="0" w:color="auto"/>
      </w:divBdr>
    </w:div>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mmy.Mannino@stsb.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2270</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11</cp:revision>
  <cp:lastPrinted>2020-05-15T13:54:00Z</cp:lastPrinted>
  <dcterms:created xsi:type="dcterms:W3CDTF">2020-05-12T20:52:00Z</dcterms:created>
  <dcterms:modified xsi:type="dcterms:W3CDTF">2020-05-15T13:55:00Z</dcterms:modified>
</cp:coreProperties>
</file>